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42CF2" w:rsidRPr="003079B6" w14:paraId="20ABDECA" w14:textId="77777777">
        <w:trPr>
          <w:trHeight w:hRule="exact" w:val="1417"/>
          <w:jc w:val="center"/>
        </w:trPr>
        <w:tc>
          <w:tcPr>
            <w:tcW w:w="6804" w:type="dxa"/>
            <w:tcBorders>
              <w:top w:val="nil"/>
              <w:left w:val="nil"/>
              <w:bottom w:val="nil"/>
              <w:right w:val="nil"/>
            </w:tcBorders>
            <w:vAlign w:val="center"/>
          </w:tcPr>
          <w:p w14:paraId="712AE6C0" w14:textId="12B87928" w:rsidR="00D82839" w:rsidRPr="003079B6" w:rsidRDefault="00B874F2">
            <w:pPr>
              <w:pStyle w:val="EPName"/>
            </w:pPr>
            <w:r w:rsidRPr="003079B6">
              <w:t xml:space="preserve">Parlamentul </w:t>
            </w:r>
            <w:r w:rsidR="001C3F11" w:rsidRPr="003079B6">
              <w:t>European</w:t>
            </w:r>
          </w:p>
          <w:p w14:paraId="15E334B6" w14:textId="77777777" w:rsidR="00D82839" w:rsidRPr="003079B6" w:rsidRDefault="001C3F11">
            <w:pPr>
              <w:pStyle w:val="EPTerm"/>
            </w:pPr>
            <w:r w:rsidRPr="003079B6">
              <w:t>2024-2029</w:t>
            </w:r>
          </w:p>
        </w:tc>
        <w:tc>
          <w:tcPr>
            <w:tcW w:w="2268" w:type="dxa"/>
            <w:tcBorders>
              <w:top w:val="nil"/>
              <w:left w:val="nil"/>
              <w:bottom w:val="nil"/>
              <w:right w:val="nil"/>
            </w:tcBorders>
          </w:tcPr>
          <w:p w14:paraId="4869DF64" w14:textId="5048C14B" w:rsidR="00D82839" w:rsidRPr="003079B6" w:rsidRDefault="00506A40">
            <w:pPr>
              <w:pStyle w:val="EPLogo"/>
            </w:pPr>
            <w:r w:rsidRPr="003079B6">
              <w:rPr>
                <w:noProof/>
              </w:rPr>
              <w:drawing>
                <wp:inline distT="0" distB="0" distL="0" distR="0" wp14:anchorId="45649676" wp14:editId="122C3EBA">
                  <wp:extent cx="11620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7C8EAE97" w14:textId="77777777" w:rsidR="00D82839" w:rsidRPr="003079B6" w:rsidRDefault="001C3F11">
      <w:pPr>
        <w:pStyle w:val="LineTop"/>
      </w:pPr>
      <w:r w:rsidRPr="003079B6">
        <w:t xml:space="preserve"> </w:t>
      </w:r>
    </w:p>
    <w:p w14:paraId="08CCD470" w14:textId="4A0CA3B6" w:rsidR="00D82839" w:rsidRPr="003079B6" w:rsidRDefault="001C3F11">
      <w:pPr>
        <w:pStyle w:val="EPBody"/>
      </w:pPr>
      <w:r w:rsidRPr="003079B6">
        <w:rPr>
          <w:rStyle w:val="HideTWBExt"/>
          <w:rFonts w:eastAsia="Times New Roman"/>
          <w:i w:val="0"/>
        </w:rPr>
        <w:t>&lt;Commission&gt;</w:t>
      </w:r>
      <w:r w:rsidRPr="003079B6">
        <w:rPr>
          <w:rStyle w:val="HideTWBInt"/>
          <w:i w:val="0"/>
        </w:rPr>
        <w:t>{LIBE}</w:t>
      </w:r>
      <w:r w:rsidR="008E0AE4" w:rsidRPr="003079B6">
        <w:t>Comisia pentru libertăți civile, justiție și afaceri interne</w:t>
      </w:r>
      <w:r w:rsidRPr="003079B6">
        <w:rPr>
          <w:rStyle w:val="HideTWBExt"/>
          <w:rFonts w:eastAsia="Times New Roman"/>
          <w:i w:val="0"/>
        </w:rPr>
        <w:t>&lt;/Commission&gt;</w:t>
      </w:r>
    </w:p>
    <w:p w14:paraId="34FE90A6" w14:textId="77777777" w:rsidR="00D82839" w:rsidRPr="003079B6" w:rsidRDefault="001C3F11">
      <w:pPr>
        <w:pStyle w:val="LineBottom"/>
      </w:pPr>
      <w:r w:rsidRPr="003079B6">
        <w:t xml:space="preserve"> </w:t>
      </w:r>
    </w:p>
    <w:p w14:paraId="2500007B" w14:textId="77777777" w:rsidR="00D82839" w:rsidRPr="003079B6" w:rsidRDefault="001C3F11">
      <w:pPr>
        <w:pStyle w:val="CoverReference"/>
      </w:pPr>
      <w:r w:rsidRPr="003079B6">
        <w:rPr>
          <w:rStyle w:val="HideTWBExt"/>
          <w:rFonts w:eastAsia="Times New Roman"/>
          <w:b w:val="0"/>
        </w:rPr>
        <w:t>&lt;RefProc&gt;</w:t>
      </w:r>
      <w:r w:rsidRPr="003079B6">
        <w:t>2025/2239</w:t>
      </w:r>
      <w:r w:rsidRPr="003079B6">
        <w:rPr>
          <w:rStyle w:val="HideTWBExt"/>
          <w:rFonts w:eastAsia="Times New Roman"/>
          <w:b w:val="0"/>
        </w:rPr>
        <w:t>&lt;/RefProc&gt;&lt;RefTypeProc&gt;</w:t>
      </w:r>
      <w:r w:rsidRPr="003079B6">
        <w:t>(INI)</w:t>
      </w:r>
      <w:r w:rsidRPr="003079B6">
        <w:rPr>
          <w:rStyle w:val="HideTWBExt"/>
          <w:rFonts w:eastAsia="Times New Roman"/>
          <w:b w:val="0"/>
        </w:rPr>
        <w:t>&lt;/RefTypeProc&gt;</w:t>
      </w:r>
    </w:p>
    <w:p w14:paraId="0C1F2FCD" w14:textId="77777777" w:rsidR="00D82839" w:rsidRPr="003079B6" w:rsidRDefault="001C3F11">
      <w:pPr>
        <w:pStyle w:val="CoverDate"/>
      </w:pPr>
      <w:r w:rsidRPr="003079B6">
        <w:rPr>
          <w:rStyle w:val="HideTWBExt"/>
        </w:rPr>
        <w:t>&lt;Date&gt;</w:t>
      </w:r>
      <w:r w:rsidRPr="003079B6">
        <w:rPr>
          <w:rStyle w:val="HideTWBInt"/>
        </w:rPr>
        <w:t>{15/12/2025}</w:t>
      </w:r>
      <w:r w:rsidRPr="003079B6">
        <w:t>15.12.2025</w:t>
      </w:r>
      <w:r w:rsidRPr="003079B6">
        <w:rPr>
          <w:rStyle w:val="HideTWBExt"/>
        </w:rPr>
        <w:t>&lt;/Date&gt;</w:t>
      </w:r>
    </w:p>
    <w:p w14:paraId="23797908" w14:textId="61F14F16" w:rsidR="00D82839" w:rsidRPr="003079B6" w:rsidRDefault="001C3F11">
      <w:pPr>
        <w:pStyle w:val="CoverDocType"/>
      </w:pPr>
      <w:r w:rsidRPr="003079B6">
        <w:rPr>
          <w:rStyle w:val="HideTWBExt"/>
          <w:b w:val="0"/>
        </w:rPr>
        <w:t>&lt;TypeAM&gt;</w:t>
      </w:r>
      <w:r w:rsidRPr="003079B6">
        <w:t>AMEND</w:t>
      </w:r>
      <w:r w:rsidR="008E0AE4" w:rsidRPr="003079B6">
        <w:t>A</w:t>
      </w:r>
      <w:r w:rsidRPr="003079B6">
        <w:t>MENT</w:t>
      </w:r>
      <w:r w:rsidR="008E0AE4" w:rsidRPr="003079B6">
        <w:t>ELE</w:t>
      </w:r>
      <w:r w:rsidRPr="003079B6">
        <w:rPr>
          <w:rStyle w:val="HideTWBExt"/>
          <w:b w:val="0"/>
        </w:rPr>
        <w:t>&lt;/TypeAM&gt;</w:t>
      </w:r>
    </w:p>
    <w:p w14:paraId="0624EC2B" w14:textId="77777777" w:rsidR="00D82839" w:rsidRPr="003079B6" w:rsidRDefault="001C3F11">
      <w:pPr>
        <w:pStyle w:val="CoverDocType24a"/>
      </w:pPr>
      <w:r w:rsidRPr="003079B6">
        <w:rPr>
          <w:rStyle w:val="HideTWBExt"/>
          <w:rFonts w:eastAsia="Times New Roman"/>
          <w:b w:val="0"/>
        </w:rPr>
        <w:t>&lt;RangeAM&gt;</w:t>
      </w:r>
      <w:r w:rsidRPr="003079B6">
        <w:t>1 - 763</w:t>
      </w:r>
      <w:r w:rsidRPr="003079B6">
        <w:rPr>
          <w:rStyle w:val="HideTWBExt"/>
          <w:rFonts w:eastAsia="Times New Roman"/>
          <w:b w:val="0"/>
        </w:rPr>
        <w:t>&lt;/RangeAM&gt;</w:t>
      </w:r>
    </w:p>
    <w:p w14:paraId="5184F34E" w14:textId="0173F442" w:rsidR="00D82839" w:rsidRPr="003079B6" w:rsidRDefault="001C3F11">
      <w:pPr>
        <w:pStyle w:val="CoverBold"/>
      </w:pPr>
      <w:r w:rsidRPr="003079B6">
        <w:rPr>
          <w:rStyle w:val="HideTWBExt"/>
          <w:b w:val="0"/>
        </w:rPr>
        <w:t>&lt;TitreType&gt;</w:t>
      </w:r>
      <w:r w:rsidR="008E0AE4" w:rsidRPr="003079B6">
        <w:t>Proiect de raport</w:t>
      </w:r>
      <w:r w:rsidRPr="003079B6">
        <w:rPr>
          <w:rStyle w:val="HideTWBExt"/>
          <w:b w:val="0"/>
        </w:rPr>
        <w:t>&lt;/TitreType&gt;</w:t>
      </w:r>
    </w:p>
    <w:p w14:paraId="7476CE53" w14:textId="77777777" w:rsidR="00D82839" w:rsidRPr="003079B6" w:rsidRDefault="001C3F11">
      <w:pPr>
        <w:pStyle w:val="CoverBold"/>
      </w:pPr>
      <w:r w:rsidRPr="003079B6">
        <w:rPr>
          <w:rStyle w:val="HideTWBExt"/>
          <w:b w:val="0"/>
        </w:rPr>
        <w:t>&lt;Rapporteur&gt;</w:t>
      </w:r>
      <w:r w:rsidRPr="003079B6">
        <w:t>Konstantinos Arvanitis</w:t>
      </w:r>
      <w:r w:rsidRPr="003079B6">
        <w:rPr>
          <w:rStyle w:val="HideTWBExt"/>
          <w:b w:val="0"/>
        </w:rPr>
        <w:t>&lt;/Rapporteur&gt;</w:t>
      </w:r>
    </w:p>
    <w:p w14:paraId="0CD641F0" w14:textId="77777777" w:rsidR="00D82839" w:rsidRPr="003079B6" w:rsidRDefault="001C3F11">
      <w:pPr>
        <w:pStyle w:val="CoverNormal24a"/>
      </w:pPr>
      <w:r w:rsidRPr="003079B6">
        <w:rPr>
          <w:rStyle w:val="HideTWBExt"/>
        </w:rPr>
        <w:t>&lt;DocRefPE&gt;</w:t>
      </w:r>
      <w:r w:rsidRPr="003079B6">
        <w:t>(PE779.664v01-00)</w:t>
      </w:r>
      <w:r w:rsidRPr="003079B6">
        <w:rPr>
          <w:rStyle w:val="HideTWBExt"/>
        </w:rPr>
        <w:t>&lt;/DocRefPE&gt;</w:t>
      </w:r>
    </w:p>
    <w:p w14:paraId="12AC4A5D" w14:textId="19757119" w:rsidR="00D82839" w:rsidRPr="003079B6" w:rsidRDefault="001C3F11">
      <w:pPr>
        <w:pStyle w:val="CoverNormal"/>
      </w:pPr>
      <w:r w:rsidRPr="003079B6">
        <w:rPr>
          <w:rStyle w:val="HideTWBExt"/>
        </w:rPr>
        <w:t>&lt;Titre&gt;</w:t>
      </w:r>
      <w:r w:rsidR="008E0AE4" w:rsidRPr="003079B6">
        <w:t>Raportul Comisiei din 2025 privind statul de drept</w:t>
      </w:r>
      <w:r w:rsidR="008E0AE4" w:rsidRPr="003079B6" w:rsidDel="008E0AE4">
        <w:t xml:space="preserve"> </w:t>
      </w:r>
      <w:r w:rsidRPr="003079B6">
        <w:t xml:space="preserve">– </w:t>
      </w:r>
      <w:r w:rsidR="008E0AE4" w:rsidRPr="003079B6">
        <w:t xml:space="preserve">raport anual </w:t>
      </w:r>
      <w:r w:rsidRPr="003079B6">
        <w:t>2025</w:t>
      </w:r>
      <w:r w:rsidRPr="003079B6">
        <w:rPr>
          <w:rStyle w:val="HideTWBExt"/>
        </w:rPr>
        <w:t>&lt;/Titre&gt;</w:t>
      </w:r>
    </w:p>
    <w:p w14:paraId="76AD91C5" w14:textId="77777777" w:rsidR="00D82839" w:rsidRPr="003079B6" w:rsidRDefault="001C3F11">
      <w:pPr>
        <w:pStyle w:val="CoverNormal24a"/>
      </w:pPr>
      <w:r w:rsidRPr="003079B6">
        <w:rPr>
          <w:rStyle w:val="HideTWBExt"/>
        </w:rPr>
        <w:t>&lt;DocRef&gt;</w:t>
      </w:r>
      <w:r w:rsidRPr="003079B6">
        <w:t>(2025/2239(INI))</w:t>
      </w:r>
      <w:r w:rsidRPr="003079B6">
        <w:rPr>
          <w:rStyle w:val="HideTWBExt"/>
        </w:rPr>
        <w:t>&lt;/DocRef&gt;</w:t>
      </w:r>
    </w:p>
    <w:p w14:paraId="7BBE3769" w14:textId="77777777" w:rsidR="00D82839" w:rsidRPr="003079B6" w:rsidRDefault="001C3F11">
      <w:r w:rsidRPr="003079B6">
        <w:br w:type="page"/>
      </w:r>
      <w:r w:rsidRPr="003079B6">
        <w:lastRenderedPageBreak/>
        <w:t>AM_Com_NonLegReport</w:t>
      </w:r>
    </w:p>
    <w:p w14:paraId="645F7A45" w14:textId="082B83EB" w:rsidR="00506A40" w:rsidRPr="003079B6" w:rsidRDefault="001C3F11" w:rsidP="00506A40">
      <w:pPr>
        <w:pStyle w:val="AmNumberTabs"/>
      </w:pPr>
      <w:r w:rsidRPr="003079B6">
        <w:br w:type="page"/>
      </w:r>
      <w:r w:rsidR="00506A40" w:rsidRPr="003079B6">
        <w:rPr>
          <w:rStyle w:val="HideTWBExt"/>
          <w:b w:val="0"/>
        </w:rPr>
        <w:lastRenderedPageBreak/>
        <w:t>&lt;RepeatBlock-Amend&gt;&lt;Amend&gt;</w:t>
      </w:r>
      <w:r w:rsidR="00506A40" w:rsidRPr="003079B6">
        <w:t>Amendamentul</w:t>
      </w:r>
      <w:r w:rsidR="00506A40" w:rsidRPr="003079B6">
        <w:tab/>
      </w:r>
      <w:r w:rsidR="00506A40" w:rsidRPr="003079B6">
        <w:tab/>
      </w:r>
      <w:r w:rsidR="00506A40" w:rsidRPr="003079B6">
        <w:rPr>
          <w:rStyle w:val="HideTWBExt"/>
          <w:b w:val="0"/>
        </w:rPr>
        <w:t>&lt;NumAm&gt;</w:t>
      </w:r>
      <w:r w:rsidR="00506A40" w:rsidRPr="003079B6">
        <w:t>1</w:t>
      </w:r>
      <w:r w:rsidR="00506A40" w:rsidRPr="003079B6">
        <w:rPr>
          <w:rStyle w:val="HideTWBExt"/>
          <w:b w:val="0"/>
        </w:rPr>
        <w:t>&lt;/NumAm&gt;</w:t>
      </w:r>
    </w:p>
    <w:p w14:paraId="3DE299E9"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9374840" w14:textId="77777777" w:rsidR="00506A40" w:rsidRPr="003079B6" w:rsidRDefault="00506A40" w:rsidP="00506A40">
      <w:pPr>
        <w:pStyle w:val="NormalBold"/>
      </w:pPr>
      <w:r w:rsidRPr="003079B6">
        <w:rPr>
          <w:rStyle w:val="HideTWBExt"/>
          <w:b w:val="0"/>
        </w:rPr>
        <w:t>&lt;/RepeatBlock-By&gt;</w:t>
      </w:r>
    </w:p>
    <w:p w14:paraId="18DB997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B9B3862" w14:textId="77777777" w:rsidR="00506A40" w:rsidRPr="003079B6" w:rsidRDefault="00506A40" w:rsidP="00506A40">
      <w:pPr>
        <w:pStyle w:val="NormalBold"/>
      </w:pPr>
      <w:r w:rsidRPr="003079B6">
        <w:rPr>
          <w:rStyle w:val="HideTWBExt"/>
          <w:b w:val="0"/>
        </w:rPr>
        <w:t>&lt;Article&gt;</w:t>
      </w:r>
      <w:r w:rsidRPr="003079B6">
        <w:t>Referirea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483C210" w14:textId="77777777" w:rsidTr="001E5E8F">
        <w:trPr>
          <w:trHeight w:hRule="exact" w:val="240"/>
          <w:jc w:val="center"/>
        </w:trPr>
        <w:tc>
          <w:tcPr>
            <w:tcW w:w="9752" w:type="dxa"/>
            <w:gridSpan w:val="2"/>
            <w:tcBorders>
              <w:top w:val="nil"/>
              <w:left w:val="nil"/>
              <w:bottom w:val="nil"/>
              <w:right w:val="nil"/>
            </w:tcBorders>
          </w:tcPr>
          <w:p w14:paraId="4CCECC63" w14:textId="77777777" w:rsidR="00506A40" w:rsidRPr="003079B6" w:rsidRDefault="00506A40" w:rsidP="001E5E8F"/>
        </w:tc>
      </w:tr>
      <w:tr w:rsidR="00B42CF2" w:rsidRPr="003079B6" w14:paraId="4A026C43" w14:textId="77777777" w:rsidTr="001E5E8F">
        <w:trPr>
          <w:trHeight w:val="240"/>
          <w:jc w:val="center"/>
        </w:trPr>
        <w:tc>
          <w:tcPr>
            <w:tcW w:w="4876" w:type="dxa"/>
            <w:tcBorders>
              <w:top w:val="nil"/>
              <w:left w:val="nil"/>
              <w:bottom w:val="nil"/>
              <w:right w:val="nil"/>
            </w:tcBorders>
          </w:tcPr>
          <w:p w14:paraId="3DB8C05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B6E1D4" w14:textId="77777777" w:rsidR="00506A40" w:rsidRPr="003079B6" w:rsidRDefault="00506A40" w:rsidP="001E5E8F">
            <w:pPr>
              <w:pStyle w:val="AmColumnHeading"/>
            </w:pPr>
            <w:r w:rsidRPr="003079B6">
              <w:t>Amendamentul</w:t>
            </w:r>
          </w:p>
        </w:tc>
      </w:tr>
      <w:tr w:rsidR="00B42CF2" w:rsidRPr="003079B6" w14:paraId="48528F11" w14:textId="77777777" w:rsidTr="001E5E8F">
        <w:trPr>
          <w:jc w:val="center"/>
        </w:trPr>
        <w:tc>
          <w:tcPr>
            <w:tcW w:w="4876" w:type="dxa"/>
            <w:tcBorders>
              <w:top w:val="nil"/>
              <w:left w:val="nil"/>
              <w:bottom w:val="nil"/>
              <w:right w:val="nil"/>
            </w:tcBorders>
          </w:tcPr>
          <w:p w14:paraId="5A00360F" w14:textId="77777777" w:rsidR="00506A40" w:rsidRPr="003079B6" w:rsidRDefault="00506A40" w:rsidP="001E5E8F">
            <w:pPr>
              <w:pStyle w:val="Normal6a"/>
            </w:pPr>
            <w:r w:rsidRPr="003079B6">
              <w:rPr>
                <w:b/>
                <w:i/>
              </w:rPr>
              <w:t>–</w:t>
            </w:r>
            <w:r w:rsidRPr="003079B6">
              <w:tab/>
              <w:t xml:space="preserve">având în vedere Tratatul privind Uniunea Europeană (TUE), în special </w:t>
            </w:r>
            <w:r w:rsidRPr="003079B6">
              <w:rPr>
                <w:b/>
                <w:bCs/>
                <w:i/>
                <w:iCs/>
              </w:rPr>
              <w:t xml:space="preserve">articolul </w:t>
            </w:r>
            <w:r w:rsidRPr="003079B6">
              <w:t xml:space="preserve">2, </w:t>
            </w:r>
            <w:r w:rsidRPr="003079B6">
              <w:rPr>
                <w:b/>
                <w:bCs/>
                <w:i/>
                <w:iCs/>
              </w:rPr>
              <w:t>articolul</w:t>
            </w:r>
            <w:r w:rsidRPr="003079B6">
              <w:t xml:space="preserve"> </w:t>
            </w:r>
            <w:r w:rsidRPr="003079B6">
              <w:rPr>
                <w:b/>
                <w:bCs/>
                <w:i/>
                <w:iCs/>
              </w:rPr>
              <w:t xml:space="preserve">3 alineatul (1), articolul 3 alineatul (3) al doilea paragraf, articolul </w:t>
            </w:r>
            <w:r w:rsidRPr="003079B6">
              <w:t>4</w:t>
            </w:r>
            <w:r w:rsidRPr="003079B6">
              <w:rPr>
                <w:b/>
                <w:bCs/>
                <w:i/>
                <w:iCs/>
              </w:rPr>
              <w:t xml:space="preserve"> alineatul (3) și </w:t>
            </w:r>
            <w:r w:rsidRPr="003079B6">
              <w:t>articolele 5,</w:t>
            </w:r>
            <w:r w:rsidRPr="003079B6">
              <w:rPr>
                <w:b/>
                <w:bCs/>
                <w:i/>
                <w:iCs/>
              </w:rPr>
              <w:t xml:space="preserve"> 6, </w:t>
            </w:r>
            <w:r w:rsidRPr="003079B6">
              <w:t>7</w:t>
            </w:r>
            <w:r w:rsidRPr="003079B6">
              <w:rPr>
                <w:b/>
                <w:bCs/>
                <w:i/>
                <w:iCs/>
              </w:rPr>
              <w:t xml:space="preserve">, 11, 19 </w:t>
            </w:r>
            <w:r w:rsidRPr="003079B6">
              <w:t>și 49,</w:t>
            </w:r>
          </w:p>
        </w:tc>
        <w:tc>
          <w:tcPr>
            <w:tcW w:w="4876" w:type="dxa"/>
            <w:tcBorders>
              <w:top w:val="nil"/>
              <w:left w:val="nil"/>
              <w:bottom w:val="nil"/>
              <w:right w:val="nil"/>
            </w:tcBorders>
          </w:tcPr>
          <w:p w14:paraId="5526B09E" w14:textId="77777777" w:rsidR="00506A40" w:rsidRPr="003079B6" w:rsidRDefault="00506A40" w:rsidP="001E5E8F">
            <w:pPr>
              <w:pStyle w:val="Normal6a"/>
            </w:pPr>
            <w:r w:rsidRPr="003079B6">
              <w:rPr>
                <w:b/>
                <w:i/>
              </w:rPr>
              <w:t>–</w:t>
            </w:r>
            <w:r w:rsidRPr="003079B6">
              <w:tab/>
              <w:t xml:space="preserve">având în vedere Tratatul privind Uniunea Europeană (TUE), în special </w:t>
            </w:r>
            <w:r w:rsidRPr="003079B6">
              <w:rPr>
                <w:b/>
                <w:bCs/>
                <w:i/>
                <w:iCs/>
              </w:rPr>
              <w:t>articolele</w:t>
            </w:r>
            <w:r w:rsidRPr="003079B6">
              <w:t xml:space="preserve"> 2, 4</w:t>
            </w:r>
            <w:r w:rsidRPr="003079B6">
              <w:rPr>
                <w:b/>
                <w:bCs/>
                <w:i/>
                <w:iCs/>
              </w:rPr>
              <w:t>,</w:t>
            </w:r>
            <w:r w:rsidRPr="003079B6">
              <w:t xml:space="preserve"> 5, 7 și 49,</w:t>
            </w:r>
          </w:p>
        </w:tc>
      </w:tr>
    </w:tbl>
    <w:p w14:paraId="224747B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396BE00" w14:textId="77777777" w:rsidR="00506A40" w:rsidRPr="003079B6" w:rsidRDefault="00506A40" w:rsidP="00506A40">
      <w:r w:rsidRPr="003079B6">
        <w:rPr>
          <w:rStyle w:val="HideTWBExt"/>
        </w:rPr>
        <w:t>&lt;/Amend&gt;</w:t>
      </w:r>
    </w:p>
    <w:p w14:paraId="1379845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w:t>
      </w:r>
      <w:r w:rsidRPr="003079B6">
        <w:rPr>
          <w:rStyle w:val="HideTWBExt"/>
          <w:b w:val="0"/>
        </w:rPr>
        <w:t>&lt;/NumAm&gt;</w:t>
      </w:r>
    </w:p>
    <w:p w14:paraId="37D5A849"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1AA5CD57" w14:textId="77777777" w:rsidR="00506A40" w:rsidRPr="003079B6" w:rsidRDefault="00506A40" w:rsidP="00506A40">
      <w:pPr>
        <w:pStyle w:val="NormalBold"/>
      </w:pPr>
      <w:r w:rsidRPr="003079B6">
        <w:rPr>
          <w:rStyle w:val="HideTWBExt"/>
          <w:b w:val="0"/>
        </w:rPr>
        <w:t>&lt;/RepeatBlock-By&gt;</w:t>
      </w:r>
    </w:p>
    <w:p w14:paraId="65C34DC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08AEC70" w14:textId="77777777" w:rsidR="00506A40" w:rsidRPr="003079B6" w:rsidRDefault="00506A40" w:rsidP="00506A40">
      <w:pPr>
        <w:pStyle w:val="NormalBold"/>
      </w:pPr>
      <w:r w:rsidRPr="003079B6">
        <w:rPr>
          <w:rStyle w:val="HideTWBExt"/>
          <w:b w:val="0"/>
        </w:rPr>
        <w:t>&lt;Article&gt;</w:t>
      </w:r>
      <w:r w:rsidRPr="003079B6">
        <w:t>Referirea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BFB215" w14:textId="77777777" w:rsidTr="001E5E8F">
        <w:trPr>
          <w:trHeight w:hRule="exact" w:val="240"/>
          <w:jc w:val="center"/>
        </w:trPr>
        <w:tc>
          <w:tcPr>
            <w:tcW w:w="9752" w:type="dxa"/>
            <w:gridSpan w:val="2"/>
            <w:tcBorders>
              <w:top w:val="nil"/>
              <w:left w:val="nil"/>
              <w:bottom w:val="nil"/>
              <w:right w:val="nil"/>
            </w:tcBorders>
          </w:tcPr>
          <w:p w14:paraId="3C9D39D0" w14:textId="77777777" w:rsidR="00506A40" w:rsidRPr="003079B6" w:rsidRDefault="00506A40" w:rsidP="001E5E8F"/>
        </w:tc>
      </w:tr>
      <w:tr w:rsidR="00B42CF2" w:rsidRPr="003079B6" w14:paraId="7A5D70F9" w14:textId="77777777" w:rsidTr="001E5E8F">
        <w:trPr>
          <w:trHeight w:val="240"/>
          <w:jc w:val="center"/>
        </w:trPr>
        <w:tc>
          <w:tcPr>
            <w:tcW w:w="4876" w:type="dxa"/>
            <w:tcBorders>
              <w:top w:val="nil"/>
              <w:left w:val="nil"/>
              <w:bottom w:val="nil"/>
              <w:right w:val="nil"/>
            </w:tcBorders>
          </w:tcPr>
          <w:p w14:paraId="331FC17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44D08F4" w14:textId="77777777" w:rsidR="00506A40" w:rsidRPr="003079B6" w:rsidRDefault="00506A40" w:rsidP="001E5E8F">
            <w:pPr>
              <w:pStyle w:val="AmColumnHeading"/>
            </w:pPr>
            <w:r w:rsidRPr="003079B6">
              <w:t>Amendamentul</w:t>
            </w:r>
          </w:p>
        </w:tc>
      </w:tr>
      <w:tr w:rsidR="00B42CF2" w:rsidRPr="003079B6" w14:paraId="2027527A" w14:textId="77777777" w:rsidTr="001E5E8F">
        <w:trPr>
          <w:jc w:val="center"/>
        </w:trPr>
        <w:tc>
          <w:tcPr>
            <w:tcW w:w="4876" w:type="dxa"/>
            <w:tcBorders>
              <w:top w:val="nil"/>
              <w:left w:val="nil"/>
              <w:bottom w:val="nil"/>
              <w:right w:val="nil"/>
            </w:tcBorders>
          </w:tcPr>
          <w:p w14:paraId="6DC3F5B8" w14:textId="77777777" w:rsidR="00506A40" w:rsidRPr="003079B6" w:rsidRDefault="00506A40" w:rsidP="001E5E8F">
            <w:pPr>
              <w:pStyle w:val="Normal6a"/>
            </w:pPr>
            <w:r w:rsidRPr="003079B6">
              <w:rPr>
                <w:b/>
                <w:i/>
              </w:rPr>
              <w:t>–</w:t>
            </w:r>
            <w:r w:rsidRPr="003079B6">
              <w:tab/>
              <w:t xml:space="preserve">având în vedere Tratatul privind funcționarea Uniunii Europene (TFUE), în special articolele </w:t>
            </w:r>
            <w:r w:rsidRPr="003079B6">
              <w:rPr>
                <w:b/>
                <w:bCs/>
                <w:i/>
                <w:iCs/>
              </w:rPr>
              <w:t>legate de respectarea, protecția și promovarea democrației, a statului de drept și a drepturilor fundamentale în Uniune, printre care articolele 70,</w:t>
            </w:r>
            <w:r w:rsidRPr="003079B6">
              <w:t xml:space="preserve"> 258, 259, 260, 263, 265 și 267,</w:t>
            </w:r>
          </w:p>
        </w:tc>
        <w:tc>
          <w:tcPr>
            <w:tcW w:w="4876" w:type="dxa"/>
            <w:tcBorders>
              <w:top w:val="nil"/>
              <w:left w:val="nil"/>
              <w:bottom w:val="nil"/>
              <w:right w:val="nil"/>
            </w:tcBorders>
          </w:tcPr>
          <w:p w14:paraId="11B67807" w14:textId="77777777" w:rsidR="00506A40" w:rsidRPr="003079B6" w:rsidRDefault="00506A40" w:rsidP="001E5E8F">
            <w:pPr>
              <w:pStyle w:val="Normal6a"/>
            </w:pPr>
            <w:r w:rsidRPr="003079B6">
              <w:rPr>
                <w:b/>
                <w:i/>
              </w:rPr>
              <w:t>–</w:t>
            </w:r>
            <w:r w:rsidRPr="003079B6">
              <w:tab/>
              <w:t>având în vedere Tratatul privind funcționarea Uniunii Europene (TFUE), în special articolele 258, 259, 260, 263, 265 și 267,</w:t>
            </w:r>
          </w:p>
        </w:tc>
      </w:tr>
    </w:tbl>
    <w:p w14:paraId="1F93D31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514BDE5" w14:textId="77777777" w:rsidR="00506A40" w:rsidRPr="003079B6" w:rsidRDefault="00506A40" w:rsidP="00506A40">
      <w:r w:rsidRPr="003079B6">
        <w:rPr>
          <w:rStyle w:val="HideTWBExt"/>
        </w:rPr>
        <w:t>&lt;/Amend&gt;</w:t>
      </w:r>
    </w:p>
    <w:p w14:paraId="42148BC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w:t>
      </w:r>
      <w:r w:rsidRPr="003079B6">
        <w:rPr>
          <w:rStyle w:val="HideTWBExt"/>
          <w:b w:val="0"/>
        </w:rPr>
        <w:t>&lt;/NumAm&gt;</w:t>
      </w:r>
    </w:p>
    <w:p w14:paraId="29433FD0"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13F3E555" w14:textId="77777777" w:rsidR="00506A40" w:rsidRPr="003079B6" w:rsidRDefault="00506A40" w:rsidP="00506A40">
      <w:pPr>
        <w:pStyle w:val="NormalBold"/>
      </w:pPr>
      <w:r w:rsidRPr="003079B6">
        <w:rPr>
          <w:rStyle w:val="HideTWBExt"/>
          <w:b w:val="0"/>
        </w:rPr>
        <w:t>&lt;/RepeatBlock-By&gt;</w:t>
      </w:r>
    </w:p>
    <w:p w14:paraId="0EB1AE6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17C1B3A" w14:textId="77777777" w:rsidR="00506A40" w:rsidRPr="003079B6" w:rsidRDefault="00506A40" w:rsidP="00506A40">
      <w:pPr>
        <w:pStyle w:val="NormalBold"/>
      </w:pPr>
      <w:r w:rsidRPr="003079B6">
        <w:rPr>
          <w:rStyle w:val="HideTWBExt"/>
          <w:b w:val="0"/>
        </w:rPr>
        <w:t>&lt;Article&gt;</w:t>
      </w:r>
      <w:r w:rsidRPr="003079B6">
        <w:t>Referirea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93FDA8" w14:textId="77777777" w:rsidTr="001E5E8F">
        <w:trPr>
          <w:trHeight w:hRule="exact" w:val="240"/>
          <w:jc w:val="center"/>
        </w:trPr>
        <w:tc>
          <w:tcPr>
            <w:tcW w:w="9752" w:type="dxa"/>
            <w:gridSpan w:val="2"/>
            <w:tcBorders>
              <w:top w:val="nil"/>
              <w:left w:val="nil"/>
              <w:bottom w:val="nil"/>
              <w:right w:val="nil"/>
            </w:tcBorders>
          </w:tcPr>
          <w:p w14:paraId="212D654D" w14:textId="77777777" w:rsidR="00506A40" w:rsidRPr="003079B6" w:rsidRDefault="00506A40" w:rsidP="001E5E8F"/>
        </w:tc>
      </w:tr>
      <w:tr w:rsidR="00B42CF2" w:rsidRPr="003079B6" w14:paraId="6EA75501" w14:textId="77777777" w:rsidTr="001E5E8F">
        <w:trPr>
          <w:trHeight w:val="240"/>
          <w:jc w:val="center"/>
        </w:trPr>
        <w:tc>
          <w:tcPr>
            <w:tcW w:w="4876" w:type="dxa"/>
            <w:tcBorders>
              <w:top w:val="nil"/>
              <w:left w:val="nil"/>
              <w:bottom w:val="nil"/>
              <w:right w:val="nil"/>
            </w:tcBorders>
          </w:tcPr>
          <w:p w14:paraId="7977093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A8A3F8" w14:textId="77777777" w:rsidR="00506A40" w:rsidRPr="003079B6" w:rsidRDefault="00506A40" w:rsidP="001E5E8F">
            <w:pPr>
              <w:pStyle w:val="AmColumnHeading"/>
            </w:pPr>
            <w:r w:rsidRPr="003079B6">
              <w:t>Amendamentul</w:t>
            </w:r>
          </w:p>
        </w:tc>
      </w:tr>
      <w:tr w:rsidR="00B42CF2" w:rsidRPr="003079B6" w14:paraId="683BE092" w14:textId="77777777" w:rsidTr="001E5E8F">
        <w:trPr>
          <w:jc w:val="center"/>
        </w:trPr>
        <w:tc>
          <w:tcPr>
            <w:tcW w:w="4876" w:type="dxa"/>
            <w:tcBorders>
              <w:top w:val="nil"/>
              <w:left w:val="nil"/>
              <w:bottom w:val="nil"/>
              <w:right w:val="nil"/>
            </w:tcBorders>
          </w:tcPr>
          <w:p w14:paraId="2475077E" w14:textId="77777777" w:rsidR="00506A40" w:rsidRPr="003079B6" w:rsidRDefault="00506A40" w:rsidP="001E5E8F">
            <w:pPr>
              <w:pStyle w:val="Normal6a"/>
            </w:pPr>
            <w:r w:rsidRPr="003079B6">
              <w:rPr>
                <w:b/>
                <w:i/>
              </w:rPr>
              <w:lastRenderedPageBreak/>
              <w:t>–</w:t>
            </w:r>
            <w:r w:rsidRPr="003079B6">
              <w:tab/>
              <w:t>având în vedere Carta drepturilor fundamentale a Uniunii Europene</w:t>
            </w:r>
            <w:r w:rsidRPr="003079B6">
              <w:rPr>
                <w:b/>
                <w:bCs/>
                <w:i/>
                <w:iCs/>
              </w:rPr>
              <w:t xml:space="preserve"> (denumită în continuare „Carta”)</w:t>
            </w:r>
            <w:r w:rsidRPr="003079B6">
              <w:t>,</w:t>
            </w:r>
          </w:p>
        </w:tc>
        <w:tc>
          <w:tcPr>
            <w:tcW w:w="4876" w:type="dxa"/>
            <w:tcBorders>
              <w:top w:val="nil"/>
              <w:left w:val="nil"/>
              <w:bottom w:val="nil"/>
              <w:right w:val="nil"/>
            </w:tcBorders>
          </w:tcPr>
          <w:p w14:paraId="38AD37A1" w14:textId="77777777" w:rsidR="00506A40" w:rsidRPr="003079B6" w:rsidRDefault="00506A40" w:rsidP="001E5E8F">
            <w:pPr>
              <w:pStyle w:val="Normal6a"/>
            </w:pPr>
            <w:r w:rsidRPr="003079B6">
              <w:rPr>
                <w:b/>
                <w:i/>
              </w:rPr>
              <w:t>–</w:t>
            </w:r>
            <w:r w:rsidRPr="003079B6">
              <w:tab/>
              <w:t>având în vedere Carta drepturilor fundamentale a Uniunii Europene</w:t>
            </w:r>
            <w:r w:rsidRPr="003079B6">
              <w:rPr>
                <w:b/>
                <w:bCs/>
                <w:i/>
                <w:iCs/>
              </w:rPr>
              <w:t>,</w:t>
            </w:r>
            <w:r w:rsidRPr="003079B6">
              <w:t xml:space="preserve"> </w:t>
            </w:r>
            <w:r w:rsidRPr="003079B6">
              <w:rPr>
                <w:b/>
                <w:i/>
              </w:rPr>
              <w:t>în special articolul 51,</w:t>
            </w:r>
          </w:p>
        </w:tc>
      </w:tr>
    </w:tbl>
    <w:p w14:paraId="5C232D0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C829C1D" w14:textId="77777777" w:rsidR="00506A40" w:rsidRPr="003079B6" w:rsidRDefault="00506A40" w:rsidP="00506A40">
      <w:r w:rsidRPr="003079B6">
        <w:rPr>
          <w:rStyle w:val="HideTWBExt"/>
        </w:rPr>
        <w:t>&lt;/Amend&gt;</w:t>
      </w:r>
    </w:p>
    <w:p w14:paraId="1917548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w:t>
      </w:r>
      <w:r w:rsidRPr="003079B6">
        <w:rPr>
          <w:rStyle w:val="HideTWBExt"/>
          <w:b w:val="0"/>
        </w:rPr>
        <w:t>&lt;/NumAm&gt;</w:t>
      </w:r>
    </w:p>
    <w:p w14:paraId="2F11C476"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7AAB669" w14:textId="77777777" w:rsidR="00506A40" w:rsidRPr="003079B6" w:rsidRDefault="00506A40" w:rsidP="00506A40">
      <w:pPr>
        <w:pStyle w:val="NormalBold"/>
      </w:pPr>
      <w:r w:rsidRPr="003079B6">
        <w:rPr>
          <w:rStyle w:val="HideTWBExt"/>
          <w:b w:val="0"/>
        </w:rPr>
        <w:t>&lt;/RepeatBlock-By&gt;</w:t>
      </w:r>
    </w:p>
    <w:p w14:paraId="4B24C84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D24992C" w14:textId="77777777" w:rsidR="00506A40" w:rsidRPr="003079B6" w:rsidRDefault="00506A40" w:rsidP="00506A40">
      <w:pPr>
        <w:pStyle w:val="NormalBold"/>
      </w:pPr>
      <w:r w:rsidRPr="003079B6">
        <w:rPr>
          <w:rStyle w:val="HideTWBExt"/>
          <w:b w:val="0"/>
        </w:rPr>
        <w:t>&lt;Article&gt;</w:t>
      </w:r>
      <w:r w:rsidRPr="003079B6">
        <w:t>Referirea 3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0FE8679" w14:textId="77777777" w:rsidTr="001E5E8F">
        <w:trPr>
          <w:trHeight w:hRule="exact" w:val="240"/>
          <w:jc w:val="center"/>
        </w:trPr>
        <w:tc>
          <w:tcPr>
            <w:tcW w:w="9752" w:type="dxa"/>
            <w:gridSpan w:val="2"/>
            <w:tcBorders>
              <w:top w:val="nil"/>
              <w:left w:val="nil"/>
              <w:bottom w:val="nil"/>
              <w:right w:val="nil"/>
            </w:tcBorders>
          </w:tcPr>
          <w:p w14:paraId="6015021A" w14:textId="77777777" w:rsidR="00506A40" w:rsidRPr="003079B6" w:rsidRDefault="00506A40" w:rsidP="001E5E8F"/>
        </w:tc>
      </w:tr>
      <w:tr w:rsidR="00B42CF2" w:rsidRPr="003079B6" w14:paraId="7188C5B6" w14:textId="77777777" w:rsidTr="001E5E8F">
        <w:trPr>
          <w:trHeight w:val="240"/>
          <w:jc w:val="center"/>
        </w:trPr>
        <w:tc>
          <w:tcPr>
            <w:tcW w:w="4876" w:type="dxa"/>
            <w:tcBorders>
              <w:top w:val="nil"/>
              <w:left w:val="nil"/>
              <w:bottom w:val="nil"/>
              <w:right w:val="nil"/>
            </w:tcBorders>
          </w:tcPr>
          <w:p w14:paraId="5F79A06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0C78F2" w14:textId="77777777" w:rsidR="00506A40" w:rsidRPr="003079B6" w:rsidRDefault="00506A40" w:rsidP="001E5E8F">
            <w:pPr>
              <w:pStyle w:val="AmColumnHeading"/>
            </w:pPr>
            <w:r w:rsidRPr="003079B6">
              <w:t>Amendamentul</w:t>
            </w:r>
          </w:p>
        </w:tc>
      </w:tr>
      <w:tr w:rsidR="00B42CF2" w:rsidRPr="003079B6" w14:paraId="746C2B6D" w14:textId="77777777" w:rsidTr="001E5E8F">
        <w:trPr>
          <w:jc w:val="center"/>
        </w:trPr>
        <w:tc>
          <w:tcPr>
            <w:tcW w:w="4876" w:type="dxa"/>
            <w:tcBorders>
              <w:top w:val="nil"/>
              <w:left w:val="nil"/>
              <w:bottom w:val="nil"/>
              <w:right w:val="nil"/>
            </w:tcBorders>
          </w:tcPr>
          <w:p w14:paraId="2715C33E" w14:textId="77777777" w:rsidR="00506A40" w:rsidRPr="003079B6" w:rsidRDefault="00506A40" w:rsidP="001E5E8F">
            <w:pPr>
              <w:pStyle w:val="Normal6a"/>
            </w:pPr>
          </w:p>
        </w:tc>
        <w:tc>
          <w:tcPr>
            <w:tcW w:w="4876" w:type="dxa"/>
            <w:tcBorders>
              <w:top w:val="nil"/>
              <w:left w:val="nil"/>
              <w:bottom w:val="nil"/>
              <w:right w:val="nil"/>
            </w:tcBorders>
          </w:tcPr>
          <w:p w14:paraId="08EFD933" w14:textId="77777777" w:rsidR="00506A40" w:rsidRPr="003079B6" w:rsidRDefault="00506A40" w:rsidP="001E5E8F">
            <w:pPr>
              <w:pStyle w:val="Normal6a"/>
            </w:pPr>
            <w:r w:rsidRPr="003079B6">
              <w:rPr>
                <w:b/>
                <w:i/>
              </w:rPr>
              <w:t>–</w:t>
            </w:r>
            <w:r w:rsidRPr="003079B6">
              <w:tab/>
            </w:r>
            <w:r w:rsidRPr="003079B6">
              <w:rPr>
                <w:b/>
                <w:i/>
              </w:rPr>
              <w:t>având în vedere Protocolul (nr. 30) privind aplicarea Cartei drepturilor fundamentale a Uniunii Europene în Polonia și în Regatul Unit („Protocolul Regatului Unit”),</w:t>
            </w:r>
          </w:p>
        </w:tc>
      </w:tr>
    </w:tbl>
    <w:p w14:paraId="74CAF3C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8F5F008" w14:textId="77777777" w:rsidR="00506A40" w:rsidRPr="003079B6" w:rsidRDefault="00506A40" w:rsidP="00506A40">
      <w:r w:rsidRPr="003079B6">
        <w:rPr>
          <w:rStyle w:val="HideTWBExt"/>
        </w:rPr>
        <w:t>&lt;/Amend&gt;</w:t>
      </w:r>
    </w:p>
    <w:p w14:paraId="6D76A4B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w:t>
      </w:r>
      <w:r w:rsidRPr="003079B6">
        <w:rPr>
          <w:rStyle w:val="HideTWBExt"/>
          <w:b w:val="0"/>
        </w:rPr>
        <w:t>&lt;/NumAm&gt;</w:t>
      </w:r>
    </w:p>
    <w:p w14:paraId="7B9A9470"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43D8C4A" w14:textId="77777777" w:rsidR="00506A40" w:rsidRPr="003079B6" w:rsidRDefault="00506A40" w:rsidP="00506A40">
      <w:pPr>
        <w:pStyle w:val="NormalBold"/>
      </w:pPr>
      <w:r w:rsidRPr="003079B6">
        <w:rPr>
          <w:rStyle w:val="HideTWBExt"/>
          <w:b w:val="0"/>
        </w:rPr>
        <w:t>&lt;/RepeatBlock-By&gt;</w:t>
      </w:r>
    </w:p>
    <w:p w14:paraId="783BD99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B1810B6" w14:textId="77777777" w:rsidR="00506A40" w:rsidRPr="003079B6" w:rsidRDefault="00506A40" w:rsidP="00506A40">
      <w:pPr>
        <w:pStyle w:val="NormalBold"/>
      </w:pPr>
      <w:r w:rsidRPr="003079B6">
        <w:rPr>
          <w:rStyle w:val="HideTWBExt"/>
          <w:b w:val="0"/>
        </w:rPr>
        <w:t>&lt;Article&gt;</w:t>
      </w:r>
      <w:r w:rsidRPr="003079B6">
        <w:t>Referirea 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552EFD9" w14:textId="77777777" w:rsidTr="001E5E8F">
        <w:trPr>
          <w:trHeight w:hRule="exact" w:val="240"/>
          <w:jc w:val="center"/>
        </w:trPr>
        <w:tc>
          <w:tcPr>
            <w:tcW w:w="9752" w:type="dxa"/>
            <w:gridSpan w:val="2"/>
            <w:tcBorders>
              <w:top w:val="nil"/>
              <w:left w:val="nil"/>
              <w:bottom w:val="nil"/>
              <w:right w:val="nil"/>
            </w:tcBorders>
          </w:tcPr>
          <w:p w14:paraId="5545E444" w14:textId="77777777" w:rsidR="00506A40" w:rsidRPr="003079B6" w:rsidRDefault="00506A40" w:rsidP="001E5E8F"/>
        </w:tc>
      </w:tr>
      <w:tr w:rsidR="00B42CF2" w:rsidRPr="003079B6" w14:paraId="49186B06" w14:textId="77777777" w:rsidTr="001E5E8F">
        <w:trPr>
          <w:trHeight w:val="240"/>
          <w:jc w:val="center"/>
        </w:trPr>
        <w:tc>
          <w:tcPr>
            <w:tcW w:w="4876" w:type="dxa"/>
            <w:tcBorders>
              <w:top w:val="nil"/>
              <w:left w:val="nil"/>
              <w:bottom w:val="nil"/>
              <w:right w:val="nil"/>
            </w:tcBorders>
          </w:tcPr>
          <w:p w14:paraId="09C84E4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47073D4" w14:textId="77777777" w:rsidR="00506A40" w:rsidRPr="003079B6" w:rsidRDefault="00506A40" w:rsidP="001E5E8F">
            <w:pPr>
              <w:pStyle w:val="AmColumnHeading"/>
            </w:pPr>
            <w:r w:rsidRPr="003079B6">
              <w:t>Amendamentul</w:t>
            </w:r>
          </w:p>
        </w:tc>
      </w:tr>
      <w:tr w:rsidR="00B42CF2" w:rsidRPr="003079B6" w14:paraId="6E4CEEDE" w14:textId="77777777" w:rsidTr="001E5E8F">
        <w:trPr>
          <w:jc w:val="center"/>
        </w:trPr>
        <w:tc>
          <w:tcPr>
            <w:tcW w:w="4876" w:type="dxa"/>
            <w:tcBorders>
              <w:top w:val="nil"/>
              <w:left w:val="nil"/>
              <w:bottom w:val="nil"/>
              <w:right w:val="nil"/>
            </w:tcBorders>
          </w:tcPr>
          <w:p w14:paraId="48CEAB4F" w14:textId="77777777" w:rsidR="00506A40" w:rsidRPr="003079B6" w:rsidRDefault="00506A40" w:rsidP="001E5E8F">
            <w:pPr>
              <w:pStyle w:val="Normal6a"/>
            </w:pPr>
            <w:r w:rsidRPr="003079B6">
              <w:rPr>
                <w:b/>
                <w:i/>
              </w:rPr>
              <w:t>–</w:t>
            </w:r>
            <w:r w:rsidRPr="003079B6">
              <w:tab/>
            </w:r>
            <w:r w:rsidRPr="003079B6">
              <w:rPr>
                <w:b/>
                <w:i/>
              </w:rPr>
              <w:t xml:space="preserve">având în vedere Regulamentul (UE) 2021/1060 al Parlamentului European și al Consiliului din 24 iunie 2021 de stabilire a dispozițiilor comune privind Fondul european de dezvoltare regională, Fondul social european Plus, Fondul de coeziune, Fondul pentru o tranziție justă și Fondul european pentru afaceri maritime, pescuit și acvacultură și de stabilire a normelor financiare aplicabile acestor fonduri, precum și Fondului pentru azil, migrație și integrare, Fondului pentru securitate internă și Instrumentului de sprijin </w:t>
            </w:r>
            <w:r w:rsidRPr="003079B6">
              <w:rPr>
                <w:b/>
                <w:i/>
              </w:rPr>
              <w:lastRenderedPageBreak/>
              <w:t>financiar pentru managementul frontierelor și politica de vize</w:t>
            </w:r>
            <w:r w:rsidRPr="003079B6">
              <w:rPr>
                <w:b/>
                <w:i/>
                <w:vertAlign w:val="superscript"/>
              </w:rPr>
              <w:t>2</w:t>
            </w:r>
            <w:r w:rsidRPr="003079B6">
              <w:rPr>
                <w:b/>
                <w:i/>
              </w:rPr>
              <w:t xml:space="preserve"> (Regulamentul privind dispozițiile comune),</w:t>
            </w:r>
          </w:p>
        </w:tc>
        <w:tc>
          <w:tcPr>
            <w:tcW w:w="4876" w:type="dxa"/>
            <w:tcBorders>
              <w:top w:val="nil"/>
              <w:left w:val="nil"/>
              <w:bottom w:val="nil"/>
              <w:right w:val="nil"/>
            </w:tcBorders>
          </w:tcPr>
          <w:p w14:paraId="3B8EBF48" w14:textId="77777777" w:rsidR="00506A40" w:rsidRPr="003079B6" w:rsidRDefault="00506A40" w:rsidP="001E5E8F">
            <w:pPr>
              <w:pStyle w:val="Normal6a"/>
            </w:pPr>
            <w:r w:rsidRPr="003079B6">
              <w:rPr>
                <w:b/>
                <w:i/>
              </w:rPr>
              <w:lastRenderedPageBreak/>
              <w:t>eliminat</w:t>
            </w:r>
          </w:p>
        </w:tc>
      </w:tr>
      <w:tr w:rsidR="00B42CF2" w:rsidRPr="003079B6" w14:paraId="3D55B54A" w14:textId="77777777" w:rsidTr="001E5E8F">
        <w:trPr>
          <w:jc w:val="center"/>
        </w:trPr>
        <w:tc>
          <w:tcPr>
            <w:tcW w:w="4876" w:type="dxa"/>
            <w:tcBorders>
              <w:top w:val="nil"/>
              <w:left w:val="nil"/>
              <w:bottom w:val="nil"/>
              <w:right w:val="nil"/>
            </w:tcBorders>
          </w:tcPr>
          <w:p w14:paraId="18749FF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D291D4B" w14:textId="77777777" w:rsidR="00506A40" w:rsidRPr="003079B6" w:rsidRDefault="00506A40" w:rsidP="001E5E8F"/>
        </w:tc>
      </w:tr>
      <w:tr w:rsidR="00B42CF2" w:rsidRPr="003079B6" w14:paraId="0D69356B" w14:textId="77777777" w:rsidTr="001E5E8F">
        <w:trPr>
          <w:jc w:val="center"/>
        </w:trPr>
        <w:tc>
          <w:tcPr>
            <w:tcW w:w="4876" w:type="dxa"/>
            <w:tcBorders>
              <w:top w:val="nil"/>
              <w:left w:val="nil"/>
              <w:bottom w:val="nil"/>
              <w:right w:val="nil"/>
            </w:tcBorders>
          </w:tcPr>
          <w:p w14:paraId="1C18B911" w14:textId="77777777" w:rsidR="00506A40" w:rsidRPr="003079B6" w:rsidRDefault="00506A40" w:rsidP="001E5E8F">
            <w:pPr>
              <w:pStyle w:val="Normal6a"/>
            </w:pPr>
            <w:r w:rsidRPr="003079B6">
              <w:rPr>
                <w:b/>
                <w:i/>
                <w:vertAlign w:val="superscript"/>
              </w:rPr>
              <w:t>2</w:t>
            </w:r>
            <w:r w:rsidRPr="003079B6">
              <w:t xml:space="preserve"> </w:t>
            </w:r>
            <w:r w:rsidRPr="003079B6">
              <w:rPr>
                <w:b/>
                <w:bCs/>
                <w:i/>
                <w:iCs/>
              </w:rPr>
              <w:t>JO L 231, 30.6.2021, p. 159, ELI:</w:t>
            </w:r>
            <w:r w:rsidRPr="003079B6">
              <w:t xml:space="preserve"> </w:t>
            </w:r>
            <w:r w:rsidRPr="003079B6">
              <w:rPr>
                <w:b/>
                <w:i/>
              </w:rPr>
              <w:t>http://data.europa.eu/eli/reg/2021/1060/oj.</w:t>
            </w:r>
          </w:p>
        </w:tc>
        <w:tc>
          <w:tcPr>
            <w:tcW w:w="4876" w:type="dxa"/>
            <w:tcBorders>
              <w:top w:val="nil"/>
              <w:left w:val="nil"/>
              <w:bottom w:val="nil"/>
              <w:right w:val="nil"/>
            </w:tcBorders>
          </w:tcPr>
          <w:p w14:paraId="7B808B34" w14:textId="77777777" w:rsidR="00506A40" w:rsidRPr="003079B6" w:rsidRDefault="00506A40" w:rsidP="001E5E8F"/>
        </w:tc>
      </w:tr>
    </w:tbl>
    <w:p w14:paraId="1832F02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53427C3" w14:textId="77777777" w:rsidR="00506A40" w:rsidRPr="003079B6" w:rsidRDefault="00506A40" w:rsidP="00506A40">
      <w:r w:rsidRPr="003079B6">
        <w:rPr>
          <w:rStyle w:val="HideTWBExt"/>
        </w:rPr>
        <w:t>&lt;/Amend&gt;</w:t>
      </w:r>
    </w:p>
    <w:p w14:paraId="2D872E0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w:t>
      </w:r>
      <w:r w:rsidRPr="003079B6">
        <w:rPr>
          <w:rStyle w:val="HideTWBExt"/>
          <w:b w:val="0"/>
        </w:rPr>
        <w:t>&lt;/NumAm&gt;</w:t>
      </w:r>
    </w:p>
    <w:p w14:paraId="35FE5DFF"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7A68DF18" w14:textId="77777777" w:rsidR="00506A40" w:rsidRPr="003079B6" w:rsidRDefault="00506A40" w:rsidP="00506A40">
      <w:pPr>
        <w:pStyle w:val="NormalBold"/>
      </w:pPr>
      <w:r w:rsidRPr="003079B6">
        <w:rPr>
          <w:rStyle w:val="HideTWBExt"/>
          <w:b w:val="0"/>
        </w:rPr>
        <w:t>&lt;/RepeatBlock-By&gt;</w:t>
      </w:r>
    </w:p>
    <w:p w14:paraId="2443854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5D6589" w14:textId="77777777" w:rsidR="00506A40" w:rsidRPr="003079B6" w:rsidRDefault="00506A40" w:rsidP="00506A40">
      <w:pPr>
        <w:pStyle w:val="NormalBold"/>
      </w:pPr>
      <w:r w:rsidRPr="003079B6">
        <w:rPr>
          <w:rStyle w:val="HideTWBExt"/>
          <w:b w:val="0"/>
        </w:rPr>
        <w:t>&lt;Article&gt;</w:t>
      </w:r>
      <w:r w:rsidRPr="003079B6">
        <w:t>Referirea 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B1373DD" w14:textId="77777777" w:rsidTr="001E5E8F">
        <w:trPr>
          <w:trHeight w:hRule="exact" w:val="240"/>
          <w:jc w:val="center"/>
        </w:trPr>
        <w:tc>
          <w:tcPr>
            <w:tcW w:w="9752" w:type="dxa"/>
            <w:gridSpan w:val="2"/>
            <w:tcBorders>
              <w:top w:val="nil"/>
              <w:left w:val="nil"/>
              <w:bottom w:val="nil"/>
              <w:right w:val="nil"/>
            </w:tcBorders>
          </w:tcPr>
          <w:p w14:paraId="130D2A10" w14:textId="77777777" w:rsidR="00506A40" w:rsidRPr="003079B6" w:rsidRDefault="00506A40" w:rsidP="001E5E8F"/>
        </w:tc>
      </w:tr>
      <w:tr w:rsidR="00B42CF2" w:rsidRPr="003079B6" w14:paraId="4CAA564B" w14:textId="77777777" w:rsidTr="001E5E8F">
        <w:trPr>
          <w:trHeight w:val="240"/>
          <w:jc w:val="center"/>
        </w:trPr>
        <w:tc>
          <w:tcPr>
            <w:tcW w:w="4876" w:type="dxa"/>
            <w:tcBorders>
              <w:top w:val="nil"/>
              <w:left w:val="nil"/>
              <w:bottom w:val="nil"/>
              <w:right w:val="nil"/>
            </w:tcBorders>
          </w:tcPr>
          <w:p w14:paraId="3450CD2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ADA8844" w14:textId="77777777" w:rsidR="00506A40" w:rsidRPr="003079B6" w:rsidRDefault="00506A40" w:rsidP="001E5E8F">
            <w:pPr>
              <w:pStyle w:val="AmColumnHeading"/>
            </w:pPr>
            <w:r w:rsidRPr="003079B6">
              <w:t>Amendamentul</w:t>
            </w:r>
          </w:p>
        </w:tc>
      </w:tr>
      <w:tr w:rsidR="00B42CF2" w:rsidRPr="003079B6" w14:paraId="102CF3E0" w14:textId="77777777" w:rsidTr="001E5E8F">
        <w:trPr>
          <w:jc w:val="center"/>
        </w:trPr>
        <w:tc>
          <w:tcPr>
            <w:tcW w:w="4876" w:type="dxa"/>
            <w:tcBorders>
              <w:top w:val="nil"/>
              <w:left w:val="nil"/>
              <w:bottom w:val="nil"/>
              <w:right w:val="nil"/>
            </w:tcBorders>
          </w:tcPr>
          <w:p w14:paraId="3DBD60ED" w14:textId="77777777" w:rsidR="00506A40" w:rsidRPr="003079B6" w:rsidRDefault="00506A40" w:rsidP="001E5E8F">
            <w:pPr>
              <w:pStyle w:val="Normal6a"/>
            </w:pPr>
            <w:r w:rsidRPr="003079B6">
              <w:rPr>
                <w:b/>
                <w:i/>
              </w:rPr>
              <w:t>–</w:t>
            </w:r>
            <w:r w:rsidRPr="003079B6">
              <w:tab/>
            </w:r>
            <w:r w:rsidRPr="003079B6">
              <w:rPr>
                <w:b/>
                <w:i/>
              </w:rPr>
              <w:t>având în vedere Regulamentul (UE, Euratom) 2024/2509 al Parlamentului European și al Consiliului din 23 septembrie 2024 privind normele financiare aplicabile bugetului general al Uniunii</w:t>
            </w:r>
            <w:r w:rsidRPr="003079B6">
              <w:rPr>
                <w:b/>
                <w:i/>
                <w:vertAlign w:val="superscript"/>
              </w:rPr>
              <w:t>3</w:t>
            </w:r>
            <w:r w:rsidRPr="003079B6">
              <w:rPr>
                <w:b/>
                <w:i/>
              </w:rPr>
              <w:t xml:space="preserve"> (Regulamentul financiar), în special articolul 6 alineatul (3),</w:t>
            </w:r>
          </w:p>
        </w:tc>
        <w:tc>
          <w:tcPr>
            <w:tcW w:w="4876" w:type="dxa"/>
            <w:tcBorders>
              <w:top w:val="nil"/>
              <w:left w:val="nil"/>
              <w:bottom w:val="nil"/>
              <w:right w:val="nil"/>
            </w:tcBorders>
          </w:tcPr>
          <w:p w14:paraId="253C2A3C" w14:textId="77777777" w:rsidR="00506A40" w:rsidRPr="003079B6" w:rsidRDefault="00506A40" w:rsidP="001E5E8F">
            <w:pPr>
              <w:pStyle w:val="Normal6a"/>
            </w:pPr>
            <w:r w:rsidRPr="003079B6">
              <w:rPr>
                <w:b/>
                <w:i/>
              </w:rPr>
              <w:t>eliminat</w:t>
            </w:r>
          </w:p>
        </w:tc>
      </w:tr>
      <w:tr w:rsidR="00B42CF2" w:rsidRPr="003079B6" w14:paraId="2A312D97" w14:textId="77777777" w:rsidTr="001E5E8F">
        <w:trPr>
          <w:jc w:val="center"/>
        </w:trPr>
        <w:tc>
          <w:tcPr>
            <w:tcW w:w="4876" w:type="dxa"/>
            <w:tcBorders>
              <w:top w:val="nil"/>
              <w:left w:val="nil"/>
              <w:bottom w:val="nil"/>
              <w:right w:val="nil"/>
            </w:tcBorders>
          </w:tcPr>
          <w:p w14:paraId="27949512"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A278BF7" w14:textId="77777777" w:rsidR="00506A40" w:rsidRPr="003079B6" w:rsidRDefault="00506A40" w:rsidP="001E5E8F"/>
        </w:tc>
      </w:tr>
      <w:tr w:rsidR="00B42CF2" w:rsidRPr="003079B6" w14:paraId="49E3AB51" w14:textId="77777777" w:rsidTr="001E5E8F">
        <w:trPr>
          <w:jc w:val="center"/>
        </w:trPr>
        <w:tc>
          <w:tcPr>
            <w:tcW w:w="4876" w:type="dxa"/>
            <w:tcBorders>
              <w:top w:val="nil"/>
              <w:left w:val="nil"/>
              <w:bottom w:val="nil"/>
              <w:right w:val="nil"/>
            </w:tcBorders>
          </w:tcPr>
          <w:p w14:paraId="3BAECFCC" w14:textId="77777777" w:rsidR="00506A40" w:rsidRPr="003079B6" w:rsidRDefault="00506A40" w:rsidP="001E5E8F">
            <w:pPr>
              <w:pStyle w:val="Normal6a"/>
            </w:pPr>
            <w:r w:rsidRPr="003079B6">
              <w:rPr>
                <w:b/>
                <w:bCs/>
                <w:i/>
                <w:iCs/>
                <w:vertAlign w:val="superscript"/>
              </w:rPr>
              <w:t>3</w:t>
            </w:r>
            <w:r w:rsidRPr="003079B6">
              <w:rPr>
                <w:b/>
                <w:bCs/>
                <w:i/>
                <w:iCs/>
              </w:rPr>
              <w:t xml:space="preserve"> JO L, 2024/2509, 26.9.2024, ELI:</w:t>
            </w:r>
            <w:r w:rsidRPr="003079B6">
              <w:rPr>
                <w:b/>
                <w:i/>
              </w:rPr>
              <w:t xml:space="preserve"> http://data.europa.eu/eli/reg/2024/2509/oj.</w:t>
            </w:r>
          </w:p>
        </w:tc>
        <w:tc>
          <w:tcPr>
            <w:tcW w:w="4876" w:type="dxa"/>
            <w:tcBorders>
              <w:top w:val="nil"/>
              <w:left w:val="nil"/>
              <w:bottom w:val="nil"/>
              <w:right w:val="nil"/>
            </w:tcBorders>
          </w:tcPr>
          <w:p w14:paraId="3C66AC10" w14:textId="77777777" w:rsidR="00506A40" w:rsidRPr="003079B6" w:rsidRDefault="00506A40" w:rsidP="001E5E8F"/>
        </w:tc>
      </w:tr>
    </w:tbl>
    <w:p w14:paraId="3E30238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7D001D4" w14:textId="77777777" w:rsidR="00506A40" w:rsidRPr="003079B6" w:rsidRDefault="00506A40" w:rsidP="00506A40">
      <w:r w:rsidRPr="003079B6">
        <w:rPr>
          <w:rStyle w:val="HideTWBExt"/>
        </w:rPr>
        <w:t>&lt;/Amend&gt;</w:t>
      </w:r>
    </w:p>
    <w:p w14:paraId="7D2AE0E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w:t>
      </w:r>
      <w:r w:rsidRPr="003079B6">
        <w:rPr>
          <w:rStyle w:val="HideTWBExt"/>
          <w:b w:val="0"/>
        </w:rPr>
        <w:t>&lt;/NumAm&gt;</w:t>
      </w:r>
    </w:p>
    <w:p w14:paraId="710206EE"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5D0C794" w14:textId="77777777" w:rsidR="00506A40" w:rsidRPr="003079B6" w:rsidRDefault="00506A40" w:rsidP="00506A40">
      <w:pPr>
        <w:pStyle w:val="NormalBold"/>
      </w:pPr>
      <w:r w:rsidRPr="003079B6">
        <w:rPr>
          <w:rStyle w:val="HideTWBExt"/>
          <w:b w:val="0"/>
        </w:rPr>
        <w:t>&lt;/RepeatBlock-By&gt;</w:t>
      </w:r>
    </w:p>
    <w:p w14:paraId="658560F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E6BD39" w14:textId="77777777" w:rsidR="00506A40" w:rsidRPr="003079B6" w:rsidRDefault="00506A40" w:rsidP="00506A40">
      <w:pPr>
        <w:pStyle w:val="NormalBold"/>
      </w:pPr>
      <w:r w:rsidRPr="003079B6">
        <w:rPr>
          <w:rStyle w:val="HideTWBExt"/>
          <w:b w:val="0"/>
        </w:rPr>
        <w:t>&lt;Article&gt;</w:t>
      </w:r>
      <w:r w:rsidRPr="003079B6">
        <w:t>Referirea 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B948173" w14:textId="77777777" w:rsidTr="001E5E8F">
        <w:trPr>
          <w:trHeight w:hRule="exact" w:val="240"/>
          <w:jc w:val="center"/>
        </w:trPr>
        <w:tc>
          <w:tcPr>
            <w:tcW w:w="9752" w:type="dxa"/>
            <w:gridSpan w:val="2"/>
            <w:tcBorders>
              <w:top w:val="nil"/>
              <w:left w:val="nil"/>
              <w:bottom w:val="nil"/>
              <w:right w:val="nil"/>
            </w:tcBorders>
          </w:tcPr>
          <w:p w14:paraId="56F62273" w14:textId="77777777" w:rsidR="00506A40" w:rsidRPr="003079B6" w:rsidRDefault="00506A40" w:rsidP="001E5E8F"/>
        </w:tc>
      </w:tr>
      <w:tr w:rsidR="00B42CF2" w:rsidRPr="003079B6" w14:paraId="6F7369F1" w14:textId="77777777" w:rsidTr="001E5E8F">
        <w:trPr>
          <w:trHeight w:val="240"/>
          <w:jc w:val="center"/>
        </w:trPr>
        <w:tc>
          <w:tcPr>
            <w:tcW w:w="4876" w:type="dxa"/>
            <w:tcBorders>
              <w:top w:val="nil"/>
              <w:left w:val="nil"/>
              <w:bottom w:val="nil"/>
              <w:right w:val="nil"/>
            </w:tcBorders>
          </w:tcPr>
          <w:p w14:paraId="4B36F34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2047E9" w14:textId="77777777" w:rsidR="00506A40" w:rsidRPr="003079B6" w:rsidRDefault="00506A40" w:rsidP="001E5E8F">
            <w:pPr>
              <w:pStyle w:val="AmColumnHeading"/>
            </w:pPr>
            <w:r w:rsidRPr="003079B6">
              <w:t>Amendamentul</w:t>
            </w:r>
          </w:p>
        </w:tc>
      </w:tr>
      <w:tr w:rsidR="00B42CF2" w:rsidRPr="003079B6" w14:paraId="6A65D34E" w14:textId="77777777" w:rsidTr="001E5E8F">
        <w:trPr>
          <w:jc w:val="center"/>
        </w:trPr>
        <w:tc>
          <w:tcPr>
            <w:tcW w:w="4876" w:type="dxa"/>
            <w:tcBorders>
              <w:top w:val="nil"/>
              <w:left w:val="nil"/>
              <w:bottom w:val="nil"/>
              <w:right w:val="nil"/>
            </w:tcBorders>
          </w:tcPr>
          <w:p w14:paraId="39B43A83" w14:textId="77777777" w:rsidR="00506A40" w:rsidRPr="003079B6" w:rsidRDefault="00506A40" w:rsidP="001E5E8F">
            <w:pPr>
              <w:pStyle w:val="Normal6a"/>
            </w:pPr>
            <w:r w:rsidRPr="003079B6">
              <w:rPr>
                <w:b/>
                <w:i/>
              </w:rPr>
              <w:t>–</w:t>
            </w:r>
            <w:r w:rsidRPr="003079B6">
              <w:tab/>
            </w:r>
            <w:r w:rsidRPr="003079B6">
              <w:rPr>
                <w:b/>
                <w:i/>
              </w:rPr>
              <w:t xml:space="preserve">având în vedere Regulamentul (UE, Euratom) 2024/2509 al Parlamentului European și al Consiliului </w:t>
            </w:r>
            <w:r w:rsidRPr="003079B6">
              <w:rPr>
                <w:b/>
                <w:i/>
              </w:rPr>
              <w:lastRenderedPageBreak/>
              <w:t>din 23 septembrie 2024 privind normele financiare aplicabile bugetului general al Uniunii</w:t>
            </w:r>
            <w:r w:rsidRPr="003079B6">
              <w:rPr>
                <w:b/>
                <w:i/>
                <w:vertAlign w:val="superscript"/>
              </w:rPr>
              <w:t>3</w:t>
            </w:r>
            <w:r w:rsidRPr="003079B6">
              <w:rPr>
                <w:b/>
                <w:i/>
              </w:rPr>
              <w:t xml:space="preserve"> (Regulamentul financiar), în special articolul 6 alineatul (3),</w:t>
            </w:r>
          </w:p>
        </w:tc>
        <w:tc>
          <w:tcPr>
            <w:tcW w:w="4876" w:type="dxa"/>
            <w:tcBorders>
              <w:top w:val="nil"/>
              <w:left w:val="nil"/>
              <w:bottom w:val="nil"/>
              <w:right w:val="nil"/>
            </w:tcBorders>
          </w:tcPr>
          <w:p w14:paraId="52358616" w14:textId="77777777" w:rsidR="00506A40" w:rsidRPr="003079B6" w:rsidRDefault="00506A40" w:rsidP="001E5E8F">
            <w:pPr>
              <w:pStyle w:val="Normal6a"/>
            </w:pPr>
            <w:r w:rsidRPr="003079B6">
              <w:rPr>
                <w:b/>
                <w:i/>
              </w:rPr>
              <w:lastRenderedPageBreak/>
              <w:t>eliminat</w:t>
            </w:r>
          </w:p>
        </w:tc>
      </w:tr>
      <w:tr w:rsidR="00B42CF2" w:rsidRPr="003079B6" w14:paraId="75219557" w14:textId="77777777" w:rsidTr="001E5E8F">
        <w:trPr>
          <w:jc w:val="center"/>
        </w:trPr>
        <w:tc>
          <w:tcPr>
            <w:tcW w:w="4876" w:type="dxa"/>
            <w:tcBorders>
              <w:top w:val="nil"/>
              <w:left w:val="nil"/>
              <w:bottom w:val="nil"/>
              <w:right w:val="nil"/>
            </w:tcBorders>
          </w:tcPr>
          <w:p w14:paraId="5F6844F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E2A3AE1" w14:textId="77777777" w:rsidR="00506A40" w:rsidRPr="003079B6" w:rsidRDefault="00506A40" w:rsidP="001E5E8F"/>
        </w:tc>
      </w:tr>
      <w:tr w:rsidR="00B42CF2" w:rsidRPr="003079B6" w14:paraId="37F986F7" w14:textId="77777777" w:rsidTr="001E5E8F">
        <w:trPr>
          <w:jc w:val="center"/>
        </w:trPr>
        <w:tc>
          <w:tcPr>
            <w:tcW w:w="4876" w:type="dxa"/>
            <w:tcBorders>
              <w:top w:val="nil"/>
              <w:left w:val="nil"/>
              <w:bottom w:val="nil"/>
              <w:right w:val="nil"/>
            </w:tcBorders>
          </w:tcPr>
          <w:p w14:paraId="246B0F03" w14:textId="77777777" w:rsidR="00506A40" w:rsidRPr="003079B6" w:rsidRDefault="00506A40" w:rsidP="001E5E8F">
            <w:pPr>
              <w:pStyle w:val="Normal6a"/>
            </w:pPr>
            <w:r w:rsidRPr="003079B6">
              <w:rPr>
                <w:b/>
                <w:bCs/>
                <w:i/>
                <w:iCs/>
                <w:vertAlign w:val="superscript"/>
              </w:rPr>
              <w:t>3</w:t>
            </w:r>
            <w:r w:rsidRPr="003079B6">
              <w:rPr>
                <w:b/>
                <w:bCs/>
                <w:i/>
                <w:iCs/>
              </w:rPr>
              <w:t xml:space="preserve"> JO L, 2024/2509, 26.9.2024, ELI:</w:t>
            </w:r>
            <w:r w:rsidRPr="003079B6">
              <w:t xml:space="preserve"> </w:t>
            </w:r>
            <w:r w:rsidRPr="003079B6">
              <w:rPr>
                <w:b/>
                <w:i/>
              </w:rPr>
              <w:t>/ http://data.europa.eu/eli/reg/2024/2509/oj.</w:t>
            </w:r>
          </w:p>
        </w:tc>
        <w:tc>
          <w:tcPr>
            <w:tcW w:w="4876" w:type="dxa"/>
            <w:tcBorders>
              <w:top w:val="nil"/>
              <w:left w:val="nil"/>
              <w:bottom w:val="nil"/>
              <w:right w:val="nil"/>
            </w:tcBorders>
          </w:tcPr>
          <w:p w14:paraId="3A2BA8DA" w14:textId="77777777" w:rsidR="00506A40" w:rsidRPr="003079B6" w:rsidRDefault="00506A40" w:rsidP="001E5E8F"/>
        </w:tc>
      </w:tr>
    </w:tbl>
    <w:p w14:paraId="7ABB8E6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8536CCD" w14:textId="77777777" w:rsidR="00506A40" w:rsidRPr="003079B6" w:rsidRDefault="00506A40" w:rsidP="00506A40">
      <w:r w:rsidRPr="003079B6">
        <w:rPr>
          <w:rStyle w:val="HideTWBExt"/>
        </w:rPr>
        <w:t>&lt;/Amend&gt;</w:t>
      </w:r>
    </w:p>
    <w:p w14:paraId="54E0A9C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w:t>
      </w:r>
      <w:r w:rsidRPr="003079B6">
        <w:rPr>
          <w:rStyle w:val="HideTWBExt"/>
          <w:b w:val="0"/>
        </w:rPr>
        <w:t>&lt;/NumAm&gt;</w:t>
      </w:r>
    </w:p>
    <w:p w14:paraId="49DF3640"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13311D1B" w14:textId="77777777" w:rsidR="00506A40" w:rsidRPr="003079B6" w:rsidRDefault="00506A40" w:rsidP="00506A40">
      <w:pPr>
        <w:pStyle w:val="NormalBold"/>
      </w:pPr>
      <w:r w:rsidRPr="003079B6">
        <w:rPr>
          <w:rStyle w:val="HideTWBExt"/>
          <w:b w:val="0"/>
        </w:rPr>
        <w:t>&lt;/RepeatBlock-By&gt;</w:t>
      </w:r>
    </w:p>
    <w:p w14:paraId="5E363ED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15BA7C" w14:textId="77777777" w:rsidR="00506A40" w:rsidRPr="003079B6" w:rsidRDefault="00506A40" w:rsidP="00506A40">
      <w:pPr>
        <w:pStyle w:val="NormalBold"/>
      </w:pPr>
      <w:r w:rsidRPr="003079B6">
        <w:rPr>
          <w:rStyle w:val="HideTWBExt"/>
          <w:b w:val="0"/>
        </w:rPr>
        <w:t>&lt;Article&gt;</w:t>
      </w:r>
      <w:r w:rsidRPr="003079B6">
        <w:t>Referirea 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513379" w14:textId="77777777" w:rsidTr="001E5E8F">
        <w:trPr>
          <w:trHeight w:hRule="exact" w:val="240"/>
          <w:jc w:val="center"/>
        </w:trPr>
        <w:tc>
          <w:tcPr>
            <w:tcW w:w="9752" w:type="dxa"/>
            <w:gridSpan w:val="2"/>
            <w:tcBorders>
              <w:top w:val="nil"/>
              <w:left w:val="nil"/>
              <w:bottom w:val="nil"/>
              <w:right w:val="nil"/>
            </w:tcBorders>
          </w:tcPr>
          <w:p w14:paraId="76A014F7" w14:textId="77777777" w:rsidR="00506A40" w:rsidRPr="003079B6" w:rsidRDefault="00506A40" w:rsidP="001E5E8F"/>
        </w:tc>
      </w:tr>
      <w:tr w:rsidR="00B42CF2" w:rsidRPr="003079B6" w14:paraId="7C218790" w14:textId="77777777" w:rsidTr="001E5E8F">
        <w:trPr>
          <w:trHeight w:val="240"/>
          <w:jc w:val="center"/>
        </w:trPr>
        <w:tc>
          <w:tcPr>
            <w:tcW w:w="4876" w:type="dxa"/>
            <w:tcBorders>
              <w:top w:val="nil"/>
              <w:left w:val="nil"/>
              <w:bottom w:val="nil"/>
              <w:right w:val="nil"/>
            </w:tcBorders>
          </w:tcPr>
          <w:p w14:paraId="2430B0F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B014E30" w14:textId="77777777" w:rsidR="00506A40" w:rsidRPr="003079B6" w:rsidRDefault="00506A40" w:rsidP="001E5E8F">
            <w:pPr>
              <w:pStyle w:val="AmColumnHeading"/>
            </w:pPr>
            <w:r w:rsidRPr="003079B6">
              <w:t>Amendamentul</w:t>
            </w:r>
          </w:p>
        </w:tc>
      </w:tr>
      <w:tr w:rsidR="00B42CF2" w:rsidRPr="003079B6" w14:paraId="4A3C6541" w14:textId="77777777" w:rsidTr="001E5E8F">
        <w:trPr>
          <w:jc w:val="center"/>
        </w:trPr>
        <w:tc>
          <w:tcPr>
            <w:tcW w:w="4876" w:type="dxa"/>
            <w:tcBorders>
              <w:top w:val="nil"/>
              <w:left w:val="nil"/>
              <w:bottom w:val="nil"/>
              <w:right w:val="nil"/>
            </w:tcBorders>
          </w:tcPr>
          <w:p w14:paraId="2D5A9088" w14:textId="77777777" w:rsidR="00506A40" w:rsidRPr="003079B6" w:rsidRDefault="00506A40" w:rsidP="001E5E8F">
            <w:pPr>
              <w:pStyle w:val="Normal6a"/>
            </w:pPr>
            <w:r w:rsidRPr="003079B6">
              <w:rPr>
                <w:b/>
                <w:i/>
              </w:rPr>
              <w:t>–</w:t>
            </w:r>
            <w:r w:rsidRPr="003079B6">
              <w:tab/>
            </w:r>
            <w:r w:rsidRPr="003079B6">
              <w:rPr>
                <w:b/>
                <w:i/>
              </w:rPr>
              <w:t>având în vedere Regulamentul (UE) 2021/692 al Parlamentului European și al Consiliului din 28 aprilie 2021 de instituire a programului „Cetățeni, egalitate, drepturi și valori” și de abrogare a Regulamentului (UE) nr. 1381/2013 al Parlamentului European și al Consiliului și a Regulamentului (UE) nr. 390/2014 al Consiliului</w:t>
            </w:r>
            <w:r w:rsidRPr="003079B6">
              <w:rPr>
                <w:b/>
                <w:i/>
                <w:vertAlign w:val="superscript"/>
              </w:rPr>
              <w:t>4</w:t>
            </w:r>
            <w:r w:rsidRPr="003079B6">
              <w:rPr>
                <w:b/>
                <w:i/>
              </w:rPr>
              <w:t>,</w:t>
            </w:r>
          </w:p>
        </w:tc>
        <w:tc>
          <w:tcPr>
            <w:tcW w:w="4876" w:type="dxa"/>
            <w:tcBorders>
              <w:top w:val="nil"/>
              <w:left w:val="nil"/>
              <w:bottom w:val="nil"/>
              <w:right w:val="nil"/>
            </w:tcBorders>
          </w:tcPr>
          <w:p w14:paraId="06677692" w14:textId="77777777" w:rsidR="00506A40" w:rsidRPr="003079B6" w:rsidRDefault="00506A40" w:rsidP="001E5E8F">
            <w:pPr>
              <w:pStyle w:val="Normal6a"/>
            </w:pPr>
            <w:r w:rsidRPr="003079B6">
              <w:rPr>
                <w:b/>
                <w:i/>
              </w:rPr>
              <w:t>eliminat</w:t>
            </w:r>
          </w:p>
        </w:tc>
      </w:tr>
      <w:tr w:rsidR="00B42CF2" w:rsidRPr="003079B6" w14:paraId="4DDB244A" w14:textId="77777777" w:rsidTr="001E5E8F">
        <w:trPr>
          <w:jc w:val="center"/>
        </w:trPr>
        <w:tc>
          <w:tcPr>
            <w:tcW w:w="4876" w:type="dxa"/>
            <w:tcBorders>
              <w:top w:val="nil"/>
              <w:left w:val="nil"/>
              <w:bottom w:val="nil"/>
              <w:right w:val="nil"/>
            </w:tcBorders>
          </w:tcPr>
          <w:p w14:paraId="0A053A85"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5A2B3DF" w14:textId="77777777" w:rsidR="00506A40" w:rsidRPr="003079B6" w:rsidRDefault="00506A40" w:rsidP="001E5E8F"/>
        </w:tc>
      </w:tr>
      <w:tr w:rsidR="00B42CF2" w:rsidRPr="003079B6" w14:paraId="1E009BE0" w14:textId="77777777" w:rsidTr="001E5E8F">
        <w:trPr>
          <w:jc w:val="center"/>
        </w:trPr>
        <w:tc>
          <w:tcPr>
            <w:tcW w:w="4876" w:type="dxa"/>
            <w:tcBorders>
              <w:top w:val="nil"/>
              <w:left w:val="nil"/>
              <w:bottom w:val="nil"/>
              <w:right w:val="nil"/>
            </w:tcBorders>
          </w:tcPr>
          <w:p w14:paraId="6B0C0026" w14:textId="77777777" w:rsidR="00506A40" w:rsidRPr="003079B6" w:rsidRDefault="00506A40" w:rsidP="001E5E8F">
            <w:pPr>
              <w:pStyle w:val="Normal6a"/>
            </w:pPr>
            <w:r w:rsidRPr="003079B6">
              <w:rPr>
                <w:b/>
                <w:bCs/>
                <w:i/>
                <w:iCs/>
                <w:vertAlign w:val="superscript"/>
              </w:rPr>
              <w:t>4</w:t>
            </w:r>
            <w:r w:rsidRPr="003079B6">
              <w:rPr>
                <w:b/>
                <w:bCs/>
                <w:i/>
                <w:iCs/>
              </w:rPr>
              <w:t xml:space="preserve"> JO L 156, 5.5.2021, p. 1, ELI:</w:t>
            </w:r>
            <w:r w:rsidRPr="003079B6">
              <w:t xml:space="preserve"> </w:t>
            </w:r>
            <w:r w:rsidRPr="003079B6">
              <w:rPr>
                <w:b/>
                <w:i/>
              </w:rPr>
              <w:t>http://data.europa.eu/eli/reg/2021/692/oj.</w:t>
            </w:r>
          </w:p>
        </w:tc>
        <w:tc>
          <w:tcPr>
            <w:tcW w:w="4876" w:type="dxa"/>
            <w:tcBorders>
              <w:top w:val="nil"/>
              <w:left w:val="nil"/>
              <w:bottom w:val="nil"/>
              <w:right w:val="nil"/>
            </w:tcBorders>
          </w:tcPr>
          <w:p w14:paraId="466EA6C5" w14:textId="77777777" w:rsidR="00506A40" w:rsidRPr="003079B6" w:rsidRDefault="00506A40" w:rsidP="001E5E8F"/>
        </w:tc>
      </w:tr>
    </w:tbl>
    <w:p w14:paraId="18689EB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09DB11E" w14:textId="77777777" w:rsidR="00506A40" w:rsidRPr="003079B6" w:rsidRDefault="00506A40" w:rsidP="00506A40">
      <w:r w:rsidRPr="003079B6">
        <w:rPr>
          <w:rStyle w:val="HideTWBExt"/>
        </w:rPr>
        <w:t>&lt;/Amend&gt;</w:t>
      </w:r>
    </w:p>
    <w:p w14:paraId="09E27C3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w:t>
      </w:r>
      <w:r w:rsidRPr="003079B6">
        <w:rPr>
          <w:rStyle w:val="HideTWBExt"/>
          <w:b w:val="0"/>
        </w:rPr>
        <w:t>&lt;/NumAm&gt;</w:t>
      </w:r>
    </w:p>
    <w:p w14:paraId="50C490B1"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1FEFA50D" w14:textId="77777777" w:rsidR="00506A40" w:rsidRPr="003079B6" w:rsidRDefault="00506A40" w:rsidP="00506A40">
      <w:pPr>
        <w:pStyle w:val="NormalBold"/>
      </w:pPr>
      <w:r w:rsidRPr="003079B6">
        <w:rPr>
          <w:rStyle w:val="HideTWBExt"/>
          <w:b w:val="0"/>
        </w:rPr>
        <w:t>&lt;/RepeatBlock-By&gt;</w:t>
      </w:r>
    </w:p>
    <w:p w14:paraId="479BB9E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C373552" w14:textId="77777777" w:rsidR="00506A40" w:rsidRPr="003079B6" w:rsidRDefault="00506A40" w:rsidP="00506A40">
      <w:pPr>
        <w:pStyle w:val="NormalBold"/>
      </w:pPr>
      <w:r w:rsidRPr="003079B6">
        <w:rPr>
          <w:rStyle w:val="HideTWBExt"/>
          <w:b w:val="0"/>
        </w:rPr>
        <w:t>&lt;Article&gt;</w:t>
      </w:r>
      <w:r w:rsidRPr="003079B6">
        <w:t>Referirea 10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465157A" w14:textId="77777777" w:rsidTr="001E5E8F">
        <w:trPr>
          <w:trHeight w:hRule="exact" w:val="240"/>
          <w:jc w:val="center"/>
        </w:trPr>
        <w:tc>
          <w:tcPr>
            <w:tcW w:w="9752" w:type="dxa"/>
            <w:gridSpan w:val="2"/>
            <w:tcBorders>
              <w:top w:val="nil"/>
              <w:left w:val="nil"/>
              <w:bottom w:val="nil"/>
              <w:right w:val="nil"/>
            </w:tcBorders>
          </w:tcPr>
          <w:p w14:paraId="2D056E4C" w14:textId="77777777" w:rsidR="00506A40" w:rsidRPr="003079B6" w:rsidRDefault="00506A40" w:rsidP="001E5E8F"/>
        </w:tc>
      </w:tr>
      <w:tr w:rsidR="00B42CF2" w:rsidRPr="003079B6" w14:paraId="60E4C3D0" w14:textId="77777777" w:rsidTr="001E5E8F">
        <w:trPr>
          <w:trHeight w:val="240"/>
          <w:jc w:val="center"/>
        </w:trPr>
        <w:tc>
          <w:tcPr>
            <w:tcW w:w="4876" w:type="dxa"/>
            <w:tcBorders>
              <w:top w:val="nil"/>
              <w:left w:val="nil"/>
              <w:bottom w:val="nil"/>
              <w:right w:val="nil"/>
            </w:tcBorders>
          </w:tcPr>
          <w:p w14:paraId="74F5C82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0D64E8" w14:textId="77777777" w:rsidR="00506A40" w:rsidRPr="003079B6" w:rsidRDefault="00506A40" w:rsidP="001E5E8F">
            <w:pPr>
              <w:pStyle w:val="AmColumnHeading"/>
            </w:pPr>
            <w:r w:rsidRPr="003079B6">
              <w:t>Amendamentul</w:t>
            </w:r>
          </w:p>
        </w:tc>
      </w:tr>
      <w:tr w:rsidR="00B42CF2" w:rsidRPr="003079B6" w14:paraId="252190E6" w14:textId="77777777" w:rsidTr="001E5E8F">
        <w:trPr>
          <w:jc w:val="center"/>
        </w:trPr>
        <w:tc>
          <w:tcPr>
            <w:tcW w:w="4876" w:type="dxa"/>
            <w:tcBorders>
              <w:top w:val="nil"/>
              <w:left w:val="nil"/>
              <w:bottom w:val="nil"/>
              <w:right w:val="nil"/>
            </w:tcBorders>
          </w:tcPr>
          <w:p w14:paraId="4338F0DB" w14:textId="77777777" w:rsidR="00506A40" w:rsidRPr="003079B6" w:rsidRDefault="00506A40" w:rsidP="001E5E8F">
            <w:pPr>
              <w:pStyle w:val="Normal6a"/>
            </w:pPr>
            <w:r w:rsidRPr="003079B6">
              <w:rPr>
                <w:b/>
                <w:i/>
              </w:rPr>
              <w:lastRenderedPageBreak/>
              <w:t>–</w:t>
            </w:r>
            <w:r w:rsidRPr="003079B6">
              <w:tab/>
            </w:r>
            <w:r w:rsidRPr="003079B6">
              <w:rPr>
                <w:b/>
                <w:i/>
              </w:rPr>
              <w:t>având în vedere pachetul de propuneri al Comisiei pentru un cadru financiar multianual 2028-2034,</w:t>
            </w:r>
          </w:p>
        </w:tc>
        <w:tc>
          <w:tcPr>
            <w:tcW w:w="4876" w:type="dxa"/>
            <w:tcBorders>
              <w:top w:val="nil"/>
              <w:left w:val="nil"/>
              <w:bottom w:val="nil"/>
              <w:right w:val="nil"/>
            </w:tcBorders>
          </w:tcPr>
          <w:p w14:paraId="7A7CE9C8" w14:textId="77777777" w:rsidR="00506A40" w:rsidRPr="003079B6" w:rsidRDefault="00506A40" w:rsidP="001E5E8F">
            <w:pPr>
              <w:pStyle w:val="Normal6a"/>
            </w:pPr>
            <w:r w:rsidRPr="003079B6">
              <w:rPr>
                <w:b/>
                <w:i/>
              </w:rPr>
              <w:t>eliminat</w:t>
            </w:r>
          </w:p>
        </w:tc>
      </w:tr>
    </w:tbl>
    <w:p w14:paraId="13C0891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C591B43" w14:textId="77777777" w:rsidR="00506A40" w:rsidRPr="003079B6" w:rsidRDefault="00506A40" w:rsidP="00506A40">
      <w:r w:rsidRPr="003079B6">
        <w:rPr>
          <w:rStyle w:val="HideTWBExt"/>
        </w:rPr>
        <w:t>&lt;/Amend&gt;</w:t>
      </w:r>
    </w:p>
    <w:p w14:paraId="1E08899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w:t>
      </w:r>
      <w:r w:rsidRPr="003079B6">
        <w:rPr>
          <w:rStyle w:val="HideTWBExt"/>
          <w:b w:val="0"/>
        </w:rPr>
        <w:t>&lt;/NumAm&gt;</w:t>
      </w:r>
    </w:p>
    <w:p w14:paraId="48924369"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2E30F4C7" w14:textId="77777777" w:rsidR="00506A40" w:rsidRPr="003079B6" w:rsidRDefault="00506A40" w:rsidP="00506A40">
      <w:pPr>
        <w:pStyle w:val="NormalBold"/>
      </w:pPr>
      <w:r w:rsidRPr="003079B6">
        <w:rPr>
          <w:rStyle w:val="HideTWBExt"/>
          <w:b w:val="0"/>
        </w:rPr>
        <w:t>&lt;/RepeatBlock-By&gt;</w:t>
      </w:r>
    </w:p>
    <w:p w14:paraId="272B43C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1D3AF5D" w14:textId="77777777" w:rsidR="00506A40" w:rsidRPr="003079B6" w:rsidRDefault="00506A40" w:rsidP="00506A40">
      <w:pPr>
        <w:pStyle w:val="NormalBold"/>
      </w:pPr>
      <w:r w:rsidRPr="003079B6">
        <w:rPr>
          <w:rStyle w:val="HideTWBExt"/>
          <w:b w:val="0"/>
        </w:rPr>
        <w:t>&lt;Article&gt;</w:t>
      </w:r>
      <w:r w:rsidRPr="003079B6">
        <w:t>Referirea 10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76AACE" w14:textId="77777777" w:rsidTr="001E5E8F">
        <w:trPr>
          <w:trHeight w:hRule="exact" w:val="240"/>
          <w:jc w:val="center"/>
        </w:trPr>
        <w:tc>
          <w:tcPr>
            <w:tcW w:w="9752" w:type="dxa"/>
            <w:gridSpan w:val="2"/>
            <w:tcBorders>
              <w:top w:val="nil"/>
              <w:left w:val="nil"/>
              <w:bottom w:val="nil"/>
              <w:right w:val="nil"/>
            </w:tcBorders>
          </w:tcPr>
          <w:p w14:paraId="70FB519B" w14:textId="77777777" w:rsidR="00506A40" w:rsidRPr="003079B6" w:rsidRDefault="00506A40" w:rsidP="001E5E8F"/>
        </w:tc>
      </w:tr>
      <w:tr w:rsidR="00B42CF2" w:rsidRPr="003079B6" w14:paraId="03BCEBD9" w14:textId="77777777" w:rsidTr="001E5E8F">
        <w:trPr>
          <w:trHeight w:val="240"/>
          <w:jc w:val="center"/>
        </w:trPr>
        <w:tc>
          <w:tcPr>
            <w:tcW w:w="4876" w:type="dxa"/>
            <w:tcBorders>
              <w:top w:val="nil"/>
              <w:left w:val="nil"/>
              <w:bottom w:val="nil"/>
              <w:right w:val="nil"/>
            </w:tcBorders>
          </w:tcPr>
          <w:p w14:paraId="078398A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83DCDD" w14:textId="77777777" w:rsidR="00506A40" w:rsidRPr="003079B6" w:rsidRDefault="00506A40" w:rsidP="001E5E8F">
            <w:pPr>
              <w:pStyle w:val="AmColumnHeading"/>
            </w:pPr>
            <w:r w:rsidRPr="003079B6">
              <w:t>Amendamentul</w:t>
            </w:r>
          </w:p>
        </w:tc>
      </w:tr>
      <w:tr w:rsidR="00B42CF2" w:rsidRPr="003079B6" w14:paraId="552AF51D" w14:textId="77777777" w:rsidTr="001E5E8F">
        <w:trPr>
          <w:jc w:val="center"/>
        </w:trPr>
        <w:tc>
          <w:tcPr>
            <w:tcW w:w="4876" w:type="dxa"/>
            <w:tcBorders>
              <w:top w:val="nil"/>
              <w:left w:val="nil"/>
              <w:bottom w:val="nil"/>
              <w:right w:val="nil"/>
            </w:tcBorders>
          </w:tcPr>
          <w:p w14:paraId="01B083FB" w14:textId="77777777" w:rsidR="00506A40" w:rsidRPr="003079B6" w:rsidRDefault="00506A40" w:rsidP="001E5E8F">
            <w:pPr>
              <w:pStyle w:val="Normal6a"/>
            </w:pPr>
          </w:p>
        </w:tc>
        <w:tc>
          <w:tcPr>
            <w:tcW w:w="4876" w:type="dxa"/>
            <w:tcBorders>
              <w:top w:val="nil"/>
              <w:left w:val="nil"/>
              <w:bottom w:val="nil"/>
              <w:right w:val="nil"/>
            </w:tcBorders>
          </w:tcPr>
          <w:p w14:paraId="6BC3E4BC" w14:textId="77777777" w:rsidR="00506A40" w:rsidRPr="003079B6" w:rsidRDefault="00506A40" w:rsidP="001E5E8F">
            <w:pPr>
              <w:pStyle w:val="Normal6a"/>
            </w:pPr>
            <w:r w:rsidRPr="003079B6">
              <w:rPr>
                <w:b/>
                <w:i/>
              </w:rPr>
              <w:t>–</w:t>
            </w:r>
            <w:r w:rsidRPr="003079B6">
              <w:tab/>
            </w:r>
            <w:r w:rsidRPr="003079B6">
              <w:rPr>
                <w:b/>
                <w:i/>
              </w:rPr>
              <w:t>având în vedere Principiile Națiunilor Unite referitoare la statutul instituțiilor naționale (Principiile de la Paris), adoptate prin Rezoluția nr. 48/134 din 20 decembrie 1993 a Adunării Generale a Organizației Națiunilor Unite,</w:t>
            </w:r>
          </w:p>
        </w:tc>
      </w:tr>
    </w:tbl>
    <w:p w14:paraId="6C0A2AD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D1A0A4A" w14:textId="77777777" w:rsidR="00506A40" w:rsidRPr="003079B6" w:rsidRDefault="00506A40" w:rsidP="00506A40">
      <w:r w:rsidRPr="003079B6">
        <w:rPr>
          <w:rStyle w:val="HideTWBExt"/>
        </w:rPr>
        <w:t>&lt;/Amend&gt;</w:t>
      </w:r>
    </w:p>
    <w:p w14:paraId="1E839F9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w:t>
      </w:r>
      <w:r w:rsidRPr="003079B6">
        <w:rPr>
          <w:rStyle w:val="HideTWBExt"/>
          <w:b w:val="0"/>
        </w:rPr>
        <w:t>&lt;/NumAm&gt;</w:t>
      </w:r>
    </w:p>
    <w:p w14:paraId="3A8D1BDF" w14:textId="77777777" w:rsidR="00506A40" w:rsidRPr="003079B6" w:rsidRDefault="00506A40" w:rsidP="00506A40">
      <w:pPr>
        <w:pStyle w:val="NormalBold"/>
      </w:pPr>
      <w:r w:rsidRPr="003079B6">
        <w:rPr>
          <w:rStyle w:val="HideTWBExt"/>
          <w:b w:val="0"/>
        </w:rPr>
        <w:t>&lt;RepeatBlock-By&gt;&lt;Members&gt;</w:t>
      </w:r>
      <w:r w:rsidRPr="003079B6">
        <w:t>Nicolas Bay, Georgiana Teodorescu, Jadwiga Wiśniewska, Guillaume Peltier, Laurence Trochu, Jacek Ozdoba, Stephen Nikola Bartulica</w:t>
      </w:r>
      <w:r w:rsidRPr="003079B6">
        <w:rPr>
          <w:rStyle w:val="HideTWBExt"/>
          <w:b w:val="0"/>
        </w:rPr>
        <w:t>&lt;/Members&gt;</w:t>
      </w:r>
    </w:p>
    <w:p w14:paraId="52731B91" w14:textId="77777777" w:rsidR="00506A40" w:rsidRPr="003079B6" w:rsidRDefault="00506A40" w:rsidP="00506A40">
      <w:pPr>
        <w:pStyle w:val="NormalBold"/>
      </w:pPr>
      <w:r w:rsidRPr="003079B6">
        <w:rPr>
          <w:rStyle w:val="HideTWBExt"/>
          <w:b w:val="0"/>
        </w:rPr>
        <w:t>&lt;/RepeatBlock-By&gt;</w:t>
      </w:r>
    </w:p>
    <w:p w14:paraId="24F5768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7D1AFC6" w14:textId="77777777" w:rsidR="00506A40" w:rsidRPr="003079B6" w:rsidRDefault="00506A40" w:rsidP="00506A40">
      <w:pPr>
        <w:pStyle w:val="NormalBold"/>
      </w:pPr>
      <w:r w:rsidRPr="003079B6">
        <w:rPr>
          <w:rStyle w:val="HideTWBExt"/>
          <w:b w:val="0"/>
        </w:rPr>
        <w:t>&lt;Article&gt;</w:t>
      </w:r>
      <w:r w:rsidRPr="003079B6">
        <w:t>Referirea 11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03AE0C2" w14:textId="77777777" w:rsidTr="001E5E8F">
        <w:trPr>
          <w:trHeight w:hRule="exact" w:val="240"/>
          <w:jc w:val="center"/>
        </w:trPr>
        <w:tc>
          <w:tcPr>
            <w:tcW w:w="9752" w:type="dxa"/>
            <w:gridSpan w:val="2"/>
            <w:tcBorders>
              <w:top w:val="nil"/>
              <w:left w:val="nil"/>
              <w:bottom w:val="nil"/>
              <w:right w:val="nil"/>
            </w:tcBorders>
          </w:tcPr>
          <w:p w14:paraId="425133BE" w14:textId="77777777" w:rsidR="00506A40" w:rsidRPr="003079B6" w:rsidRDefault="00506A40" w:rsidP="001E5E8F"/>
        </w:tc>
      </w:tr>
      <w:tr w:rsidR="00B42CF2" w:rsidRPr="003079B6" w14:paraId="2E1BF793" w14:textId="77777777" w:rsidTr="001E5E8F">
        <w:trPr>
          <w:trHeight w:val="240"/>
          <w:jc w:val="center"/>
        </w:trPr>
        <w:tc>
          <w:tcPr>
            <w:tcW w:w="4876" w:type="dxa"/>
            <w:tcBorders>
              <w:top w:val="nil"/>
              <w:left w:val="nil"/>
              <w:bottom w:val="nil"/>
              <w:right w:val="nil"/>
            </w:tcBorders>
          </w:tcPr>
          <w:p w14:paraId="2DCD390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512D256" w14:textId="77777777" w:rsidR="00506A40" w:rsidRPr="003079B6" w:rsidRDefault="00506A40" w:rsidP="001E5E8F">
            <w:pPr>
              <w:pStyle w:val="AmColumnHeading"/>
            </w:pPr>
            <w:r w:rsidRPr="003079B6">
              <w:t>Amendamentul</w:t>
            </w:r>
          </w:p>
        </w:tc>
      </w:tr>
      <w:tr w:rsidR="00B42CF2" w:rsidRPr="003079B6" w14:paraId="49DBED0A" w14:textId="77777777" w:rsidTr="001E5E8F">
        <w:trPr>
          <w:jc w:val="center"/>
        </w:trPr>
        <w:tc>
          <w:tcPr>
            <w:tcW w:w="4876" w:type="dxa"/>
            <w:tcBorders>
              <w:top w:val="nil"/>
              <w:left w:val="nil"/>
              <w:bottom w:val="nil"/>
              <w:right w:val="nil"/>
            </w:tcBorders>
          </w:tcPr>
          <w:p w14:paraId="01F57D13" w14:textId="77777777" w:rsidR="00506A40" w:rsidRPr="003079B6" w:rsidRDefault="00506A40" w:rsidP="001E5E8F">
            <w:pPr>
              <w:pStyle w:val="Normal6a"/>
            </w:pPr>
            <w:r w:rsidRPr="003079B6">
              <w:rPr>
                <w:b/>
                <w:i/>
              </w:rPr>
              <w:t>–</w:t>
            </w:r>
            <w:r w:rsidRPr="003079B6">
              <w:tab/>
            </w:r>
            <w:r w:rsidRPr="003079B6">
              <w:rPr>
                <w:b/>
                <w:i/>
              </w:rPr>
              <w:t xml:space="preserve">având în vedere instrumentele ONU privind protecția drepturilor omului și a libertăților fundamentale, cum ar fi Declarația Universală a Drepturilor Omului, Pactul internațional cu privire la drepturile civile și politice (PIDCP), Convenția internațională privind eliminarea tuturor formelor de discriminare rasială (CERD), Convenția asupra eliminării tuturor formelor de discriminare față de femei (CEDAW) și Convenția Națiunilor Unite privind drepturile persoanelor cu handicap </w:t>
            </w:r>
            <w:r w:rsidRPr="003079B6">
              <w:rPr>
                <w:b/>
                <w:i/>
              </w:rPr>
              <w:lastRenderedPageBreak/>
              <w:t>(CNUDPH), Declarația privind drepturile persoanelor aparținând minorităților naționale, etnice, religioase și lingvistice, recomandările formulate în cadrul Forumului ONU pentru problemele minorităților, recomandările și rapoartele evaluării periodice universale a ONU, precum și jurisprudența organelor ONU instituite prin tratate și procedurile speciale ale Consiliului ONU pentru Drepturile Omului,</w:t>
            </w:r>
          </w:p>
        </w:tc>
        <w:tc>
          <w:tcPr>
            <w:tcW w:w="4876" w:type="dxa"/>
            <w:tcBorders>
              <w:top w:val="nil"/>
              <w:left w:val="nil"/>
              <w:bottom w:val="nil"/>
              <w:right w:val="nil"/>
            </w:tcBorders>
          </w:tcPr>
          <w:p w14:paraId="41CBFDFF" w14:textId="77777777" w:rsidR="00506A40" w:rsidRPr="003079B6" w:rsidRDefault="00506A40" w:rsidP="001E5E8F">
            <w:pPr>
              <w:pStyle w:val="Normal6a"/>
            </w:pPr>
            <w:r w:rsidRPr="003079B6">
              <w:rPr>
                <w:b/>
                <w:i/>
              </w:rPr>
              <w:lastRenderedPageBreak/>
              <w:t>eliminat</w:t>
            </w:r>
          </w:p>
        </w:tc>
      </w:tr>
    </w:tbl>
    <w:p w14:paraId="15217B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08A4E1C" w14:textId="77777777" w:rsidR="00506A40" w:rsidRPr="003079B6" w:rsidRDefault="00506A40" w:rsidP="00506A40">
      <w:r w:rsidRPr="003079B6">
        <w:rPr>
          <w:rStyle w:val="HideTWBExt"/>
        </w:rPr>
        <w:t>&lt;/Amend&gt;</w:t>
      </w:r>
    </w:p>
    <w:p w14:paraId="024493B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w:t>
      </w:r>
      <w:r w:rsidRPr="003079B6">
        <w:rPr>
          <w:rStyle w:val="HideTWBExt"/>
          <w:b w:val="0"/>
        </w:rPr>
        <w:t>&lt;/NumAm&gt;</w:t>
      </w:r>
    </w:p>
    <w:p w14:paraId="1BE3A23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06D3879B" w14:textId="77777777" w:rsidR="00506A40" w:rsidRPr="003079B6" w:rsidRDefault="00506A40" w:rsidP="00506A40">
      <w:pPr>
        <w:pStyle w:val="NormalBold"/>
      </w:pPr>
      <w:r w:rsidRPr="003079B6">
        <w:rPr>
          <w:rStyle w:val="HideTWBExt"/>
          <w:b w:val="0"/>
        </w:rPr>
        <w:t>&lt;/RepeatBlock-By&gt;</w:t>
      </w:r>
    </w:p>
    <w:p w14:paraId="7C060B7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EF1C87E" w14:textId="77777777" w:rsidR="00506A40" w:rsidRPr="003079B6" w:rsidRDefault="00506A40" w:rsidP="00506A40">
      <w:pPr>
        <w:pStyle w:val="NormalBold"/>
      </w:pPr>
      <w:r w:rsidRPr="003079B6">
        <w:rPr>
          <w:rStyle w:val="HideTWBExt"/>
          <w:b w:val="0"/>
        </w:rPr>
        <w:t>&lt;Article&gt;</w:t>
      </w:r>
      <w:r w:rsidRPr="003079B6">
        <w:t>Referirea 11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B9001E3" w14:textId="77777777" w:rsidTr="001E5E8F">
        <w:trPr>
          <w:trHeight w:hRule="exact" w:val="240"/>
          <w:jc w:val="center"/>
        </w:trPr>
        <w:tc>
          <w:tcPr>
            <w:tcW w:w="9752" w:type="dxa"/>
            <w:gridSpan w:val="2"/>
            <w:tcBorders>
              <w:top w:val="nil"/>
              <w:left w:val="nil"/>
              <w:bottom w:val="nil"/>
              <w:right w:val="nil"/>
            </w:tcBorders>
          </w:tcPr>
          <w:p w14:paraId="6CA5468A" w14:textId="77777777" w:rsidR="00506A40" w:rsidRPr="003079B6" w:rsidRDefault="00506A40" w:rsidP="001E5E8F"/>
        </w:tc>
      </w:tr>
      <w:tr w:rsidR="00B42CF2" w:rsidRPr="003079B6" w14:paraId="295535A3" w14:textId="77777777" w:rsidTr="001E5E8F">
        <w:trPr>
          <w:trHeight w:val="240"/>
          <w:jc w:val="center"/>
        </w:trPr>
        <w:tc>
          <w:tcPr>
            <w:tcW w:w="4876" w:type="dxa"/>
            <w:tcBorders>
              <w:top w:val="nil"/>
              <w:left w:val="nil"/>
              <w:bottom w:val="nil"/>
              <w:right w:val="nil"/>
            </w:tcBorders>
          </w:tcPr>
          <w:p w14:paraId="7EA52E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1FE06BD" w14:textId="77777777" w:rsidR="00506A40" w:rsidRPr="003079B6" w:rsidRDefault="00506A40" w:rsidP="001E5E8F">
            <w:pPr>
              <w:pStyle w:val="AmColumnHeading"/>
            </w:pPr>
            <w:r w:rsidRPr="003079B6">
              <w:t>Amendamentul</w:t>
            </w:r>
          </w:p>
        </w:tc>
      </w:tr>
      <w:tr w:rsidR="00B42CF2" w:rsidRPr="003079B6" w14:paraId="1461DC58" w14:textId="77777777" w:rsidTr="001E5E8F">
        <w:trPr>
          <w:jc w:val="center"/>
        </w:trPr>
        <w:tc>
          <w:tcPr>
            <w:tcW w:w="4876" w:type="dxa"/>
            <w:tcBorders>
              <w:top w:val="nil"/>
              <w:left w:val="nil"/>
              <w:bottom w:val="nil"/>
              <w:right w:val="nil"/>
            </w:tcBorders>
          </w:tcPr>
          <w:p w14:paraId="44F771CD" w14:textId="77777777" w:rsidR="00506A40" w:rsidRPr="003079B6" w:rsidRDefault="00506A40" w:rsidP="001E5E8F">
            <w:pPr>
              <w:pStyle w:val="Normal6a"/>
            </w:pPr>
            <w:r w:rsidRPr="003079B6">
              <w:rPr>
                <w:b/>
                <w:i/>
              </w:rPr>
              <w:t>–</w:t>
            </w:r>
            <w:r w:rsidRPr="003079B6">
              <w:tab/>
            </w:r>
            <w:r w:rsidRPr="003079B6">
              <w:rPr>
                <w:b/>
                <w:i/>
              </w:rPr>
              <w:t>având în vedere instrumentele ONU privind protecția drepturilor omului și a libertăților fundamentale, cum ar fi Declarația Universală a Drepturilor Omului, Pactul internațional cu privire la drepturile civile și politice (PIDCP), Convenția internațională privind eliminarea tuturor formelor de discriminare rasială (CERD), Convenția asupra eliminării tuturor formelor de discriminare față de femei (CEDAW) și Convenția Națiunilor Unite privind drepturile persoanelor cu handicap (CNUDPH), Declarația privind drepturile persoanelor aparținând minorităților naționale, etnice, religioase și lingvistice, recomandările formulate în cadrul Forumului ONU pentru problemele minorităților, recomandările și rapoartele evaluării periodice universale a ONU, precum și jurisprudența organelor ONU instituite prin tratate și procedurile speciale ale Consiliului ONU pentru Drepturile Omului,</w:t>
            </w:r>
          </w:p>
        </w:tc>
        <w:tc>
          <w:tcPr>
            <w:tcW w:w="4876" w:type="dxa"/>
            <w:tcBorders>
              <w:top w:val="nil"/>
              <w:left w:val="nil"/>
              <w:bottom w:val="nil"/>
              <w:right w:val="nil"/>
            </w:tcBorders>
          </w:tcPr>
          <w:p w14:paraId="63D5992A" w14:textId="77777777" w:rsidR="00506A40" w:rsidRPr="003079B6" w:rsidRDefault="00506A40" w:rsidP="001E5E8F">
            <w:pPr>
              <w:pStyle w:val="Normal6a"/>
            </w:pPr>
            <w:r w:rsidRPr="003079B6">
              <w:rPr>
                <w:b/>
                <w:i/>
              </w:rPr>
              <w:t>eliminat</w:t>
            </w:r>
          </w:p>
        </w:tc>
      </w:tr>
    </w:tbl>
    <w:p w14:paraId="094EC7A8" w14:textId="77777777" w:rsidR="00506A40" w:rsidRPr="003079B6" w:rsidRDefault="00506A40" w:rsidP="00506A40">
      <w:pPr>
        <w:pStyle w:val="AmOrLang"/>
      </w:pPr>
      <w:r w:rsidRPr="003079B6">
        <w:lastRenderedPageBreak/>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E4E278A" w14:textId="77777777" w:rsidR="00506A40" w:rsidRPr="003079B6" w:rsidRDefault="00506A40" w:rsidP="00506A40">
      <w:r w:rsidRPr="003079B6">
        <w:rPr>
          <w:rStyle w:val="HideTWBExt"/>
        </w:rPr>
        <w:t>&lt;/Amend&gt;</w:t>
      </w:r>
    </w:p>
    <w:p w14:paraId="0FD6D6B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w:t>
      </w:r>
      <w:r w:rsidRPr="003079B6">
        <w:rPr>
          <w:rStyle w:val="HideTWBExt"/>
          <w:b w:val="0"/>
        </w:rPr>
        <w:t>&lt;/NumAm&gt;</w:t>
      </w:r>
    </w:p>
    <w:p w14:paraId="3FF71CF1"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061E1ED3" w14:textId="77777777" w:rsidR="00506A40" w:rsidRPr="003079B6" w:rsidRDefault="00506A40" w:rsidP="00506A40">
      <w:pPr>
        <w:pStyle w:val="NormalBold"/>
      </w:pPr>
      <w:r w:rsidRPr="003079B6">
        <w:rPr>
          <w:rStyle w:val="HideTWBExt"/>
          <w:b w:val="0"/>
        </w:rPr>
        <w:t>&lt;/RepeatBlock-By&gt;</w:t>
      </w:r>
    </w:p>
    <w:p w14:paraId="4C912CE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873EF0E" w14:textId="77777777" w:rsidR="00506A40" w:rsidRPr="003079B6" w:rsidRDefault="00506A40" w:rsidP="00506A40">
      <w:pPr>
        <w:pStyle w:val="NormalBold"/>
      </w:pPr>
      <w:r w:rsidRPr="003079B6">
        <w:rPr>
          <w:rStyle w:val="HideTWBExt"/>
          <w:b w:val="0"/>
        </w:rPr>
        <w:t>&lt;Article&gt;</w:t>
      </w:r>
      <w:r w:rsidRPr="003079B6">
        <w:t>Referirea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9591DE8" w14:textId="77777777" w:rsidTr="001E5E8F">
        <w:trPr>
          <w:trHeight w:hRule="exact" w:val="240"/>
          <w:jc w:val="center"/>
        </w:trPr>
        <w:tc>
          <w:tcPr>
            <w:tcW w:w="9752" w:type="dxa"/>
            <w:gridSpan w:val="2"/>
            <w:tcBorders>
              <w:top w:val="nil"/>
              <w:left w:val="nil"/>
              <w:bottom w:val="nil"/>
              <w:right w:val="nil"/>
            </w:tcBorders>
          </w:tcPr>
          <w:p w14:paraId="12A6F030" w14:textId="77777777" w:rsidR="00506A40" w:rsidRPr="003079B6" w:rsidRDefault="00506A40" w:rsidP="001E5E8F"/>
        </w:tc>
      </w:tr>
      <w:tr w:rsidR="00B42CF2" w:rsidRPr="003079B6" w14:paraId="7DE50C80" w14:textId="77777777" w:rsidTr="001E5E8F">
        <w:trPr>
          <w:trHeight w:val="240"/>
          <w:jc w:val="center"/>
        </w:trPr>
        <w:tc>
          <w:tcPr>
            <w:tcW w:w="4876" w:type="dxa"/>
            <w:tcBorders>
              <w:top w:val="nil"/>
              <w:left w:val="nil"/>
              <w:bottom w:val="nil"/>
              <w:right w:val="nil"/>
            </w:tcBorders>
          </w:tcPr>
          <w:p w14:paraId="5ADD172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ECE5D7A" w14:textId="77777777" w:rsidR="00506A40" w:rsidRPr="003079B6" w:rsidRDefault="00506A40" w:rsidP="001E5E8F">
            <w:pPr>
              <w:pStyle w:val="AmColumnHeading"/>
            </w:pPr>
            <w:r w:rsidRPr="003079B6">
              <w:t>Amendamentul</w:t>
            </w:r>
          </w:p>
        </w:tc>
      </w:tr>
      <w:tr w:rsidR="00B42CF2" w:rsidRPr="003079B6" w14:paraId="1DD32581" w14:textId="77777777" w:rsidTr="001E5E8F">
        <w:trPr>
          <w:jc w:val="center"/>
        </w:trPr>
        <w:tc>
          <w:tcPr>
            <w:tcW w:w="4876" w:type="dxa"/>
            <w:tcBorders>
              <w:top w:val="nil"/>
              <w:left w:val="nil"/>
              <w:bottom w:val="nil"/>
              <w:right w:val="nil"/>
            </w:tcBorders>
          </w:tcPr>
          <w:p w14:paraId="571D7C04" w14:textId="77777777" w:rsidR="00506A40" w:rsidRPr="003079B6" w:rsidRDefault="00506A40" w:rsidP="001E5E8F">
            <w:pPr>
              <w:pStyle w:val="Normal6a"/>
            </w:pPr>
            <w:r w:rsidRPr="003079B6">
              <w:rPr>
                <w:b/>
                <w:i/>
              </w:rPr>
              <w:t>–</w:t>
            </w:r>
            <w:r w:rsidRPr="003079B6">
              <w:tab/>
            </w:r>
            <w:r w:rsidRPr="003079B6">
              <w:rPr>
                <w:b/>
                <w:i/>
              </w:rPr>
              <w:t>având în vedere Convenția europeană a drepturilor omului, Carta socială europeană, jurisprudența Curții Europene a Drepturilor Omului (CEDO) și a Comitetului european pentru drepturile sociale și convențiile, recomandările, rezoluțiile, avizele și rapoartele Adunării Parlamentare, ale Comitetului de Miniștri, ale Comisarului pentru drepturile omului, ale Comisiei Europene împotriva Rasismului și Intoleranței, ale Comitetului director pentru combaterea discriminării, diversitate și incluziune, ale Comisiei de la Veneția și ale altor organisme ale Consiliului Europei,</w:t>
            </w:r>
          </w:p>
        </w:tc>
        <w:tc>
          <w:tcPr>
            <w:tcW w:w="4876" w:type="dxa"/>
            <w:tcBorders>
              <w:top w:val="nil"/>
              <w:left w:val="nil"/>
              <w:bottom w:val="nil"/>
              <w:right w:val="nil"/>
            </w:tcBorders>
          </w:tcPr>
          <w:p w14:paraId="212B867D" w14:textId="77777777" w:rsidR="00506A40" w:rsidRPr="003079B6" w:rsidRDefault="00506A40" w:rsidP="001E5E8F">
            <w:pPr>
              <w:pStyle w:val="Normal6a"/>
            </w:pPr>
            <w:r w:rsidRPr="003079B6">
              <w:rPr>
                <w:b/>
                <w:i/>
              </w:rPr>
              <w:t>eliminat</w:t>
            </w:r>
          </w:p>
        </w:tc>
      </w:tr>
    </w:tbl>
    <w:p w14:paraId="4852934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2E86388" w14:textId="77777777" w:rsidR="00506A40" w:rsidRPr="003079B6" w:rsidRDefault="00506A40" w:rsidP="00506A40">
      <w:r w:rsidRPr="003079B6">
        <w:rPr>
          <w:rStyle w:val="HideTWBExt"/>
        </w:rPr>
        <w:t>&lt;/Amend&gt;</w:t>
      </w:r>
    </w:p>
    <w:p w14:paraId="0328D57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w:t>
      </w:r>
      <w:r w:rsidRPr="003079B6">
        <w:rPr>
          <w:rStyle w:val="HideTWBExt"/>
          <w:b w:val="0"/>
        </w:rPr>
        <w:t>&lt;/NumAm&gt;</w:t>
      </w:r>
    </w:p>
    <w:p w14:paraId="509220E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1106171E" w14:textId="77777777" w:rsidR="00506A40" w:rsidRPr="003079B6" w:rsidRDefault="00506A40" w:rsidP="00506A40">
      <w:pPr>
        <w:pStyle w:val="NormalBold"/>
      </w:pPr>
      <w:r w:rsidRPr="003079B6">
        <w:rPr>
          <w:rStyle w:val="HideTWBExt"/>
          <w:b w:val="0"/>
        </w:rPr>
        <w:t>&lt;/RepeatBlock-By&gt;</w:t>
      </w:r>
    </w:p>
    <w:p w14:paraId="31B19D6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F091E0" w14:textId="77777777" w:rsidR="00506A40" w:rsidRPr="003079B6" w:rsidRDefault="00506A40" w:rsidP="00506A40">
      <w:pPr>
        <w:pStyle w:val="NormalBold"/>
      </w:pPr>
      <w:r w:rsidRPr="003079B6">
        <w:rPr>
          <w:rStyle w:val="HideTWBExt"/>
          <w:b w:val="0"/>
        </w:rPr>
        <w:t>&lt;Article&gt;</w:t>
      </w:r>
      <w:r w:rsidRPr="003079B6">
        <w:t>Referirea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D0309DE" w14:textId="77777777" w:rsidTr="001E5E8F">
        <w:trPr>
          <w:trHeight w:hRule="exact" w:val="240"/>
          <w:jc w:val="center"/>
        </w:trPr>
        <w:tc>
          <w:tcPr>
            <w:tcW w:w="9752" w:type="dxa"/>
            <w:gridSpan w:val="2"/>
            <w:tcBorders>
              <w:top w:val="nil"/>
              <w:left w:val="nil"/>
              <w:bottom w:val="nil"/>
              <w:right w:val="nil"/>
            </w:tcBorders>
          </w:tcPr>
          <w:p w14:paraId="7918F1D9" w14:textId="77777777" w:rsidR="00506A40" w:rsidRPr="003079B6" w:rsidRDefault="00506A40" w:rsidP="001E5E8F"/>
        </w:tc>
      </w:tr>
      <w:tr w:rsidR="00B42CF2" w:rsidRPr="003079B6" w14:paraId="7BCD4B74" w14:textId="77777777" w:rsidTr="001E5E8F">
        <w:trPr>
          <w:trHeight w:val="240"/>
          <w:jc w:val="center"/>
        </w:trPr>
        <w:tc>
          <w:tcPr>
            <w:tcW w:w="4876" w:type="dxa"/>
            <w:tcBorders>
              <w:top w:val="nil"/>
              <w:left w:val="nil"/>
              <w:bottom w:val="nil"/>
              <w:right w:val="nil"/>
            </w:tcBorders>
          </w:tcPr>
          <w:p w14:paraId="089E633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F50049A" w14:textId="77777777" w:rsidR="00506A40" w:rsidRPr="003079B6" w:rsidRDefault="00506A40" w:rsidP="001E5E8F">
            <w:pPr>
              <w:pStyle w:val="AmColumnHeading"/>
            </w:pPr>
            <w:r w:rsidRPr="003079B6">
              <w:t>Amendamentul</w:t>
            </w:r>
          </w:p>
        </w:tc>
      </w:tr>
      <w:tr w:rsidR="00B42CF2" w:rsidRPr="003079B6" w14:paraId="636AD01A" w14:textId="77777777" w:rsidTr="001E5E8F">
        <w:trPr>
          <w:jc w:val="center"/>
        </w:trPr>
        <w:tc>
          <w:tcPr>
            <w:tcW w:w="4876" w:type="dxa"/>
            <w:tcBorders>
              <w:top w:val="nil"/>
              <w:left w:val="nil"/>
              <w:bottom w:val="nil"/>
              <w:right w:val="nil"/>
            </w:tcBorders>
          </w:tcPr>
          <w:p w14:paraId="0DD4943C" w14:textId="77777777" w:rsidR="00506A40" w:rsidRPr="003079B6" w:rsidRDefault="00506A40" w:rsidP="001E5E8F">
            <w:pPr>
              <w:pStyle w:val="Normal6a"/>
            </w:pPr>
            <w:r w:rsidRPr="003079B6">
              <w:rPr>
                <w:b/>
                <w:i/>
              </w:rPr>
              <w:t>–</w:t>
            </w:r>
            <w:r w:rsidRPr="003079B6">
              <w:tab/>
            </w:r>
            <w:r w:rsidRPr="003079B6">
              <w:rPr>
                <w:b/>
                <w:i/>
              </w:rPr>
              <w:t xml:space="preserve">având în vedere Convenția europeană a drepturilor omului, Carta socială europeană, jurisprudența Curții Europene a Drepturilor Omului (CEDO) și a Comitetului european pentru drepturile sociale și convențiile, recomandările, rezoluțiile, avizele și </w:t>
            </w:r>
            <w:r w:rsidRPr="003079B6">
              <w:rPr>
                <w:b/>
                <w:i/>
              </w:rPr>
              <w:lastRenderedPageBreak/>
              <w:t>rapoartele Adunării Parlamentare, ale Comitetului de Miniștri, ale Comisarului pentru drepturile omului, ale Comisiei Europene împotriva Rasismului și Intoleranței, ale Comitetului director pentru combaterea discriminării, diversitate și incluziune, ale Comisiei de la Veneția și ale altor organisme ale Consiliului Europei,</w:t>
            </w:r>
          </w:p>
        </w:tc>
        <w:tc>
          <w:tcPr>
            <w:tcW w:w="4876" w:type="dxa"/>
            <w:tcBorders>
              <w:top w:val="nil"/>
              <w:left w:val="nil"/>
              <w:bottom w:val="nil"/>
              <w:right w:val="nil"/>
            </w:tcBorders>
          </w:tcPr>
          <w:p w14:paraId="2F477546" w14:textId="77777777" w:rsidR="00506A40" w:rsidRPr="003079B6" w:rsidRDefault="00506A40" w:rsidP="001E5E8F">
            <w:pPr>
              <w:pStyle w:val="Normal6a"/>
            </w:pPr>
            <w:r w:rsidRPr="003079B6">
              <w:rPr>
                <w:b/>
                <w:i/>
              </w:rPr>
              <w:lastRenderedPageBreak/>
              <w:t>eliminat</w:t>
            </w:r>
          </w:p>
        </w:tc>
      </w:tr>
    </w:tbl>
    <w:p w14:paraId="13BE4ED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6E335F9" w14:textId="77777777" w:rsidR="00506A40" w:rsidRPr="003079B6" w:rsidRDefault="00506A40" w:rsidP="00506A40">
      <w:r w:rsidRPr="003079B6">
        <w:rPr>
          <w:rStyle w:val="HideTWBExt"/>
        </w:rPr>
        <w:t>&lt;/Amend&gt;</w:t>
      </w:r>
    </w:p>
    <w:p w14:paraId="099CE88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w:t>
      </w:r>
      <w:r w:rsidRPr="003079B6">
        <w:rPr>
          <w:rStyle w:val="HideTWBExt"/>
          <w:b w:val="0"/>
        </w:rPr>
        <w:t>&lt;/NumAm&gt;</w:t>
      </w:r>
    </w:p>
    <w:p w14:paraId="63920398"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73A0DC05" w14:textId="77777777" w:rsidR="00506A40" w:rsidRPr="003079B6" w:rsidRDefault="00506A40" w:rsidP="00506A40">
      <w:pPr>
        <w:pStyle w:val="NormalBold"/>
      </w:pPr>
      <w:r w:rsidRPr="003079B6">
        <w:rPr>
          <w:rStyle w:val="HideTWBExt"/>
          <w:b w:val="0"/>
        </w:rPr>
        <w:t>&lt;/RepeatBlock-By&gt;</w:t>
      </w:r>
    </w:p>
    <w:p w14:paraId="7D25AB0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91FAF52" w14:textId="77777777" w:rsidR="00506A40" w:rsidRPr="003079B6" w:rsidRDefault="00506A40" w:rsidP="00506A40">
      <w:pPr>
        <w:pStyle w:val="NormalBold"/>
      </w:pPr>
      <w:r w:rsidRPr="003079B6">
        <w:rPr>
          <w:rStyle w:val="HideTWBExt"/>
          <w:b w:val="0"/>
        </w:rPr>
        <w:t>&lt;Article&gt;</w:t>
      </w:r>
      <w:r w:rsidRPr="003079B6">
        <w:t>Referirea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C1C20B6" w14:textId="77777777" w:rsidTr="001E5E8F">
        <w:trPr>
          <w:trHeight w:hRule="exact" w:val="240"/>
          <w:jc w:val="center"/>
        </w:trPr>
        <w:tc>
          <w:tcPr>
            <w:tcW w:w="9752" w:type="dxa"/>
            <w:gridSpan w:val="2"/>
            <w:tcBorders>
              <w:top w:val="nil"/>
              <w:left w:val="nil"/>
              <w:bottom w:val="nil"/>
              <w:right w:val="nil"/>
            </w:tcBorders>
          </w:tcPr>
          <w:p w14:paraId="3F95AD0A" w14:textId="77777777" w:rsidR="00506A40" w:rsidRPr="003079B6" w:rsidRDefault="00506A40" w:rsidP="001E5E8F"/>
        </w:tc>
      </w:tr>
      <w:tr w:rsidR="00B42CF2" w:rsidRPr="003079B6" w14:paraId="32405FC8" w14:textId="77777777" w:rsidTr="001E5E8F">
        <w:trPr>
          <w:trHeight w:val="240"/>
          <w:jc w:val="center"/>
        </w:trPr>
        <w:tc>
          <w:tcPr>
            <w:tcW w:w="4876" w:type="dxa"/>
            <w:tcBorders>
              <w:top w:val="nil"/>
              <w:left w:val="nil"/>
              <w:bottom w:val="nil"/>
              <w:right w:val="nil"/>
            </w:tcBorders>
          </w:tcPr>
          <w:p w14:paraId="0E1FDC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527ADD" w14:textId="77777777" w:rsidR="00506A40" w:rsidRPr="003079B6" w:rsidRDefault="00506A40" w:rsidP="001E5E8F">
            <w:pPr>
              <w:pStyle w:val="AmColumnHeading"/>
            </w:pPr>
            <w:r w:rsidRPr="003079B6">
              <w:t>Amendamentul</w:t>
            </w:r>
          </w:p>
        </w:tc>
      </w:tr>
      <w:tr w:rsidR="00B42CF2" w:rsidRPr="003079B6" w14:paraId="5CDE38D3" w14:textId="77777777" w:rsidTr="001E5E8F">
        <w:trPr>
          <w:jc w:val="center"/>
        </w:trPr>
        <w:tc>
          <w:tcPr>
            <w:tcW w:w="4876" w:type="dxa"/>
            <w:tcBorders>
              <w:top w:val="nil"/>
              <w:left w:val="nil"/>
              <w:bottom w:val="nil"/>
              <w:right w:val="nil"/>
            </w:tcBorders>
          </w:tcPr>
          <w:p w14:paraId="6AA739EB" w14:textId="77777777" w:rsidR="00506A40" w:rsidRPr="003079B6" w:rsidRDefault="00506A40" w:rsidP="001E5E8F">
            <w:pPr>
              <w:pStyle w:val="Normal6a"/>
            </w:pPr>
            <w:r w:rsidRPr="003079B6">
              <w:rPr>
                <w:b/>
                <w:i/>
              </w:rPr>
              <w:t>–</w:t>
            </w:r>
            <w:r w:rsidRPr="003079B6">
              <w:tab/>
              <w:t xml:space="preserve">având în vedere Convenția europeană a drepturilor omului, Carta socială europeană, jurisprudența Curții Europene a Drepturilor Omului (CEDO) și a Comitetului european pentru drepturile sociale și convențiile, recomandările, rezoluțiile, avizele și rapoartele Adunării Parlamentare, ale Comitetului de Miniștri, ale Comisarului pentru drepturile omului, ale Comisiei </w:t>
            </w:r>
            <w:r w:rsidRPr="003079B6">
              <w:rPr>
                <w:b/>
                <w:bCs/>
                <w:i/>
                <w:iCs/>
              </w:rPr>
              <w:t>Europene împotriva Rasismului și Intoleranței, ale Comitetului director pentru combaterea discriminării, diversitate și incluziune, ale Comisiei</w:t>
            </w:r>
            <w:r w:rsidRPr="003079B6">
              <w:t xml:space="preserve"> de la Veneția și ale altor organisme ale Consiliului Europei,</w:t>
            </w:r>
          </w:p>
        </w:tc>
        <w:tc>
          <w:tcPr>
            <w:tcW w:w="4876" w:type="dxa"/>
            <w:tcBorders>
              <w:top w:val="nil"/>
              <w:left w:val="nil"/>
              <w:bottom w:val="nil"/>
              <w:right w:val="nil"/>
            </w:tcBorders>
          </w:tcPr>
          <w:p w14:paraId="2C65EA67" w14:textId="77777777" w:rsidR="00506A40" w:rsidRPr="003079B6" w:rsidRDefault="00506A40" w:rsidP="001E5E8F">
            <w:pPr>
              <w:pStyle w:val="Normal6a"/>
            </w:pPr>
            <w:r w:rsidRPr="003079B6">
              <w:rPr>
                <w:b/>
                <w:i/>
              </w:rPr>
              <w:t>–</w:t>
            </w:r>
            <w:r w:rsidRPr="003079B6">
              <w:tab/>
              <w:t>având în vedere Convenția europeană a drepturilor omului, Carta socială europeană, jurisprudența Curții Europene a Drepturilor Omului (CEDO) și a Comitetului european pentru drepturile sociale și convențiile, recomandările, rezoluțiile, avizele și rapoartele Adunării Parlamentare, ale Comitetului de Miniștri, ale Comisarului pentru drepturile omului, ale Comisiei de la Veneția și ale altor organisme ale Consiliului Europei,</w:t>
            </w:r>
          </w:p>
        </w:tc>
      </w:tr>
    </w:tbl>
    <w:p w14:paraId="5436D47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6819C97" w14:textId="77777777" w:rsidR="00506A40" w:rsidRPr="003079B6" w:rsidRDefault="00506A40" w:rsidP="00506A40">
      <w:r w:rsidRPr="003079B6">
        <w:rPr>
          <w:rStyle w:val="HideTWBExt"/>
        </w:rPr>
        <w:t>&lt;/Amend&gt;</w:t>
      </w:r>
    </w:p>
    <w:p w14:paraId="6D4CA12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w:t>
      </w:r>
      <w:r w:rsidRPr="003079B6">
        <w:rPr>
          <w:rStyle w:val="HideTWBExt"/>
          <w:b w:val="0"/>
        </w:rPr>
        <w:t>&lt;/NumAm&gt;</w:t>
      </w:r>
    </w:p>
    <w:p w14:paraId="2FD01DF4"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5E19F4FA" w14:textId="77777777" w:rsidR="00506A40" w:rsidRPr="003079B6" w:rsidRDefault="00506A40" w:rsidP="00506A40">
      <w:pPr>
        <w:pStyle w:val="NormalBold"/>
      </w:pPr>
      <w:r w:rsidRPr="003079B6">
        <w:rPr>
          <w:rStyle w:val="HideTWBExt"/>
          <w:b w:val="0"/>
        </w:rPr>
        <w:t>&lt;/RepeatBlock-By&gt;</w:t>
      </w:r>
    </w:p>
    <w:p w14:paraId="24D804C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E3BCD44" w14:textId="77777777" w:rsidR="00506A40" w:rsidRPr="003079B6" w:rsidRDefault="00506A40" w:rsidP="00506A40">
      <w:pPr>
        <w:pStyle w:val="NormalBold"/>
      </w:pPr>
      <w:r w:rsidRPr="003079B6">
        <w:rPr>
          <w:rStyle w:val="HideTWBExt"/>
          <w:b w:val="0"/>
        </w:rPr>
        <w:t>&lt;Article&gt;</w:t>
      </w:r>
      <w:r w:rsidRPr="003079B6">
        <w:t>Referirea 13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DEB6680" w14:textId="77777777" w:rsidTr="001E5E8F">
        <w:trPr>
          <w:trHeight w:hRule="exact" w:val="240"/>
          <w:jc w:val="center"/>
        </w:trPr>
        <w:tc>
          <w:tcPr>
            <w:tcW w:w="9752" w:type="dxa"/>
            <w:gridSpan w:val="2"/>
            <w:tcBorders>
              <w:top w:val="nil"/>
              <w:left w:val="nil"/>
              <w:bottom w:val="nil"/>
              <w:right w:val="nil"/>
            </w:tcBorders>
          </w:tcPr>
          <w:p w14:paraId="273E590F" w14:textId="77777777" w:rsidR="00506A40" w:rsidRPr="003079B6" w:rsidRDefault="00506A40" w:rsidP="001E5E8F"/>
        </w:tc>
      </w:tr>
      <w:tr w:rsidR="00B42CF2" w:rsidRPr="003079B6" w14:paraId="61ED9E08" w14:textId="77777777" w:rsidTr="001E5E8F">
        <w:trPr>
          <w:trHeight w:val="240"/>
          <w:jc w:val="center"/>
        </w:trPr>
        <w:tc>
          <w:tcPr>
            <w:tcW w:w="4876" w:type="dxa"/>
            <w:tcBorders>
              <w:top w:val="nil"/>
              <w:left w:val="nil"/>
              <w:bottom w:val="nil"/>
              <w:right w:val="nil"/>
            </w:tcBorders>
          </w:tcPr>
          <w:p w14:paraId="6AC7EC01" w14:textId="77777777" w:rsidR="00506A40" w:rsidRPr="003079B6" w:rsidRDefault="00506A40" w:rsidP="001E5E8F">
            <w:pPr>
              <w:pStyle w:val="AmColumnHeading"/>
            </w:pPr>
            <w:r w:rsidRPr="003079B6">
              <w:lastRenderedPageBreak/>
              <w:t>Propunerea de rezoluție</w:t>
            </w:r>
          </w:p>
        </w:tc>
        <w:tc>
          <w:tcPr>
            <w:tcW w:w="4876" w:type="dxa"/>
            <w:tcBorders>
              <w:top w:val="nil"/>
              <w:left w:val="nil"/>
              <w:bottom w:val="nil"/>
              <w:right w:val="nil"/>
            </w:tcBorders>
          </w:tcPr>
          <w:p w14:paraId="12B5C259" w14:textId="77777777" w:rsidR="00506A40" w:rsidRPr="003079B6" w:rsidRDefault="00506A40" w:rsidP="001E5E8F">
            <w:pPr>
              <w:pStyle w:val="AmColumnHeading"/>
            </w:pPr>
            <w:r w:rsidRPr="003079B6">
              <w:t>Amendamentul</w:t>
            </w:r>
          </w:p>
        </w:tc>
      </w:tr>
      <w:tr w:rsidR="00B42CF2" w:rsidRPr="003079B6" w14:paraId="28BD2DB0" w14:textId="77777777" w:rsidTr="001E5E8F">
        <w:trPr>
          <w:jc w:val="center"/>
        </w:trPr>
        <w:tc>
          <w:tcPr>
            <w:tcW w:w="4876" w:type="dxa"/>
            <w:tcBorders>
              <w:top w:val="nil"/>
              <w:left w:val="nil"/>
              <w:bottom w:val="nil"/>
              <w:right w:val="nil"/>
            </w:tcBorders>
          </w:tcPr>
          <w:p w14:paraId="73D4809B" w14:textId="77777777" w:rsidR="00506A40" w:rsidRPr="003079B6" w:rsidRDefault="00506A40" w:rsidP="001E5E8F">
            <w:pPr>
              <w:pStyle w:val="Normal6a"/>
            </w:pPr>
            <w:r w:rsidRPr="003079B6">
              <w:rPr>
                <w:b/>
                <w:i/>
              </w:rPr>
              <w:t>–</w:t>
            </w:r>
            <w:r w:rsidRPr="003079B6">
              <w:tab/>
            </w:r>
            <w:r w:rsidRPr="003079B6">
              <w:rPr>
                <w:b/>
                <w:i/>
              </w:rPr>
              <w:t>având în vedere Convenția Consiliului Europei privind prevenirea și combaterea violenței împotriva femeilor și a violenței domestice,</w:t>
            </w:r>
          </w:p>
        </w:tc>
        <w:tc>
          <w:tcPr>
            <w:tcW w:w="4876" w:type="dxa"/>
            <w:tcBorders>
              <w:top w:val="nil"/>
              <w:left w:val="nil"/>
              <w:bottom w:val="nil"/>
              <w:right w:val="nil"/>
            </w:tcBorders>
          </w:tcPr>
          <w:p w14:paraId="3A56A322" w14:textId="77777777" w:rsidR="00506A40" w:rsidRPr="003079B6" w:rsidRDefault="00506A40" w:rsidP="001E5E8F">
            <w:pPr>
              <w:pStyle w:val="Normal6a"/>
            </w:pPr>
            <w:r w:rsidRPr="003079B6">
              <w:rPr>
                <w:b/>
                <w:i/>
              </w:rPr>
              <w:t>eliminat</w:t>
            </w:r>
          </w:p>
        </w:tc>
      </w:tr>
    </w:tbl>
    <w:p w14:paraId="7C8E86B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2D2E2CA" w14:textId="77777777" w:rsidR="00506A40" w:rsidRPr="003079B6" w:rsidRDefault="00506A40" w:rsidP="00506A40">
      <w:r w:rsidRPr="003079B6">
        <w:rPr>
          <w:rStyle w:val="HideTWBExt"/>
        </w:rPr>
        <w:t>&lt;/Amend&gt;</w:t>
      </w:r>
    </w:p>
    <w:p w14:paraId="5E83E32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w:t>
      </w:r>
      <w:r w:rsidRPr="003079B6">
        <w:rPr>
          <w:rStyle w:val="HideTWBExt"/>
          <w:b w:val="0"/>
        </w:rPr>
        <w:t>&lt;/NumAm&gt;</w:t>
      </w:r>
    </w:p>
    <w:p w14:paraId="04AF0646"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9906580" w14:textId="77777777" w:rsidR="00506A40" w:rsidRPr="003079B6" w:rsidRDefault="00506A40" w:rsidP="00506A40">
      <w:pPr>
        <w:pStyle w:val="NormalBold"/>
      </w:pPr>
      <w:r w:rsidRPr="003079B6">
        <w:rPr>
          <w:rStyle w:val="HideTWBExt"/>
          <w:b w:val="0"/>
        </w:rPr>
        <w:t>&lt;/RepeatBlock-By&gt;</w:t>
      </w:r>
    </w:p>
    <w:p w14:paraId="4392B09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D8CBF68" w14:textId="77777777" w:rsidR="00506A40" w:rsidRPr="003079B6" w:rsidRDefault="00506A40" w:rsidP="00506A40">
      <w:pPr>
        <w:pStyle w:val="NormalBold"/>
      </w:pPr>
      <w:r w:rsidRPr="003079B6">
        <w:rPr>
          <w:rStyle w:val="HideTWBExt"/>
          <w:b w:val="0"/>
        </w:rPr>
        <w:t>&lt;Article&gt;</w:t>
      </w:r>
      <w:r w:rsidRPr="003079B6">
        <w:t>Referirea 14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DAB2A94" w14:textId="77777777" w:rsidTr="001E5E8F">
        <w:trPr>
          <w:trHeight w:hRule="exact" w:val="240"/>
          <w:jc w:val="center"/>
        </w:trPr>
        <w:tc>
          <w:tcPr>
            <w:tcW w:w="9752" w:type="dxa"/>
            <w:gridSpan w:val="2"/>
            <w:tcBorders>
              <w:top w:val="nil"/>
              <w:left w:val="nil"/>
              <w:bottom w:val="nil"/>
              <w:right w:val="nil"/>
            </w:tcBorders>
          </w:tcPr>
          <w:p w14:paraId="4B97E7F9" w14:textId="77777777" w:rsidR="00506A40" w:rsidRPr="003079B6" w:rsidRDefault="00506A40" w:rsidP="001E5E8F"/>
        </w:tc>
      </w:tr>
      <w:tr w:rsidR="00B42CF2" w:rsidRPr="003079B6" w14:paraId="5974FFAB" w14:textId="77777777" w:rsidTr="001E5E8F">
        <w:trPr>
          <w:trHeight w:val="240"/>
          <w:jc w:val="center"/>
        </w:trPr>
        <w:tc>
          <w:tcPr>
            <w:tcW w:w="4876" w:type="dxa"/>
            <w:tcBorders>
              <w:top w:val="nil"/>
              <w:left w:val="nil"/>
              <w:bottom w:val="nil"/>
              <w:right w:val="nil"/>
            </w:tcBorders>
          </w:tcPr>
          <w:p w14:paraId="4A8D318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B2DA7F" w14:textId="77777777" w:rsidR="00506A40" w:rsidRPr="003079B6" w:rsidRDefault="00506A40" w:rsidP="001E5E8F">
            <w:pPr>
              <w:pStyle w:val="AmColumnHeading"/>
            </w:pPr>
            <w:r w:rsidRPr="003079B6">
              <w:t>Amendamentul</w:t>
            </w:r>
          </w:p>
        </w:tc>
      </w:tr>
      <w:tr w:rsidR="00B42CF2" w:rsidRPr="003079B6" w14:paraId="3E5708AF" w14:textId="77777777" w:rsidTr="001E5E8F">
        <w:trPr>
          <w:jc w:val="center"/>
        </w:trPr>
        <w:tc>
          <w:tcPr>
            <w:tcW w:w="4876" w:type="dxa"/>
            <w:tcBorders>
              <w:top w:val="nil"/>
              <w:left w:val="nil"/>
              <w:bottom w:val="nil"/>
              <w:right w:val="nil"/>
            </w:tcBorders>
          </w:tcPr>
          <w:p w14:paraId="78813289" w14:textId="77777777" w:rsidR="00506A40" w:rsidRPr="003079B6" w:rsidRDefault="00506A40" w:rsidP="001E5E8F">
            <w:pPr>
              <w:pStyle w:val="Normal6a"/>
            </w:pPr>
            <w:r w:rsidRPr="003079B6">
              <w:rPr>
                <w:b/>
                <w:i/>
              </w:rPr>
              <w:t>–</w:t>
            </w:r>
            <w:r w:rsidRPr="003079B6">
              <w:tab/>
            </w:r>
            <w:r w:rsidRPr="003079B6">
              <w:rPr>
                <w:b/>
                <w:i/>
              </w:rPr>
              <w:t>având în vedere Carta europeană a limbilor regionale sau minoritare și Convenția-cadru pentru protecția minorităților naționale a Consiliului Europei,</w:t>
            </w:r>
          </w:p>
        </w:tc>
        <w:tc>
          <w:tcPr>
            <w:tcW w:w="4876" w:type="dxa"/>
            <w:tcBorders>
              <w:top w:val="nil"/>
              <w:left w:val="nil"/>
              <w:bottom w:val="nil"/>
              <w:right w:val="nil"/>
            </w:tcBorders>
          </w:tcPr>
          <w:p w14:paraId="0F7CB5CC" w14:textId="77777777" w:rsidR="00506A40" w:rsidRPr="003079B6" w:rsidRDefault="00506A40" w:rsidP="001E5E8F">
            <w:pPr>
              <w:pStyle w:val="Normal6a"/>
            </w:pPr>
            <w:r w:rsidRPr="003079B6">
              <w:rPr>
                <w:b/>
                <w:i/>
              </w:rPr>
              <w:t>eliminat</w:t>
            </w:r>
          </w:p>
        </w:tc>
      </w:tr>
    </w:tbl>
    <w:p w14:paraId="2BF4F68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FA30B95" w14:textId="77777777" w:rsidR="00506A40" w:rsidRPr="003079B6" w:rsidRDefault="00506A40" w:rsidP="00506A40">
      <w:r w:rsidRPr="003079B6">
        <w:rPr>
          <w:rStyle w:val="HideTWBExt"/>
        </w:rPr>
        <w:t>&lt;/Amend&gt;</w:t>
      </w:r>
    </w:p>
    <w:p w14:paraId="1AF991C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w:t>
      </w:r>
      <w:r w:rsidRPr="003079B6">
        <w:rPr>
          <w:rStyle w:val="HideTWBExt"/>
          <w:b w:val="0"/>
        </w:rPr>
        <w:t>&lt;/NumAm&gt;</w:t>
      </w:r>
    </w:p>
    <w:p w14:paraId="735A2AD3"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529CEF2" w14:textId="77777777" w:rsidR="00506A40" w:rsidRPr="003079B6" w:rsidRDefault="00506A40" w:rsidP="00506A40">
      <w:pPr>
        <w:pStyle w:val="NormalBold"/>
      </w:pPr>
      <w:r w:rsidRPr="003079B6">
        <w:rPr>
          <w:rStyle w:val="HideTWBExt"/>
          <w:b w:val="0"/>
        </w:rPr>
        <w:t>&lt;/RepeatBlock-By&gt;</w:t>
      </w:r>
    </w:p>
    <w:p w14:paraId="0FF5022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5FEBF4" w14:textId="77777777" w:rsidR="00506A40" w:rsidRPr="003079B6" w:rsidRDefault="00506A40" w:rsidP="00506A40">
      <w:pPr>
        <w:pStyle w:val="NormalBold"/>
      </w:pPr>
      <w:r w:rsidRPr="003079B6">
        <w:rPr>
          <w:rStyle w:val="HideTWBExt"/>
          <w:b w:val="0"/>
        </w:rPr>
        <w:t>&lt;Article&gt;</w:t>
      </w:r>
      <w:r w:rsidRPr="003079B6">
        <w:t>Referirea 15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1B3ED4C" w14:textId="77777777" w:rsidTr="001E5E8F">
        <w:trPr>
          <w:trHeight w:hRule="exact" w:val="240"/>
          <w:jc w:val="center"/>
        </w:trPr>
        <w:tc>
          <w:tcPr>
            <w:tcW w:w="9752" w:type="dxa"/>
            <w:gridSpan w:val="2"/>
            <w:tcBorders>
              <w:top w:val="nil"/>
              <w:left w:val="nil"/>
              <w:bottom w:val="nil"/>
              <w:right w:val="nil"/>
            </w:tcBorders>
          </w:tcPr>
          <w:p w14:paraId="0BEBD76B" w14:textId="77777777" w:rsidR="00506A40" w:rsidRPr="003079B6" w:rsidRDefault="00506A40" w:rsidP="001E5E8F"/>
        </w:tc>
      </w:tr>
      <w:tr w:rsidR="00B42CF2" w:rsidRPr="003079B6" w14:paraId="7FA3A39E" w14:textId="77777777" w:rsidTr="001E5E8F">
        <w:trPr>
          <w:trHeight w:val="240"/>
          <w:jc w:val="center"/>
        </w:trPr>
        <w:tc>
          <w:tcPr>
            <w:tcW w:w="4876" w:type="dxa"/>
            <w:tcBorders>
              <w:top w:val="nil"/>
              <w:left w:val="nil"/>
              <w:bottom w:val="nil"/>
              <w:right w:val="nil"/>
            </w:tcBorders>
          </w:tcPr>
          <w:p w14:paraId="1EA37D1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0388CC" w14:textId="77777777" w:rsidR="00506A40" w:rsidRPr="003079B6" w:rsidRDefault="00506A40" w:rsidP="001E5E8F">
            <w:pPr>
              <w:pStyle w:val="AmColumnHeading"/>
            </w:pPr>
            <w:r w:rsidRPr="003079B6">
              <w:t>Amendamentul</w:t>
            </w:r>
          </w:p>
        </w:tc>
      </w:tr>
      <w:tr w:rsidR="00B42CF2" w:rsidRPr="003079B6" w14:paraId="19B6B085" w14:textId="77777777" w:rsidTr="001E5E8F">
        <w:trPr>
          <w:jc w:val="center"/>
        </w:trPr>
        <w:tc>
          <w:tcPr>
            <w:tcW w:w="4876" w:type="dxa"/>
            <w:tcBorders>
              <w:top w:val="nil"/>
              <w:left w:val="nil"/>
              <w:bottom w:val="nil"/>
              <w:right w:val="nil"/>
            </w:tcBorders>
          </w:tcPr>
          <w:p w14:paraId="43C8D65E" w14:textId="77777777" w:rsidR="00506A40" w:rsidRPr="003079B6" w:rsidRDefault="00506A40" w:rsidP="001E5E8F">
            <w:pPr>
              <w:pStyle w:val="Normal6a"/>
            </w:pPr>
            <w:r w:rsidRPr="003079B6">
              <w:rPr>
                <w:b/>
                <w:i/>
              </w:rPr>
              <w:t>–</w:t>
            </w:r>
            <w:r w:rsidRPr="003079B6">
              <w:tab/>
            </w:r>
            <w:r w:rsidRPr="003079B6">
              <w:rPr>
                <w:b/>
                <w:i/>
              </w:rPr>
              <w:t>având în vedere Memorandumul de înțelegere dintre Consiliul Europei și Uniunea Europeană din 23 mai 2007 și Concluziile Consiliului din 17 decembrie 2024 privind prioritățile UE pentru cooperarea cu Consiliul Europei pentru perioada 2025-2026,</w:t>
            </w:r>
          </w:p>
        </w:tc>
        <w:tc>
          <w:tcPr>
            <w:tcW w:w="4876" w:type="dxa"/>
            <w:tcBorders>
              <w:top w:val="nil"/>
              <w:left w:val="nil"/>
              <w:bottom w:val="nil"/>
              <w:right w:val="nil"/>
            </w:tcBorders>
          </w:tcPr>
          <w:p w14:paraId="0AD49DCE" w14:textId="77777777" w:rsidR="00506A40" w:rsidRPr="003079B6" w:rsidRDefault="00506A40" w:rsidP="001E5E8F">
            <w:pPr>
              <w:pStyle w:val="Normal6a"/>
            </w:pPr>
            <w:r w:rsidRPr="003079B6">
              <w:rPr>
                <w:b/>
                <w:i/>
              </w:rPr>
              <w:t>eliminat</w:t>
            </w:r>
          </w:p>
        </w:tc>
      </w:tr>
    </w:tbl>
    <w:p w14:paraId="109E992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F659DBF" w14:textId="77777777" w:rsidR="00506A40" w:rsidRPr="003079B6" w:rsidRDefault="00506A40" w:rsidP="00506A40">
      <w:r w:rsidRPr="003079B6">
        <w:rPr>
          <w:rStyle w:val="HideTWBExt"/>
        </w:rPr>
        <w:t>&lt;/Amend&gt;</w:t>
      </w:r>
    </w:p>
    <w:p w14:paraId="27DD3B1F" w14:textId="77777777" w:rsidR="00506A40" w:rsidRPr="003079B6" w:rsidRDefault="00506A40" w:rsidP="00506A40">
      <w:pPr>
        <w:pStyle w:val="AmNumberTabs"/>
      </w:pPr>
      <w:r w:rsidRPr="003079B6">
        <w:rPr>
          <w:rStyle w:val="HideTWBExt"/>
          <w:b w:val="0"/>
        </w:rPr>
        <w:lastRenderedPageBreak/>
        <w:t>&lt;Amend&gt;</w:t>
      </w:r>
      <w:r w:rsidRPr="003079B6">
        <w:t>Amendamentul</w:t>
      </w:r>
      <w:r w:rsidRPr="003079B6">
        <w:tab/>
      </w:r>
      <w:r w:rsidRPr="003079B6">
        <w:tab/>
      </w:r>
      <w:r w:rsidRPr="003079B6">
        <w:rPr>
          <w:rStyle w:val="HideTWBExt"/>
          <w:b w:val="0"/>
        </w:rPr>
        <w:t>&lt;NumAm&gt;</w:t>
      </w:r>
      <w:r w:rsidRPr="003079B6">
        <w:t>19</w:t>
      </w:r>
      <w:r w:rsidRPr="003079B6">
        <w:rPr>
          <w:rStyle w:val="HideTWBExt"/>
          <w:b w:val="0"/>
        </w:rPr>
        <w:t>&lt;/NumAm&gt;</w:t>
      </w:r>
    </w:p>
    <w:p w14:paraId="6D31D440"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2BA879BC" w14:textId="77777777" w:rsidR="00506A40" w:rsidRPr="003079B6" w:rsidRDefault="00506A40" w:rsidP="00506A40">
      <w:pPr>
        <w:pStyle w:val="NormalBold"/>
      </w:pPr>
      <w:r w:rsidRPr="003079B6">
        <w:rPr>
          <w:rStyle w:val="HideTWBExt"/>
          <w:b w:val="0"/>
        </w:rPr>
        <w:t>&lt;/RepeatBlock-By&gt;</w:t>
      </w:r>
    </w:p>
    <w:p w14:paraId="7952FD1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FC3FC05" w14:textId="77777777" w:rsidR="00506A40" w:rsidRPr="003079B6" w:rsidRDefault="00506A40" w:rsidP="00506A40">
      <w:pPr>
        <w:pStyle w:val="NormalBold"/>
      </w:pPr>
      <w:r w:rsidRPr="003079B6">
        <w:rPr>
          <w:rStyle w:val="HideTWBExt"/>
          <w:b w:val="0"/>
        </w:rPr>
        <w:t>&lt;Article&gt;</w:t>
      </w:r>
      <w:r w:rsidRPr="003079B6">
        <w:t>Referirea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98A0A3" w14:textId="77777777" w:rsidTr="001E5E8F">
        <w:trPr>
          <w:trHeight w:hRule="exact" w:val="240"/>
          <w:jc w:val="center"/>
        </w:trPr>
        <w:tc>
          <w:tcPr>
            <w:tcW w:w="9752" w:type="dxa"/>
            <w:gridSpan w:val="2"/>
            <w:tcBorders>
              <w:top w:val="nil"/>
              <w:left w:val="nil"/>
              <w:bottom w:val="nil"/>
              <w:right w:val="nil"/>
            </w:tcBorders>
          </w:tcPr>
          <w:p w14:paraId="1CA85384" w14:textId="77777777" w:rsidR="00506A40" w:rsidRPr="003079B6" w:rsidRDefault="00506A40" w:rsidP="001E5E8F"/>
        </w:tc>
      </w:tr>
      <w:tr w:rsidR="00B42CF2" w:rsidRPr="003079B6" w14:paraId="5190DE7F" w14:textId="77777777" w:rsidTr="001E5E8F">
        <w:trPr>
          <w:trHeight w:val="240"/>
          <w:jc w:val="center"/>
        </w:trPr>
        <w:tc>
          <w:tcPr>
            <w:tcW w:w="4876" w:type="dxa"/>
            <w:tcBorders>
              <w:top w:val="nil"/>
              <w:left w:val="nil"/>
              <w:bottom w:val="nil"/>
              <w:right w:val="nil"/>
            </w:tcBorders>
          </w:tcPr>
          <w:p w14:paraId="7A572AB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0F5DDD" w14:textId="77777777" w:rsidR="00506A40" w:rsidRPr="003079B6" w:rsidRDefault="00506A40" w:rsidP="001E5E8F">
            <w:pPr>
              <w:pStyle w:val="AmColumnHeading"/>
            </w:pPr>
            <w:r w:rsidRPr="003079B6">
              <w:t>Amendamentul</w:t>
            </w:r>
          </w:p>
        </w:tc>
      </w:tr>
      <w:tr w:rsidR="00B42CF2" w:rsidRPr="003079B6" w14:paraId="2D633A9A" w14:textId="77777777" w:rsidTr="001E5E8F">
        <w:trPr>
          <w:jc w:val="center"/>
        </w:trPr>
        <w:tc>
          <w:tcPr>
            <w:tcW w:w="4876" w:type="dxa"/>
            <w:tcBorders>
              <w:top w:val="nil"/>
              <w:left w:val="nil"/>
              <w:bottom w:val="nil"/>
              <w:right w:val="nil"/>
            </w:tcBorders>
          </w:tcPr>
          <w:p w14:paraId="3DB487AD" w14:textId="77777777" w:rsidR="00506A40" w:rsidRPr="003079B6" w:rsidRDefault="00506A40" w:rsidP="001E5E8F">
            <w:pPr>
              <w:pStyle w:val="Normal6a"/>
            </w:pPr>
            <w:r w:rsidRPr="003079B6">
              <w:rPr>
                <w:b/>
                <w:i/>
              </w:rPr>
              <w:t>–</w:t>
            </w:r>
            <w:r w:rsidRPr="003079B6">
              <w:tab/>
            </w:r>
            <w:r w:rsidRPr="003079B6">
              <w:rPr>
                <w:b/>
                <w:i/>
              </w:rPr>
              <w:t>având în vedere propunerea Comisiei din 20 decembrie 2017 de decizie a Consiliului privind constatarea unui risc clar de încălcare gravă de către Republica Polonă a statului de drept (COM(2017)0835), prezentată în conformitate cu articolul 7 alineatul (1) din TUE,</w:t>
            </w:r>
          </w:p>
        </w:tc>
        <w:tc>
          <w:tcPr>
            <w:tcW w:w="4876" w:type="dxa"/>
            <w:tcBorders>
              <w:top w:val="nil"/>
              <w:left w:val="nil"/>
              <w:bottom w:val="nil"/>
              <w:right w:val="nil"/>
            </w:tcBorders>
          </w:tcPr>
          <w:p w14:paraId="51C5D402" w14:textId="77777777" w:rsidR="00506A40" w:rsidRPr="003079B6" w:rsidRDefault="00506A40" w:rsidP="001E5E8F">
            <w:pPr>
              <w:pStyle w:val="Normal6a"/>
            </w:pPr>
            <w:r w:rsidRPr="003079B6">
              <w:rPr>
                <w:b/>
                <w:i/>
              </w:rPr>
              <w:t>eliminat</w:t>
            </w:r>
          </w:p>
        </w:tc>
      </w:tr>
    </w:tbl>
    <w:p w14:paraId="52CBF2A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5298A52" w14:textId="77777777" w:rsidR="00506A40" w:rsidRPr="003079B6" w:rsidRDefault="00506A40" w:rsidP="00506A40">
      <w:r w:rsidRPr="003079B6">
        <w:rPr>
          <w:rStyle w:val="HideTWBExt"/>
        </w:rPr>
        <w:t>&lt;/Amend&gt;</w:t>
      </w:r>
    </w:p>
    <w:p w14:paraId="5164509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w:t>
      </w:r>
      <w:r w:rsidRPr="003079B6">
        <w:rPr>
          <w:rStyle w:val="HideTWBExt"/>
          <w:b w:val="0"/>
        </w:rPr>
        <w:t>&lt;/NumAm&gt;</w:t>
      </w:r>
    </w:p>
    <w:p w14:paraId="1074FEFD"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7366D79F" w14:textId="77777777" w:rsidR="00506A40" w:rsidRPr="003079B6" w:rsidRDefault="00506A40" w:rsidP="00506A40">
      <w:pPr>
        <w:pStyle w:val="NormalBold"/>
      </w:pPr>
      <w:r w:rsidRPr="003079B6">
        <w:rPr>
          <w:rStyle w:val="HideTWBExt"/>
          <w:b w:val="0"/>
        </w:rPr>
        <w:t>&lt;/RepeatBlock-By&gt;</w:t>
      </w:r>
    </w:p>
    <w:p w14:paraId="4B6AD2F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C2B3BD8" w14:textId="77777777" w:rsidR="00506A40" w:rsidRPr="003079B6" w:rsidRDefault="00506A40" w:rsidP="00506A40">
      <w:pPr>
        <w:pStyle w:val="NormalBold"/>
      </w:pPr>
      <w:r w:rsidRPr="003079B6">
        <w:rPr>
          <w:rStyle w:val="HideTWBExt"/>
          <w:b w:val="0"/>
        </w:rPr>
        <w:t>&lt;Article&gt;</w:t>
      </w:r>
      <w:r w:rsidRPr="003079B6">
        <w:t>Referirea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531C7C" w14:textId="77777777" w:rsidTr="001E5E8F">
        <w:trPr>
          <w:trHeight w:hRule="exact" w:val="240"/>
          <w:jc w:val="center"/>
        </w:trPr>
        <w:tc>
          <w:tcPr>
            <w:tcW w:w="9752" w:type="dxa"/>
            <w:gridSpan w:val="2"/>
            <w:tcBorders>
              <w:top w:val="nil"/>
              <w:left w:val="nil"/>
              <w:bottom w:val="nil"/>
              <w:right w:val="nil"/>
            </w:tcBorders>
          </w:tcPr>
          <w:p w14:paraId="01A3B493" w14:textId="77777777" w:rsidR="00506A40" w:rsidRPr="003079B6" w:rsidRDefault="00506A40" w:rsidP="001E5E8F"/>
        </w:tc>
      </w:tr>
      <w:tr w:rsidR="00B42CF2" w:rsidRPr="003079B6" w14:paraId="5F8EBF89" w14:textId="77777777" w:rsidTr="001E5E8F">
        <w:trPr>
          <w:trHeight w:val="240"/>
          <w:jc w:val="center"/>
        </w:trPr>
        <w:tc>
          <w:tcPr>
            <w:tcW w:w="4876" w:type="dxa"/>
            <w:tcBorders>
              <w:top w:val="nil"/>
              <w:left w:val="nil"/>
              <w:bottom w:val="nil"/>
              <w:right w:val="nil"/>
            </w:tcBorders>
          </w:tcPr>
          <w:p w14:paraId="0F78738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AF5B789" w14:textId="77777777" w:rsidR="00506A40" w:rsidRPr="003079B6" w:rsidRDefault="00506A40" w:rsidP="001E5E8F">
            <w:pPr>
              <w:pStyle w:val="AmColumnHeading"/>
            </w:pPr>
            <w:r w:rsidRPr="003079B6">
              <w:t>Amendamentul</w:t>
            </w:r>
          </w:p>
        </w:tc>
      </w:tr>
      <w:tr w:rsidR="00B42CF2" w:rsidRPr="003079B6" w14:paraId="753BDBF9" w14:textId="77777777" w:rsidTr="001E5E8F">
        <w:trPr>
          <w:jc w:val="center"/>
        </w:trPr>
        <w:tc>
          <w:tcPr>
            <w:tcW w:w="4876" w:type="dxa"/>
            <w:tcBorders>
              <w:top w:val="nil"/>
              <w:left w:val="nil"/>
              <w:bottom w:val="nil"/>
              <w:right w:val="nil"/>
            </w:tcBorders>
          </w:tcPr>
          <w:p w14:paraId="0256D087" w14:textId="77777777" w:rsidR="00506A40" w:rsidRPr="003079B6" w:rsidRDefault="00506A40" w:rsidP="001E5E8F">
            <w:pPr>
              <w:pStyle w:val="Normal6a"/>
            </w:pPr>
            <w:r w:rsidRPr="003079B6">
              <w:rPr>
                <w:b/>
                <w:i/>
              </w:rPr>
              <w:t>–</w:t>
            </w:r>
            <w:r w:rsidRPr="003079B6">
              <w:tab/>
            </w:r>
            <w:r w:rsidRPr="003079B6">
              <w:rPr>
                <w:b/>
                <w:i/>
              </w:rPr>
              <w:t>având în vedere propunerea Comisiei din 20 decembrie 2017 de decizie a Consiliului privind constatarea unui risc clar de încălcare gravă de către Republica Polonă a statului de drept (COM(2017)0835), prezentată în conformitate cu articolul 7 alineatul (1) din TUE,</w:t>
            </w:r>
          </w:p>
        </w:tc>
        <w:tc>
          <w:tcPr>
            <w:tcW w:w="4876" w:type="dxa"/>
            <w:tcBorders>
              <w:top w:val="nil"/>
              <w:left w:val="nil"/>
              <w:bottom w:val="nil"/>
              <w:right w:val="nil"/>
            </w:tcBorders>
          </w:tcPr>
          <w:p w14:paraId="578A71C8" w14:textId="77777777" w:rsidR="00506A40" w:rsidRPr="003079B6" w:rsidRDefault="00506A40" w:rsidP="001E5E8F">
            <w:pPr>
              <w:pStyle w:val="Normal6a"/>
            </w:pPr>
            <w:r w:rsidRPr="003079B6">
              <w:rPr>
                <w:b/>
                <w:i/>
              </w:rPr>
              <w:t>eliminat</w:t>
            </w:r>
          </w:p>
        </w:tc>
      </w:tr>
    </w:tbl>
    <w:p w14:paraId="1472D9E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51DD22D" w14:textId="77777777" w:rsidR="00506A40" w:rsidRPr="003079B6" w:rsidRDefault="00506A40" w:rsidP="00506A40">
      <w:r w:rsidRPr="003079B6">
        <w:rPr>
          <w:rStyle w:val="HideTWBExt"/>
        </w:rPr>
        <w:t>&lt;/Amend&gt;</w:t>
      </w:r>
    </w:p>
    <w:p w14:paraId="7E5F620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w:t>
      </w:r>
      <w:r w:rsidRPr="003079B6">
        <w:rPr>
          <w:rStyle w:val="HideTWBExt"/>
          <w:b w:val="0"/>
        </w:rPr>
        <w:t>&lt;/NumAm&gt;</w:t>
      </w:r>
    </w:p>
    <w:p w14:paraId="2C403083"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3591CB36" w14:textId="77777777" w:rsidR="00506A40" w:rsidRPr="003079B6" w:rsidRDefault="00506A40" w:rsidP="00506A40">
      <w:pPr>
        <w:pStyle w:val="NormalBold"/>
      </w:pPr>
      <w:r w:rsidRPr="003079B6">
        <w:rPr>
          <w:rStyle w:val="HideTWBExt"/>
          <w:b w:val="0"/>
        </w:rPr>
        <w:t>&lt;/RepeatBlock-By&gt;</w:t>
      </w:r>
    </w:p>
    <w:p w14:paraId="352DA43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302BF42" w14:textId="77777777" w:rsidR="00506A40" w:rsidRPr="003079B6" w:rsidRDefault="00506A40" w:rsidP="00506A40">
      <w:pPr>
        <w:pStyle w:val="NormalBold"/>
      </w:pPr>
      <w:r w:rsidRPr="003079B6">
        <w:rPr>
          <w:rStyle w:val="HideTWBExt"/>
          <w:b w:val="0"/>
        </w:rPr>
        <w:lastRenderedPageBreak/>
        <w:t>&lt;Article&gt;</w:t>
      </w:r>
      <w:r w:rsidRPr="003079B6">
        <w:t>Referirea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C504D5" w14:textId="77777777" w:rsidTr="001E5E8F">
        <w:trPr>
          <w:trHeight w:hRule="exact" w:val="240"/>
          <w:jc w:val="center"/>
        </w:trPr>
        <w:tc>
          <w:tcPr>
            <w:tcW w:w="9752" w:type="dxa"/>
            <w:gridSpan w:val="2"/>
            <w:tcBorders>
              <w:top w:val="nil"/>
              <w:left w:val="nil"/>
              <w:bottom w:val="nil"/>
              <w:right w:val="nil"/>
            </w:tcBorders>
          </w:tcPr>
          <w:p w14:paraId="0B700D90" w14:textId="77777777" w:rsidR="00506A40" w:rsidRPr="003079B6" w:rsidRDefault="00506A40" w:rsidP="001E5E8F"/>
        </w:tc>
      </w:tr>
      <w:tr w:rsidR="00B42CF2" w:rsidRPr="003079B6" w14:paraId="073AFA93" w14:textId="77777777" w:rsidTr="001E5E8F">
        <w:trPr>
          <w:trHeight w:val="240"/>
          <w:jc w:val="center"/>
        </w:trPr>
        <w:tc>
          <w:tcPr>
            <w:tcW w:w="4876" w:type="dxa"/>
            <w:tcBorders>
              <w:top w:val="nil"/>
              <w:left w:val="nil"/>
              <w:bottom w:val="nil"/>
              <w:right w:val="nil"/>
            </w:tcBorders>
          </w:tcPr>
          <w:p w14:paraId="7557501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1A7A393" w14:textId="77777777" w:rsidR="00506A40" w:rsidRPr="003079B6" w:rsidRDefault="00506A40" w:rsidP="001E5E8F">
            <w:pPr>
              <w:pStyle w:val="AmColumnHeading"/>
            </w:pPr>
            <w:r w:rsidRPr="003079B6">
              <w:t>Amendamentul</w:t>
            </w:r>
          </w:p>
        </w:tc>
      </w:tr>
      <w:tr w:rsidR="00B42CF2" w:rsidRPr="003079B6" w14:paraId="6E531497" w14:textId="77777777" w:rsidTr="001E5E8F">
        <w:trPr>
          <w:jc w:val="center"/>
        </w:trPr>
        <w:tc>
          <w:tcPr>
            <w:tcW w:w="4876" w:type="dxa"/>
            <w:tcBorders>
              <w:top w:val="nil"/>
              <w:left w:val="nil"/>
              <w:bottom w:val="nil"/>
              <w:right w:val="nil"/>
            </w:tcBorders>
          </w:tcPr>
          <w:p w14:paraId="7CAB8768" w14:textId="77777777" w:rsidR="00506A40" w:rsidRPr="003079B6" w:rsidRDefault="00506A40" w:rsidP="001E5E8F">
            <w:pPr>
              <w:pStyle w:val="Normal6a"/>
            </w:pPr>
            <w:r w:rsidRPr="003079B6">
              <w:rPr>
                <w:b/>
                <w:i/>
              </w:rPr>
              <w:t>–</w:t>
            </w:r>
            <w:r w:rsidRPr="003079B6">
              <w:tab/>
            </w:r>
            <w:r w:rsidRPr="003079B6">
              <w:rPr>
                <w:b/>
                <w:i/>
              </w:rPr>
              <w:t>având în vedere propunerea Comisiei din 20 decembrie 2017 de decizie a Consiliului privind constatarea unui risc clar de încălcare gravă de către Republica Polonă a statului de drept (COM(2017)0835), prezentată în conformitate cu articolul 7 alineatul (1) din TUE,</w:t>
            </w:r>
          </w:p>
        </w:tc>
        <w:tc>
          <w:tcPr>
            <w:tcW w:w="4876" w:type="dxa"/>
            <w:tcBorders>
              <w:top w:val="nil"/>
              <w:left w:val="nil"/>
              <w:bottom w:val="nil"/>
              <w:right w:val="nil"/>
            </w:tcBorders>
          </w:tcPr>
          <w:p w14:paraId="5B768ED9" w14:textId="77777777" w:rsidR="00506A40" w:rsidRPr="003079B6" w:rsidRDefault="00506A40" w:rsidP="001E5E8F">
            <w:pPr>
              <w:pStyle w:val="Normal6a"/>
            </w:pPr>
            <w:r w:rsidRPr="003079B6">
              <w:rPr>
                <w:b/>
                <w:i/>
              </w:rPr>
              <w:t>eliminat</w:t>
            </w:r>
          </w:p>
        </w:tc>
      </w:tr>
    </w:tbl>
    <w:p w14:paraId="0449C51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D19D958" w14:textId="77777777" w:rsidR="00506A40" w:rsidRPr="003079B6" w:rsidRDefault="00506A40" w:rsidP="00506A40">
      <w:r w:rsidRPr="003079B6">
        <w:rPr>
          <w:rStyle w:val="HideTWBExt"/>
        </w:rPr>
        <w:t>&lt;/Amend&gt;</w:t>
      </w:r>
    </w:p>
    <w:p w14:paraId="128F1DF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w:t>
      </w:r>
      <w:r w:rsidRPr="003079B6">
        <w:rPr>
          <w:rStyle w:val="HideTWBExt"/>
          <w:b w:val="0"/>
        </w:rPr>
        <w:t>&lt;/NumAm&gt;</w:t>
      </w:r>
    </w:p>
    <w:p w14:paraId="177D4142" w14:textId="77777777" w:rsidR="00506A40" w:rsidRPr="003079B6" w:rsidRDefault="00506A40" w:rsidP="00506A40">
      <w:pPr>
        <w:pStyle w:val="NormalBold"/>
      </w:pPr>
      <w:r w:rsidRPr="003079B6">
        <w:rPr>
          <w:rStyle w:val="HideTWBExt"/>
          <w:b w:val="0"/>
        </w:rPr>
        <w:t>&lt;RepeatBlock-By&gt;&lt;Members&gt;</w:t>
      </w:r>
      <w:r w:rsidRPr="003079B6">
        <w:t>Nicolas Bay, Paolo Inselvini, Georgiana Teodorescu, Jadwiga Wiśniewska, Guillaume Peltier, Laurence Trochu, Jacek Ozdoba, Stephen Nikola Bartulica</w:t>
      </w:r>
      <w:r w:rsidRPr="003079B6">
        <w:rPr>
          <w:rStyle w:val="HideTWBExt"/>
          <w:b w:val="0"/>
        </w:rPr>
        <w:t>&lt;/Members&gt;</w:t>
      </w:r>
    </w:p>
    <w:p w14:paraId="3B3D411E" w14:textId="77777777" w:rsidR="00506A40" w:rsidRPr="003079B6" w:rsidRDefault="00506A40" w:rsidP="00506A40">
      <w:pPr>
        <w:pStyle w:val="NormalBold"/>
      </w:pPr>
      <w:r w:rsidRPr="003079B6">
        <w:rPr>
          <w:rStyle w:val="HideTWBExt"/>
          <w:b w:val="0"/>
        </w:rPr>
        <w:t>&lt;/RepeatBlock-By&gt;</w:t>
      </w:r>
    </w:p>
    <w:p w14:paraId="37F7E1F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BA4477A" w14:textId="77777777" w:rsidR="00506A40" w:rsidRPr="003079B6" w:rsidRDefault="00506A40" w:rsidP="00506A40">
      <w:pPr>
        <w:pStyle w:val="NormalBold"/>
      </w:pPr>
      <w:r w:rsidRPr="003079B6">
        <w:rPr>
          <w:rStyle w:val="HideTWBExt"/>
          <w:b w:val="0"/>
        </w:rPr>
        <w:t>&lt;Article&gt;</w:t>
      </w:r>
      <w:r w:rsidRPr="003079B6">
        <w:t>Referirea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14FAC3" w14:textId="77777777" w:rsidTr="001E5E8F">
        <w:trPr>
          <w:trHeight w:hRule="exact" w:val="240"/>
          <w:jc w:val="center"/>
        </w:trPr>
        <w:tc>
          <w:tcPr>
            <w:tcW w:w="9752" w:type="dxa"/>
            <w:gridSpan w:val="2"/>
            <w:tcBorders>
              <w:top w:val="nil"/>
              <w:left w:val="nil"/>
              <w:bottom w:val="nil"/>
              <w:right w:val="nil"/>
            </w:tcBorders>
          </w:tcPr>
          <w:p w14:paraId="2856D423" w14:textId="77777777" w:rsidR="00506A40" w:rsidRPr="003079B6" w:rsidRDefault="00506A40" w:rsidP="001E5E8F"/>
        </w:tc>
      </w:tr>
      <w:tr w:rsidR="00B42CF2" w:rsidRPr="003079B6" w14:paraId="747E6EEC" w14:textId="77777777" w:rsidTr="001E5E8F">
        <w:trPr>
          <w:trHeight w:val="240"/>
          <w:jc w:val="center"/>
        </w:trPr>
        <w:tc>
          <w:tcPr>
            <w:tcW w:w="4876" w:type="dxa"/>
            <w:tcBorders>
              <w:top w:val="nil"/>
              <w:left w:val="nil"/>
              <w:bottom w:val="nil"/>
              <w:right w:val="nil"/>
            </w:tcBorders>
          </w:tcPr>
          <w:p w14:paraId="0DE4DF9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6241AE" w14:textId="77777777" w:rsidR="00506A40" w:rsidRPr="003079B6" w:rsidRDefault="00506A40" w:rsidP="001E5E8F">
            <w:pPr>
              <w:pStyle w:val="AmColumnHeading"/>
            </w:pPr>
            <w:r w:rsidRPr="003079B6">
              <w:t>Amendamentul</w:t>
            </w:r>
          </w:p>
        </w:tc>
      </w:tr>
      <w:tr w:rsidR="00B42CF2" w:rsidRPr="003079B6" w14:paraId="334DAC74" w14:textId="77777777" w:rsidTr="001E5E8F">
        <w:trPr>
          <w:jc w:val="center"/>
        </w:trPr>
        <w:tc>
          <w:tcPr>
            <w:tcW w:w="4876" w:type="dxa"/>
            <w:tcBorders>
              <w:top w:val="nil"/>
              <w:left w:val="nil"/>
              <w:bottom w:val="nil"/>
              <w:right w:val="nil"/>
            </w:tcBorders>
          </w:tcPr>
          <w:p w14:paraId="31725536" w14:textId="77777777" w:rsidR="00506A40" w:rsidRPr="003079B6" w:rsidRDefault="00506A40" w:rsidP="001E5E8F">
            <w:pPr>
              <w:pStyle w:val="Normal6a"/>
            </w:pPr>
            <w:r w:rsidRPr="003079B6">
              <w:rPr>
                <w:b/>
                <w:i/>
              </w:rPr>
              <w:t>–</w:t>
            </w:r>
            <w:r w:rsidRPr="003079B6">
              <w:tab/>
            </w:r>
            <w:r w:rsidRPr="003079B6">
              <w:rPr>
                <w:b/>
                <w:i/>
              </w:rPr>
              <w:t>având în vedere rezoluția sa din 25 octombrie 2016 conținând recomandări adresate Comisiei referitoare la crearea unui mecanism al UE pentru democrație, statul de drept și drepturile fundamentale</w:t>
            </w:r>
            <w:r w:rsidRPr="003079B6">
              <w:rPr>
                <w:b/>
                <w:i/>
                <w:vertAlign w:val="superscript"/>
              </w:rPr>
              <w:t>5</w:t>
            </w:r>
            <w:r w:rsidRPr="003079B6">
              <w:rPr>
                <w:b/>
                <w:i/>
              </w:rPr>
              <w:t>,</w:t>
            </w:r>
          </w:p>
        </w:tc>
        <w:tc>
          <w:tcPr>
            <w:tcW w:w="4876" w:type="dxa"/>
            <w:tcBorders>
              <w:top w:val="nil"/>
              <w:left w:val="nil"/>
              <w:bottom w:val="nil"/>
              <w:right w:val="nil"/>
            </w:tcBorders>
          </w:tcPr>
          <w:p w14:paraId="0A3BCDAA" w14:textId="77777777" w:rsidR="00506A40" w:rsidRPr="003079B6" w:rsidRDefault="00506A40" w:rsidP="001E5E8F">
            <w:pPr>
              <w:pStyle w:val="Normal6a"/>
            </w:pPr>
            <w:r w:rsidRPr="003079B6">
              <w:rPr>
                <w:b/>
                <w:i/>
              </w:rPr>
              <w:t>eliminat</w:t>
            </w:r>
          </w:p>
        </w:tc>
      </w:tr>
      <w:tr w:rsidR="00B42CF2" w:rsidRPr="003079B6" w14:paraId="65C25B9A" w14:textId="77777777" w:rsidTr="001E5E8F">
        <w:trPr>
          <w:jc w:val="center"/>
        </w:trPr>
        <w:tc>
          <w:tcPr>
            <w:tcW w:w="4876" w:type="dxa"/>
            <w:tcBorders>
              <w:top w:val="nil"/>
              <w:left w:val="nil"/>
              <w:bottom w:val="nil"/>
              <w:right w:val="nil"/>
            </w:tcBorders>
          </w:tcPr>
          <w:p w14:paraId="45DDB2B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51EB2E8" w14:textId="77777777" w:rsidR="00506A40" w:rsidRPr="003079B6" w:rsidRDefault="00506A40" w:rsidP="001E5E8F"/>
        </w:tc>
      </w:tr>
      <w:tr w:rsidR="00B42CF2" w:rsidRPr="003079B6" w14:paraId="5A5F5100" w14:textId="77777777" w:rsidTr="001E5E8F">
        <w:trPr>
          <w:jc w:val="center"/>
        </w:trPr>
        <w:tc>
          <w:tcPr>
            <w:tcW w:w="4876" w:type="dxa"/>
            <w:tcBorders>
              <w:top w:val="nil"/>
              <w:left w:val="nil"/>
              <w:bottom w:val="nil"/>
              <w:right w:val="nil"/>
            </w:tcBorders>
          </w:tcPr>
          <w:p w14:paraId="6C40FD4E" w14:textId="77777777" w:rsidR="00506A40" w:rsidRPr="003079B6" w:rsidRDefault="00506A40" w:rsidP="001E5E8F">
            <w:pPr>
              <w:pStyle w:val="Normal6a"/>
            </w:pPr>
            <w:r w:rsidRPr="003079B6">
              <w:rPr>
                <w:b/>
                <w:i/>
                <w:vertAlign w:val="superscript"/>
              </w:rPr>
              <w:t>5</w:t>
            </w:r>
            <w:r w:rsidRPr="003079B6">
              <w:t xml:space="preserve"> </w:t>
            </w:r>
            <w:r w:rsidRPr="003079B6">
              <w:rPr>
                <w:b/>
                <w:i/>
              </w:rPr>
              <w:t>JO C 215, 19.6.2018, p. 162.</w:t>
            </w:r>
          </w:p>
        </w:tc>
        <w:tc>
          <w:tcPr>
            <w:tcW w:w="4876" w:type="dxa"/>
            <w:tcBorders>
              <w:top w:val="nil"/>
              <w:left w:val="nil"/>
              <w:bottom w:val="nil"/>
              <w:right w:val="nil"/>
            </w:tcBorders>
          </w:tcPr>
          <w:p w14:paraId="14429BCA" w14:textId="77777777" w:rsidR="00506A40" w:rsidRPr="003079B6" w:rsidRDefault="00506A40" w:rsidP="001E5E8F"/>
        </w:tc>
      </w:tr>
    </w:tbl>
    <w:p w14:paraId="15B344D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963DB46" w14:textId="77777777" w:rsidR="00506A40" w:rsidRPr="003079B6" w:rsidRDefault="00506A40" w:rsidP="00506A40">
      <w:r w:rsidRPr="003079B6">
        <w:rPr>
          <w:rStyle w:val="HideTWBExt"/>
        </w:rPr>
        <w:t>&lt;/Amend&gt;</w:t>
      </w:r>
    </w:p>
    <w:p w14:paraId="2E9B907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w:t>
      </w:r>
      <w:r w:rsidRPr="003079B6">
        <w:rPr>
          <w:rStyle w:val="HideTWBExt"/>
          <w:b w:val="0"/>
        </w:rPr>
        <w:t>&lt;/NumAm&gt;</w:t>
      </w:r>
    </w:p>
    <w:p w14:paraId="2102EACC"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07F6505B" w14:textId="77777777" w:rsidR="00506A40" w:rsidRPr="003079B6" w:rsidRDefault="00506A40" w:rsidP="00506A40">
      <w:pPr>
        <w:pStyle w:val="NormalBold"/>
      </w:pPr>
      <w:r w:rsidRPr="003079B6">
        <w:rPr>
          <w:rStyle w:val="HideTWBExt"/>
          <w:b w:val="0"/>
        </w:rPr>
        <w:t>&lt;/RepeatBlock-By&gt;</w:t>
      </w:r>
    </w:p>
    <w:p w14:paraId="0F75680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624E4DB" w14:textId="77777777" w:rsidR="00506A40" w:rsidRPr="003079B6" w:rsidRDefault="00506A40" w:rsidP="00506A40">
      <w:pPr>
        <w:pStyle w:val="NormalBold"/>
      </w:pPr>
      <w:r w:rsidRPr="003079B6">
        <w:rPr>
          <w:rStyle w:val="HideTWBExt"/>
          <w:b w:val="0"/>
        </w:rPr>
        <w:t>&lt;Article&gt;</w:t>
      </w:r>
      <w:r w:rsidRPr="003079B6">
        <w:t>Referirea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C748856" w14:textId="77777777" w:rsidTr="001E5E8F">
        <w:trPr>
          <w:trHeight w:hRule="exact" w:val="240"/>
          <w:jc w:val="center"/>
        </w:trPr>
        <w:tc>
          <w:tcPr>
            <w:tcW w:w="9752" w:type="dxa"/>
            <w:gridSpan w:val="2"/>
            <w:tcBorders>
              <w:top w:val="nil"/>
              <w:left w:val="nil"/>
              <w:bottom w:val="nil"/>
              <w:right w:val="nil"/>
            </w:tcBorders>
          </w:tcPr>
          <w:p w14:paraId="706C7940" w14:textId="77777777" w:rsidR="00506A40" w:rsidRPr="003079B6" w:rsidRDefault="00506A40" w:rsidP="001E5E8F"/>
        </w:tc>
      </w:tr>
      <w:tr w:rsidR="00B42CF2" w:rsidRPr="003079B6" w14:paraId="20655EDE" w14:textId="77777777" w:rsidTr="001E5E8F">
        <w:trPr>
          <w:trHeight w:val="240"/>
          <w:jc w:val="center"/>
        </w:trPr>
        <w:tc>
          <w:tcPr>
            <w:tcW w:w="4876" w:type="dxa"/>
            <w:tcBorders>
              <w:top w:val="nil"/>
              <w:left w:val="nil"/>
              <w:bottom w:val="nil"/>
              <w:right w:val="nil"/>
            </w:tcBorders>
          </w:tcPr>
          <w:p w14:paraId="6D9EF6E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73B7F8" w14:textId="77777777" w:rsidR="00506A40" w:rsidRPr="003079B6" w:rsidRDefault="00506A40" w:rsidP="001E5E8F">
            <w:pPr>
              <w:pStyle w:val="AmColumnHeading"/>
            </w:pPr>
            <w:r w:rsidRPr="003079B6">
              <w:t>Amendamentul</w:t>
            </w:r>
          </w:p>
        </w:tc>
      </w:tr>
      <w:tr w:rsidR="00B42CF2" w:rsidRPr="003079B6" w14:paraId="12BA5790" w14:textId="77777777" w:rsidTr="001E5E8F">
        <w:trPr>
          <w:jc w:val="center"/>
        </w:trPr>
        <w:tc>
          <w:tcPr>
            <w:tcW w:w="4876" w:type="dxa"/>
            <w:tcBorders>
              <w:top w:val="nil"/>
              <w:left w:val="nil"/>
              <w:bottom w:val="nil"/>
              <w:right w:val="nil"/>
            </w:tcBorders>
          </w:tcPr>
          <w:p w14:paraId="6BF51FD8" w14:textId="77777777" w:rsidR="00506A40" w:rsidRPr="003079B6" w:rsidRDefault="00506A40" w:rsidP="001E5E8F">
            <w:pPr>
              <w:pStyle w:val="Normal6a"/>
            </w:pPr>
            <w:r w:rsidRPr="003079B6">
              <w:rPr>
                <w:b/>
                <w:i/>
              </w:rPr>
              <w:t>–</w:t>
            </w:r>
            <w:r w:rsidRPr="003079B6">
              <w:tab/>
            </w:r>
            <w:r w:rsidRPr="003079B6">
              <w:rPr>
                <w:b/>
                <w:i/>
              </w:rPr>
              <w:t xml:space="preserve">având în vedere rezoluția sa din 25 octombrie 2016 conținând </w:t>
            </w:r>
            <w:r w:rsidRPr="003079B6">
              <w:rPr>
                <w:b/>
                <w:i/>
              </w:rPr>
              <w:lastRenderedPageBreak/>
              <w:t>recomandări adresate Comisiei referitoare la crearea unui mecanism al UE pentru democrație, statul de drept și drepturile fundamentale</w:t>
            </w:r>
            <w:r w:rsidRPr="003079B6">
              <w:rPr>
                <w:b/>
                <w:i/>
                <w:vertAlign w:val="superscript"/>
              </w:rPr>
              <w:t>5</w:t>
            </w:r>
            <w:r w:rsidRPr="003079B6">
              <w:rPr>
                <w:b/>
                <w:i/>
              </w:rPr>
              <w:t>,</w:t>
            </w:r>
          </w:p>
        </w:tc>
        <w:tc>
          <w:tcPr>
            <w:tcW w:w="4876" w:type="dxa"/>
            <w:tcBorders>
              <w:top w:val="nil"/>
              <w:left w:val="nil"/>
              <w:bottom w:val="nil"/>
              <w:right w:val="nil"/>
            </w:tcBorders>
          </w:tcPr>
          <w:p w14:paraId="35D3A053" w14:textId="77777777" w:rsidR="00506A40" w:rsidRPr="003079B6" w:rsidRDefault="00506A40" w:rsidP="001E5E8F">
            <w:pPr>
              <w:pStyle w:val="Normal6a"/>
            </w:pPr>
            <w:r w:rsidRPr="003079B6">
              <w:rPr>
                <w:b/>
                <w:i/>
              </w:rPr>
              <w:lastRenderedPageBreak/>
              <w:t>eliminat</w:t>
            </w:r>
          </w:p>
        </w:tc>
      </w:tr>
      <w:tr w:rsidR="00B42CF2" w:rsidRPr="003079B6" w14:paraId="6FA4ABAE" w14:textId="77777777" w:rsidTr="001E5E8F">
        <w:trPr>
          <w:jc w:val="center"/>
        </w:trPr>
        <w:tc>
          <w:tcPr>
            <w:tcW w:w="4876" w:type="dxa"/>
            <w:tcBorders>
              <w:top w:val="nil"/>
              <w:left w:val="nil"/>
              <w:bottom w:val="nil"/>
              <w:right w:val="nil"/>
            </w:tcBorders>
          </w:tcPr>
          <w:p w14:paraId="11BDE6C3"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D4A8A33" w14:textId="77777777" w:rsidR="00506A40" w:rsidRPr="003079B6" w:rsidRDefault="00506A40" w:rsidP="001E5E8F"/>
        </w:tc>
      </w:tr>
      <w:tr w:rsidR="00B42CF2" w:rsidRPr="003079B6" w14:paraId="292DFBED" w14:textId="77777777" w:rsidTr="001E5E8F">
        <w:trPr>
          <w:jc w:val="center"/>
        </w:trPr>
        <w:tc>
          <w:tcPr>
            <w:tcW w:w="4876" w:type="dxa"/>
            <w:tcBorders>
              <w:top w:val="nil"/>
              <w:left w:val="nil"/>
              <w:bottom w:val="nil"/>
              <w:right w:val="nil"/>
            </w:tcBorders>
          </w:tcPr>
          <w:p w14:paraId="1B5B144B" w14:textId="77777777" w:rsidR="00506A40" w:rsidRPr="003079B6" w:rsidRDefault="00506A40" w:rsidP="001E5E8F">
            <w:pPr>
              <w:pStyle w:val="Normal6a"/>
            </w:pPr>
            <w:r w:rsidRPr="003079B6">
              <w:rPr>
                <w:b/>
                <w:bCs/>
                <w:i/>
                <w:iCs/>
                <w:vertAlign w:val="superscript"/>
              </w:rPr>
              <w:t>5</w:t>
            </w:r>
            <w:r w:rsidRPr="003079B6">
              <w:rPr>
                <w:b/>
                <w:bCs/>
                <w:i/>
                <w:iCs/>
              </w:rPr>
              <w:t xml:space="preserve"> JO C 215, 19.6.2018, p. 162.</w:t>
            </w:r>
          </w:p>
        </w:tc>
        <w:tc>
          <w:tcPr>
            <w:tcW w:w="4876" w:type="dxa"/>
            <w:tcBorders>
              <w:top w:val="nil"/>
              <w:left w:val="nil"/>
              <w:bottom w:val="nil"/>
              <w:right w:val="nil"/>
            </w:tcBorders>
          </w:tcPr>
          <w:p w14:paraId="1026523F" w14:textId="77777777" w:rsidR="00506A40" w:rsidRPr="003079B6" w:rsidRDefault="00506A40" w:rsidP="001E5E8F"/>
        </w:tc>
      </w:tr>
    </w:tbl>
    <w:p w14:paraId="6426800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40B3B1B" w14:textId="77777777" w:rsidR="00506A40" w:rsidRPr="003079B6" w:rsidRDefault="00506A40" w:rsidP="00506A40">
      <w:r w:rsidRPr="003079B6">
        <w:rPr>
          <w:rStyle w:val="HideTWBExt"/>
        </w:rPr>
        <w:t>&lt;/Amend&gt;</w:t>
      </w:r>
    </w:p>
    <w:p w14:paraId="5F5C8B4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w:t>
      </w:r>
      <w:r w:rsidRPr="003079B6">
        <w:rPr>
          <w:rStyle w:val="HideTWBExt"/>
          <w:b w:val="0"/>
        </w:rPr>
        <w:t>&lt;/NumAm&gt;</w:t>
      </w:r>
    </w:p>
    <w:p w14:paraId="7C570BF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3272C3EB" w14:textId="77777777" w:rsidR="00506A40" w:rsidRPr="003079B6" w:rsidRDefault="00506A40" w:rsidP="00506A40">
      <w:pPr>
        <w:pStyle w:val="NormalBold"/>
      </w:pPr>
      <w:r w:rsidRPr="003079B6">
        <w:rPr>
          <w:rStyle w:val="HideTWBExt"/>
          <w:b w:val="0"/>
        </w:rPr>
        <w:t>&lt;/RepeatBlock-By&gt;</w:t>
      </w:r>
    </w:p>
    <w:p w14:paraId="77D2E96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512F38" w14:textId="77777777" w:rsidR="00506A40" w:rsidRPr="003079B6" w:rsidRDefault="00506A40" w:rsidP="00506A40">
      <w:pPr>
        <w:pStyle w:val="NormalBold"/>
      </w:pPr>
      <w:r w:rsidRPr="003079B6">
        <w:rPr>
          <w:rStyle w:val="HideTWBExt"/>
          <w:b w:val="0"/>
        </w:rPr>
        <w:t>&lt;Article&gt;</w:t>
      </w:r>
      <w:r w:rsidRPr="003079B6">
        <w:t>Referirea 17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402B7B8" w14:textId="77777777" w:rsidTr="001E5E8F">
        <w:trPr>
          <w:trHeight w:hRule="exact" w:val="240"/>
          <w:jc w:val="center"/>
        </w:trPr>
        <w:tc>
          <w:tcPr>
            <w:tcW w:w="9752" w:type="dxa"/>
            <w:gridSpan w:val="2"/>
            <w:tcBorders>
              <w:top w:val="nil"/>
              <w:left w:val="nil"/>
              <w:bottom w:val="nil"/>
              <w:right w:val="nil"/>
            </w:tcBorders>
          </w:tcPr>
          <w:p w14:paraId="528D5BAC" w14:textId="77777777" w:rsidR="00506A40" w:rsidRPr="003079B6" w:rsidRDefault="00506A40" w:rsidP="001E5E8F"/>
        </w:tc>
      </w:tr>
      <w:tr w:rsidR="00B42CF2" w:rsidRPr="003079B6" w14:paraId="29FF96EF" w14:textId="77777777" w:rsidTr="001E5E8F">
        <w:trPr>
          <w:trHeight w:val="240"/>
          <w:jc w:val="center"/>
        </w:trPr>
        <w:tc>
          <w:tcPr>
            <w:tcW w:w="4876" w:type="dxa"/>
            <w:tcBorders>
              <w:top w:val="nil"/>
              <w:left w:val="nil"/>
              <w:bottom w:val="nil"/>
              <w:right w:val="nil"/>
            </w:tcBorders>
          </w:tcPr>
          <w:p w14:paraId="474EC65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41BCFCC" w14:textId="77777777" w:rsidR="00506A40" w:rsidRPr="003079B6" w:rsidRDefault="00506A40" w:rsidP="001E5E8F">
            <w:pPr>
              <w:pStyle w:val="AmColumnHeading"/>
            </w:pPr>
            <w:r w:rsidRPr="003079B6">
              <w:t>Amendamentul</w:t>
            </w:r>
          </w:p>
        </w:tc>
      </w:tr>
      <w:tr w:rsidR="00B42CF2" w:rsidRPr="003079B6" w14:paraId="61BCA8A6" w14:textId="77777777" w:rsidTr="001E5E8F">
        <w:trPr>
          <w:jc w:val="center"/>
        </w:trPr>
        <w:tc>
          <w:tcPr>
            <w:tcW w:w="4876" w:type="dxa"/>
            <w:tcBorders>
              <w:top w:val="nil"/>
              <w:left w:val="nil"/>
              <w:bottom w:val="nil"/>
              <w:right w:val="nil"/>
            </w:tcBorders>
          </w:tcPr>
          <w:p w14:paraId="4D4E0FC9" w14:textId="77777777" w:rsidR="00506A40" w:rsidRPr="003079B6" w:rsidRDefault="00506A40" w:rsidP="001E5E8F">
            <w:pPr>
              <w:pStyle w:val="Normal6a"/>
            </w:pPr>
          </w:p>
        </w:tc>
        <w:tc>
          <w:tcPr>
            <w:tcW w:w="4876" w:type="dxa"/>
            <w:tcBorders>
              <w:top w:val="nil"/>
              <w:left w:val="nil"/>
              <w:bottom w:val="nil"/>
              <w:right w:val="nil"/>
            </w:tcBorders>
          </w:tcPr>
          <w:p w14:paraId="46C07E5E" w14:textId="77777777" w:rsidR="00506A40" w:rsidRPr="003079B6" w:rsidRDefault="00506A40" w:rsidP="001E5E8F">
            <w:pPr>
              <w:pStyle w:val="Normal6a"/>
            </w:pPr>
            <w:r w:rsidRPr="003079B6">
              <w:rPr>
                <w:b/>
                <w:i/>
              </w:rPr>
              <w:t>–</w:t>
            </w:r>
            <w:r w:rsidRPr="003079B6">
              <w:tab/>
            </w:r>
            <w:r w:rsidRPr="003079B6">
              <w:rPr>
                <w:b/>
                <w:i/>
              </w:rPr>
              <w:t>având în vedere raportul interimar din 13 noiembrie 2025 referitor la propunerea de decizie a Consiliului de stabilire, în temeiul articolului 7 alineatul (1) din Tratatul privind Uniunea Europeană, a existenței unui risc clar de încălcare gravă de către Ungaria a valorilor pe care se întemeiază Uniunea [C9-0000/2022 – 2018/ 0902R(NLE)], care subliniază că, deși setul de instrumente al de care dispune Uniunea pentru apărarea valorilor sale a fost extins în mod semnificativ, eficacitatea lui depinde de aplicarea coerentă și consecventă în toate instituțiile, și solicită instituirea unui semestru european al statului de drept, cu etape fixe și implicare instituțională activă, care să fie extins progresiv la toate valorile consacrate la articolul 2 din TUE și bazat pe indicatori obiectivi, asigurându-se că orice constatări îngrijorătoare conduc la consecințe reale, similar mecanismului semestrului european,</w:t>
            </w:r>
          </w:p>
        </w:tc>
      </w:tr>
    </w:tbl>
    <w:p w14:paraId="1D9ED39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12898FA" w14:textId="77777777" w:rsidR="00506A40" w:rsidRPr="003079B6" w:rsidRDefault="00506A40" w:rsidP="00506A40">
      <w:r w:rsidRPr="003079B6">
        <w:rPr>
          <w:rStyle w:val="HideTWBExt"/>
        </w:rPr>
        <w:t>&lt;/Amend&gt;</w:t>
      </w:r>
    </w:p>
    <w:p w14:paraId="7CF48AEE" w14:textId="77777777" w:rsidR="00506A40" w:rsidRPr="003079B6" w:rsidRDefault="00506A40" w:rsidP="00506A40">
      <w:pPr>
        <w:pStyle w:val="AmNumberTabs"/>
      </w:pPr>
      <w:r w:rsidRPr="003079B6">
        <w:rPr>
          <w:rStyle w:val="HideTWBExt"/>
          <w:b w:val="0"/>
        </w:rPr>
        <w:lastRenderedPageBreak/>
        <w:t>&lt;Amend&gt;</w:t>
      </w:r>
      <w:r w:rsidRPr="003079B6">
        <w:t>Amendamentul</w:t>
      </w:r>
      <w:r w:rsidRPr="003079B6">
        <w:tab/>
      </w:r>
      <w:r w:rsidRPr="003079B6">
        <w:tab/>
      </w:r>
      <w:r w:rsidRPr="003079B6">
        <w:rPr>
          <w:rStyle w:val="HideTWBExt"/>
          <w:b w:val="0"/>
        </w:rPr>
        <w:t>&lt;NumAm&gt;</w:t>
      </w:r>
      <w:r w:rsidRPr="003079B6">
        <w:t>25</w:t>
      </w:r>
      <w:r w:rsidRPr="003079B6">
        <w:rPr>
          <w:rStyle w:val="HideTWBExt"/>
          <w:b w:val="0"/>
        </w:rPr>
        <w:t>&lt;/NumAm&gt;</w:t>
      </w:r>
    </w:p>
    <w:p w14:paraId="4C82CCAA"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50F26781" w14:textId="77777777" w:rsidR="00506A40" w:rsidRPr="003079B6" w:rsidRDefault="00506A40" w:rsidP="00506A40">
      <w:pPr>
        <w:pStyle w:val="NormalBold"/>
      </w:pPr>
      <w:r w:rsidRPr="003079B6">
        <w:rPr>
          <w:rStyle w:val="HideTWBExt"/>
          <w:b w:val="0"/>
        </w:rPr>
        <w:t>&lt;/RepeatBlock-By&gt;</w:t>
      </w:r>
    </w:p>
    <w:p w14:paraId="7E79A03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B0474D0" w14:textId="77777777" w:rsidR="00506A40" w:rsidRPr="003079B6" w:rsidRDefault="00506A40" w:rsidP="00506A40">
      <w:pPr>
        <w:pStyle w:val="NormalBold"/>
      </w:pPr>
      <w:r w:rsidRPr="003079B6">
        <w:rPr>
          <w:rStyle w:val="HideTWBExt"/>
          <w:b w:val="0"/>
        </w:rPr>
        <w:t>&lt;Article&gt;</w:t>
      </w:r>
      <w:r w:rsidRPr="003079B6">
        <w:t>Referirea 17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CEFFDA1" w14:textId="77777777" w:rsidTr="001E5E8F">
        <w:trPr>
          <w:trHeight w:hRule="exact" w:val="240"/>
          <w:jc w:val="center"/>
        </w:trPr>
        <w:tc>
          <w:tcPr>
            <w:tcW w:w="9752" w:type="dxa"/>
            <w:gridSpan w:val="2"/>
            <w:tcBorders>
              <w:top w:val="nil"/>
              <w:left w:val="nil"/>
              <w:bottom w:val="nil"/>
              <w:right w:val="nil"/>
            </w:tcBorders>
          </w:tcPr>
          <w:p w14:paraId="15021BC4" w14:textId="77777777" w:rsidR="00506A40" w:rsidRPr="003079B6" w:rsidRDefault="00506A40" w:rsidP="001E5E8F"/>
        </w:tc>
      </w:tr>
      <w:tr w:rsidR="00B42CF2" w:rsidRPr="003079B6" w14:paraId="77C76FC7" w14:textId="77777777" w:rsidTr="001E5E8F">
        <w:trPr>
          <w:trHeight w:val="240"/>
          <w:jc w:val="center"/>
        </w:trPr>
        <w:tc>
          <w:tcPr>
            <w:tcW w:w="4876" w:type="dxa"/>
            <w:tcBorders>
              <w:top w:val="nil"/>
              <w:left w:val="nil"/>
              <w:bottom w:val="nil"/>
              <w:right w:val="nil"/>
            </w:tcBorders>
          </w:tcPr>
          <w:p w14:paraId="6DE1D1A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B347DB6" w14:textId="77777777" w:rsidR="00506A40" w:rsidRPr="003079B6" w:rsidRDefault="00506A40" w:rsidP="001E5E8F">
            <w:pPr>
              <w:pStyle w:val="AmColumnHeading"/>
            </w:pPr>
            <w:r w:rsidRPr="003079B6">
              <w:t>Amendamentul</w:t>
            </w:r>
          </w:p>
        </w:tc>
      </w:tr>
      <w:tr w:rsidR="00B42CF2" w:rsidRPr="003079B6" w14:paraId="19DDCC00" w14:textId="77777777" w:rsidTr="001E5E8F">
        <w:trPr>
          <w:jc w:val="center"/>
        </w:trPr>
        <w:tc>
          <w:tcPr>
            <w:tcW w:w="4876" w:type="dxa"/>
            <w:tcBorders>
              <w:top w:val="nil"/>
              <w:left w:val="nil"/>
              <w:bottom w:val="nil"/>
              <w:right w:val="nil"/>
            </w:tcBorders>
          </w:tcPr>
          <w:p w14:paraId="39181C21" w14:textId="77777777" w:rsidR="00506A40" w:rsidRPr="003079B6" w:rsidRDefault="00506A40" w:rsidP="001E5E8F">
            <w:pPr>
              <w:pStyle w:val="Normal6a"/>
            </w:pPr>
          </w:p>
        </w:tc>
        <w:tc>
          <w:tcPr>
            <w:tcW w:w="4876" w:type="dxa"/>
            <w:tcBorders>
              <w:top w:val="nil"/>
              <w:left w:val="nil"/>
              <w:bottom w:val="nil"/>
              <w:right w:val="nil"/>
            </w:tcBorders>
          </w:tcPr>
          <w:p w14:paraId="6CFBFB1F" w14:textId="49809570" w:rsidR="00506A40" w:rsidRPr="003079B6" w:rsidRDefault="00506A40" w:rsidP="001E5E8F">
            <w:pPr>
              <w:pStyle w:val="Normal6a"/>
            </w:pPr>
            <w:r w:rsidRPr="003079B6">
              <w:rPr>
                <w:b/>
                <w:i/>
              </w:rPr>
              <w:t>–</w:t>
            </w:r>
            <w:r w:rsidRPr="003079B6">
              <w:tab/>
            </w:r>
            <w:r w:rsidRPr="003079B6">
              <w:rPr>
                <w:b/>
                <w:i/>
              </w:rPr>
              <w:t>având în vedere Directiva (UE) 2016/343 a Parlamentului European și a Consiliului din 9 martie 2016 privind consolidarea anumitor aspecte ale prezumției de nevinovăție și a dreptului de a fi prezent la proces în cadrul procedurilor penale</w:t>
            </w:r>
            <w:r w:rsidRPr="003079B6">
              <w:rPr>
                <w:b/>
                <w:i/>
                <w:vertAlign w:val="superscript"/>
              </w:rPr>
              <w:t>6a</w:t>
            </w:r>
            <w:r w:rsidR="008F2ECE" w:rsidRPr="003079B6">
              <w:rPr>
                <w:b/>
                <w:i/>
              </w:rPr>
              <w:t>,</w:t>
            </w:r>
          </w:p>
        </w:tc>
      </w:tr>
      <w:tr w:rsidR="00B42CF2" w:rsidRPr="003079B6" w14:paraId="3F71C6F1" w14:textId="77777777" w:rsidTr="001E5E8F">
        <w:trPr>
          <w:jc w:val="center"/>
        </w:trPr>
        <w:tc>
          <w:tcPr>
            <w:tcW w:w="4876" w:type="dxa"/>
            <w:tcBorders>
              <w:top w:val="nil"/>
              <w:left w:val="nil"/>
              <w:bottom w:val="nil"/>
              <w:right w:val="nil"/>
            </w:tcBorders>
          </w:tcPr>
          <w:p w14:paraId="6CE7D9AA" w14:textId="77777777" w:rsidR="00506A40" w:rsidRPr="003079B6" w:rsidRDefault="00506A40" w:rsidP="001E5E8F"/>
        </w:tc>
        <w:tc>
          <w:tcPr>
            <w:tcW w:w="4876" w:type="dxa"/>
            <w:tcBorders>
              <w:top w:val="nil"/>
              <w:left w:val="nil"/>
              <w:bottom w:val="nil"/>
              <w:right w:val="nil"/>
            </w:tcBorders>
          </w:tcPr>
          <w:p w14:paraId="15963B68" w14:textId="77777777" w:rsidR="00506A40" w:rsidRPr="003079B6" w:rsidRDefault="00506A40" w:rsidP="001E5E8F">
            <w:pPr>
              <w:pStyle w:val="Normal6a"/>
            </w:pPr>
            <w:r w:rsidRPr="003079B6">
              <w:rPr>
                <w:b/>
                <w:i/>
              </w:rPr>
              <w:t>_________________</w:t>
            </w:r>
          </w:p>
        </w:tc>
      </w:tr>
      <w:tr w:rsidR="00B42CF2" w:rsidRPr="003079B6" w14:paraId="682CCCA1" w14:textId="77777777" w:rsidTr="001E5E8F">
        <w:trPr>
          <w:jc w:val="center"/>
        </w:trPr>
        <w:tc>
          <w:tcPr>
            <w:tcW w:w="4876" w:type="dxa"/>
            <w:tcBorders>
              <w:top w:val="nil"/>
              <w:left w:val="nil"/>
              <w:bottom w:val="nil"/>
              <w:right w:val="nil"/>
            </w:tcBorders>
          </w:tcPr>
          <w:p w14:paraId="0AE9F44E" w14:textId="77777777" w:rsidR="00506A40" w:rsidRPr="003079B6" w:rsidRDefault="00506A40" w:rsidP="001E5E8F"/>
        </w:tc>
        <w:tc>
          <w:tcPr>
            <w:tcW w:w="4876" w:type="dxa"/>
            <w:tcBorders>
              <w:top w:val="nil"/>
              <w:left w:val="nil"/>
              <w:bottom w:val="nil"/>
              <w:right w:val="nil"/>
            </w:tcBorders>
          </w:tcPr>
          <w:p w14:paraId="4C4E0544" w14:textId="77777777" w:rsidR="00506A40" w:rsidRPr="003079B6" w:rsidRDefault="00506A40" w:rsidP="001E5E8F">
            <w:pPr>
              <w:pStyle w:val="Normal6a"/>
            </w:pPr>
            <w:r w:rsidRPr="003079B6">
              <w:rPr>
                <w:b/>
                <w:i/>
                <w:vertAlign w:val="superscript"/>
              </w:rPr>
              <w:t>6a</w:t>
            </w:r>
            <w:r w:rsidRPr="003079B6">
              <w:t xml:space="preserve"> </w:t>
            </w:r>
            <w:r w:rsidRPr="003079B6">
              <w:rPr>
                <w:b/>
                <w:i/>
              </w:rPr>
              <w:t>JO L 65, 11.3.2016, p. 1, http://data.europa.eu/eli/dir/2016/343/oj.</w:t>
            </w:r>
          </w:p>
        </w:tc>
      </w:tr>
    </w:tbl>
    <w:p w14:paraId="19B32EE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A1B3BC6" w14:textId="77777777" w:rsidR="00506A40" w:rsidRPr="003079B6" w:rsidRDefault="00506A40" w:rsidP="00506A40">
      <w:r w:rsidRPr="003079B6">
        <w:rPr>
          <w:rStyle w:val="HideTWBExt"/>
        </w:rPr>
        <w:t>&lt;/Amend&gt;</w:t>
      </w:r>
    </w:p>
    <w:p w14:paraId="5186A01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w:t>
      </w:r>
      <w:r w:rsidRPr="003079B6">
        <w:rPr>
          <w:rStyle w:val="HideTWBExt"/>
          <w:b w:val="0"/>
        </w:rPr>
        <w:t>&lt;/NumAm&gt;</w:t>
      </w:r>
    </w:p>
    <w:p w14:paraId="34B79FF1"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037FAC62" w14:textId="77777777" w:rsidR="00506A40" w:rsidRPr="003079B6" w:rsidRDefault="00506A40" w:rsidP="00506A40">
      <w:pPr>
        <w:pStyle w:val="NormalBold"/>
      </w:pPr>
      <w:r w:rsidRPr="003079B6">
        <w:rPr>
          <w:rStyle w:val="HideTWBExt"/>
          <w:b w:val="0"/>
        </w:rPr>
        <w:t>&lt;/RepeatBlock-By&gt;</w:t>
      </w:r>
    </w:p>
    <w:p w14:paraId="5404D82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8E65FD6" w14:textId="77777777" w:rsidR="00506A40" w:rsidRPr="003079B6" w:rsidRDefault="00506A40" w:rsidP="00506A40">
      <w:pPr>
        <w:pStyle w:val="NormalBold"/>
      </w:pPr>
      <w:r w:rsidRPr="003079B6">
        <w:rPr>
          <w:rStyle w:val="HideTWBExt"/>
          <w:b w:val="0"/>
        </w:rPr>
        <w:t>&lt;Article&gt;</w:t>
      </w:r>
      <w:r w:rsidRPr="003079B6">
        <w:t>Referirea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69C6456" w14:textId="77777777" w:rsidTr="001E5E8F">
        <w:trPr>
          <w:trHeight w:hRule="exact" w:val="240"/>
          <w:jc w:val="center"/>
        </w:trPr>
        <w:tc>
          <w:tcPr>
            <w:tcW w:w="9752" w:type="dxa"/>
            <w:gridSpan w:val="2"/>
            <w:tcBorders>
              <w:top w:val="nil"/>
              <w:left w:val="nil"/>
              <w:bottom w:val="nil"/>
              <w:right w:val="nil"/>
            </w:tcBorders>
          </w:tcPr>
          <w:p w14:paraId="18F769A3" w14:textId="77777777" w:rsidR="00506A40" w:rsidRPr="003079B6" w:rsidRDefault="00506A40" w:rsidP="001E5E8F"/>
        </w:tc>
      </w:tr>
      <w:tr w:rsidR="00B42CF2" w:rsidRPr="003079B6" w14:paraId="6F7C02FC" w14:textId="77777777" w:rsidTr="001E5E8F">
        <w:trPr>
          <w:trHeight w:val="240"/>
          <w:jc w:val="center"/>
        </w:trPr>
        <w:tc>
          <w:tcPr>
            <w:tcW w:w="4876" w:type="dxa"/>
            <w:tcBorders>
              <w:top w:val="nil"/>
              <w:left w:val="nil"/>
              <w:bottom w:val="nil"/>
              <w:right w:val="nil"/>
            </w:tcBorders>
          </w:tcPr>
          <w:p w14:paraId="18C2141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8891F20" w14:textId="77777777" w:rsidR="00506A40" w:rsidRPr="003079B6" w:rsidRDefault="00506A40" w:rsidP="001E5E8F">
            <w:pPr>
              <w:pStyle w:val="AmColumnHeading"/>
            </w:pPr>
            <w:r w:rsidRPr="003079B6">
              <w:t>Amendamentul</w:t>
            </w:r>
          </w:p>
        </w:tc>
      </w:tr>
      <w:tr w:rsidR="00B42CF2" w:rsidRPr="003079B6" w14:paraId="0ED1A5B5" w14:textId="77777777" w:rsidTr="001E5E8F">
        <w:trPr>
          <w:jc w:val="center"/>
        </w:trPr>
        <w:tc>
          <w:tcPr>
            <w:tcW w:w="4876" w:type="dxa"/>
            <w:tcBorders>
              <w:top w:val="nil"/>
              <w:left w:val="nil"/>
              <w:bottom w:val="nil"/>
              <w:right w:val="nil"/>
            </w:tcBorders>
          </w:tcPr>
          <w:p w14:paraId="038B8120" w14:textId="77777777" w:rsidR="00506A40" w:rsidRPr="003079B6" w:rsidRDefault="00506A40" w:rsidP="001E5E8F">
            <w:pPr>
              <w:pStyle w:val="Normal6a"/>
            </w:pPr>
            <w:r w:rsidRPr="003079B6">
              <w:rPr>
                <w:b/>
                <w:i/>
              </w:rPr>
              <w:t>–</w:t>
            </w:r>
            <w:r w:rsidRPr="003079B6">
              <w:tab/>
            </w:r>
            <w:r w:rsidRPr="003079B6">
              <w:rPr>
                <w:b/>
                <w:i/>
              </w:rPr>
              <w:t>având în vedere rezoluția sa din 7 februarie 2018 referitoare la protecție și nediscriminare în ceea ce privește minoritățile în statele membre ale UE</w:t>
            </w:r>
            <w:r w:rsidRPr="003079B6">
              <w:rPr>
                <w:b/>
                <w:i/>
                <w:vertAlign w:val="superscript"/>
              </w:rPr>
              <w:t>6</w:t>
            </w:r>
            <w:r w:rsidRPr="003079B6">
              <w:rPr>
                <w:b/>
                <w:i/>
              </w:rPr>
              <w:t>,</w:t>
            </w:r>
          </w:p>
        </w:tc>
        <w:tc>
          <w:tcPr>
            <w:tcW w:w="4876" w:type="dxa"/>
            <w:tcBorders>
              <w:top w:val="nil"/>
              <w:left w:val="nil"/>
              <w:bottom w:val="nil"/>
              <w:right w:val="nil"/>
            </w:tcBorders>
          </w:tcPr>
          <w:p w14:paraId="19E55A9B" w14:textId="77777777" w:rsidR="00506A40" w:rsidRPr="003079B6" w:rsidRDefault="00506A40" w:rsidP="001E5E8F">
            <w:pPr>
              <w:pStyle w:val="Normal6a"/>
            </w:pPr>
            <w:r w:rsidRPr="003079B6">
              <w:rPr>
                <w:b/>
                <w:i/>
              </w:rPr>
              <w:t>eliminat</w:t>
            </w:r>
          </w:p>
        </w:tc>
      </w:tr>
      <w:tr w:rsidR="00B42CF2" w:rsidRPr="003079B6" w14:paraId="0852228C" w14:textId="77777777" w:rsidTr="001E5E8F">
        <w:trPr>
          <w:jc w:val="center"/>
        </w:trPr>
        <w:tc>
          <w:tcPr>
            <w:tcW w:w="4876" w:type="dxa"/>
            <w:tcBorders>
              <w:top w:val="nil"/>
              <w:left w:val="nil"/>
              <w:bottom w:val="nil"/>
              <w:right w:val="nil"/>
            </w:tcBorders>
          </w:tcPr>
          <w:p w14:paraId="1BCEC97A"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714140D" w14:textId="77777777" w:rsidR="00506A40" w:rsidRPr="003079B6" w:rsidRDefault="00506A40" w:rsidP="001E5E8F"/>
        </w:tc>
      </w:tr>
      <w:tr w:rsidR="00B42CF2" w:rsidRPr="003079B6" w14:paraId="1AF33F14" w14:textId="77777777" w:rsidTr="001E5E8F">
        <w:trPr>
          <w:jc w:val="center"/>
        </w:trPr>
        <w:tc>
          <w:tcPr>
            <w:tcW w:w="4876" w:type="dxa"/>
            <w:tcBorders>
              <w:top w:val="nil"/>
              <w:left w:val="nil"/>
              <w:bottom w:val="nil"/>
              <w:right w:val="nil"/>
            </w:tcBorders>
          </w:tcPr>
          <w:p w14:paraId="520416F2" w14:textId="77777777" w:rsidR="00506A40" w:rsidRPr="003079B6" w:rsidRDefault="00506A40" w:rsidP="001E5E8F">
            <w:pPr>
              <w:pStyle w:val="Normal6a"/>
            </w:pPr>
            <w:r w:rsidRPr="003079B6">
              <w:rPr>
                <w:b/>
                <w:i/>
                <w:vertAlign w:val="superscript"/>
              </w:rPr>
              <w:t>6</w:t>
            </w:r>
            <w:r w:rsidRPr="003079B6">
              <w:t xml:space="preserve"> </w:t>
            </w:r>
            <w:r w:rsidRPr="003079B6">
              <w:rPr>
                <w:b/>
                <w:i/>
              </w:rPr>
              <w:t>JO C 463, 21.12.2018, p. 21.</w:t>
            </w:r>
          </w:p>
        </w:tc>
        <w:tc>
          <w:tcPr>
            <w:tcW w:w="4876" w:type="dxa"/>
            <w:tcBorders>
              <w:top w:val="nil"/>
              <w:left w:val="nil"/>
              <w:bottom w:val="nil"/>
              <w:right w:val="nil"/>
            </w:tcBorders>
          </w:tcPr>
          <w:p w14:paraId="01F123B3" w14:textId="77777777" w:rsidR="00506A40" w:rsidRPr="003079B6" w:rsidRDefault="00506A40" w:rsidP="001E5E8F"/>
        </w:tc>
      </w:tr>
    </w:tbl>
    <w:p w14:paraId="00C7ACD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73DDADF" w14:textId="77777777" w:rsidR="00506A40" w:rsidRPr="003079B6" w:rsidRDefault="00506A40" w:rsidP="00506A40">
      <w:r w:rsidRPr="003079B6">
        <w:rPr>
          <w:rStyle w:val="HideTWBExt"/>
        </w:rPr>
        <w:t>&lt;/Amend&gt;</w:t>
      </w:r>
    </w:p>
    <w:p w14:paraId="761EB95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w:t>
      </w:r>
      <w:r w:rsidRPr="003079B6">
        <w:rPr>
          <w:rStyle w:val="HideTWBExt"/>
          <w:b w:val="0"/>
        </w:rPr>
        <w:t>&lt;/NumAm&gt;</w:t>
      </w:r>
    </w:p>
    <w:p w14:paraId="13B8C5E0"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28BEDAE" w14:textId="77777777" w:rsidR="00506A40" w:rsidRPr="003079B6" w:rsidRDefault="00506A40" w:rsidP="00506A40">
      <w:pPr>
        <w:pStyle w:val="NormalBold"/>
      </w:pPr>
      <w:r w:rsidRPr="003079B6">
        <w:rPr>
          <w:rStyle w:val="HideTWBExt"/>
          <w:b w:val="0"/>
        </w:rPr>
        <w:lastRenderedPageBreak/>
        <w:t>&lt;/RepeatBlock-By&gt;</w:t>
      </w:r>
    </w:p>
    <w:p w14:paraId="3D29F4B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D9EF046" w14:textId="77777777" w:rsidR="00506A40" w:rsidRPr="003079B6" w:rsidRDefault="00506A40" w:rsidP="00506A40">
      <w:pPr>
        <w:pStyle w:val="NormalBold"/>
      </w:pPr>
      <w:r w:rsidRPr="003079B6">
        <w:rPr>
          <w:rStyle w:val="HideTWBExt"/>
          <w:b w:val="0"/>
        </w:rPr>
        <w:t>&lt;Article&gt;</w:t>
      </w:r>
      <w:r w:rsidRPr="003079B6">
        <w:t>Referirea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B942303" w14:textId="77777777" w:rsidTr="001E5E8F">
        <w:trPr>
          <w:trHeight w:hRule="exact" w:val="240"/>
          <w:jc w:val="center"/>
        </w:trPr>
        <w:tc>
          <w:tcPr>
            <w:tcW w:w="9752" w:type="dxa"/>
            <w:gridSpan w:val="2"/>
            <w:tcBorders>
              <w:top w:val="nil"/>
              <w:left w:val="nil"/>
              <w:bottom w:val="nil"/>
              <w:right w:val="nil"/>
            </w:tcBorders>
          </w:tcPr>
          <w:p w14:paraId="25745957" w14:textId="77777777" w:rsidR="00506A40" w:rsidRPr="003079B6" w:rsidRDefault="00506A40" w:rsidP="001E5E8F"/>
        </w:tc>
      </w:tr>
      <w:tr w:rsidR="00B42CF2" w:rsidRPr="003079B6" w14:paraId="3ADFCBE9" w14:textId="77777777" w:rsidTr="001E5E8F">
        <w:trPr>
          <w:trHeight w:val="240"/>
          <w:jc w:val="center"/>
        </w:trPr>
        <w:tc>
          <w:tcPr>
            <w:tcW w:w="4876" w:type="dxa"/>
            <w:tcBorders>
              <w:top w:val="nil"/>
              <w:left w:val="nil"/>
              <w:bottom w:val="nil"/>
              <w:right w:val="nil"/>
            </w:tcBorders>
          </w:tcPr>
          <w:p w14:paraId="7D10241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F44BBA6" w14:textId="77777777" w:rsidR="00506A40" w:rsidRPr="003079B6" w:rsidRDefault="00506A40" w:rsidP="001E5E8F">
            <w:pPr>
              <w:pStyle w:val="AmColumnHeading"/>
            </w:pPr>
            <w:r w:rsidRPr="003079B6">
              <w:t>Amendamentul</w:t>
            </w:r>
          </w:p>
        </w:tc>
      </w:tr>
      <w:tr w:rsidR="00B42CF2" w:rsidRPr="003079B6" w14:paraId="46C7394C" w14:textId="77777777" w:rsidTr="001E5E8F">
        <w:trPr>
          <w:jc w:val="center"/>
        </w:trPr>
        <w:tc>
          <w:tcPr>
            <w:tcW w:w="4876" w:type="dxa"/>
            <w:tcBorders>
              <w:top w:val="nil"/>
              <w:left w:val="nil"/>
              <w:bottom w:val="nil"/>
              <w:right w:val="nil"/>
            </w:tcBorders>
          </w:tcPr>
          <w:p w14:paraId="369E862F" w14:textId="77777777" w:rsidR="00506A40" w:rsidRPr="003079B6" w:rsidRDefault="00506A40" w:rsidP="001E5E8F">
            <w:pPr>
              <w:pStyle w:val="Normal6a"/>
            </w:pPr>
            <w:r w:rsidRPr="003079B6">
              <w:rPr>
                <w:b/>
                <w:i/>
              </w:rPr>
              <w:t>–</w:t>
            </w:r>
            <w:r w:rsidRPr="003079B6">
              <w:tab/>
            </w:r>
            <w:r w:rsidRPr="003079B6">
              <w:rPr>
                <w:b/>
                <w:i/>
              </w:rPr>
              <w:t>având în vedere rezoluția sa din 7 februarie 2018 referitoare la protecție și nediscriminare în ceea ce privește minoritățile în statele membre ale UE</w:t>
            </w:r>
            <w:r w:rsidRPr="003079B6">
              <w:rPr>
                <w:b/>
                <w:i/>
                <w:vertAlign w:val="superscript"/>
              </w:rPr>
              <w:t>6</w:t>
            </w:r>
            <w:r w:rsidRPr="003079B6">
              <w:rPr>
                <w:b/>
                <w:i/>
              </w:rPr>
              <w:t>,</w:t>
            </w:r>
          </w:p>
        </w:tc>
        <w:tc>
          <w:tcPr>
            <w:tcW w:w="4876" w:type="dxa"/>
            <w:tcBorders>
              <w:top w:val="nil"/>
              <w:left w:val="nil"/>
              <w:bottom w:val="nil"/>
              <w:right w:val="nil"/>
            </w:tcBorders>
          </w:tcPr>
          <w:p w14:paraId="7A8E790F" w14:textId="77777777" w:rsidR="00506A40" w:rsidRPr="003079B6" w:rsidRDefault="00506A40" w:rsidP="001E5E8F">
            <w:pPr>
              <w:pStyle w:val="Normal6a"/>
            </w:pPr>
            <w:r w:rsidRPr="003079B6">
              <w:rPr>
                <w:b/>
                <w:i/>
              </w:rPr>
              <w:t>eliminat</w:t>
            </w:r>
          </w:p>
        </w:tc>
      </w:tr>
      <w:tr w:rsidR="00B42CF2" w:rsidRPr="003079B6" w14:paraId="4D9A9153" w14:textId="77777777" w:rsidTr="001E5E8F">
        <w:trPr>
          <w:jc w:val="center"/>
        </w:trPr>
        <w:tc>
          <w:tcPr>
            <w:tcW w:w="4876" w:type="dxa"/>
            <w:tcBorders>
              <w:top w:val="nil"/>
              <w:left w:val="nil"/>
              <w:bottom w:val="nil"/>
              <w:right w:val="nil"/>
            </w:tcBorders>
          </w:tcPr>
          <w:p w14:paraId="63EDF465"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AC5B416" w14:textId="77777777" w:rsidR="00506A40" w:rsidRPr="003079B6" w:rsidRDefault="00506A40" w:rsidP="001E5E8F"/>
        </w:tc>
      </w:tr>
      <w:tr w:rsidR="00B42CF2" w:rsidRPr="003079B6" w14:paraId="763EA909" w14:textId="77777777" w:rsidTr="001E5E8F">
        <w:trPr>
          <w:jc w:val="center"/>
        </w:trPr>
        <w:tc>
          <w:tcPr>
            <w:tcW w:w="4876" w:type="dxa"/>
            <w:tcBorders>
              <w:top w:val="nil"/>
              <w:left w:val="nil"/>
              <w:bottom w:val="nil"/>
              <w:right w:val="nil"/>
            </w:tcBorders>
          </w:tcPr>
          <w:p w14:paraId="3DC5F51E" w14:textId="77777777" w:rsidR="00506A40" w:rsidRPr="003079B6" w:rsidRDefault="00506A40" w:rsidP="001E5E8F">
            <w:pPr>
              <w:pStyle w:val="Normal6a"/>
            </w:pPr>
            <w:r w:rsidRPr="003079B6">
              <w:rPr>
                <w:b/>
                <w:bCs/>
                <w:i/>
                <w:iCs/>
                <w:vertAlign w:val="superscript"/>
              </w:rPr>
              <w:t>6</w:t>
            </w:r>
            <w:r w:rsidRPr="003079B6">
              <w:rPr>
                <w:b/>
                <w:bCs/>
                <w:i/>
                <w:iCs/>
              </w:rPr>
              <w:t xml:space="preserve"> JO C 463, 21.12.2018, p. 21.</w:t>
            </w:r>
          </w:p>
        </w:tc>
        <w:tc>
          <w:tcPr>
            <w:tcW w:w="4876" w:type="dxa"/>
            <w:tcBorders>
              <w:top w:val="nil"/>
              <w:left w:val="nil"/>
              <w:bottom w:val="nil"/>
              <w:right w:val="nil"/>
            </w:tcBorders>
          </w:tcPr>
          <w:p w14:paraId="6E59632D" w14:textId="77777777" w:rsidR="00506A40" w:rsidRPr="003079B6" w:rsidRDefault="00506A40" w:rsidP="001E5E8F"/>
        </w:tc>
      </w:tr>
    </w:tbl>
    <w:p w14:paraId="5CE7A97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E5E1DEA" w14:textId="77777777" w:rsidR="00506A40" w:rsidRPr="003079B6" w:rsidRDefault="00506A40" w:rsidP="00506A40">
      <w:r w:rsidRPr="003079B6">
        <w:rPr>
          <w:rStyle w:val="HideTWBExt"/>
        </w:rPr>
        <w:t>&lt;/Amend&gt;</w:t>
      </w:r>
    </w:p>
    <w:p w14:paraId="0376DDD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w:t>
      </w:r>
      <w:r w:rsidRPr="003079B6">
        <w:rPr>
          <w:rStyle w:val="HideTWBExt"/>
          <w:b w:val="0"/>
        </w:rPr>
        <w:t>&lt;/NumAm&gt;</w:t>
      </w:r>
    </w:p>
    <w:p w14:paraId="0228A34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C0D6490" w14:textId="77777777" w:rsidR="00506A40" w:rsidRPr="003079B6" w:rsidRDefault="00506A40" w:rsidP="00506A40">
      <w:pPr>
        <w:pStyle w:val="NormalBold"/>
      </w:pPr>
      <w:r w:rsidRPr="003079B6">
        <w:rPr>
          <w:rStyle w:val="HideTWBExt"/>
          <w:b w:val="0"/>
        </w:rPr>
        <w:t>&lt;/RepeatBlock-By&gt;</w:t>
      </w:r>
    </w:p>
    <w:p w14:paraId="58D7CCD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9DB486C" w14:textId="77777777" w:rsidR="00506A40" w:rsidRPr="003079B6" w:rsidRDefault="00506A40" w:rsidP="00506A40">
      <w:pPr>
        <w:pStyle w:val="NormalBold"/>
      </w:pPr>
      <w:r w:rsidRPr="003079B6">
        <w:rPr>
          <w:rStyle w:val="HideTWBExt"/>
          <w:b w:val="0"/>
        </w:rPr>
        <w:t>&lt;Article&gt;</w:t>
      </w:r>
      <w:r w:rsidRPr="003079B6">
        <w:t>Referirea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8FB1B0" w14:textId="77777777" w:rsidTr="001E5E8F">
        <w:trPr>
          <w:trHeight w:hRule="exact" w:val="240"/>
          <w:jc w:val="center"/>
        </w:trPr>
        <w:tc>
          <w:tcPr>
            <w:tcW w:w="9752" w:type="dxa"/>
            <w:gridSpan w:val="2"/>
            <w:tcBorders>
              <w:top w:val="nil"/>
              <w:left w:val="nil"/>
              <w:bottom w:val="nil"/>
              <w:right w:val="nil"/>
            </w:tcBorders>
          </w:tcPr>
          <w:p w14:paraId="1C764708" w14:textId="77777777" w:rsidR="00506A40" w:rsidRPr="003079B6" w:rsidRDefault="00506A40" w:rsidP="001E5E8F"/>
        </w:tc>
      </w:tr>
      <w:tr w:rsidR="00B42CF2" w:rsidRPr="003079B6" w14:paraId="74878ED3" w14:textId="77777777" w:rsidTr="001E5E8F">
        <w:trPr>
          <w:trHeight w:val="240"/>
          <w:jc w:val="center"/>
        </w:trPr>
        <w:tc>
          <w:tcPr>
            <w:tcW w:w="4876" w:type="dxa"/>
            <w:tcBorders>
              <w:top w:val="nil"/>
              <w:left w:val="nil"/>
              <w:bottom w:val="nil"/>
              <w:right w:val="nil"/>
            </w:tcBorders>
          </w:tcPr>
          <w:p w14:paraId="23A04DC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7D3D462" w14:textId="77777777" w:rsidR="00506A40" w:rsidRPr="003079B6" w:rsidRDefault="00506A40" w:rsidP="001E5E8F">
            <w:pPr>
              <w:pStyle w:val="AmColumnHeading"/>
            </w:pPr>
            <w:r w:rsidRPr="003079B6">
              <w:t>Amendamentul</w:t>
            </w:r>
          </w:p>
        </w:tc>
      </w:tr>
      <w:tr w:rsidR="00B42CF2" w:rsidRPr="003079B6" w14:paraId="295C9D5B" w14:textId="77777777" w:rsidTr="001E5E8F">
        <w:trPr>
          <w:jc w:val="center"/>
        </w:trPr>
        <w:tc>
          <w:tcPr>
            <w:tcW w:w="4876" w:type="dxa"/>
            <w:tcBorders>
              <w:top w:val="nil"/>
              <w:left w:val="nil"/>
              <w:bottom w:val="nil"/>
              <w:right w:val="nil"/>
            </w:tcBorders>
          </w:tcPr>
          <w:p w14:paraId="0F7F274C" w14:textId="77777777" w:rsidR="00506A40" w:rsidRPr="003079B6" w:rsidRDefault="00506A40" w:rsidP="001E5E8F">
            <w:pPr>
              <w:pStyle w:val="Normal6a"/>
            </w:pPr>
            <w:r w:rsidRPr="003079B6">
              <w:rPr>
                <w:b/>
                <w:i/>
              </w:rPr>
              <w:t>–</w:t>
            </w:r>
            <w:r w:rsidRPr="003079B6">
              <w:tab/>
            </w:r>
            <w:r w:rsidRPr="003079B6">
              <w:rPr>
                <w:b/>
                <w:i/>
              </w:rPr>
              <w:t>având în vedere rezoluția sa din 7 februarie 2018 referitoare la protecție și nediscriminare în ceea ce privește minoritățile în statele membre ale UE</w:t>
            </w:r>
            <w:r w:rsidRPr="003079B6">
              <w:rPr>
                <w:b/>
                <w:i/>
                <w:vertAlign w:val="superscript"/>
              </w:rPr>
              <w:t>6</w:t>
            </w:r>
            <w:r w:rsidRPr="003079B6">
              <w:rPr>
                <w:b/>
                <w:i/>
              </w:rPr>
              <w:t>,</w:t>
            </w:r>
          </w:p>
        </w:tc>
        <w:tc>
          <w:tcPr>
            <w:tcW w:w="4876" w:type="dxa"/>
            <w:tcBorders>
              <w:top w:val="nil"/>
              <w:left w:val="nil"/>
              <w:bottom w:val="nil"/>
              <w:right w:val="nil"/>
            </w:tcBorders>
          </w:tcPr>
          <w:p w14:paraId="1C133ECA" w14:textId="77777777" w:rsidR="00506A40" w:rsidRPr="003079B6" w:rsidRDefault="00506A40" w:rsidP="001E5E8F">
            <w:pPr>
              <w:pStyle w:val="Normal6a"/>
            </w:pPr>
            <w:r w:rsidRPr="003079B6">
              <w:rPr>
                <w:b/>
                <w:i/>
              </w:rPr>
              <w:t>eliminat</w:t>
            </w:r>
          </w:p>
        </w:tc>
      </w:tr>
      <w:tr w:rsidR="00B42CF2" w:rsidRPr="003079B6" w14:paraId="05BF186D" w14:textId="77777777" w:rsidTr="001E5E8F">
        <w:trPr>
          <w:jc w:val="center"/>
        </w:trPr>
        <w:tc>
          <w:tcPr>
            <w:tcW w:w="4876" w:type="dxa"/>
            <w:tcBorders>
              <w:top w:val="nil"/>
              <w:left w:val="nil"/>
              <w:bottom w:val="nil"/>
              <w:right w:val="nil"/>
            </w:tcBorders>
          </w:tcPr>
          <w:p w14:paraId="610D7AF5"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D32ED1B" w14:textId="77777777" w:rsidR="00506A40" w:rsidRPr="003079B6" w:rsidRDefault="00506A40" w:rsidP="001E5E8F"/>
        </w:tc>
      </w:tr>
      <w:tr w:rsidR="00B42CF2" w:rsidRPr="003079B6" w14:paraId="4337AA98" w14:textId="77777777" w:rsidTr="001E5E8F">
        <w:trPr>
          <w:jc w:val="center"/>
        </w:trPr>
        <w:tc>
          <w:tcPr>
            <w:tcW w:w="4876" w:type="dxa"/>
            <w:tcBorders>
              <w:top w:val="nil"/>
              <w:left w:val="nil"/>
              <w:bottom w:val="nil"/>
              <w:right w:val="nil"/>
            </w:tcBorders>
          </w:tcPr>
          <w:p w14:paraId="0F18CB7E" w14:textId="77777777" w:rsidR="00506A40" w:rsidRPr="003079B6" w:rsidRDefault="00506A40" w:rsidP="001E5E8F">
            <w:pPr>
              <w:pStyle w:val="Normal6a"/>
            </w:pPr>
            <w:r w:rsidRPr="003079B6">
              <w:rPr>
                <w:b/>
                <w:bCs/>
                <w:i/>
                <w:iCs/>
                <w:vertAlign w:val="superscript"/>
              </w:rPr>
              <w:t>6</w:t>
            </w:r>
            <w:r w:rsidRPr="003079B6">
              <w:rPr>
                <w:b/>
                <w:bCs/>
                <w:i/>
                <w:iCs/>
              </w:rPr>
              <w:t xml:space="preserve"> JO C 463, 21.12.2018, p. 21.</w:t>
            </w:r>
          </w:p>
        </w:tc>
        <w:tc>
          <w:tcPr>
            <w:tcW w:w="4876" w:type="dxa"/>
            <w:tcBorders>
              <w:top w:val="nil"/>
              <w:left w:val="nil"/>
              <w:bottom w:val="nil"/>
              <w:right w:val="nil"/>
            </w:tcBorders>
          </w:tcPr>
          <w:p w14:paraId="45435599" w14:textId="77777777" w:rsidR="00506A40" w:rsidRPr="003079B6" w:rsidRDefault="00506A40" w:rsidP="001E5E8F"/>
        </w:tc>
      </w:tr>
    </w:tbl>
    <w:p w14:paraId="4998652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66D847F" w14:textId="77777777" w:rsidR="00506A40" w:rsidRPr="003079B6" w:rsidRDefault="00506A40" w:rsidP="00506A40">
      <w:r w:rsidRPr="003079B6">
        <w:rPr>
          <w:rStyle w:val="HideTWBExt"/>
        </w:rPr>
        <w:t>&lt;/Amend&gt;</w:t>
      </w:r>
    </w:p>
    <w:p w14:paraId="17DCCE2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w:t>
      </w:r>
      <w:r w:rsidRPr="003079B6">
        <w:rPr>
          <w:rStyle w:val="HideTWBExt"/>
          <w:b w:val="0"/>
        </w:rPr>
        <w:t>&lt;/NumAm&gt;</w:t>
      </w:r>
    </w:p>
    <w:p w14:paraId="0CDD2CA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1C07840D" w14:textId="77777777" w:rsidR="00506A40" w:rsidRPr="003079B6" w:rsidRDefault="00506A40" w:rsidP="00506A40">
      <w:pPr>
        <w:pStyle w:val="NormalBold"/>
      </w:pPr>
      <w:r w:rsidRPr="003079B6">
        <w:rPr>
          <w:rStyle w:val="HideTWBExt"/>
          <w:b w:val="0"/>
        </w:rPr>
        <w:t>&lt;/RepeatBlock-By&gt;</w:t>
      </w:r>
    </w:p>
    <w:p w14:paraId="676197B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6068C78" w14:textId="77777777" w:rsidR="00506A40" w:rsidRPr="003079B6" w:rsidRDefault="00506A40" w:rsidP="00506A40">
      <w:pPr>
        <w:pStyle w:val="NormalBold"/>
      </w:pPr>
      <w:r w:rsidRPr="003079B6">
        <w:rPr>
          <w:rStyle w:val="HideTWBExt"/>
          <w:b w:val="0"/>
        </w:rPr>
        <w:t>&lt;Article&gt;</w:t>
      </w:r>
      <w:r w:rsidRPr="003079B6">
        <w:t>Referirea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ABFBFE8" w14:textId="77777777" w:rsidTr="001E5E8F">
        <w:trPr>
          <w:trHeight w:hRule="exact" w:val="240"/>
          <w:jc w:val="center"/>
        </w:trPr>
        <w:tc>
          <w:tcPr>
            <w:tcW w:w="9752" w:type="dxa"/>
            <w:gridSpan w:val="2"/>
            <w:tcBorders>
              <w:top w:val="nil"/>
              <w:left w:val="nil"/>
              <w:bottom w:val="nil"/>
              <w:right w:val="nil"/>
            </w:tcBorders>
          </w:tcPr>
          <w:p w14:paraId="64479F86" w14:textId="77777777" w:rsidR="00506A40" w:rsidRPr="003079B6" w:rsidRDefault="00506A40" w:rsidP="001E5E8F"/>
        </w:tc>
      </w:tr>
      <w:tr w:rsidR="00B42CF2" w:rsidRPr="003079B6" w14:paraId="7476C220" w14:textId="77777777" w:rsidTr="001E5E8F">
        <w:trPr>
          <w:trHeight w:val="240"/>
          <w:jc w:val="center"/>
        </w:trPr>
        <w:tc>
          <w:tcPr>
            <w:tcW w:w="4876" w:type="dxa"/>
            <w:tcBorders>
              <w:top w:val="nil"/>
              <w:left w:val="nil"/>
              <w:bottom w:val="nil"/>
              <w:right w:val="nil"/>
            </w:tcBorders>
          </w:tcPr>
          <w:p w14:paraId="1931F42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C708A4F" w14:textId="77777777" w:rsidR="00506A40" w:rsidRPr="003079B6" w:rsidRDefault="00506A40" w:rsidP="001E5E8F">
            <w:pPr>
              <w:pStyle w:val="AmColumnHeading"/>
            </w:pPr>
            <w:r w:rsidRPr="003079B6">
              <w:t>Amendamentul</w:t>
            </w:r>
          </w:p>
        </w:tc>
      </w:tr>
      <w:tr w:rsidR="00B42CF2" w:rsidRPr="003079B6" w14:paraId="1E736BC3" w14:textId="77777777" w:rsidTr="001E5E8F">
        <w:trPr>
          <w:jc w:val="center"/>
        </w:trPr>
        <w:tc>
          <w:tcPr>
            <w:tcW w:w="4876" w:type="dxa"/>
            <w:tcBorders>
              <w:top w:val="nil"/>
              <w:left w:val="nil"/>
              <w:bottom w:val="nil"/>
              <w:right w:val="nil"/>
            </w:tcBorders>
          </w:tcPr>
          <w:p w14:paraId="0B024621" w14:textId="77777777" w:rsidR="00506A40" w:rsidRPr="003079B6" w:rsidRDefault="00506A40" w:rsidP="001E5E8F">
            <w:pPr>
              <w:pStyle w:val="Normal6a"/>
            </w:pPr>
            <w:r w:rsidRPr="003079B6">
              <w:rPr>
                <w:b/>
                <w:i/>
              </w:rPr>
              <w:t>–</w:t>
            </w:r>
            <w:r w:rsidRPr="003079B6">
              <w:tab/>
            </w:r>
            <w:r w:rsidRPr="003079B6">
              <w:rPr>
                <w:b/>
                <w:i/>
              </w:rPr>
              <w:t xml:space="preserve">având în vedere rezoluția sa din 1 martie 2018 referitoare la decizia Comisiei de a activa articolul 7 </w:t>
            </w:r>
            <w:r w:rsidRPr="003079B6">
              <w:rPr>
                <w:b/>
                <w:i/>
              </w:rPr>
              <w:lastRenderedPageBreak/>
              <w:t>alineatul (1) din TUE în ceea ce privește situația din Polonia</w:t>
            </w:r>
            <w:r w:rsidRPr="003079B6">
              <w:rPr>
                <w:b/>
                <w:i/>
                <w:vertAlign w:val="superscript"/>
              </w:rPr>
              <w:t>7</w:t>
            </w:r>
            <w:r w:rsidRPr="003079B6">
              <w:rPr>
                <w:b/>
                <w:i/>
              </w:rPr>
              <w:t>,</w:t>
            </w:r>
          </w:p>
        </w:tc>
        <w:tc>
          <w:tcPr>
            <w:tcW w:w="4876" w:type="dxa"/>
            <w:tcBorders>
              <w:top w:val="nil"/>
              <w:left w:val="nil"/>
              <w:bottom w:val="nil"/>
              <w:right w:val="nil"/>
            </w:tcBorders>
          </w:tcPr>
          <w:p w14:paraId="7149273E" w14:textId="77777777" w:rsidR="00506A40" w:rsidRPr="003079B6" w:rsidRDefault="00506A40" w:rsidP="001E5E8F">
            <w:pPr>
              <w:pStyle w:val="Normal6a"/>
            </w:pPr>
            <w:r w:rsidRPr="003079B6">
              <w:rPr>
                <w:b/>
                <w:i/>
              </w:rPr>
              <w:lastRenderedPageBreak/>
              <w:t>eliminat</w:t>
            </w:r>
          </w:p>
        </w:tc>
      </w:tr>
      <w:tr w:rsidR="00B42CF2" w:rsidRPr="003079B6" w14:paraId="089D010D" w14:textId="77777777" w:rsidTr="001E5E8F">
        <w:trPr>
          <w:jc w:val="center"/>
        </w:trPr>
        <w:tc>
          <w:tcPr>
            <w:tcW w:w="4876" w:type="dxa"/>
            <w:tcBorders>
              <w:top w:val="nil"/>
              <w:left w:val="nil"/>
              <w:bottom w:val="nil"/>
              <w:right w:val="nil"/>
            </w:tcBorders>
          </w:tcPr>
          <w:p w14:paraId="4CF9E398"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99D0A33" w14:textId="77777777" w:rsidR="00506A40" w:rsidRPr="003079B6" w:rsidRDefault="00506A40" w:rsidP="001E5E8F"/>
        </w:tc>
      </w:tr>
      <w:tr w:rsidR="00B42CF2" w:rsidRPr="003079B6" w14:paraId="756758AD" w14:textId="77777777" w:rsidTr="001E5E8F">
        <w:trPr>
          <w:jc w:val="center"/>
        </w:trPr>
        <w:tc>
          <w:tcPr>
            <w:tcW w:w="4876" w:type="dxa"/>
            <w:tcBorders>
              <w:top w:val="nil"/>
              <w:left w:val="nil"/>
              <w:bottom w:val="nil"/>
              <w:right w:val="nil"/>
            </w:tcBorders>
          </w:tcPr>
          <w:p w14:paraId="0A3DFDE2" w14:textId="77777777" w:rsidR="00506A40" w:rsidRPr="003079B6" w:rsidRDefault="00506A40" w:rsidP="001E5E8F">
            <w:pPr>
              <w:pStyle w:val="Normal6a"/>
            </w:pPr>
            <w:r w:rsidRPr="003079B6">
              <w:rPr>
                <w:b/>
                <w:i/>
                <w:vertAlign w:val="superscript"/>
              </w:rPr>
              <w:t>7</w:t>
            </w:r>
            <w:r w:rsidRPr="003079B6">
              <w:t xml:space="preserve"> </w:t>
            </w:r>
            <w:r w:rsidRPr="003079B6">
              <w:rPr>
                <w:b/>
                <w:i/>
              </w:rPr>
              <w:t>JO C 129, 5.4.2019, p. 13.</w:t>
            </w:r>
          </w:p>
        </w:tc>
        <w:tc>
          <w:tcPr>
            <w:tcW w:w="4876" w:type="dxa"/>
            <w:tcBorders>
              <w:top w:val="nil"/>
              <w:left w:val="nil"/>
              <w:bottom w:val="nil"/>
              <w:right w:val="nil"/>
            </w:tcBorders>
          </w:tcPr>
          <w:p w14:paraId="07417663" w14:textId="77777777" w:rsidR="00506A40" w:rsidRPr="003079B6" w:rsidRDefault="00506A40" w:rsidP="001E5E8F"/>
        </w:tc>
      </w:tr>
    </w:tbl>
    <w:p w14:paraId="18C1E53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182B536" w14:textId="77777777" w:rsidR="00506A40" w:rsidRPr="003079B6" w:rsidRDefault="00506A40" w:rsidP="00506A40">
      <w:r w:rsidRPr="003079B6">
        <w:rPr>
          <w:rStyle w:val="HideTWBExt"/>
        </w:rPr>
        <w:t>&lt;/Amend&gt;</w:t>
      </w:r>
    </w:p>
    <w:p w14:paraId="723AE6F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w:t>
      </w:r>
      <w:r w:rsidRPr="003079B6">
        <w:rPr>
          <w:rStyle w:val="HideTWBExt"/>
          <w:b w:val="0"/>
        </w:rPr>
        <w:t>&lt;/NumAm&gt;</w:t>
      </w:r>
    </w:p>
    <w:p w14:paraId="58BC10A3"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41D714F5" w14:textId="77777777" w:rsidR="00506A40" w:rsidRPr="003079B6" w:rsidRDefault="00506A40" w:rsidP="00506A40">
      <w:pPr>
        <w:pStyle w:val="NormalBold"/>
      </w:pPr>
      <w:r w:rsidRPr="003079B6">
        <w:rPr>
          <w:rStyle w:val="HideTWBExt"/>
          <w:b w:val="0"/>
        </w:rPr>
        <w:t>&lt;/RepeatBlock-By&gt;</w:t>
      </w:r>
    </w:p>
    <w:p w14:paraId="734BC96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7967EE" w14:textId="77777777" w:rsidR="00506A40" w:rsidRPr="003079B6" w:rsidRDefault="00506A40" w:rsidP="00506A40">
      <w:pPr>
        <w:pStyle w:val="NormalBold"/>
      </w:pPr>
      <w:r w:rsidRPr="003079B6">
        <w:rPr>
          <w:rStyle w:val="HideTWBExt"/>
          <w:b w:val="0"/>
        </w:rPr>
        <w:t>&lt;Article&gt;</w:t>
      </w:r>
      <w:r w:rsidRPr="003079B6">
        <w:t>Referirea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6014AA" w14:textId="77777777" w:rsidTr="001E5E8F">
        <w:trPr>
          <w:trHeight w:hRule="exact" w:val="240"/>
          <w:jc w:val="center"/>
        </w:trPr>
        <w:tc>
          <w:tcPr>
            <w:tcW w:w="9752" w:type="dxa"/>
            <w:gridSpan w:val="2"/>
            <w:tcBorders>
              <w:top w:val="nil"/>
              <w:left w:val="nil"/>
              <w:bottom w:val="nil"/>
              <w:right w:val="nil"/>
            </w:tcBorders>
          </w:tcPr>
          <w:p w14:paraId="7594D945" w14:textId="77777777" w:rsidR="00506A40" w:rsidRPr="003079B6" w:rsidRDefault="00506A40" w:rsidP="001E5E8F"/>
        </w:tc>
      </w:tr>
      <w:tr w:rsidR="00B42CF2" w:rsidRPr="003079B6" w14:paraId="369C5114" w14:textId="77777777" w:rsidTr="001E5E8F">
        <w:trPr>
          <w:trHeight w:val="240"/>
          <w:jc w:val="center"/>
        </w:trPr>
        <w:tc>
          <w:tcPr>
            <w:tcW w:w="4876" w:type="dxa"/>
            <w:tcBorders>
              <w:top w:val="nil"/>
              <w:left w:val="nil"/>
              <w:bottom w:val="nil"/>
              <w:right w:val="nil"/>
            </w:tcBorders>
          </w:tcPr>
          <w:p w14:paraId="0305AD7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BDCF47F" w14:textId="77777777" w:rsidR="00506A40" w:rsidRPr="003079B6" w:rsidRDefault="00506A40" w:rsidP="001E5E8F">
            <w:pPr>
              <w:pStyle w:val="AmColumnHeading"/>
            </w:pPr>
            <w:r w:rsidRPr="003079B6">
              <w:t>Amendamentul</w:t>
            </w:r>
          </w:p>
        </w:tc>
      </w:tr>
      <w:tr w:rsidR="00B42CF2" w:rsidRPr="003079B6" w14:paraId="6D271593" w14:textId="77777777" w:rsidTr="001E5E8F">
        <w:trPr>
          <w:jc w:val="center"/>
        </w:trPr>
        <w:tc>
          <w:tcPr>
            <w:tcW w:w="4876" w:type="dxa"/>
            <w:tcBorders>
              <w:top w:val="nil"/>
              <w:left w:val="nil"/>
              <w:bottom w:val="nil"/>
              <w:right w:val="nil"/>
            </w:tcBorders>
          </w:tcPr>
          <w:p w14:paraId="25DF4BCB" w14:textId="77777777" w:rsidR="00506A40" w:rsidRPr="003079B6" w:rsidRDefault="00506A40" w:rsidP="001E5E8F">
            <w:pPr>
              <w:pStyle w:val="Normal6a"/>
            </w:pPr>
            <w:r w:rsidRPr="003079B6">
              <w:rPr>
                <w:b/>
                <w:i/>
              </w:rPr>
              <w:t>–</w:t>
            </w:r>
            <w:r w:rsidRPr="003079B6">
              <w:tab/>
            </w:r>
            <w:r w:rsidRPr="003079B6">
              <w:rPr>
                <w:b/>
                <w:i/>
              </w:rPr>
              <w:t>având în vedere rezoluția sa din 1 martie 2018 referitoare la decizia Comisiei de a activa articolul 7 alineatul (1) din TUE în ceea ce privește situația din Polonia</w:t>
            </w:r>
            <w:r w:rsidRPr="003079B6">
              <w:rPr>
                <w:b/>
                <w:i/>
                <w:vertAlign w:val="superscript"/>
              </w:rPr>
              <w:t>7</w:t>
            </w:r>
            <w:r w:rsidRPr="003079B6">
              <w:rPr>
                <w:b/>
                <w:i/>
              </w:rPr>
              <w:t>,</w:t>
            </w:r>
          </w:p>
        </w:tc>
        <w:tc>
          <w:tcPr>
            <w:tcW w:w="4876" w:type="dxa"/>
            <w:tcBorders>
              <w:top w:val="nil"/>
              <w:left w:val="nil"/>
              <w:bottom w:val="nil"/>
              <w:right w:val="nil"/>
            </w:tcBorders>
          </w:tcPr>
          <w:p w14:paraId="026B65A5" w14:textId="77777777" w:rsidR="00506A40" w:rsidRPr="003079B6" w:rsidRDefault="00506A40" w:rsidP="001E5E8F">
            <w:pPr>
              <w:pStyle w:val="Normal6a"/>
            </w:pPr>
            <w:r w:rsidRPr="003079B6">
              <w:rPr>
                <w:b/>
                <w:i/>
              </w:rPr>
              <w:t>eliminat</w:t>
            </w:r>
          </w:p>
        </w:tc>
      </w:tr>
      <w:tr w:rsidR="00B42CF2" w:rsidRPr="003079B6" w14:paraId="1C2DCBEF" w14:textId="77777777" w:rsidTr="001E5E8F">
        <w:trPr>
          <w:jc w:val="center"/>
        </w:trPr>
        <w:tc>
          <w:tcPr>
            <w:tcW w:w="4876" w:type="dxa"/>
            <w:tcBorders>
              <w:top w:val="nil"/>
              <w:left w:val="nil"/>
              <w:bottom w:val="nil"/>
              <w:right w:val="nil"/>
            </w:tcBorders>
          </w:tcPr>
          <w:p w14:paraId="0F738FCF"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F60B5DD" w14:textId="77777777" w:rsidR="00506A40" w:rsidRPr="003079B6" w:rsidRDefault="00506A40" w:rsidP="001E5E8F"/>
        </w:tc>
      </w:tr>
      <w:tr w:rsidR="00B42CF2" w:rsidRPr="003079B6" w14:paraId="6CE57C1E" w14:textId="77777777" w:rsidTr="001E5E8F">
        <w:trPr>
          <w:jc w:val="center"/>
        </w:trPr>
        <w:tc>
          <w:tcPr>
            <w:tcW w:w="4876" w:type="dxa"/>
            <w:tcBorders>
              <w:top w:val="nil"/>
              <w:left w:val="nil"/>
              <w:bottom w:val="nil"/>
              <w:right w:val="nil"/>
            </w:tcBorders>
          </w:tcPr>
          <w:p w14:paraId="23F551D7" w14:textId="77777777" w:rsidR="00506A40" w:rsidRPr="003079B6" w:rsidRDefault="00506A40" w:rsidP="001E5E8F">
            <w:pPr>
              <w:pStyle w:val="Normal6a"/>
            </w:pPr>
            <w:r w:rsidRPr="003079B6">
              <w:rPr>
                <w:b/>
                <w:i/>
                <w:vertAlign w:val="superscript"/>
              </w:rPr>
              <w:t>7</w:t>
            </w:r>
            <w:r w:rsidRPr="003079B6">
              <w:t xml:space="preserve"> </w:t>
            </w:r>
            <w:r w:rsidRPr="003079B6">
              <w:rPr>
                <w:b/>
                <w:i/>
              </w:rPr>
              <w:t>JO C 129, 5.4.2019, p. 13.</w:t>
            </w:r>
          </w:p>
        </w:tc>
        <w:tc>
          <w:tcPr>
            <w:tcW w:w="4876" w:type="dxa"/>
            <w:tcBorders>
              <w:top w:val="nil"/>
              <w:left w:val="nil"/>
              <w:bottom w:val="nil"/>
              <w:right w:val="nil"/>
            </w:tcBorders>
          </w:tcPr>
          <w:p w14:paraId="1551598F" w14:textId="77777777" w:rsidR="00506A40" w:rsidRPr="003079B6" w:rsidRDefault="00506A40" w:rsidP="001E5E8F"/>
        </w:tc>
      </w:tr>
    </w:tbl>
    <w:p w14:paraId="3AD77B7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7A7714B" w14:textId="77777777" w:rsidR="00506A40" w:rsidRPr="003079B6" w:rsidRDefault="00506A40" w:rsidP="00506A40">
      <w:r w:rsidRPr="003079B6">
        <w:rPr>
          <w:rStyle w:val="HideTWBExt"/>
        </w:rPr>
        <w:t>&lt;/Amend&gt;</w:t>
      </w:r>
    </w:p>
    <w:p w14:paraId="5C635C4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w:t>
      </w:r>
      <w:r w:rsidRPr="003079B6">
        <w:rPr>
          <w:rStyle w:val="HideTWBExt"/>
          <w:b w:val="0"/>
        </w:rPr>
        <w:t>&lt;/NumAm&gt;</w:t>
      </w:r>
    </w:p>
    <w:p w14:paraId="6AD7C9DC"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367F45B" w14:textId="77777777" w:rsidR="00506A40" w:rsidRPr="003079B6" w:rsidRDefault="00506A40" w:rsidP="00506A40">
      <w:pPr>
        <w:pStyle w:val="NormalBold"/>
      </w:pPr>
      <w:r w:rsidRPr="003079B6">
        <w:rPr>
          <w:rStyle w:val="HideTWBExt"/>
          <w:b w:val="0"/>
        </w:rPr>
        <w:t>&lt;/RepeatBlock-By&gt;</w:t>
      </w:r>
    </w:p>
    <w:p w14:paraId="7616359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12459B" w14:textId="77777777" w:rsidR="00506A40" w:rsidRPr="003079B6" w:rsidRDefault="00506A40" w:rsidP="00506A40">
      <w:pPr>
        <w:pStyle w:val="NormalBold"/>
      </w:pPr>
      <w:r w:rsidRPr="003079B6">
        <w:rPr>
          <w:rStyle w:val="HideTWBExt"/>
          <w:b w:val="0"/>
        </w:rPr>
        <w:t>&lt;Article&gt;</w:t>
      </w:r>
      <w:r w:rsidRPr="003079B6">
        <w:t>Referirea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7151D1" w14:textId="77777777" w:rsidTr="001E5E8F">
        <w:trPr>
          <w:trHeight w:hRule="exact" w:val="240"/>
          <w:jc w:val="center"/>
        </w:trPr>
        <w:tc>
          <w:tcPr>
            <w:tcW w:w="9752" w:type="dxa"/>
            <w:gridSpan w:val="2"/>
            <w:tcBorders>
              <w:top w:val="nil"/>
              <w:left w:val="nil"/>
              <w:bottom w:val="nil"/>
              <w:right w:val="nil"/>
            </w:tcBorders>
          </w:tcPr>
          <w:p w14:paraId="5105393A" w14:textId="77777777" w:rsidR="00506A40" w:rsidRPr="003079B6" w:rsidRDefault="00506A40" w:rsidP="001E5E8F"/>
        </w:tc>
      </w:tr>
      <w:tr w:rsidR="00B42CF2" w:rsidRPr="003079B6" w14:paraId="0F9B639E" w14:textId="77777777" w:rsidTr="001E5E8F">
        <w:trPr>
          <w:trHeight w:val="240"/>
          <w:jc w:val="center"/>
        </w:trPr>
        <w:tc>
          <w:tcPr>
            <w:tcW w:w="4876" w:type="dxa"/>
            <w:tcBorders>
              <w:top w:val="nil"/>
              <w:left w:val="nil"/>
              <w:bottom w:val="nil"/>
              <w:right w:val="nil"/>
            </w:tcBorders>
          </w:tcPr>
          <w:p w14:paraId="265CA06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829BAF" w14:textId="77777777" w:rsidR="00506A40" w:rsidRPr="003079B6" w:rsidRDefault="00506A40" w:rsidP="001E5E8F">
            <w:pPr>
              <w:pStyle w:val="AmColumnHeading"/>
            </w:pPr>
            <w:r w:rsidRPr="003079B6">
              <w:t>Amendamentul</w:t>
            </w:r>
          </w:p>
        </w:tc>
      </w:tr>
      <w:tr w:rsidR="00B42CF2" w:rsidRPr="003079B6" w14:paraId="533BFAEA" w14:textId="77777777" w:rsidTr="001E5E8F">
        <w:trPr>
          <w:jc w:val="center"/>
        </w:trPr>
        <w:tc>
          <w:tcPr>
            <w:tcW w:w="4876" w:type="dxa"/>
            <w:tcBorders>
              <w:top w:val="nil"/>
              <w:left w:val="nil"/>
              <w:bottom w:val="nil"/>
              <w:right w:val="nil"/>
            </w:tcBorders>
          </w:tcPr>
          <w:p w14:paraId="57494C1C" w14:textId="77777777" w:rsidR="00506A40" w:rsidRPr="003079B6" w:rsidRDefault="00506A40" w:rsidP="001E5E8F">
            <w:pPr>
              <w:pStyle w:val="Normal6a"/>
            </w:pPr>
            <w:r w:rsidRPr="003079B6">
              <w:rPr>
                <w:b/>
                <w:i/>
              </w:rPr>
              <w:t>–</w:t>
            </w:r>
            <w:r w:rsidRPr="003079B6">
              <w:tab/>
            </w:r>
            <w:r w:rsidRPr="003079B6">
              <w:rPr>
                <w:b/>
                <w:i/>
              </w:rPr>
              <w:t>având în vedere rezoluția sa din 1 martie 2018 referitoare la decizia Comisiei de a activa articolul 7 alineatul (1) din TUE în ceea ce privește situația din Polonia</w:t>
            </w:r>
            <w:r w:rsidRPr="003079B6">
              <w:rPr>
                <w:b/>
                <w:i/>
                <w:vertAlign w:val="superscript"/>
              </w:rPr>
              <w:t>7</w:t>
            </w:r>
            <w:r w:rsidRPr="003079B6">
              <w:rPr>
                <w:b/>
                <w:i/>
              </w:rPr>
              <w:t>,</w:t>
            </w:r>
          </w:p>
        </w:tc>
        <w:tc>
          <w:tcPr>
            <w:tcW w:w="4876" w:type="dxa"/>
            <w:tcBorders>
              <w:top w:val="nil"/>
              <w:left w:val="nil"/>
              <w:bottom w:val="nil"/>
              <w:right w:val="nil"/>
            </w:tcBorders>
          </w:tcPr>
          <w:p w14:paraId="31F9B25A" w14:textId="77777777" w:rsidR="00506A40" w:rsidRPr="003079B6" w:rsidRDefault="00506A40" w:rsidP="001E5E8F">
            <w:pPr>
              <w:pStyle w:val="Normal6a"/>
            </w:pPr>
            <w:r w:rsidRPr="003079B6">
              <w:rPr>
                <w:b/>
                <w:i/>
              </w:rPr>
              <w:t>eliminat</w:t>
            </w:r>
          </w:p>
        </w:tc>
      </w:tr>
      <w:tr w:rsidR="00B42CF2" w:rsidRPr="003079B6" w14:paraId="3C53C712" w14:textId="77777777" w:rsidTr="001E5E8F">
        <w:trPr>
          <w:jc w:val="center"/>
        </w:trPr>
        <w:tc>
          <w:tcPr>
            <w:tcW w:w="4876" w:type="dxa"/>
            <w:tcBorders>
              <w:top w:val="nil"/>
              <w:left w:val="nil"/>
              <w:bottom w:val="nil"/>
              <w:right w:val="nil"/>
            </w:tcBorders>
          </w:tcPr>
          <w:p w14:paraId="3F15C32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0EC17A4" w14:textId="77777777" w:rsidR="00506A40" w:rsidRPr="003079B6" w:rsidRDefault="00506A40" w:rsidP="001E5E8F"/>
        </w:tc>
      </w:tr>
      <w:tr w:rsidR="00B42CF2" w:rsidRPr="003079B6" w14:paraId="71371A1D" w14:textId="77777777" w:rsidTr="001E5E8F">
        <w:trPr>
          <w:jc w:val="center"/>
        </w:trPr>
        <w:tc>
          <w:tcPr>
            <w:tcW w:w="4876" w:type="dxa"/>
            <w:tcBorders>
              <w:top w:val="nil"/>
              <w:left w:val="nil"/>
              <w:bottom w:val="nil"/>
              <w:right w:val="nil"/>
            </w:tcBorders>
          </w:tcPr>
          <w:p w14:paraId="7508C4DE" w14:textId="77777777" w:rsidR="00506A40" w:rsidRPr="003079B6" w:rsidRDefault="00506A40" w:rsidP="001E5E8F">
            <w:pPr>
              <w:pStyle w:val="Normal6a"/>
            </w:pPr>
            <w:r w:rsidRPr="003079B6">
              <w:rPr>
                <w:b/>
                <w:bCs/>
                <w:i/>
                <w:iCs/>
                <w:vertAlign w:val="superscript"/>
              </w:rPr>
              <w:t>7</w:t>
            </w:r>
            <w:r w:rsidRPr="003079B6">
              <w:rPr>
                <w:b/>
                <w:bCs/>
                <w:i/>
                <w:iCs/>
              </w:rPr>
              <w:t xml:space="preserve"> JO C 129, 5.4.2019, p. 13.</w:t>
            </w:r>
          </w:p>
        </w:tc>
        <w:tc>
          <w:tcPr>
            <w:tcW w:w="4876" w:type="dxa"/>
            <w:tcBorders>
              <w:top w:val="nil"/>
              <w:left w:val="nil"/>
              <w:bottom w:val="nil"/>
              <w:right w:val="nil"/>
            </w:tcBorders>
          </w:tcPr>
          <w:p w14:paraId="6C7575DA" w14:textId="77777777" w:rsidR="00506A40" w:rsidRPr="003079B6" w:rsidRDefault="00506A40" w:rsidP="001E5E8F"/>
        </w:tc>
      </w:tr>
    </w:tbl>
    <w:p w14:paraId="69F1B65B" w14:textId="77777777" w:rsidR="00506A40" w:rsidRPr="003079B6" w:rsidRDefault="00506A40" w:rsidP="00506A40">
      <w:pPr>
        <w:pStyle w:val="AmOrLang"/>
      </w:pPr>
      <w:r w:rsidRPr="003079B6">
        <w:lastRenderedPageBreak/>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8EDA995" w14:textId="77777777" w:rsidR="00506A40" w:rsidRPr="003079B6" w:rsidRDefault="00506A40" w:rsidP="00506A40">
      <w:r w:rsidRPr="003079B6">
        <w:rPr>
          <w:rStyle w:val="HideTWBExt"/>
        </w:rPr>
        <w:t>&lt;/Amend&gt;</w:t>
      </w:r>
    </w:p>
    <w:p w14:paraId="03BBB48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w:t>
      </w:r>
      <w:r w:rsidRPr="003079B6">
        <w:rPr>
          <w:rStyle w:val="HideTWBExt"/>
          <w:b w:val="0"/>
        </w:rPr>
        <w:t>&lt;/NumAm&gt;</w:t>
      </w:r>
    </w:p>
    <w:p w14:paraId="5309566A"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28450344" w14:textId="77777777" w:rsidR="00506A40" w:rsidRPr="003079B6" w:rsidRDefault="00506A40" w:rsidP="00506A40">
      <w:pPr>
        <w:pStyle w:val="NormalBold"/>
      </w:pPr>
      <w:r w:rsidRPr="003079B6">
        <w:rPr>
          <w:rStyle w:val="HideTWBExt"/>
          <w:b w:val="0"/>
        </w:rPr>
        <w:t>&lt;/RepeatBlock-By&gt;</w:t>
      </w:r>
    </w:p>
    <w:p w14:paraId="7A9B0A9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F30ABE" w14:textId="77777777" w:rsidR="00506A40" w:rsidRPr="003079B6" w:rsidRDefault="00506A40" w:rsidP="00506A40">
      <w:pPr>
        <w:pStyle w:val="NormalBold"/>
      </w:pPr>
      <w:r w:rsidRPr="003079B6">
        <w:rPr>
          <w:rStyle w:val="HideTWBExt"/>
          <w:b w:val="0"/>
        </w:rPr>
        <w:t>&lt;Article&gt;</w:t>
      </w:r>
      <w:r w:rsidRPr="003079B6">
        <w:t>Referirea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5C29D45" w14:textId="77777777" w:rsidTr="001E5E8F">
        <w:trPr>
          <w:trHeight w:hRule="exact" w:val="240"/>
          <w:jc w:val="center"/>
        </w:trPr>
        <w:tc>
          <w:tcPr>
            <w:tcW w:w="9752" w:type="dxa"/>
            <w:gridSpan w:val="2"/>
            <w:tcBorders>
              <w:top w:val="nil"/>
              <w:left w:val="nil"/>
              <w:bottom w:val="nil"/>
              <w:right w:val="nil"/>
            </w:tcBorders>
          </w:tcPr>
          <w:p w14:paraId="0EEFEF79" w14:textId="77777777" w:rsidR="00506A40" w:rsidRPr="003079B6" w:rsidRDefault="00506A40" w:rsidP="001E5E8F"/>
        </w:tc>
      </w:tr>
      <w:tr w:rsidR="00B42CF2" w:rsidRPr="003079B6" w14:paraId="42A38F8E" w14:textId="77777777" w:rsidTr="001E5E8F">
        <w:trPr>
          <w:trHeight w:val="240"/>
          <w:jc w:val="center"/>
        </w:trPr>
        <w:tc>
          <w:tcPr>
            <w:tcW w:w="4876" w:type="dxa"/>
            <w:tcBorders>
              <w:top w:val="nil"/>
              <w:left w:val="nil"/>
              <w:bottom w:val="nil"/>
              <w:right w:val="nil"/>
            </w:tcBorders>
          </w:tcPr>
          <w:p w14:paraId="36182F4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DA1D51" w14:textId="77777777" w:rsidR="00506A40" w:rsidRPr="003079B6" w:rsidRDefault="00506A40" w:rsidP="001E5E8F">
            <w:pPr>
              <w:pStyle w:val="AmColumnHeading"/>
            </w:pPr>
            <w:r w:rsidRPr="003079B6">
              <w:t>Amendamentul</w:t>
            </w:r>
          </w:p>
        </w:tc>
      </w:tr>
      <w:tr w:rsidR="00B42CF2" w:rsidRPr="003079B6" w14:paraId="5746D412" w14:textId="77777777" w:rsidTr="001E5E8F">
        <w:trPr>
          <w:jc w:val="center"/>
        </w:trPr>
        <w:tc>
          <w:tcPr>
            <w:tcW w:w="4876" w:type="dxa"/>
            <w:tcBorders>
              <w:top w:val="nil"/>
              <w:left w:val="nil"/>
              <w:bottom w:val="nil"/>
              <w:right w:val="nil"/>
            </w:tcBorders>
          </w:tcPr>
          <w:p w14:paraId="17C72057" w14:textId="77777777" w:rsidR="00506A40" w:rsidRPr="003079B6" w:rsidRDefault="00506A40" w:rsidP="001E5E8F">
            <w:pPr>
              <w:pStyle w:val="Normal6a"/>
            </w:pPr>
            <w:r w:rsidRPr="003079B6">
              <w:rPr>
                <w:b/>
                <w:i/>
              </w:rPr>
              <w:t>–</w:t>
            </w:r>
            <w:r w:rsidRPr="003079B6">
              <w:tab/>
            </w:r>
            <w:r w:rsidRPr="003079B6">
              <w:rPr>
                <w:b/>
                <w:i/>
              </w:rPr>
              <w:t>având în vedere rezoluția sa din 19 aprilie 2018 referitoare la necesitatea instituirii unui instrument pentru valori europene, destinat sprijinirii organizațiilor societății civile care promovează valorile fundamentale ale Uniunii Europene la nivel local și național</w:t>
            </w:r>
            <w:r w:rsidRPr="003079B6">
              <w:rPr>
                <w:b/>
                <w:i/>
                <w:vertAlign w:val="superscript"/>
              </w:rPr>
              <w:t>8</w:t>
            </w:r>
            <w:r w:rsidRPr="003079B6">
              <w:rPr>
                <w:b/>
                <w:i/>
              </w:rPr>
              <w:t>,</w:t>
            </w:r>
          </w:p>
        </w:tc>
        <w:tc>
          <w:tcPr>
            <w:tcW w:w="4876" w:type="dxa"/>
            <w:tcBorders>
              <w:top w:val="nil"/>
              <w:left w:val="nil"/>
              <w:bottom w:val="nil"/>
              <w:right w:val="nil"/>
            </w:tcBorders>
          </w:tcPr>
          <w:p w14:paraId="4D3076B5" w14:textId="77777777" w:rsidR="00506A40" w:rsidRPr="003079B6" w:rsidRDefault="00506A40" w:rsidP="001E5E8F">
            <w:pPr>
              <w:pStyle w:val="Normal6a"/>
            </w:pPr>
            <w:r w:rsidRPr="003079B6">
              <w:rPr>
                <w:b/>
                <w:i/>
              </w:rPr>
              <w:t>eliminat</w:t>
            </w:r>
          </w:p>
        </w:tc>
      </w:tr>
      <w:tr w:rsidR="00B42CF2" w:rsidRPr="003079B6" w14:paraId="1A43780B" w14:textId="77777777" w:rsidTr="001E5E8F">
        <w:trPr>
          <w:jc w:val="center"/>
        </w:trPr>
        <w:tc>
          <w:tcPr>
            <w:tcW w:w="4876" w:type="dxa"/>
            <w:tcBorders>
              <w:top w:val="nil"/>
              <w:left w:val="nil"/>
              <w:bottom w:val="nil"/>
              <w:right w:val="nil"/>
            </w:tcBorders>
          </w:tcPr>
          <w:p w14:paraId="534299F8"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D199A5B" w14:textId="77777777" w:rsidR="00506A40" w:rsidRPr="003079B6" w:rsidRDefault="00506A40" w:rsidP="001E5E8F"/>
        </w:tc>
      </w:tr>
      <w:tr w:rsidR="00B42CF2" w:rsidRPr="003079B6" w14:paraId="4A124ED4" w14:textId="77777777" w:rsidTr="001E5E8F">
        <w:trPr>
          <w:jc w:val="center"/>
        </w:trPr>
        <w:tc>
          <w:tcPr>
            <w:tcW w:w="4876" w:type="dxa"/>
            <w:tcBorders>
              <w:top w:val="nil"/>
              <w:left w:val="nil"/>
              <w:bottom w:val="nil"/>
              <w:right w:val="nil"/>
            </w:tcBorders>
          </w:tcPr>
          <w:p w14:paraId="2960EF73" w14:textId="77777777" w:rsidR="00506A40" w:rsidRPr="003079B6" w:rsidRDefault="00506A40" w:rsidP="001E5E8F">
            <w:pPr>
              <w:pStyle w:val="Normal6a"/>
            </w:pPr>
            <w:r w:rsidRPr="003079B6">
              <w:rPr>
                <w:b/>
                <w:bCs/>
                <w:i/>
                <w:iCs/>
                <w:vertAlign w:val="superscript"/>
              </w:rPr>
              <w:t>8</w:t>
            </w:r>
            <w:r w:rsidRPr="003079B6">
              <w:rPr>
                <w:b/>
                <w:bCs/>
                <w:i/>
                <w:iCs/>
              </w:rPr>
              <w:t xml:space="preserve"> JO C 390, 18.11.2019, p. 117.</w:t>
            </w:r>
          </w:p>
        </w:tc>
        <w:tc>
          <w:tcPr>
            <w:tcW w:w="4876" w:type="dxa"/>
            <w:tcBorders>
              <w:top w:val="nil"/>
              <w:left w:val="nil"/>
              <w:bottom w:val="nil"/>
              <w:right w:val="nil"/>
            </w:tcBorders>
          </w:tcPr>
          <w:p w14:paraId="06CEE420" w14:textId="77777777" w:rsidR="00506A40" w:rsidRPr="003079B6" w:rsidRDefault="00506A40" w:rsidP="001E5E8F"/>
        </w:tc>
      </w:tr>
    </w:tbl>
    <w:p w14:paraId="3B67057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7A4A6A84" w14:textId="77777777" w:rsidR="00506A40" w:rsidRPr="003079B6" w:rsidRDefault="00506A40" w:rsidP="00506A40">
      <w:r w:rsidRPr="003079B6">
        <w:rPr>
          <w:rStyle w:val="HideTWBExt"/>
        </w:rPr>
        <w:t>&lt;/Amend&gt;</w:t>
      </w:r>
    </w:p>
    <w:p w14:paraId="243F544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w:t>
      </w:r>
      <w:r w:rsidRPr="003079B6">
        <w:rPr>
          <w:rStyle w:val="HideTWBExt"/>
          <w:b w:val="0"/>
        </w:rPr>
        <w:t>&lt;/NumAm&gt;</w:t>
      </w:r>
    </w:p>
    <w:p w14:paraId="2C917CD1"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646E20E9" w14:textId="77777777" w:rsidR="00506A40" w:rsidRPr="003079B6" w:rsidRDefault="00506A40" w:rsidP="00506A40">
      <w:pPr>
        <w:pStyle w:val="NormalBold"/>
      </w:pPr>
      <w:r w:rsidRPr="003079B6">
        <w:rPr>
          <w:rStyle w:val="HideTWBExt"/>
          <w:b w:val="0"/>
        </w:rPr>
        <w:t>&lt;/RepeatBlock-By&gt;</w:t>
      </w:r>
    </w:p>
    <w:p w14:paraId="6FF1735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CE1E11D" w14:textId="77777777" w:rsidR="00506A40" w:rsidRPr="003079B6" w:rsidRDefault="00506A40" w:rsidP="00506A40">
      <w:pPr>
        <w:pStyle w:val="NormalBold"/>
      </w:pPr>
      <w:r w:rsidRPr="003079B6">
        <w:rPr>
          <w:rStyle w:val="HideTWBExt"/>
          <w:b w:val="0"/>
        </w:rPr>
        <w:t>&lt;Article&gt;</w:t>
      </w:r>
      <w:r w:rsidRPr="003079B6">
        <w:t>Referirea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B9F1A2B" w14:textId="77777777" w:rsidTr="001E5E8F">
        <w:trPr>
          <w:trHeight w:hRule="exact" w:val="240"/>
          <w:jc w:val="center"/>
        </w:trPr>
        <w:tc>
          <w:tcPr>
            <w:tcW w:w="9752" w:type="dxa"/>
            <w:gridSpan w:val="2"/>
            <w:tcBorders>
              <w:top w:val="nil"/>
              <w:left w:val="nil"/>
              <w:bottom w:val="nil"/>
              <w:right w:val="nil"/>
            </w:tcBorders>
          </w:tcPr>
          <w:p w14:paraId="2085E496" w14:textId="77777777" w:rsidR="00506A40" w:rsidRPr="003079B6" w:rsidRDefault="00506A40" w:rsidP="001E5E8F"/>
        </w:tc>
      </w:tr>
      <w:tr w:rsidR="00B42CF2" w:rsidRPr="003079B6" w14:paraId="728336EF" w14:textId="77777777" w:rsidTr="001E5E8F">
        <w:trPr>
          <w:trHeight w:val="240"/>
          <w:jc w:val="center"/>
        </w:trPr>
        <w:tc>
          <w:tcPr>
            <w:tcW w:w="4876" w:type="dxa"/>
            <w:tcBorders>
              <w:top w:val="nil"/>
              <w:left w:val="nil"/>
              <w:bottom w:val="nil"/>
              <w:right w:val="nil"/>
            </w:tcBorders>
          </w:tcPr>
          <w:p w14:paraId="31BBCEF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D00CB48" w14:textId="77777777" w:rsidR="00506A40" w:rsidRPr="003079B6" w:rsidRDefault="00506A40" w:rsidP="001E5E8F">
            <w:pPr>
              <w:pStyle w:val="AmColumnHeading"/>
            </w:pPr>
            <w:r w:rsidRPr="003079B6">
              <w:t>Amendamentul</w:t>
            </w:r>
          </w:p>
        </w:tc>
      </w:tr>
      <w:tr w:rsidR="00B42CF2" w:rsidRPr="003079B6" w14:paraId="30FFEB19" w14:textId="77777777" w:rsidTr="001E5E8F">
        <w:trPr>
          <w:jc w:val="center"/>
        </w:trPr>
        <w:tc>
          <w:tcPr>
            <w:tcW w:w="4876" w:type="dxa"/>
            <w:tcBorders>
              <w:top w:val="nil"/>
              <w:left w:val="nil"/>
              <w:bottom w:val="nil"/>
              <w:right w:val="nil"/>
            </w:tcBorders>
          </w:tcPr>
          <w:p w14:paraId="2EDF6E5B" w14:textId="77777777" w:rsidR="00506A40" w:rsidRPr="003079B6" w:rsidRDefault="00506A40" w:rsidP="001E5E8F">
            <w:pPr>
              <w:pStyle w:val="Normal6a"/>
            </w:pPr>
            <w:r w:rsidRPr="003079B6">
              <w:rPr>
                <w:b/>
                <w:i/>
              </w:rPr>
              <w:t>–</w:t>
            </w:r>
            <w:r w:rsidRPr="003079B6">
              <w:tab/>
            </w:r>
            <w:r w:rsidRPr="003079B6">
              <w:rPr>
                <w:b/>
                <w:i/>
              </w:rPr>
              <w:t>având în vedere rezoluția sa din 19 aprilie 2018 referitoare la necesitatea instituirii unui instrument pentru valori europene, destinat sprijinirii organizațiilor societății civile care promovează valorile fundamentale ale Uniunii Europene la nivel local și național</w:t>
            </w:r>
            <w:r w:rsidRPr="003079B6">
              <w:rPr>
                <w:b/>
                <w:i/>
                <w:vertAlign w:val="superscript"/>
              </w:rPr>
              <w:t>8</w:t>
            </w:r>
            <w:r w:rsidRPr="003079B6">
              <w:rPr>
                <w:b/>
                <w:i/>
              </w:rPr>
              <w:t>,</w:t>
            </w:r>
          </w:p>
        </w:tc>
        <w:tc>
          <w:tcPr>
            <w:tcW w:w="4876" w:type="dxa"/>
            <w:tcBorders>
              <w:top w:val="nil"/>
              <w:left w:val="nil"/>
              <w:bottom w:val="nil"/>
              <w:right w:val="nil"/>
            </w:tcBorders>
          </w:tcPr>
          <w:p w14:paraId="4C995287" w14:textId="77777777" w:rsidR="00506A40" w:rsidRPr="003079B6" w:rsidRDefault="00506A40" w:rsidP="001E5E8F">
            <w:pPr>
              <w:pStyle w:val="Normal6a"/>
            </w:pPr>
            <w:r w:rsidRPr="003079B6">
              <w:rPr>
                <w:b/>
                <w:i/>
              </w:rPr>
              <w:t>eliminat</w:t>
            </w:r>
          </w:p>
        </w:tc>
      </w:tr>
      <w:tr w:rsidR="00B42CF2" w:rsidRPr="003079B6" w14:paraId="172A3711" w14:textId="77777777" w:rsidTr="001E5E8F">
        <w:trPr>
          <w:jc w:val="center"/>
        </w:trPr>
        <w:tc>
          <w:tcPr>
            <w:tcW w:w="4876" w:type="dxa"/>
            <w:tcBorders>
              <w:top w:val="nil"/>
              <w:left w:val="nil"/>
              <w:bottom w:val="nil"/>
              <w:right w:val="nil"/>
            </w:tcBorders>
          </w:tcPr>
          <w:p w14:paraId="64EAE0B1"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1BAD280" w14:textId="77777777" w:rsidR="00506A40" w:rsidRPr="003079B6" w:rsidRDefault="00506A40" w:rsidP="001E5E8F"/>
        </w:tc>
      </w:tr>
      <w:tr w:rsidR="00B42CF2" w:rsidRPr="003079B6" w14:paraId="1B87C57F" w14:textId="77777777" w:rsidTr="001E5E8F">
        <w:trPr>
          <w:jc w:val="center"/>
        </w:trPr>
        <w:tc>
          <w:tcPr>
            <w:tcW w:w="4876" w:type="dxa"/>
            <w:tcBorders>
              <w:top w:val="nil"/>
              <w:left w:val="nil"/>
              <w:bottom w:val="nil"/>
              <w:right w:val="nil"/>
            </w:tcBorders>
          </w:tcPr>
          <w:p w14:paraId="498F545A" w14:textId="77777777" w:rsidR="00506A40" w:rsidRPr="003079B6" w:rsidRDefault="00506A40" w:rsidP="001E5E8F">
            <w:pPr>
              <w:pStyle w:val="Normal6a"/>
            </w:pPr>
            <w:r w:rsidRPr="003079B6">
              <w:rPr>
                <w:b/>
                <w:i/>
                <w:vertAlign w:val="superscript"/>
              </w:rPr>
              <w:t>8</w:t>
            </w:r>
            <w:r w:rsidRPr="003079B6">
              <w:t xml:space="preserve"> </w:t>
            </w:r>
            <w:r w:rsidRPr="003079B6">
              <w:rPr>
                <w:b/>
                <w:i/>
              </w:rPr>
              <w:t>JO C 390, 18.11.2019, p. 117.</w:t>
            </w:r>
          </w:p>
        </w:tc>
        <w:tc>
          <w:tcPr>
            <w:tcW w:w="4876" w:type="dxa"/>
            <w:tcBorders>
              <w:top w:val="nil"/>
              <w:left w:val="nil"/>
              <w:bottom w:val="nil"/>
              <w:right w:val="nil"/>
            </w:tcBorders>
          </w:tcPr>
          <w:p w14:paraId="1AA3DDFC" w14:textId="77777777" w:rsidR="00506A40" w:rsidRPr="003079B6" w:rsidRDefault="00506A40" w:rsidP="001E5E8F"/>
        </w:tc>
      </w:tr>
    </w:tbl>
    <w:p w14:paraId="42B04E69" w14:textId="77777777" w:rsidR="00506A40" w:rsidRPr="003079B6" w:rsidRDefault="00506A40" w:rsidP="00506A40">
      <w:pPr>
        <w:pStyle w:val="AmOrLang"/>
      </w:pPr>
      <w:r w:rsidRPr="003079B6">
        <w:lastRenderedPageBreak/>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0BCF19B" w14:textId="77777777" w:rsidR="00506A40" w:rsidRPr="003079B6" w:rsidRDefault="00506A40" w:rsidP="00506A40">
      <w:r w:rsidRPr="003079B6">
        <w:rPr>
          <w:rStyle w:val="HideTWBExt"/>
        </w:rPr>
        <w:t>&lt;/Amend&gt;</w:t>
      </w:r>
    </w:p>
    <w:p w14:paraId="0D5571D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w:t>
      </w:r>
      <w:r w:rsidRPr="003079B6">
        <w:rPr>
          <w:rStyle w:val="HideTWBExt"/>
          <w:b w:val="0"/>
        </w:rPr>
        <w:t>&lt;/NumAm&gt;</w:t>
      </w:r>
    </w:p>
    <w:p w14:paraId="21FC0A3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5D21792F" w14:textId="77777777" w:rsidR="00506A40" w:rsidRPr="003079B6" w:rsidRDefault="00506A40" w:rsidP="00506A40">
      <w:pPr>
        <w:pStyle w:val="NormalBold"/>
      </w:pPr>
      <w:r w:rsidRPr="003079B6">
        <w:rPr>
          <w:rStyle w:val="HideTWBExt"/>
          <w:b w:val="0"/>
        </w:rPr>
        <w:t>&lt;/RepeatBlock-By&gt;</w:t>
      </w:r>
    </w:p>
    <w:p w14:paraId="6832F4A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E0E984" w14:textId="77777777" w:rsidR="00506A40" w:rsidRPr="003079B6" w:rsidRDefault="00506A40" w:rsidP="00506A40">
      <w:pPr>
        <w:pStyle w:val="NormalBold"/>
      </w:pPr>
      <w:r w:rsidRPr="003079B6">
        <w:rPr>
          <w:rStyle w:val="HideTWBExt"/>
          <w:b w:val="0"/>
        </w:rPr>
        <w:t>&lt;Article&gt;</w:t>
      </w:r>
      <w:r w:rsidRPr="003079B6">
        <w:t>Referirea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6B4258F" w14:textId="77777777" w:rsidTr="001E5E8F">
        <w:trPr>
          <w:trHeight w:hRule="exact" w:val="240"/>
          <w:jc w:val="center"/>
        </w:trPr>
        <w:tc>
          <w:tcPr>
            <w:tcW w:w="9752" w:type="dxa"/>
            <w:gridSpan w:val="2"/>
            <w:tcBorders>
              <w:top w:val="nil"/>
              <w:left w:val="nil"/>
              <w:bottom w:val="nil"/>
              <w:right w:val="nil"/>
            </w:tcBorders>
          </w:tcPr>
          <w:p w14:paraId="206B1292" w14:textId="77777777" w:rsidR="00506A40" w:rsidRPr="003079B6" w:rsidRDefault="00506A40" w:rsidP="001E5E8F"/>
        </w:tc>
      </w:tr>
      <w:tr w:rsidR="00B42CF2" w:rsidRPr="003079B6" w14:paraId="7C5A673C" w14:textId="77777777" w:rsidTr="001E5E8F">
        <w:trPr>
          <w:trHeight w:val="240"/>
          <w:jc w:val="center"/>
        </w:trPr>
        <w:tc>
          <w:tcPr>
            <w:tcW w:w="4876" w:type="dxa"/>
            <w:tcBorders>
              <w:top w:val="nil"/>
              <w:left w:val="nil"/>
              <w:bottom w:val="nil"/>
              <w:right w:val="nil"/>
            </w:tcBorders>
          </w:tcPr>
          <w:p w14:paraId="0811B37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A1ED83D" w14:textId="77777777" w:rsidR="00506A40" w:rsidRPr="003079B6" w:rsidRDefault="00506A40" w:rsidP="001E5E8F">
            <w:pPr>
              <w:pStyle w:val="AmColumnHeading"/>
            </w:pPr>
            <w:r w:rsidRPr="003079B6">
              <w:t>Amendamentul</w:t>
            </w:r>
          </w:p>
        </w:tc>
      </w:tr>
      <w:tr w:rsidR="00B42CF2" w:rsidRPr="003079B6" w14:paraId="286AB187" w14:textId="77777777" w:rsidTr="001E5E8F">
        <w:trPr>
          <w:jc w:val="center"/>
        </w:trPr>
        <w:tc>
          <w:tcPr>
            <w:tcW w:w="4876" w:type="dxa"/>
            <w:tcBorders>
              <w:top w:val="nil"/>
              <w:left w:val="nil"/>
              <w:bottom w:val="nil"/>
              <w:right w:val="nil"/>
            </w:tcBorders>
          </w:tcPr>
          <w:p w14:paraId="33376926" w14:textId="77777777" w:rsidR="00506A40" w:rsidRPr="003079B6" w:rsidRDefault="00506A40" w:rsidP="001E5E8F">
            <w:pPr>
              <w:pStyle w:val="Normal6a"/>
            </w:pPr>
            <w:r w:rsidRPr="003079B6">
              <w:rPr>
                <w:b/>
                <w:i/>
              </w:rPr>
              <w:t>–</w:t>
            </w:r>
            <w:r w:rsidRPr="003079B6">
              <w:tab/>
            </w:r>
            <w:r w:rsidRPr="003079B6">
              <w:rPr>
                <w:b/>
                <w:i/>
              </w:rPr>
              <w:t>având în vedere rezoluția sa din 19 aprilie 2018 referitoare la necesitatea instituirii unui instrument pentru valori europene, destinat sprijinirii organizațiilor societății civile care promovează valorile fundamentale ale Uniunii Europene la nivel local și național</w:t>
            </w:r>
            <w:r w:rsidRPr="003079B6">
              <w:rPr>
                <w:b/>
                <w:i/>
                <w:vertAlign w:val="superscript"/>
              </w:rPr>
              <w:t>8</w:t>
            </w:r>
            <w:r w:rsidRPr="003079B6">
              <w:rPr>
                <w:b/>
                <w:i/>
              </w:rPr>
              <w:t>,</w:t>
            </w:r>
          </w:p>
        </w:tc>
        <w:tc>
          <w:tcPr>
            <w:tcW w:w="4876" w:type="dxa"/>
            <w:tcBorders>
              <w:top w:val="nil"/>
              <w:left w:val="nil"/>
              <w:bottom w:val="nil"/>
              <w:right w:val="nil"/>
            </w:tcBorders>
          </w:tcPr>
          <w:p w14:paraId="6FC9B67C" w14:textId="77777777" w:rsidR="00506A40" w:rsidRPr="003079B6" w:rsidRDefault="00506A40" w:rsidP="001E5E8F">
            <w:pPr>
              <w:pStyle w:val="Normal6a"/>
            </w:pPr>
            <w:r w:rsidRPr="003079B6">
              <w:rPr>
                <w:b/>
                <w:i/>
              </w:rPr>
              <w:t>eliminat</w:t>
            </w:r>
          </w:p>
        </w:tc>
      </w:tr>
      <w:tr w:rsidR="00B42CF2" w:rsidRPr="003079B6" w14:paraId="6E31872F" w14:textId="77777777" w:rsidTr="001E5E8F">
        <w:trPr>
          <w:jc w:val="center"/>
        </w:trPr>
        <w:tc>
          <w:tcPr>
            <w:tcW w:w="4876" w:type="dxa"/>
            <w:tcBorders>
              <w:top w:val="nil"/>
              <w:left w:val="nil"/>
              <w:bottom w:val="nil"/>
              <w:right w:val="nil"/>
            </w:tcBorders>
          </w:tcPr>
          <w:p w14:paraId="202952E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C5E06A3" w14:textId="77777777" w:rsidR="00506A40" w:rsidRPr="003079B6" w:rsidRDefault="00506A40" w:rsidP="001E5E8F"/>
        </w:tc>
      </w:tr>
      <w:tr w:rsidR="00B42CF2" w:rsidRPr="003079B6" w14:paraId="4F8E8FC7" w14:textId="77777777" w:rsidTr="001E5E8F">
        <w:trPr>
          <w:jc w:val="center"/>
        </w:trPr>
        <w:tc>
          <w:tcPr>
            <w:tcW w:w="4876" w:type="dxa"/>
            <w:tcBorders>
              <w:top w:val="nil"/>
              <w:left w:val="nil"/>
              <w:bottom w:val="nil"/>
              <w:right w:val="nil"/>
            </w:tcBorders>
          </w:tcPr>
          <w:p w14:paraId="7D1C0C88" w14:textId="77777777" w:rsidR="00506A40" w:rsidRPr="003079B6" w:rsidRDefault="00506A40" w:rsidP="001E5E8F">
            <w:pPr>
              <w:pStyle w:val="Normal6a"/>
            </w:pPr>
            <w:r w:rsidRPr="003079B6">
              <w:rPr>
                <w:b/>
                <w:bCs/>
                <w:i/>
                <w:iCs/>
                <w:vertAlign w:val="superscript"/>
              </w:rPr>
              <w:t>8</w:t>
            </w:r>
            <w:r w:rsidRPr="003079B6">
              <w:rPr>
                <w:b/>
                <w:bCs/>
                <w:i/>
                <w:iCs/>
              </w:rPr>
              <w:t xml:space="preserve"> JO C 390, 18.11.2019, p. 117.</w:t>
            </w:r>
          </w:p>
        </w:tc>
        <w:tc>
          <w:tcPr>
            <w:tcW w:w="4876" w:type="dxa"/>
            <w:tcBorders>
              <w:top w:val="nil"/>
              <w:left w:val="nil"/>
              <w:bottom w:val="nil"/>
              <w:right w:val="nil"/>
            </w:tcBorders>
          </w:tcPr>
          <w:p w14:paraId="3819C45A" w14:textId="77777777" w:rsidR="00506A40" w:rsidRPr="003079B6" w:rsidRDefault="00506A40" w:rsidP="001E5E8F"/>
        </w:tc>
      </w:tr>
    </w:tbl>
    <w:p w14:paraId="2B2EB26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397E6BCA" w14:textId="77777777" w:rsidR="00506A40" w:rsidRPr="003079B6" w:rsidRDefault="00506A40" w:rsidP="00506A40">
      <w:r w:rsidRPr="003079B6">
        <w:rPr>
          <w:rStyle w:val="HideTWBExt"/>
        </w:rPr>
        <w:t>&lt;/Amend&gt;</w:t>
      </w:r>
    </w:p>
    <w:p w14:paraId="7CA296C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w:t>
      </w:r>
      <w:r w:rsidRPr="003079B6">
        <w:rPr>
          <w:rStyle w:val="HideTWBExt"/>
          <w:b w:val="0"/>
        </w:rPr>
        <w:t>&lt;/NumAm&gt;</w:t>
      </w:r>
    </w:p>
    <w:p w14:paraId="047F4F13" w14:textId="77777777" w:rsidR="00506A40" w:rsidRPr="003079B6" w:rsidRDefault="00506A40" w:rsidP="00506A40">
      <w:pPr>
        <w:pStyle w:val="NormalBold"/>
      </w:pPr>
      <w:r w:rsidRPr="003079B6">
        <w:rPr>
          <w:rStyle w:val="HideTWBExt"/>
          <w:b w:val="0"/>
        </w:rPr>
        <w:t>&lt;RepeatBlock-By&gt;&lt;Members&gt;</w:t>
      </w:r>
      <w:r w:rsidRPr="003079B6">
        <w:t>Nicolas Bay, Paolo Inselvini, Georgiana Teodorescu, Jadwiga Wiśniewska, Guillaume Peltier, Laurence Trochu, Jacek Ozdoba, Stephen Nikola Bartulica</w:t>
      </w:r>
      <w:r w:rsidRPr="003079B6">
        <w:rPr>
          <w:rStyle w:val="HideTWBExt"/>
          <w:b w:val="0"/>
        </w:rPr>
        <w:t>&lt;/Members&gt;</w:t>
      </w:r>
    </w:p>
    <w:p w14:paraId="23094C45" w14:textId="77777777" w:rsidR="00506A40" w:rsidRPr="003079B6" w:rsidRDefault="00506A40" w:rsidP="00506A40">
      <w:pPr>
        <w:pStyle w:val="NormalBold"/>
      </w:pPr>
      <w:r w:rsidRPr="003079B6">
        <w:rPr>
          <w:rStyle w:val="HideTWBExt"/>
          <w:b w:val="0"/>
        </w:rPr>
        <w:t>&lt;/RepeatBlock-By&gt;</w:t>
      </w:r>
    </w:p>
    <w:p w14:paraId="36BFA7A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90123A" w14:textId="77777777" w:rsidR="00506A40" w:rsidRPr="003079B6" w:rsidRDefault="00506A40" w:rsidP="00506A40">
      <w:pPr>
        <w:pStyle w:val="NormalBold"/>
      </w:pPr>
      <w:r w:rsidRPr="003079B6">
        <w:rPr>
          <w:rStyle w:val="HideTWBExt"/>
          <w:b w:val="0"/>
        </w:rPr>
        <w:t>&lt;Article&gt;</w:t>
      </w:r>
      <w:r w:rsidRPr="003079B6">
        <w:t>Referirea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C11C75C" w14:textId="77777777" w:rsidTr="001E5E8F">
        <w:trPr>
          <w:trHeight w:hRule="exact" w:val="240"/>
          <w:jc w:val="center"/>
        </w:trPr>
        <w:tc>
          <w:tcPr>
            <w:tcW w:w="9752" w:type="dxa"/>
            <w:gridSpan w:val="2"/>
            <w:tcBorders>
              <w:top w:val="nil"/>
              <w:left w:val="nil"/>
              <w:bottom w:val="nil"/>
              <w:right w:val="nil"/>
            </w:tcBorders>
          </w:tcPr>
          <w:p w14:paraId="3F18235F" w14:textId="77777777" w:rsidR="00506A40" w:rsidRPr="003079B6" w:rsidRDefault="00506A40" w:rsidP="001E5E8F"/>
        </w:tc>
      </w:tr>
      <w:tr w:rsidR="00B42CF2" w:rsidRPr="003079B6" w14:paraId="3C497E36" w14:textId="77777777" w:rsidTr="001E5E8F">
        <w:trPr>
          <w:trHeight w:val="240"/>
          <w:jc w:val="center"/>
        </w:trPr>
        <w:tc>
          <w:tcPr>
            <w:tcW w:w="4876" w:type="dxa"/>
            <w:tcBorders>
              <w:top w:val="nil"/>
              <w:left w:val="nil"/>
              <w:bottom w:val="nil"/>
              <w:right w:val="nil"/>
            </w:tcBorders>
          </w:tcPr>
          <w:p w14:paraId="7119D1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8F234A" w14:textId="77777777" w:rsidR="00506A40" w:rsidRPr="003079B6" w:rsidRDefault="00506A40" w:rsidP="001E5E8F">
            <w:pPr>
              <w:pStyle w:val="AmColumnHeading"/>
            </w:pPr>
            <w:r w:rsidRPr="003079B6">
              <w:t>Amendamentul</w:t>
            </w:r>
          </w:p>
        </w:tc>
      </w:tr>
      <w:tr w:rsidR="00B42CF2" w:rsidRPr="003079B6" w14:paraId="54FB79E1" w14:textId="77777777" w:rsidTr="001E5E8F">
        <w:trPr>
          <w:jc w:val="center"/>
        </w:trPr>
        <w:tc>
          <w:tcPr>
            <w:tcW w:w="4876" w:type="dxa"/>
            <w:tcBorders>
              <w:top w:val="nil"/>
              <w:left w:val="nil"/>
              <w:bottom w:val="nil"/>
              <w:right w:val="nil"/>
            </w:tcBorders>
          </w:tcPr>
          <w:p w14:paraId="6A7BBD86" w14:textId="77777777" w:rsidR="00506A40" w:rsidRPr="003079B6" w:rsidRDefault="00506A40" w:rsidP="001E5E8F">
            <w:pPr>
              <w:pStyle w:val="Normal6a"/>
            </w:pPr>
            <w:r w:rsidRPr="003079B6">
              <w:rPr>
                <w:b/>
                <w:i/>
              </w:rPr>
              <w:t>–</w:t>
            </w:r>
            <w:r w:rsidRPr="003079B6">
              <w:tab/>
            </w:r>
            <w:r w:rsidRPr="003079B6">
              <w:rPr>
                <w:b/>
                <w:i/>
              </w:rPr>
              <w:t>având în vedere rezoluția sa din 12 septembrie 2018 referitoare la o propunere prin care invită Consiliul să stabilească, în temeiul articolului 7 alineatul (1) din Tratatul privind Uniunea Europeană, existența unui risc clar de încălcare gravă de către Ungaria a valorilor pe care se întemeiază Uniunea</w:t>
            </w:r>
            <w:r w:rsidRPr="003079B6">
              <w:rPr>
                <w:b/>
                <w:i/>
                <w:vertAlign w:val="superscript"/>
              </w:rPr>
              <w:t>9</w:t>
            </w:r>
            <w:r w:rsidRPr="003079B6">
              <w:rPr>
                <w:b/>
                <w:i/>
              </w:rPr>
              <w:t>,</w:t>
            </w:r>
          </w:p>
        </w:tc>
        <w:tc>
          <w:tcPr>
            <w:tcW w:w="4876" w:type="dxa"/>
            <w:tcBorders>
              <w:top w:val="nil"/>
              <w:left w:val="nil"/>
              <w:bottom w:val="nil"/>
              <w:right w:val="nil"/>
            </w:tcBorders>
          </w:tcPr>
          <w:p w14:paraId="2822AAB4" w14:textId="77777777" w:rsidR="00506A40" w:rsidRPr="003079B6" w:rsidRDefault="00506A40" w:rsidP="001E5E8F">
            <w:pPr>
              <w:pStyle w:val="Normal6a"/>
            </w:pPr>
            <w:r w:rsidRPr="003079B6">
              <w:rPr>
                <w:b/>
                <w:i/>
              </w:rPr>
              <w:t>eliminat</w:t>
            </w:r>
          </w:p>
        </w:tc>
      </w:tr>
      <w:tr w:rsidR="00B42CF2" w:rsidRPr="003079B6" w14:paraId="1B7FE3BF" w14:textId="77777777" w:rsidTr="001E5E8F">
        <w:trPr>
          <w:jc w:val="center"/>
        </w:trPr>
        <w:tc>
          <w:tcPr>
            <w:tcW w:w="4876" w:type="dxa"/>
            <w:tcBorders>
              <w:top w:val="nil"/>
              <w:left w:val="nil"/>
              <w:bottom w:val="nil"/>
              <w:right w:val="nil"/>
            </w:tcBorders>
          </w:tcPr>
          <w:p w14:paraId="4E7F994F"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0294D1C" w14:textId="77777777" w:rsidR="00506A40" w:rsidRPr="003079B6" w:rsidRDefault="00506A40" w:rsidP="001E5E8F"/>
        </w:tc>
      </w:tr>
      <w:tr w:rsidR="00B42CF2" w:rsidRPr="003079B6" w14:paraId="70B592A1" w14:textId="77777777" w:rsidTr="001E5E8F">
        <w:trPr>
          <w:jc w:val="center"/>
        </w:trPr>
        <w:tc>
          <w:tcPr>
            <w:tcW w:w="4876" w:type="dxa"/>
            <w:tcBorders>
              <w:top w:val="nil"/>
              <w:left w:val="nil"/>
              <w:bottom w:val="nil"/>
              <w:right w:val="nil"/>
            </w:tcBorders>
          </w:tcPr>
          <w:p w14:paraId="1450CF2F" w14:textId="77777777" w:rsidR="00506A40" w:rsidRPr="003079B6" w:rsidRDefault="00506A40" w:rsidP="001E5E8F">
            <w:pPr>
              <w:pStyle w:val="Normal6a"/>
            </w:pPr>
            <w:r w:rsidRPr="003079B6">
              <w:rPr>
                <w:b/>
                <w:i/>
                <w:vertAlign w:val="superscript"/>
              </w:rPr>
              <w:t>9</w:t>
            </w:r>
            <w:r w:rsidRPr="003079B6">
              <w:t xml:space="preserve"> </w:t>
            </w:r>
            <w:r w:rsidRPr="003079B6">
              <w:rPr>
                <w:b/>
                <w:i/>
              </w:rPr>
              <w:t>JO C 433, 23.12.2019, p. 66.</w:t>
            </w:r>
          </w:p>
        </w:tc>
        <w:tc>
          <w:tcPr>
            <w:tcW w:w="4876" w:type="dxa"/>
            <w:tcBorders>
              <w:top w:val="nil"/>
              <w:left w:val="nil"/>
              <w:bottom w:val="nil"/>
              <w:right w:val="nil"/>
            </w:tcBorders>
          </w:tcPr>
          <w:p w14:paraId="7B290BC6" w14:textId="77777777" w:rsidR="00506A40" w:rsidRPr="003079B6" w:rsidRDefault="00506A40" w:rsidP="001E5E8F"/>
        </w:tc>
      </w:tr>
    </w:tbl>
    <w:p w14:paraId="00C71351" w14:textId="77777777" w:rsidR="00506A40" w:rsidRPr="003079B6" w:rsidRDefault="00506A40" w:rsidP="00506A40">
      <w:pPr>
        <w:pStyle w:val="AmOrLang"/>
      </w:pPr>
      <w:r w:rsidRPr="003079B6">
        <w:lastRenderedPageBreak/>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03CC265" w14:textId="77777777" w:rsidR="00506A40" w:rsidRPr="003079B6" w:rsidRDefault="00506A40" w:rsidP="00506A40">
      <w:r w:rsidRPr="003079B6">
        <w:rPr>
          <w:rStyle w:val="HideTWBExt"/>
        </w:rPr>
        <w:t>&lt;/Amend&gt;</w:t>
      </w:r>
    </w:p>
    <w:p w14:paraId="5500B45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w:t>
      </w:r>
      <w:r w:rsidRPr="003079B6">
        <w:rPr>
          <w:rStyle w:val="HideTWBExt"/>
          <w:b w:val="0"/>
        </w:rPr>
        <w:t>&lt;/NumAm&gt;</w:t>
      </w:r>
    </w:p>
    <w:p w14:paraId="17138AE2"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63C3BDB1" w14:textId="77777777" w:rsidR="00506A40" w:rsidRPr="003079B6" w:rsidRDefault="00506A40" w:rsidP="00506A40">
      <w:pPr>
        <w:pStyle w:val="NormalBold"/>
      </w:pPr>
      <w:r w:rsidRPr="003079B6">
        <w:rPr>
          <w:rStyle w:val="HideTWBExt"/>
          <w:b w:val="0"/>
        </w:rPr>
        <w:t>&lt;/RepeatBlock-By&gt;</w:t>
      </w:r>
    </w:p>
    <w:p w14:paraId="675114F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9EA751" w14:textId="77777777" w:rsidR="00506A40" w:rsidRPr="003079B6" w:rsidRDefault="00506A40" w:rsidP="00506A40">
      <w:pPr>
        <w:pStyle w:val="NormalBold"/>
      </w:pPr>
      <w:r w:rsidRPr="003079B6">
        <w:rPr>
          <w:rStyle w:val="HideTWBExt"/>
          <w:b w:val="0"/>
        </w:rPr>
        <w:t>&lt;Article&gt;</w:t>
      </w:r>
      <w:r w:rsidRPr="003079B6">
        <w:t>Referirea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BAC0957" w14:textId="77777777" w:rsidTr="001E5E8F">
        <w:trPr>
          <w:trHeight w:hRule="exact" w:val="240"/>
          <w:jc w:val="center"/>
        </w:trPr>
        <w:tc>
          <w:tcPr>
            <w:tcW w:w="9752" w:type="dxa"/>
            <w:gridSpan w:val="2"/>
            <w:tcBorders>
              <w:top w:val="nil"/>
              <w:left w:val="nil"/>
              <w:bottom w:val="nil"/>
              <w:right w:val="nil"/>
            </w:tcBorders>
          </w:tcPr>
          <w:p w14:paraId="5D85A8DD" w14:textId="77777777" w:rsidR="00506A40" w:rsidRPr="003079B6" w:rsidRDefault="00506A40" w:rsidP="001E5E8F"/>
        </w:tc>
      </w:tr>
      <w:tr w:rsidR="00B42CF2" w:rsidRPr="003079B6" w14:paraId="00AFA50A" w14:textId="77777777" w:rsidTr="001E5E8F">
        <w:trPr>
          <w:trHeight w:val="240"/>
          <w:jc w:val="center"/>
        </w:trPr>
        <w:tc>
          <w:tcPr>
            <w:tcW w:w="4876" w:type="dxa"/>
            <w:tcBorders>
              <w:top w:val="nil"/>
              <w:left w:val="nil"/>
              <w:bottom w:val="nil"/>
              <w:right w:val="nil"/>
            </w:tcBorders>
          </w:tcPr>
          <w:p w14:paraId="41EF2D6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FAD26A1" w14:textId="77777777" w:rsidR="00506A40" w:rsidRPr="003079B6" w:rsidRDefault="00506A40" w:rsidP="001E5E8F">
            <w:pPr>
              <w:pStyle w:val="AmColumnHeading"/>
            </w:pPr>
            <w:r w:rsidRPr="003079B6">
              <w:t>Amendamentul</w:t>
            </w:r>
          </w:p>
        </w:tc>
      </w:tr>
      <w:tr w:rsidR="00B42CF2" w:rsidRPr="003079B6" w14:paraId="29F24147" w14:textId="77777777" w:rsidTr="001E5E8F">
        <w:trPr>
          <w:jc w:val="center"/>
        </w:trPr>
        <w:tc>
          <w:tcPr>
            <w:tcW w:w="4876" w:type="dxa"/>
            <w:tcBorders>
              <w:top w:val="nil"/>
              <w:left w:val="nil"/>
              <w:bottom w:val="nil"/>
              <w:right w:val="nil"/>
            </w:tcBorders>
          </w:tcPr>
          <w:p w14:paraId="6D5B2D19" w14:textId="77777777" w:rsidR="00506A40" w:rsidRPr="003079B6" w:rsidRDefault="00506A40" w:rsidP="001E5E8F">
            <w:pPr>
              <w:pStyle w:val="Normal6a"/>
            </w:pPr>
            <w:r w:rsidRPr="003079B6">
              <w:rPr>
                <w:b/>
                <w:i/>
              </w:rPr>
              <w:t>–</w:t>
            </w:r>
            <w:r w:rsidRPr="003079B6">
              <w:tab/>
            </w:r>
            <w:r w:rsidRPr="003079B6">
              <w:rPr>
                <w:b/>
                <w:i/>
              </w:rPr>
              <w:t>având în vedere rezoluția sa din 12 septembrie 2018 referitoare la o propunere prin care invită Consiliul să stabilească, în temeiul articolului 7 alineatul (1) din Tratatul privind Uniunea Europeană, existența unui risc clar de încălcare gravă de către Ungaria a valorilor pe care se întemeiază Uniunea</w:t>
            </w:r>
            <w:r w:rsidRPr="003079B6">
              <w:rPr>
                <w:b/>
                <w:i/>
                <w:vertAlign w:val="superscript"/>
              </w:rPr>
              <w:t>9</w:t>
            </w:r>
            <w:r w:rsidRPr="003079B6">
              <w:rPr>
                <w:b/>
                <w:i/>
              </w:rPr>
              <w:t>,</w:t>
            </w:r>
          </w:p>
        </w:tc>
        <w:tc>
          <w:tcPr>
            <w:tcW w:w="4876" w:type="dxa"/>
            <w:tcBorders>
              <w:top w:val="nil"/>
              <w:left w:val="nil"/>
              <w:bottom w:val="nil"/>
              <w:right w:val="nil"/>
            </w:tcBorders>
          </w:tcPr>
          <w:p w14:paraId="5DDE0853" w14:textId="77777777" w:rsidR="00506A40" w:rsidRPr="003079B6" w:rsidRDefault="00506A40" w:rsidP="001E5E8F">
            <w:pPr>
              <w:pStyle w:val="Normal6a"/>
            </w:pPr>
            <w:r w:rsidRPr="003079B6">
              <w:rPr>
                <w:b/>
                <w:i/>
              </w:rPr>
              <w:t>eliminat</w:t>
            </w:r>
          </w:p>
        </w:tc>
      </w:tr>
      <w:tr w:rsidR="00B42CF2" w:rsidRPr="003079B6" w14:paraId="1C208EEE" w14:textId="77777777" w:rsidTr="001E5E8F">
        <w:trPr>
          <w:jc w:val="center"/>
        </w:trPr>
        <w:tc>
          <w:tcPr>
            <w:tcW w:w="4876" w:type="dxa"/>
            <w:tcBorders>
              <w:top w:val="nil"/>
              <w:left w:val="nil"/>
              <w:bottom w:val="nil"/>
              <w:right w:val="nil"/>
            </w:tcBorders>
          </w:tcPr>
          <w:p w14:paraId="4DBF1490"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684B500" w14:textId="77777777" w:rsidR="00506A40" w:rsidRPr="003079B6" w:rsidRDefault="00506A40" w:rsidP="001E5E8F"/>
        </w:tc>
      </w:tr>
      <w:tr w:rsidR="00B42CF2" w:rsidRPr="003079B6" w14:paraId="02976990" w14:textId="77777777" w:rsidTr="001E5E8F">
        <w:trPr>
          <w:jc w:val="center"/>
        </w:trPr>
        <w:tc>
          <w:tcPr>
            <w:tcW w:w="4876" w:type="dxa"/>
            <w:tcBorders>
              <w:top w:val="nil"/>
              <w:left w:val="nil"/>
              <w:bottom w:val="nil"/>
              <w:right w:val="nil"/>
            </w:tcBorders>
          </w:tcPr>
          <w:p w14:paraId="2817F058" w14:textId="77777777" w:rsidR="00506A40" w:rsidRPr="003079B6" w:rsidRDefault="00506A40" w:rsidP="001E5E8F">
            <w:pPr>
              <w:pStyle w:val="Normal6a"/>
            </w:pPr>
            <w:r w:rsidRPr="003079B6">
              <w:rPr>
                <w:b/>
                <w:i/>
                <w:vertAlign w:val="superscript"/>
              </w:rPr>
              <w:t>9</w:t>
            </w:r>
            <w:r w:rsidRPr="003079B6">
              <w:t xml:space="preserve"> </w:t>
            </w:r>
            <w:r w:rsidRPr="003079B6">
              <w:rPr>
                <w:b/>
                <w:i/>
              </w:rPr>
              <w:t>JO C 433, 23.12.2019, p. 66.</w:t>
            </w:r>
          </w:p>
        </w:tc>
        <w:tc>
          <w:tcPr>
            <w:tcW w:w="4876" w:type="dxa"/>
            <w:tcBorders>
              <w:top w:val="nil"/>
              <w:left w:val="nil"/>
              <w:bottom w:val="nil"/>
              <w:right w:val="nil"/>
            </w:tcBorders>
          </w:tcPr>
          <w:p w14:paraId="396C1611" w14:textId="77777777" w:rsidR="00506A40" w:rsidRPr="003079B6" w:rsidRDefault="00506A40" w:rsidP="001E5E8F"/>
        </w:tc>
      </w:tr>
    </w:tbl>
    <w:p w14:paraId="05B9758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6DFA3ED" w14:textId="77777777" w:rsidR="00506A40" w:rsidRPr="003079B6" w:rsidRDefault="00506A40" w:rsidP="00506A40">
      <w:r w:rsidRPr="003079B6">
        <w:rPr>
          <w:rStyle w:val="HideTWBExt"/>
        </w:rPr>
        <w:t>&lt;/Amend&gt;</w:t>
      </w:r>
    </w:p>
    <w:p w14:paraId="52E89A5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w:t>
      </w:r>
      <w:r w:rsidRPr="003079B6">
        <w:rPr>
          <w:rStyle w:val="HideTWBExt"/>
          <w:b w:val="0"/>
        </w:rPr>
        <w:t>&lt;/NumAm&gt;</w:t>
      </w:r>
    </w:p>
    <w:p w14:paraId="4076495C"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4E92006" w14:textId="77777777" w:rsidR="00506A40" w:rsidRPr="003079B6" w:rsidRDefault="00506A40" w:rsidP="00506A40">
      <w:pPr>
        <w:pStyle w:val="NormalBold"/>
      </w:pPr>
      <w:r w:rsidRPr="003079B6">
        <w:rPr>
          <w:rStyle w:val="HideTWBExt"/>
          <w:b w:val="0"/>
        </w:rPr>
        <w:t>&lt;/RepeatBlock-By&gt;</w:t>
      </w:r>
    </w:p>
    <w:p w14:paraId="4E7E323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A5A2081" w14:textId="77777777" w:rsidR="00506A40" w:rsidRPr="003079B6" w:rsidRDefault="00506A40" w:rsidP="00506A40">
      <w:pPr>
        <w:pStyle w:val="NormalBold"/>
      </w:pPr>
      <w:r w:rsidRPr="003079B6">
        <w:rPr>
          <w:rStyle w:val="HideTWBExt"/>
          <w:b w:val="0"/>
        </w:rPr>
        <w:t>&lt;Article&gt;</w:t>
      </w:r>
      <w:r w:rsidRPr="003079B6">
        <w:t>Referirea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A497CF" w14:textId="77777777" w:rsidTr="001E5E8F">
        <w:trPr>
          <w:trHeight w:hRule="exact" w:val="240"/>
          <w:jc w:val="center"/>
        </w:trPr>
        <w:tc>
          <w:tcPr>
            <w:tcW w:w="9752" w:type="dxa"/>
            <w:gridSpan w:val="2"/>
            <w:tcBorders>
              <w:top w:val="nil"/>
              <w:left w:val="nil"/>
              <w:bottom w:val="nil"/>
              <w:right w:val="nil"/>
            </w:tcBorders>
          </w:tcPr>
          <w:p w14:paraId="4E9DE69B" w14:textId="77777777" w:rsidR="00506A40" w:rsidRPr="003079B6" w:rsidRDefault="00506A40" w:rsidP="001E5E8F"/>
        </w:tc>
      </w:tr>
      <w:tr w:rsidR="00B42CF2" w:rsidRPr="003079B6" w14:paraId="2040DA5D" w14:textId="77777777" w:rsidTr="001E5E8F">
        <w:trPr>
          <w:trHeight w:val="240"/>
          <w:jc w:val="center"/>
        </w:trPr>
        <w:tc>
          <w:tcPr>
            <w:tcW w:w="4876" w:type="dxa"/>
            <w:tcBorders>
              <w:top w:val="nil"/>
              <w:left w:val="nil"/>
              <w:bottom w:val="nil"/>
              <w:right w:val="nil"/>
            </w:tcBorders>
          </w:tcPr>
          <w:p w14:paraId="3760AF5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32D5CD" w14:textId="77777777" w:rsidR="00506A40" w:rsidRPr="003079B6" w:rsidRDefault="00506A40" w:rsidP="001E5E8F">
            <w:pPr>
              <w:pStyle w:val="AmColumnHeading"/>
            </w:pPr>
            <w:r w:rsidRPr="003079B6">
              <w:t>Amendamentul</w:t>
            </w:r>
          </w:p>
        </w:tc>
      </w:tr>
      <w:tr w:rsidR="00B42CF2" w:rsidRPr="003079B6" w14:paraId="363428A4" w14:textId="77777777" w:rsidTr="001E5E8F">
        <w:trPr>
          <w:jc w:val="center"/>
        </w:trPr>
        <w:tc>
          <w:tcPr>
            <w:tcW w:w="4876" w:type="dxa"/>
            <w:tcBorders>
              <w:top w:val="nil"/>
              <w:left w:val="nil"/>
              <w:bottom w:val="nil"/>
              <w:right w:val="nil"/>
            </w:tcBorders>
          </w:tcPr>
          <w:p w14:paraId="7305E0CC" w14:textId="77777777" w:rsidR="00506A40" w:rsidRPr="003079B6" w:rsidRDefault="00506A40" w:rsidP="001E5E8F">
            <w:pPr>
              <w:pStyle w:val="Normal6a"/>
            </w:pPr>
            <w:r w:rsidRPr="003079B6">
              <w:rPr>
                <w:b/>
                <w:i/>
              </w:rPr>
              <w:t>–</w:t>
            </w:r>
            <w:r w:rsidRPr="003079B6">
              <w:tab/>
            </w:r>
            <w:r w:rsidRPr="003079B6">
              <w:rPr>
                <w:b/>
                <w:i/>
              </w:rPr>
              <w:t>având în vedere rezoluția sa din 13 noiembrie 2018 referitoare la standardele minime pentru minorități în UE</w:t>
            </w:r>
            <w:r w:rsidRPr="003079B6">
              <w:rPr>
                <w:b/>
                <w:i/>
                <w:vertAlign w:val="superscript"/>
              </w:rPr>
              <w:t>10</w:t>
            </w:r>
            <w:r w:rsidRPr="003079B6">
              <w:rPr>
                <w:b/>
                <w:i/>
              </w:rPr>
              <w:t>,</w:t>
            </w:r>
          </w:p>
        </w:tc>
        <w:tc>
          <w:tcPr>
            <w:tcW w:w="4876" w:type="dxa"/>
            <w:tcBorders>
              <w:top w:val="nil"/>
              <w:left w:val="nil"/>
              <w:bottom w:val="nil"/>
              <w:right w:val="nil"/>
            </w:tcBorders>
          </w:tcPr>
          <w:p w14:paraId="438DE918" w14:textId="77777777" w:rsidR="00506A40" w:rsidRPr="003079B6" w:rsidRDefault="00506A40" w:rsidP="001E5E8F">
            <w:pPr>
              <w:pStyle w:val="Normal6a"/>
            </w:pPr>
            <w:r w:rsidRPr="003079B6">
              <w:rPr>
                <w:b/>
                <w:i/>
              </w:rPr>
              <w:t>eliminat</w:t>
            </w:r>
          </w:p>
        </w:tc>
      </w:tr>
      <w:tr w:rsidR="00B42CF2" w:rsidRPr="003079B6" w14:paraId="266DD7A0" w14:textId="77777777" w:rsidTr="001E5E8F">
        <w:trPr>
          <w:jc w:val="center"/>
        </w:trPr>
        <w:tc>
          <w:tcPr>
            <w:tcW w:w="4876" w:type="dxa"/>
            <w:tcBorders>
              <w:top w:val="nil"/>
              <w:left w:val="nil"/>
              <w:bottom w:val="nil"/>
              <w:right w:val="nil"/>
            </w:tcBorders>
          </w:tcPr>
          <w:p w14:paraId="0A07FD23"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F86EE38" w14:textId="77777777" w:rsidR="00506A40" w:rsidRPr="003079B6" w:rsidRDefault="00506A40" w:rsidP="001E5E8F"/>
        </w:tc>
      </w:tr>
      <w:tr w:rsidR="00B42CF2" w:rsidRPr="003079B6" w14:paraId="19D3A86E" w14:textId="77777777" w:rsidTr="001E5E8F">
        <w:trPr>
          <w:jc w:val="center"/>
        </w:trPr>
        <w:tc>
          <w:tcPr>
            <w:tcW w:w="4876" w:type="dxa"/>
            <w:tcBorders>
              <w:top w:val="nil"/>
              <w:left w:val="nil"/>
              <w:bottom w:val="nil"/>
              <w:right w:val="nil"/>
            </w:tcBorders>
          </w:tcPr>
          <w:p w14:paraId="5EF5E393" w14:textId="77777777" w:rsidR="00506A40" w:rsidRPr="003079B6" w:rsidRDefault="00506A40" w:rsidP="001E5E8F">
            <w:pPr>
              <w:pStyle w:val="Normal6a"/>
            </w:pPr>
            <w:r w:rsidRPr="003079B6">
              <w:rPr>
                <w:b/>
                <w:bCs/>
                <w:i/>
                <w:iCs/>
                <w:vertAlign w:val="superscript"/>
              </w:rPr>
              <w:t>10</w:t>
            </w:r>
            <w:r w:rsidRPr="003079B6">
              <w:rPr>
                <w:b/>
                <w:bCs/>
                <w:i/>
                <w:iCs/>
              </w:rPr>
              <w:t xml:space="preserve"> JO C 363, 28.10.2020, p. 13.</w:t>
            </w:r>
          </w:p>
        </w:tc>
        <w:tc>
          <w:tcPr>
            <w:tcW w:w="4876" w:type="dxa"/>
            <w:tcBorders>
              <w:top w:val="nil"/>
              <w:left w:val="nil"/>
              <w:bottom w:val="nil"/>
              <w:right w:val="nil"/>
            </w:tcBorders>
          </w:tcPr>
          <w:p w14:paraId="1A285F10" w14:textId="77777777" w:rsidR="00506A40" w:rsidRPr="003079B6" w:rsidRDefault="00506A40" w:rsidP="001E5E8F"/>
        </w:tc>
      </w:tr>
    </w:tbl>
    <w:p w14:paraId="67F13F9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D21E744" w14:textId="77777777" w:rsidR="00506A40" w:rsidRPr="003079B6" w:rsidRDefault="00506A40" w:rsidP="00506A40">
      <w:r w:rsidRPr="003079B6">
        <w:rPr>
          <w:rStyle w:val="HideTWBExt"/>
        </w:rPr>
        <w:t>&lt;/Amend&gt;</w:t>
      </w:r>
    </w:p>
    <w:p w14:paraId="551A6D0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w:t>
      </w:r>
      <w:r w:rsidRPr="003079B6">
        <w:rPr>
          <w:rStyle w:val="HideTWBExt"/>
          <w:b w:val="0"/>
        </w:rPr>
        <w:t>&lt;/NumAm&gt;</w:t>
      </w:r>
    </w:p>
    <w:p w14:paraId="71D5047F" w14:textId="77777777" w:rsidR="00506A40" w:rsidRPr="003079B6" w:rsidRDefault="00506A40" w:rsidP="00506A40">
      <w:pPr>
        <w:pStyle w:val="NormalBold"/>
      </w:pPr>
      <w:r w:rsidRPr="003079B6">
        <w:rPr>
          <w:rStyle w:val="HideTWBExt"/>
          <w:b w:val="0"/>
        </w:rPr>
        <w:lastRenderedPageBreak/>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141A785F" w14:textId="77777777" w:rsidR="00506A40" w:rsidRPr="003079B6" w:rsidRDefault="00506A40" w:rsidP="00506A40">
      <w:pPr>
        <w:pStyle w:val="NormalBold"/>
      </w:pPr>
      <w:r w:rsidRPr="003079B6">
        <w:rPr>
          <w:rStyle w:val="HideTWBExt"/>
          <w:b w:val="0"/>
        </w:rPr>
        <w:t>&lt;/RepeatBlock-By&gt;</w:t>
      </w:r>
    </w:p>
    <w:p w14:paraId="56888E4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FC73BB8" w14:textId="77777777" w:rsidR="00506A40" w:rsidRPr="003079B6" w:rsidRDefault="00506A40" w:rsidP="00506A40">
      <w:pPr>
        <w:pStyle w:val="NormalBold"/>
      </w:pPr>
      <w:r w:rsidRPr="003079B6">
        <w:rPr>
          <w:rStyle w:val="HideTWBExt"/>
          <w:b w:val="0"/>
        </w:rPr>
        <w:t>&lt;Article&gt;</w:t>
      </w:r>
      <w:r w:rsidRPr="003079B6">
        <w:t>Referirea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A6DC93" w14:textId="77777777" w:rsidTr="001E5E8F">
        <w:trPr>
          <w:trHeight w:hRule="exact" w:val="240"/>
          <w:jc w:val="center"/>
        </w:trPr>
        <w:tc>
          <w:tcPr>
            <w:tcW w:w="9752" w:type="dxa"/>
            <w:gridSpan w:val="2"/>
            <w:tcBorders>
              <w:top w:val="nil"/>
              <w:left w:val="nil"/>
              <w:bottom w:val="nil"/>
              <w:right w:val="nil"/>
            </w:tcBorders>
          </w:tcPr>
          <w:p w14:paraId="294ADA56" w14:textId="77777777" w:rsidR="00506A40" w:rsidRPr="003079B6" w:rsidRDefault="00506A40" w:rsidP="001E5E8F"/>
        </w:tc>
      </w:tr>
      <w:tr w:rsidR="00B42CF2" w:rsidRPr="003079B6" w14:paraId="32E5ECEE" w14:textId="77777777" w:rsidTr="001E5E8F">
        <w:trPr>
          <w:trHeight w:val="240"/>
          <w:jc w:val="center"/>
        </w:trPr>
        <w:tc>
          <w:tcPr>
            <w:tcW w:w="4876" w:type="dxa"/>
            <w:tcBorders>
              <w:top w:val="nil"/>
              <w:left w:val="nil"/>
              <w:bottom w:val="nil"/>
              <w:right w:val="nil"/>
            </w:tcBorders>
          </w:tcPr>
          <w:p w14:paraId="1768CA3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A239A5F" w14:textId="77777777" w:rsidR="00506A40" w:rsidRPr="003079B6" w:rsidRDefault="00506A40" w:rsidP="001E5E8F">
            <w:pPr>
              <w:pStyle w:val="AmColumnHeading"/>
            </w:pPr>
            <w:r w:rsidRPr="003079B6">
              <w:t>Amendamentul</w:t>
            </w:r>
          </w:p>
        </w:tc>
      </w:tr>
      <w:tr w:rsidR="00B42CF2" w:rsidRPr="003079B6" w14:paraId="6E450B25" w14:textId="77777777" w:rsidTr="001E5E8F">
        <w:trPr>
          <w:jc w:val="center"/>
        </w:trPr>
        <w:tc>
          <w:tcPr>
            <w:tcW w:w="4876" w:type="dxa"/>
            <w:tcBorders>
              <w:top w:val="nil"/>
              <w:left w:val="nil"/>
              <w:bottom w:val="nil"/>
              <w:right w:val="nil"/>
            </w:tcBorders>
          </w:tcPr>
          <w:p w14:paraId="39BF25B3" w14:textId="77777777" w:rsidR="00506A40" w:rsidRPr="003079B6" w:rsidRDefault="00506A40" w:rsidP="001E5E8F">
            <w:pPr>
              <w:pStyle w:val="Normal6a"/>
            </w:pPr>
            <w:r w:rsidRPr="003079B6">
              <w:rPr>
                <w:b/>
                <w:i/>
              </w:rPr>
              <w:t>–</w:t>
            </w:r>
            <w:r w:rsidRPr="003079B6">
              <w:tab/>
            </w:r>
            <w:r w:rsidRPr="003079B6">
              <w:rPr>
                <w:b/>
                <w:i/>
              </w:rPr>
              <w:t>având în vedere rezoluția sa din 13 noiembrie 2018 referitoare la standardele minime pentru minorități în UE</w:t>
            </w:r>
            <w:r w:rsidRPr="003079B6">
              <w:rPr>
                <w:b/>
                <w:i/>
                <w:vertAlign w:val="superscript"/>
              </w:rPr>
              <w:t>10</w:t>
            </w:r>
            <w:r w:rsidRPr="003079B6">
              <w:rPr>
                <w:b/>
                <w:i/>
              </w:rPr>
              <w:t>,</w:t>
            </w:r>
          </w:p>
        </w:tc>
        <w:tc>
          <w:tcPr>
            <w:tcW w:w="4876" w:type="dxa"/>
            <w:tcBorders>
              <w:top w:val="nil"/>
              <w:left w:val="nil"/>
              <w:bottom w:val="nil"/>
              <w:right w:val="nil"/>
            </w:tcBorders>
          </w:tcPr>
          <w:p w14:paraId="7516298D" w14:textId="77777777" w:rsidR="00506A40" w:rsidRPr="003079B6" w:rsidRDefault="00506A40" w:rsidP="001E5E8F">
            <w:pPr>
              <w:pStyle w:val="Normal6a"/>
            </w:pPr>
            <w:r w:rsidRPr="003079B6">
              <w:rPr>
                <w:b/>
                <w:i/>
              </w:rPr>
              <w:t>eliminat</w:t>
            </w:r>
          </w:p>
        </w:tc>
      </w:tr>
      <w:tr w:rsidR="00B42CF2" w:rsidRPr="003079B6" w14:paraId="7EB9F427" w14:textId="77777777" w:rsidTr="001E5E8F">
        <w:trPr>
          <w:jc w:val="center"/>
        </w:trPr>
        <w:tc>
          <w:tcPr>
            <w:tcW w:w="4876" w:type="dxa"/>
            <w:tcBorders>
              <w:top w:val="nil"/>
              <w:left w:val="nil"/>
              <w:bottom w:val="nil"/>
              <w:right w:val="nil"/>
            </w:tcBorders>
          </w:tcPr>
          <w:p w14:paraId="69C96D45"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F71E062" w14:textId="77777777" w:rsidR="00506A40" w:rsidRPr="003079B6" w:rsidRDefault="00506A40" w:rsidP="001E5E8F"/>
        </w:tc>
      </w:tr>
      <w:tr w:rsidR="00B42CF2" w:rsidRPr="003079B6" w14:paraId="76829374" w14:textId="77777777" w:rsidTr="001E5E8F">
        <w:trPr>
          <w:jc w:val="center"/>
        </w:trPr>
        <w:tc>
          <w:tcPr>
            <w:tcW w:w="4876" w:type="dxa"/>
            <w:tcBorders>
              <w:top w:val="nil"/>
              <w:left w:val="nil"/>
              <w:bottom w:val="nil"/>
              <w:right w:val="nil"/>
            </w:tcBorders>
          </w:tcPr>
          <w:p w14:paraId="3ED87361" w14:textId="77777777" w:rsidR="00506A40" w:rsidRPr="003079B6" w:rsidRDefault="00506A40" w:rsidP="001E5E8F">
            <w:pPr>
              <w:pStyle w:val="Normal6a"/>
            </w:pPr>
            <w:r w:rsidRPr="003079B6">
              <w:rPr>
                <w:b/>
                <w:i/>
                <w:vertAlign w:val="superscript"/>
              </w:rPr>
              <w:t>10</w:t>
            </w:r>
            <w:r w:rsidRPr="003079B6">
              <w:t xml:space="preserve"> </w:t>
            </w:r>
            <w:r w:rsidRPr="003079B6">
              <w:rPr>
                <w:b/>
                <w:i/>
              </w:rPr>
              <w:t>JO C 363, 28.10.2020, p. 13.</w:t>
            </w:r>
          </w:p>
        </w:tc>
        <w:tc>
          <w:tcPr>
            <w:tcW w:w="4876" w:type="dxa"/>
            <w:tcBorders>
              <w:top w:val="nil"/>
              <w:left w:val="nil"/>
              <w:bottom w:val="nil"/>
              <w:right w:val="nil"/>
            </w:tcBorders>
          </w:tcPr>
          <w:p w14:paraId="10CF29C8" w14:textId="77777777" w:rsidR="00506A40" w:rsidRPr="003079B6" w:rsidRDefault="00506A40" w:rsidP="001E5E8F"/>
        </w:tc>
      </w:tr>
    </w:tbl>
    <w:p w14:paraId="0A5FB30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4636D42" w14:textId="77777777" w:rsidR="00506A40" w:rsidRPr="003079B6" w:rsidRDefault="00506A40" w:rsidP="00506A40">
      <w:r w:rsidRPr="003079B6">
        <w:rPr>
          <w:rStyle w:val="HideTWBExt"/>
        </w:rPr>
        <w:t>&lt;/Amend&gt;</w:t>
      </w:r>
    </w:p>
    <w:p w14:paraId="2784A4C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w:t>
      </w:r>
      <w:r w:rsidRPr="003079B6">
        <w:rPr>
          <w:rStyle w:val="HideTWBExt"/>
          <w:b w:val="0"/>
        </w:rPr>
        <w:t>&lt;/NumAm&gt;</w:t>
      </w:r>
    </w:p>
    <w:p w14:paraId="26B286CB"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29E9D012" w14:textId="77777777" w:rsidR="00506A40" w:rsidRPr="003079B6" w:rsidRDefault="00506A40" w:rsidP="00506A40">
      <w:pPr>
        <w:pStyle w:val="NormalBold"/>
      </w:pPr>
      <w:r w:rsidRPr="003079B6">
        <w:rPr>
          <w:rStyle w:val="HideTWBExt"/>
          <w:b w:val="0"/>
        </w:rPr>
        <w:t>&lt;/RepeatBlock-By&gt;</w:t>
      </w:r>
    </w:p>
    <w:p w14:paraId="09E0107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3E47B78" w14:textId="77777777" w:rsidR="00506A40" w:rsidRPr="003079B6" w:rsidRDefault="00506A40" w:rsidP="00506A40">
      <w:pPr>
        <w:pStyle w:val="NormalBold"/>
      </w:pPr>
      <w:r w:rsidRPr="003079B6">
        <w:rPr>
          <w:rStyle w:val="HideTWBExt"/>
          <w:b w:val="0"/>
        </w:rPr>
        <w:t>&lt;Article&gt;</w:t>
      </w:r>
      <w:r w:rsidRPr="003079B6">
        <w:t>Referirea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46C169" w14:textId="77777777" w:rsidTr="001E5E8F">
        <w:trPr>
          <w:trHeight w:hRule="exact" w:val="240"/>
          <w:jc w:val="center"/>
        </w:trPr>
        <w:tc>
          <w:tcPr>
            <w:tcW w:w="9752" w:type="dxa"/>
            <w:gridSpan w:val="2"/>
            <w:tcBorders>
              <w:top w:val="nil"/>
              <w:left w:val="nil"/>
              <w:bottom w:val="nil"/>
              <w:right w:val="nil"/>
            </w:tcBorders>
          </w:tcPr>
          <w:p w14:paraId="1F61AD6C" w14:textId="77777777" w:rsidR="00506A40" w:rsidRPr="003079B6" w:rsidRDefault="00506A40" w:rsidP="001E5E8F"/>
        </w:tc>
      </w:tr>
      <w:tr w:rsidR="00B42CF2" w:rsidRPr="003079B6" w14:paraId="58DEF111" w14:textId="77777777" w:rsidTr="001E5E8F">
        <w:trPr>
          <w:trHeight w:val="240"/>
          <w:jc w:val="center"/>
        </w:trPr>
        <w:tc>
          <w:tcPr>
            <w:tcW w:w="4876" w:type="dxa"/>
            <w:tcBorders>
              <w:top w:val="nil"/>
              <w:left w:val="nil"/>
              <w:bottom w:val="nil"/>
              <w:right w:val="nil"/>
            </w:tcBorders>
          </w:tcPr>
          <w:p w14:paraId="12767CF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A4BC76" w14:textId="77777777" w:rsidR="00506A40" w:rsidRPr="003079B6" w:rsidRDefault="00506A40" w:rsidP="001E5E8F">
            <w:pPr>
              <w:pStyle w:val="AmColumnHeading"/>
            </w:pPr>
            <w:r w:rsidRPr="003079B6">
              <w:t>Amendamentul</w:t>
            </w:r>
          </w:p>
        </w:tc>
      </w:tr>
      <w:tr w:rsidR="00B42CF2" w:rsidRPr="003079B6" w14:paraId="5F152B03" w14:textId="77777777" w:rsidTr="001E5E8F">
        <w:trPr>
          <w:jc w:val="center"/>
        </w:trPr>
        <w:tc>
          <w:tcPr>
            <w:tcW w:w="4876" w:type="dxa"/>
            <w:tcBorders>
              <w:top w:val="nil"/>
              <w:left w:val="nil"/>
              <w:bottom w:val="nil"/>
              <w:right w:val="nil"/>
            </w:tcBorders>
          </w:tcPr>
          <w:p w14:paraId="7BD2F46F" w14:textId="77777777" w:rsidR="00506A40" w:rsidRPr="003079B6" w:rsidRDefault="00506A40" w:rsidP="001E5E8F">
            <w:pPr>
              <w:pStyle w:val="Normal6a"/>
            </w:pPr>
            <w:r w:rsidRPr="003079B6">
              <w:rPr>
                <w:b/>
                <w:i/>
              </w:rPr>
              <w:t>–</w:t>
            </w:r>
            <w:r w:rsidRPr="003079B6">
              <w:tab/>
            </w:r>
            <w:r w:rsidRPr="003079B6">
              <w:rPr>
                <w:b/>
                <w:i/>
              </w:rPr>
              <w:t>având în vedere rezoluția sa din 13 noiembrie 2018 referitoare la standardele minime pentru minorități în UE</w:t>
            </w:r>
            <w:r w:rsidRPr="003079B6">
              <w:rPr>
                <w:b/>
                <w:i/>
                <w:vertAlign w:val="superscript"/>
              </w:rPr>
              <w:t>10</w:t>
            </w:r>
            <w:r w:rsidRPr="003079B6">
              <w:rPr>
                <w:b/>
                <w:i/>
              </w:rPr>
              <w:t>,</w:t>
            </w:r>
          </w:p>
        </w:tc>
        <w:tc>
          <w:tcPr>
            <w:tcW w:w="4876" w:type="dxa"/>
            <w:tcBorders>
              <w:top w:val="nil"/>
              <w:left w:val="nil"/>
              <w:bottom w:val="nil"/>
              <w:right w:val="nil"/>
            </w:tcBorders>
          </w:tcPr>
          <w:p w14:paraId="66F84FAA" w14:textId="77777777" w:rsidR="00506A40" w:rsidRPr="003079B6" w:rsidRDefault="00506A40" w:rsidP="001E5E8F">
            <w:pPr>
              <w:pStyle w:val="Normal6a"/>
            </w:pPr>
            <w:r w:rsidRPr="003079B6">
              <w:rPr>
                <w:b/>
                <w:i/>
              </w:rPr>
              <w:t>eliminat</w:t>
            </w:r>
          </w:p>
        </w:tc>
      </w:tr>
      <w:tr w:rsidR="00B42CF2" w:rsidRPr="003079B6" w14:paraId="7DB92721" w14:textId="77777777" w:rsidTr="001E5E8F">
        <w:trPr>
          <w:jc w:val="center"/>
        </w:trPr>
        <w:tc>
          <w:tcPr>
            <w:tcW w:w="4876" w:type="dxa"/>
            <w:tcBorders>
              <w:top w:val="nil"/>
              <w:left w:val="nil"/>
              <w:bottom w:val="nil"/>
              <w:right w:val="nil"/>
            </w:tcBorders>
          </w:tcPr>
          <w:p w14:paraId="4A1FEE67"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609B6DD" w14:textId="77777777" w:rsidR="00506A40" w:rsidRPr="003079B6" w:rsidRDefault="00506A40" w:rsidP="001E5E8F"/>
        </w:tc>
      </w:tr>
      <w:tr w:rsidR="00B42CF2" w:rsidRPr="003079B6" w14:paraId="0D21A821" w14:textId="77777777" w:rsidTr="001E5E8F">
        <w:trPr>
          <w:jc w:val="center"/>
        </w:trPr>
        <w:tc>
          <w:tcPr>
            <w:tcW w:w="4876" w:type="dxa"/>
            <w:tcBorders>
              <w:top w:val="nil"/>
              <w:left w:val="nil"/>
              <w:bottom w:val="nil"/>
              <w:right w:val="nil"/>
            </w:tcBorders>
          </w:tcPr>
          <w:p w14:paraId="431F1DF1" w14:textId="77777777" w:rsidR="00506A40" w:rsidRPr="003079B6" w:rsidRDefault="00506A40" w:rsidP="001E5E8F">
            <w:pPr>
              <w:pStyle w:val="Normal6a"/>
            </w:pPr>
            <w:r w:rsidRPr="003079B6">
              <w:rPr>
                <w:b/>
                <w:bCs/>
                <w:i/>
                <w:iCs/>
                <w:vertAlign w:val="superscript"/>
              </w:rPr>
              <w:t>10</w:t>
            </w:r>
            <w:r w:rsidRPr="003079B6">
              <w:rPr>
                <w:b/>
                <w:bCs/>
                <w:i/>
                <w:iCs/>
              </w:rPr>
              <w:t xml:space="preserve"> JO C 363, 28.10.2020, p. 13.</w:t>
            </w:r>
          </w:p>
        </w:tc>
        <w:tc>
          <w:tcPr>
            <w:tcW w:w="4876" w:type="dxa"/>
            <w:tcBorders>
              <w:top w:val="nil"/>
              <w:left w:val="nil"/>
              <w:bottom w:val="nil"/>
              <w:right w:val="nil"/>
            </w:tcBorders>
          </w:tcPr>
          <w:p w14:paraId="1BCC7142" w14:textId="77777777" w:rsidR="00506A40" w:rsidRPr="003079B6" w:rsidRDefault="00506A40" w:rsidP="001E5E8F"/>
        </w:tc>
      </w:tr>
    </w:tbl>
    <w:p w14:paraId="5F3BA17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DAE9499" w14:textId="77777777" w:rsidR="00506A40" w:rsidRPr="003079B6" w:rsidRDefault="00506A40" w:rsidP="00506A40">
      <w:r w:rsidRPr="003079B6">
        <w:rPr>
          <w:rStyle w:val="HideTWBExt"/>
        </w:rPr>
        <w:t>&lt;/Amend&gt;</w:t>
      </w:r>
    </w:p>
    <w:p w14:paraId="5A4BBE5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w:t>
      </w:r>
      <w:r w:rsidRPr="003079B6">
        <w:rPr>
          <w:rStyle w:val="HideTWBExt"/>
          <w:b w:val="0"/>
        </w:rPr>
        <w:t>&lt;/NumAm&gt;</w:t>
      </w:r>
    </w:p>
    <w:p w14:paraId="26D2FA2F"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06D4B558" w14:textId="77777777" w:rsidR="00506A40" w:rsidRPr="003079B6" w:rsidRDefault="00506A40" w:rsidP="00506A40">
      <w:pPr>
        <w:pStyle w:val="NormalBold"/>
      </w:pPr>
      <w:r w:rsidRPr="003079B6">
        <w:rPr>
          <w:rStyle w:val="HideTWBExt"/>
          <w:b w:val="0"/>
        </w:rPr>
        <w:t>&lt;/RepeatBlock-By&gt;</w:t>
      </w:r>
    </w:p>
    <w:p w14:paraId="293DA36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CB23CE6" w14:textId="77777777" w:rsidR="00506A40" w:rsidRPr="003079B6" w:rsidRDefault="00506A40" w:rsidP="00506A40">
      <w:pPr>
        <w:pStyle w:val="NormalBold"/>
      </w:pPr>
      <w:r w:rsidRPr="003079B6">
        <w:rPr>
          <w:rStyle w:val="HideTWBExt"/>
          <w:b w:val="0"/>
        </w:rPr>
        <w:t>&lt;Article&gt;</w:t>
      </w:r>
      <w:r w:rsidRPr="003079B6">
        <w:t>Referirea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A41EFE" w14:textId="77777777" w:rsidTr="001E5E8F">
        <w:trPr>
          <w:trHeight w:hRule="exact" w:val="240"/>
          <w:jc w:val="center"/>
        </w:trPr>
        <w:tc>
          <w:tcPr>
            <w:tcW w:w="9752" w:type="dxa"/>
            <w:gridSpan w:val="2"/>
            <w:tcBorders>
              <w:top w:val="nil"/>
              <w:left w:val="nil"/>
              <w:bottom w:val="nil"/>
              <w:right w:val="nil"/>
            </w:tcBorders>
          </w:tcPr>
          <w:p w14:paraId="1CD709EA" w14:textId="77777777" w:rsidR="00506A40" w:rsidRPr="003079B6" w:rsidRDefault="00506A40" w:rsidP="001E5E8F"/>
        </w:tc>
      </w:tr>
      <w:tr w:rsidR="00B42CF2" w:rsidRPr="003079B6" w14:paraId="548C40B7" w14:textId="77777777" w:rsidTr="001E5E8F">
        <w:trPr>
          <w:trHeight w:val="240"/>
          <w:jc w:val="center"/>
        </w:trPr>
        <w:tc>
          <w:tcPr>
            <w:tcW w:w="4876" w:type="dxa"/>
            <w:tcBorders>
              <w:top w:val="nil"/>
              <w:left w:val="nil"/>
              <w:bottom w:val="nil"/>
              <w:right w:val="nil"/>
            </w:tcBorders>
          </w:tcPr>
          <w:p w14:paraId="3345A69A" w14:textId="77777777" w:rsidR="00506A40" w:rsidRPr="003079B6" w:rsidRDefault="00506A40" w:rsidP="001E5E8F">
            <w:pPr>
              <w:pStyle w:val="AmColumnHeading"/>
            </w:pPr>
            <w:r w:rsidRPr="003079B6">
              <w:lastRenderedPageBreak/>
              <w:t>Propunerea de rezoluție</w:t>
            </w:r>
          </w:p>
        </w:tc>
        <w:tc>
          <w:tcPr>
            <w:tcW w:w="4876" w:type="dxa"/>
            <w:tcBorders>
              <w:top w:val="nil"/>
              <w:left w:val="nil"/>
              <w:bottom w:val="nil"/>
              <w:right w:val="nil"/>
            </w:tcBorders>
          </w:tcPr>
          <w:p w14:paraId="121541DC" w14:textId="77777777" w:rsidR="00506A40" w:rsidRPr="003079B6" w:rsidRDefault="00506A40" w:rsidP="001E5E8F">
            <w:pPr>
              <w:pStyle w:val="AmColumnHeading"/>
            </w:pPr>
            <w:r w:rsidRPr="003079B6">
              <w:t>Amendamentul</w:t>
            </w:r>
          </w:p>
        </w:tc>
      </w:tr>
      <w:tr w:rsidR="00B42CF2" w:rsidRPr="003079B6" w14:paraId="777CC8DF" w14:textId="77777777" w:rsidTr="001E5E8F">
        <w:trPr>
          <w:jc w:val="center"/>
        </w:trPr>
        <w:tc>
          <w:tcPr>
            <w:tcW w:w="4876" w:type="dxa"/>
            <w:tcBorders>
              <w:top w:val="nil"/>
              <w:left w:val="nil"/>
              <w:bottom w:val="nil"/>
              <w:right w:val="nil"/>
            </w:tcBorders>
          </w:tcPr>
          <w:p w14:paraId="239B9FFC" w14:textId="77777777" w:rsidR="00506A40" w:rsidRPr="003079B6" w:rsidRDefault="00506A40" w:rsidP="001E5E8F">
            <w:pPr>
              <w:pStyle w:val="Normal6a"/>
            </w:pPr>
            <w:r w:rsidRPr="003079B6">
              <w:rPr>
                <w:b/>
                <w:i/>
              </w:rPr>
              <w:t>–</w:t>
            </w:r>
            <w:r w:rsidRPr="003079B6">
              <w:tab/>
            </w:r>
            <w:r w:rsidRPr="003079B6">
              <w:rPr>
                <w:b/>
                <w:i/>
              </w:rPr>
              <w:t>având în vedere rezoluția sa din 14 noiembrie 2018 referitoare la necesitatea unui mecanism cuprinzător la nivelul UE pentru protejarea democrației, a statului de drept și a drepturilor fundamentale</w:t>
            </w:r>
            <w:r w:rsidRPr="003079B6">
              <w:rPr>
                <w:b/>
                <w:i/>
                <w:vertAlign w:val="superscript"/>
              </w:rPr>
              <w:t>11</w:t>
            </w:r>
            <w:r w:rsidRPr="003079B6">
              <w:rPr>
                <w:b/>
                <w:i/>
              </w:rPr>
              <w:t>,</w:t>
            </w:r>
          </w:p>
        </w:tc>
        <w:tc>
          <w:tcPr>
            <w:tcW w:w="4876" w:type="dxa"/>
            <w:tcBorders>
              <w:top w:val="nil"/>
              <w:left w:val="nil"/>
              <w:bottom w:val="nil"/>
              <w:right w:val="nil"/>
            </w:tcBorders>
          </w:tcPr>
          <w:p w14:paraId="24554D22" w14:textId="77777777" w:rsidR="00506A40" w:rsidRPr="003079B6" w:rsidRDefault="00506A40" w:rsidP="001E5E8F">
            <w:pPr>
              <w:pStyle w:val="Normal6a"/>
            </w:pPr>
            <w:r w:rsidRPr="003079B6">
              <w:rPr>
                <w:b/>
                <w:i/>
              </w:rPr>
              <w:t>eliminat</w:t>
            </w:r>
          </w:p>
        </w:tc>
      </w:tr>
      <w:tr w:rsidR="00B42CF2" w:rsidRPr="003079B6" w14:paraId="02379EB2" w14:textId="77777777" w:rsidTr="001E5E8F">
        <w:trPr>
          <w:jc w:val="center"/>
        </w:trPr>
        <w:tc>
          <w:tcPr>
            <w:tcW w:w="4876" w:type="dxa"/>
            <w:tcBorders>
              <w:top w:val="nil"/>
              <w:left w:val="nil"/>
              <w:bottom w:val="nil"/>
              <w:right w:val="nil"/>
            </w:tcBorders>
          </w:tcPr>
          <w:p w14:paraId="093303B5"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521F16D" w14:textId="77777777" w:rsidR="00506A40" w:rsidRPr="003079B6" w:rsidRDefault="00506A40" w:rsidP="001E5E8F"/>
        </w:tc>
      </w:tr>
      <w:tr w:rsidR="00B42CF2" w:rsidRPr="003079B6" w14:paraId="5F73204A" w14:textId="77777777" w:rsidTr="001E5E8F">
        <w:trPr>
          <w:jc w:val="center"/>
        </w:trPr>
        <w:tc>
          <w:tcPr>
            <w:tcW w:w="4876" w:type="dxa"/>
            <w:tcBorders>
              <w:top w:val="nil"/>
              <w:left w:val="nil"/>
              <w:bottom w:val="nil"/>
              <w:right w:val="nil"/>
            </w:tcBorders>
          </w:tcPr>
          <w:p w14:paraId="2ACFB9B4" w14:textId="77777777" w:rsidR="00506A40" w:rsidRPr="003079B6" w:rsidRDefault="00506A40" w:rsidP="001E5E8F">
            <w:pPr>
              <w:pStyle w:val="Normal6a"/>
            </w:pPr>
            <w:r w:rsidRPr="003079B6">
              <w:rPr>
                <w:b/>
                <w:i/>
                <w:vertAlign w:val="superscript"/>
              </w:rPr>
              <w:t>11</w:t>
            </w:r>
            <w:r w:rsidRPr="003079B6">
              <w:t xml:space="preserve"> </w:t>
            </w:r>
            <w:r w:rsidRPr="003079B6">
              <w:rPr>
                <w:b/>
                <w:i/>
              </w:rPr>
              <w:t>JO C 363, 28.10.2020, p. 45.</w:t>
            </w:r>
          </w:p>
        </w:tc>
        <w:tc>
          <w:tcPr>
            <w:tcW w:w="4876" w:type="dxa"/>
            <w:tcBorders>
              <w:top w:val="nil"/>
              <w:left w:val="nil"/>
              <w:bottom w:val="nil"/>
              <w:right w:val="nil"/>
            </w:tcBorders>
          </w:tcPr>
          <w:p w14:paraId="7E13FA38" w14:textId="77777777" w:rsidR="00506A40" w:rsidRPr="003079B6" w:rsidRDefault="00506A40" w:rsidP="001E5E8F"/>
        </w:tc>
      </w:tr>
    </w:tbl>
    <w:p w14:paraId="5EAAB11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558A302" w14:textId="77777777" w:rsidR="00506A40" w:rsidRPr="003079B6" w:rsidRDefault="00506A40" w:rsidP="00506A40">
      <w:r w:rsidRPr="003079B6">
        <w:rPr>
          <w:rStyle w:val="HideTWBExt"/>
        </w:rPr>
        <w:t>&lt;/Amend&gt;</w:t>
      </w:r>
    </w:p>
    <w:p w14:paraId="5CFC6F7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w:t>
      </w:r>
      <w:r w:rsidRPr="003079B6">
        <w:rPr>
          <w:rStyle w:val="HideTWBExt"/>
          <w:b w:val="0"/>
        </w:rPr>
        <w:t>&lt;/NumAm&gt;</w:t>
      </w:r>
    </w:p>
    <w:p w14:paraId="5B4C803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0DFBE56" w14:textId="77777777" w:rsidR="00506A40" w:rsidRPr="003079B6" w:rsidRDefault="00506A40" w:rsidP="00506A40">
      <w:pPr>
        <w:pStyle w:val="NormalBold"/>
      </w:pPr>
      <w:r w:rsidRPr="003079B6">
        <w:rPr>
          <w:rStyle w:val="HideTWBExt"/>
          <w:b w:val="0"/>
        </w:rPr>
        <w:t>&lt;/RepeatBlock-By&gt;</w:t>
      </w:r>
    </w:p>
    <w:p w14:paraId="4295A27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1876690" w14:textId="77777777" w:rsidR="00506A40" w:rsidRPr="003079B6" w:rsidRDefault="00506A40" w:rsidP="00506A40">
      <w:pPr>
        <w:pStyle w:val="NormalBold"/>
      </w:pPr>
      <w:r w:rsidRPr="003079B6">
        <w:rPr>
          <w:rStyle w:val="HideTWBExt"/>
          <w:b w:val="0"/>
        </w:rPr>
        <w:t>&lt;Article&gt;</w:t>
      </w:r>
      <w:r w:rsidRPr="003079B6">
        <w:t>Referirea 23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252ACF" w14:textId="77777777" w:rsidTr="001E5E8F">
        <w:trPr>
          <w:trHeight w:hRule="exact" w:val="240"/>
          <w:jc w:val="center"/>
        </w:trPr>
        <w:tc>
          <w:tcPr>
            <w:tcW w:w="9752" w:type="dxa"/>
            <w:gridSpan w:val="2"/>
            <w:tcBorders>
              <w:top w:val="nil"/>
              <w:left w:val="nil"/>
              <w:bottom w:val="nil"/>
              <w:right w:val="nil"/>
            </w:tcBorders>
          </w:tcPr>
          <w:p w14:paraId="42764AEC" w14:textId="77777777" w:rsidR="00506A40" w:rsidRPr="003079B6" w:rsidRDefault="00506A40" w:rsidP="001E5E8F"/>
        </w:tc>
      </w:tr>
      <w:tr w:rsidR="00B42CF2" w:rsidRPr="003079B6" w14:paraId="34AFEB61" w14:textId="77777777" w:rsidTr="001E5E8F">
        <w:trPr>
          <w:trHeight w:val="240"/>
          <w:jc w:val="center"/>
        </w:trPr>
        <w:tc>
          <w:tcPr>
            <w:tcW w:w="4876" w:type="dxa"/>
            <w:tcBorders>
              <w:top w:val="nil"/>
              <w:left w:val="nil"/>
              <w:bottom w:val="nil"/>
              <w:right w:val="nil"/>
            </w:tcBorders>
          </w:tcPr>
          <w:p w14:paraId="5FE81BC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7F175B" w14:textId="77777777" w:rsidR="00506A40" w:rsidRPr="003079B6" w:rsidRDefault="00506A40" w:rsidP="001E5E8F">
            <w:pPr>
              <w:pStyle w:val="AmColumnHeading"/>
            </w:pPr>
            <w:r w:rsidRPr="003079B6">
              <w:t>Amendamentul</w:t>
            </w:r>
          </w:p>
        </w:tc>
      </w:tr>
      <w:tr w:rsidR="00B42CF2" w:rsidRPr="003079B6" w14:paraId="525B97D0" w14:textId="77777777" w:rsidTr="001E5E8F">
        <w:trPr>
          <w:jc w:val="center"/>
        </w:trPr>
        <w:tc>
          <w:tcPr>
            <w:tcW w:w="4876" w:type="dxa"/>
            <w:tcBorders>
              <w:top w:val="nil"/>
              <w:left w:val="nil"/>
              <w:bottom w:val="nil"/>
              <w:right w:val="nil"/>
            </w:tcBorders>
          </w:tcPr>
          <w:p w14:paraId="5BE5C29A" w14:textId="77777777" w:rsidR="00506A40" w:rsidRPr="003079B6" w:rsidRDefault="00506A40" w:rsidP="001E5E8F">
            <w:pPr>
              <w:pStyle w:val="Normal6a"/>
            </w:pPr>
          </w:p>
        </w:tc>
        <w:tc>
          <w:tcPr>
            <w:tcW w:w="4876" w:type="dxa"/>
            <w:tcBorders>
              <w:top w:val="nil"/>
              <w:left w:val="nil"/>
              <w:bottom w:val="nil"/>
              <w:right w:val="nil"/>
            </w:tcBorders>
          </w:tcPr>
          <w:p w14:paraId="18676A09" w14:textId="0664A332" w:rsidR="00506A40" w:rsidRPr="003079B6" w:rsidRDefault="00506A40" w:rsidP="001E5E8F">
            <w:pPr>
              <w:pStyle w:val="Normal6a"/>
            </w:pPr>
            <w:r w:rsidRPr="003079B6">
              <w:rPr>
                <w:b/>
                <w:i/>
              </w:rPr>
              <w:t>–</w:t>
            </w:r>
            <w:r w:rsidRPr="003079B6">
              <w:tab/>
            </w:r>
            <w:r w:rsidRPr="003079B6">
              <w:rPr>
                <w:b/>
                <w:i/>
              </w:rPr>
              <w:t>având în vedere Comunicarea Comisiei publicată la 17 iulie 2019, intitulată „Consolidarea statului de drept în cadrul Uniunii – Plan de acțiune” [COM(2019)</w:t>
            </w:r>
            <w:r w:rsidR="00F401E3" w:rsidRPr="003079B6">
              <w:rPr>
                <w:b/>
                <w:i/>
              </w:rPr>
              <w:t>0</w:t>
            </w:r>
            <w:r w:rsidRPr="003079B6">
              <w:rPr>
                <w:b/>
                <w:i/>
              </w:rPr>
              <w:t>343], și Comunicarea Comisiei publicată la 3 aprilie 2019, intitulată „Consolidarea în continuare a statului de drept în cadrul Uniunii – Situația actuală și posibile etape ulterioare” [COM(2019)</w:t>
            </w:r>
            <w:r w:rsidR="00F401E3" w:rsidRPr="003079B6">
              <w:rPr>
                <w:b/>
                <w:i/>
              </w:rPr>
              <w:t>0</w:t>
            </w:r>
            <w:r w:rsidRPr="003079B6">
              <w:rPr>
                <w:b/>
                <w:i/>
              </w:rPr>
              <w:t>163], </w:t>
            </w:r>
          </w:p>
        </w:tc>
      </w:tr>
    </w:tbl>
    <w:p w14:paraId="1EDBD76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2E3B09B" w14:textId="77777777" w:rsidR="00506A40" w:rsidRPr="003079B6" w:rsidRDefault="00506A40" w:rsidP="00506A40">
      <w:r w:rsidRPr="003079B6">
        <w:rPr>
          <w:rStyle w:val="HideTWBExt"/>
        </w:rPr>
        <w:t>&lt;/Amend&gt;</w:t>
      </w:r>
    </w:p>
    <w:p w14:paraId="33B7AB4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w:t>
      </w:r>
      <w:r w:rsidRPr="003079B6">
        <w:rPr>
          <w:rStyle w:val="HideTWBExt"/>
          <w:b w:val="0"/>
        </w:rPr>
        <w:t>&lt;/NumAm&gt;</w:t>
      </w:r>
    </w:p>
    <w:p w14:paraId="2832BBCE"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3D5B8EB9" w14:textId="77777777" w:rsidR="00506A40" w:rsidRPr="003079B6" w:rsidRDefault="00506A40" w:rsidP="00506A40">
      <w:pPr>
        <w:pStyle w:val="NormalBold"/>
      </w:pPr>
      <w:r w:rsidRPr="003079B6">
        <w:rPr>
          <w:rStyle w:val="HideTWBExt"/>
          <w:b w:val="0"/>
        </w:rPr>
        <w:t>&lt;/RepeatBlock-By&gt;</w:t>
      </w:r>
    </w:p>
    <w:p w14:paraId="7C7F349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112F1E" w14:textId="77777777" w:rsidR="00506A40" w:rsidRPr="003079B6" w:rsidRDefault="00506A40" w:rsidP="00506A40">
      <w:pPr>
        <w:pStyle w:val="NormalBold"/>
      </w:pPr>
      <w:r w:rsidRPr="003079B6">
        <w:rPr>
          <w:rStyle w:val="HideTWBExt"/>
          <w:b w:val="0"/>
        </w:rPr>
        <w:t>&lt;Article&gt;</w:t>
      </w:r>
      <w:r w:rsidRPr="003079B6">
        <w:t>Referirea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D86A80F" w14:textId="77777777" w:rsidTr="001E5E8F">
        <w:trPr>
          <w:trHeight w:hRule="exact" w:val="240"/>
          <w:jc w:val="center"/>
        </w:trPr>
        <w:tc>
          <w:tcPr>
            <w:tcW w:w="9752" w:type="dxa"/>
            <w:gridSpan w:val="2"/>
            <w:tcBorders>
              <w:top w:val="nil"/>
              <w:left w:val="nil"/>
              <w:bottom w:val="nil"/>
              <w:right w:val="nil"/>
            </w:tcBorders>
          </w:tcPr>
          <w:p w14:paraId="29495676" w14:textId="77777777" w:rsidR="00506A40" w:rsidRPr="003079B6" w:rsidRDefault="00506A40" w:rsidP="001E5E8F"/>
        </w:tc>
      </w:tr>
      <w:tr w:rsidR="00B42CF2" w:rsidRPr="003079B6" w14:paraId="13524214" w14:textId="77777777" w:rsidTr="001E5E8F">
        <w:trPr>
          <w:trHeight w:val="240"/>
          <w:jc w:val="center"/>
        </w:trPr>
        <w:tc>
          <w:tcPr>
            <w:tcW w:w="4876" w:type="dxa"/>
            <w:tcBorders>
              <w:top w:val="nil"/>
              <w:left w:val="nil"/>
              <w:bottom w:val="nil"/>
              <w:right w:val="nil"/>
            </w:tcBorders>
          </w:tcPr>
          <w:p w14:paraId="31EA3452" w14:textId="77777777" w:rsidR="00506A40" w:rsidRPr="003079B6" w:rsidRDefault="00506A40" w:rsidP="001E5E8F">
            <w:pPr>
              <w:pStyle w:val="AmColumnHeading"/>
            </w:pPr>
            <w:r w:rsidRPr="003079B6">
              <w:lastRenderedPageBreak/>
              <w:t>Propunerea de rezoluție</w:t>
            </w:r>
          </w:p>
        </w:tc>
        <w:tc>
          <w:tcPr>
            <w:tcW w:w="4876" w:type="dxa"/>
            <w:tcBorders>
              <w:top w:val="nil"/>
              <w:left w:val="nil"/>
              <w:bottom w:val="nil"/>
              <w:right w:val="nil"/>
            </w:tcBorders>
          </w:tcPr>
          <w:p w14:paraId="00E604C9" w14:textId="77777777" w:rsidR="00506A40" w:rsidRPr="003079B6" w:rsidRDefault="00506A40" w:rsidP="001E5E8F">
            <w:pPr>
              <w:pStyle w:val="AmColumnHeading"/>
            </w:pPr>
            <w:r w:rsidRPr="003079B6">
              <w:t>Amendamentul</w:t>
            </w:r>
          </w:p>
        </w:tc>
      </w:tr>
      <w:tr w:rsidR="00B42CF2" w:rsidRPr="003079B6" w14:paraId="4BAB943A" w14:textId="77777777" w:rsidTr="001E5E8F">
        <w:trPr>
          <w:jc w:val="center"/>
        </w:trPr>
        <w:tc>
          <w:tcPr>
            <w:tcW w:w="4876" w:type="dxa"/>
            <w:tcBorders>
              <w:top w:val="nil"/>
              <w:left w:val="nil"/>
              <w:bottom w:val="nil"/>
              <w:right w:val="nil"/>
            </w:tcBorders>
          </w:tcPr>
          <w:p w14:paraId="55BDAF70" w14:textId="77777777" w:rsidR="00506A40" w:rsidRPr="003079B6" w:rsidRDefault="00506A40" w:rsidP="001E5E8F">
            <w:pPr>
              <w:pStyle w:val="Normal6a"/>
            </w:pPr>
            <w:r w:rsidRPr="003079B6">
              <w:rPr>
                <w:b/>
                <w:i/>
              </w:rPr>
              <w:t>–</w:t>
            </w:r>
            <w:r w:rsidRPr="003079B6">
              <w:tab/>
            </w:r>
            <w:r w:rsidRPr="003079B6">
              <w:rPr>
                <w:b/>
                <w:i/>
              </w:rPr>
              <w:t>având în vedere rezoluția sa din 7 octombrie 2020 referitoare la instituirea unui mecanism al UE pentru democrație, statul de drept și drepturile fundamentale</w:t>
            </w:r>
            <w:r w:rsidRPr="003079B6">
              <w:rPr>
                <w:b/>
                <w:i/>
                <w:vertAlign w:val="superscript"/>
              </w:rPr>
              <w:t>12</w:t>
            </w:r>
            <w:r w:rsidRPr="003079B6">
              <w:rPr>
                <w:b/>
                <w:i/>
              </w:rPr>
              <w:t>,</w:t>
            </w:r>
          </w:p>
        </w:tc>
        <w:tc>
          <w:tcPr>
            <w:tcW w:w="4876" w:type="dxa"/>
            <w:tcBorders>
              <w:top w:val="nil"/>
              <w:left w:val="nil"/>
              <w:bottom w:val="nil"/>
              <w:right w:val="nil"/>
            </w:tcBorders>
          </w:tcPr>
          <w:p w14:paraId="69004D8A" w14:textId="77777777" w:rsidR="00506A40" w:rsidRPr="003079B6" w:rsidRDefault="00506A40" w:rsidP="001E5E8F">
            <w:pPr>
              <w:pStyle w:val="Normal6a"/>
            </w:pPr>
            <w:r w:rsidRPr="003079B6">
              <w:rPr>
                <w:b/>
                <w:i/>
              </w:rPr>
              <w:t>eliminat</w:t>
            </w:r>
          </w:p>
        </w:tc>
      </w:tr>
      <w:tr w:rsidR="00B42CF2" w:rsidRPr="003079B6" w14:paraId="1620CC94" w14:textId="77777777" w:rsidTr="001E5E8F">
        <w:trPr>
          <w:jc w:val="center"/>
        </w:trPr>
        <w:tc>
          <w:tcPr>
            <w:tcW w:w="4876" w:type="dxa"/>
            <w:tcBorders>
              <w:top w:val="nil"/>
              <w:left w:val="nil"/>
              <w:bottom w:val="nil"/>
              <w:right w:val="nil"/>
            </w:tcBorders>
          </w:tcPr>
          <w:p w14:paraId="106260E5"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92BF348" w14:textId="77777777" w:rsidR="00506A40" w:rsidRPr="003079B6" w:rsidRDefault="00506A40" w:rsidP="001E5E8F"/>
        </w:tc>
      </w:tr>
      <w:tr w:rsidR="00B42CF2" w:rsidRPr="003079B6" w14:paraId="658ED842" w14:textId="77777777" w:rsidTr="001E5E8F">
        <w:trPr>
          <w:jc w:val="center"/>
        </w:trPr>
        <w:tc>
          <w:tcPr>
            <w:tcW w:w="4876" w:type="dxa"/>
            <w:tcBorders>
              <w:top w:val="nil"/>
              <w:left w:val="nil"/>
              <w:bottom w:val="nil"/>
              <w:right w:val="nil"/>
            </w:tcBorders>
          </w:tcPr>
          <w:p w14:paraId="0354FED2" w14:textId="77777777" w:rsidR="00506A40" w:rsidRPr="003079B6" w:rsidRDefault="00506A40" w:rsidP="001E5E8F">
            <w:pPr>
              <w:pStyle w:val="Normal6a"/>
            </w:pPr>
            <w:r w:rsidRPr="003079B6">
              <w:rPr>
                <w:b/>
                <w:i/>
                <w:vertAlign w:val="superscript"/>
              </w:rPr>
              <w:t>12</w:t>
            </w:r>
            <w:r w:rsidRPr="003079B6">
              <w:t xml:space="preserve"> </w:t>
            </w:r>
            <w:r w:rsidRPr="003079B6">
              <w:rPr>
                <w:b/>
                <w:i/>
              </w:rPr>
              <w:t>JO C 395, 29.9.2021, p. 2.</w:t>
            </w:r>
          </w:p>
        </w:tc>
        <w:tc>
          <w:tcPr>
            <w:tcW w:w="4876" w:type="dxa"/>
            <w:tcBorders>
              <w:top w:val="nil"/>
              <w:left w:val="nil"/>
              <w:bottom w:val="nil"/>
              <w:right w:val="nil"/>
            </w:tcBorders>
          </w:tcPr>
          <w:p w14:paraId="6EC0627A" w14:textId="77777777" w:rsidR="00506A40" w:rsidRPr="003079B6" w:rsidRDefault="00506A40" w:rsidP="001E5E8F"/>
        </w:tc>
      </w:tr>
    </w:tbl>
    <w:p w14:paraId="340B492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002033C" w14:textId="77777777" w:rsidR="00506A40" w:rsidRPr="003079B6" w:rsidRDefault="00506A40" w:rsidP="00506A40">
      <w:r w:rsidRPr="003079B6">
        <w:rPr>
          <w:rStyle w:val="HideTWBExt"/>
        </w:rPr>
        <w:t>&lt;/Amend&gt;</w:t>
      </w:r>
    </w:p>
    <w:p w14:paraId="51EC77C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w:t>
      </w:r>
      <w:r w:rsidRPr="003079B6">
        <w:rPr>
          <w:rStyle w:val="HideTWBExt"/>
          <w:b w:val="0"/>
        </w:rPr>
        <w:t>&lt;/NumAm&gt;</w:t>
      </w:r>
    </w:p>
    <w:p w14:paraId="77BCFEFC"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288F11FE" w14:textId="77777777" w:rsidR="00506A40" w:rsidRPr="003079B6" w:rsidRDefault="00506A40" w:rsidP="00506A40">
      <w:pPr>
        <w:pStyle w:val="NormalBold"/>
      </w:pPr>
      <w:r w:rsidRPr="003079B6">
        <w:rPr>
          <w:rStyle w:val="HideTWBExt"/>
          <w:b w:val="0"/>
        </w:rPr>
        <w:t>&lt;/RepeatBlock-By&gt;</w:t>
      </w:r>
    </w:p>
    <w:p w14:paraId="13B20E4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DA5478" w14:textId="77777777" w:rsidR="00506A40" w:rsidRPr="003079B6" w:rsidRDefault="00506A40" w:rsidP="00506A40">
      <w:pPr>
        <w:pStyle w:val="NormalBold"/>
      </w:pPr>
      <w:r w:rsidRPr="003079B6">
        <w:rPr>
          <w:rStyle w:val="HideTWBExt"/>
          <w:b w:val="0"/>
        </w:rPr>
        <w:t>&lt;Article&gt;</w:t>
      </w:r>
      <w:r w:rsidRPr="003079B6">
        <w:t>Referirea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E705F3E" w14:textId="77777777" w:rsidTr="001E5E8F">
        <w:trPr>
          <w:trHeight w:hRule="exact" w:val="240"/>
          <w:jc w:val="center"/>
        </w:trPr>
        <w:tc>
          <w:tcPr>
            <w:tcW w:w="9752" w:type="dxa"/>
            <w:gridSpan w:val="2"/>
            <w:tcBorders>
              <w:top w:val="nil"/>
              <w:left w:val="nil"/>
              <w:bottom w:val="nil"/>
              <w:right w:val="nil"/>
            </w:tcBorders>
          </w:tcPr>
          <w:p w14:paraId="42E74C8C" w14:textId="77777777" w:rsidR="00506A40" w:rsidRPr="003079B6" w:rsidRDefault="00506A40" w:rsidP="001E5E8F"/>
        </w:tc>
      </w:tr>
      <w:tr w:rsidR="00B42CF2" w:rsidRPr="003079B6" w14:paraId="2D7F47DA" w14:textId="77777777" w:rsidTr="001E5E8F">
        <w:trPr>
          <w:trHeight w:val="240"/>
          <w:jc w:val="center"/>
        </w:trPr>
        <w:tc>
          <w:tcPr>
            <w:tcW w:w="4876" w:type="dxa"/>
            <w:tcBorders>
              <w:top w:val="nil"/>
              <w:left w:val="nil"/>
              <w:bottom w:val="nil"/>
              <w:right w:val="nil"/>
            </w:tcBorders>
          </w:tcPr>
          <w:p w14:paraId="780292D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5C7CFE5" w14:textId="77777777" w:rsidR="00506A40" w:rsidRPr="003079B6" w:rsidRDefault="00506A40" w:rsidP="001E5E8F">
            <w:pPr>
              <w:pStyle w:val="AmColumnHeading"/>
            </w:pPr>
            <w:r w:rsidRPr="003079B6">
              <w:t>Amendamentul</w:t>
            </w:r>
          </w:p>
        </w:tc>
      </w:tr>
      <w:tr w:rsidR="00B42CF2" w:rsidRPr="003079B6" w14:paraId="4B7B95BD" w14:textId="77777777" w:rsidTr="001E5E8F">
        <w:trPr>
          <w:jc w:val="center"/>
        </w:trPr>
        <w:tc>
          <w:tcPr>
            <w:tcW w:w="4876" w:type="dxa"/>
            <w:tcBorders>
              <w:top w:val="nil"/>
              <w:left w:val="nil"/>
              <w:bottom w:val="nil"/>
              <w:right w:val="nil"/>
            </w:tcBorders>
          </w:tcPr>
          <w:p w14:paraId="06F450DD" w14:textId="77777777" w:rsidR="00506A40" w:rsidRPr="003079B6" w:rsidRDefault="00506A40" w:rsidP="001E5E8F">
            <w:pPr>
              <w:pStyle w:val="Normal6a"/>
            </w:pPr>
            <w:r w:rsidRPr="003079B6">
              <w:rPr>
                <w:b/>
                <w:i/>
              </w:rPr>
              <w:t>–</w:t>
            </w:r>
            <w:r w:rsidRPr="003079B6">
              <w:tab/>
            </w:r>
            <w:r w:rsidRPr="003079B6">
              <w:rPr>
                <w:b/>
                <w:i/>
              </w:rPr>
              <w:t>având în vedere rezoluția sa din 7 octombrie 2020 referitoare la instituirea unui mecanism al UE pentru democrație, statul de drept și drepturile fundamentale</w:t>
            </w:r>
            <w:r w:rsidRPr="003079B6">
              <w:rPr>
                <w:b/>
                <w:i/>
                <w:vertAlign w:val="superscript"/>
              </w:rPr>
              <w:t>12</w:t>
            </w:r>
            <w:r w:rsidRPr="003079B6">
              <w:rPr>
                <w:b/>
                <w:i/>
              </w:rPr>
              <w:t>,</w:t>
            </w:r>
          </w:p>
        </w:tc>
        <w:tc>
          <w:tcPr>
            <w:tcW w:w="4876" w:type="dxa"/>
            <w:tcBorders>
              <w:top w:val="nil"/>
              <w:left w:val="nil"/>
              <w:bottom w:val="nil"/>
              <w:right w:val="nil"/>
            </w:tcBorders>
          </w:tcPr>
          <w:p w14:paraId="65CED984" w14:textId="77777777" w:rsidR="00506A40" w:rsidRPr="003079B6" w:rsidRDefault="00506A40" w:rsidP="001E5E8F">
            <w:pPr>
              <w:pStyle w:val="Normal6a"/>
            </w:pPr>
            <w:r w:rsidRPr="003079B6">
              <w:rPr>
                <w:b/>
                <w:i/>
              </w:rPr>
              <w:t>eliminat</w:t>
            </w:r>
          </w:p>
        </w:tc>
      </w:tr>
      <w:tr w:rsidR="00B42CF2" w:rsidRPr="003079B6" w14:paraId="03D38950" w14:textId="77777777" w:rsidTr="001E5E8F">
        <w:trPr>
          <w:jc w:val="center"/>
        </w:trPr>
        <w:tc>
          <w:tcPr>
            <w:tcW w:w="4876" w:type="dxa"/>
            <w:tcBorders>
              <w:top w:val="nil"/>
              <w:left w:val="nil"/>
              <w:bottom w:val="nil"/>
              <w:right w:val="nil"/>
            </w:tcBorders>
          </w:tcPr>
          <w:p w14:paraId="5F2C4601"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086861B" w14:textId="77777777" w:rsidR="00506A40" w:rsidRPr="003079B6" w:rsidRDefault="00506A40" w:rsidP="001E5E8F"/>
        </w:tc>
      </w:tr>
      <w:tr w:rsidR="00B42CF2" w:rsidRPr="003079B6" w14:paraId="675791DC" w14:textId="77777777" w:rsidTr="001E5E8F">
        <w:trPr>
          <w:jc w:val="center"/>
        </w:trPr>
        <w:tc>
          <w:tcPr>
            <w:tcW w:w="4876" w:type="dxa"/>
            <w:tcBorders>
              <w:top w:val="nil"/>
              <w:left w:val="nil"/>
              <w:bottom w:val="nil"/>
              <w:right w:val="nil"/>
            </w:tcBorders>
          </w:tcPr>
          <w:p w14:paraId="65476AD2" w14:textId="77777777" w:rsidR="00506A40" w:rsidRPr="003079B6" w:rsidRDefault="00506A40" w:rsidP="001E5E8F">
            <w:pPr>
              <w:pStyle w:val="Normal6a"/>
            </w:pPr>
            <w:r w:rsidRPr="003079B6">
              <w:rPr>
                <w:b/>
                <w:i/>
                <w:vertAlign w:val="superscript"/>
              </w:rPr>
              <w:t>12</w:t>
            </w:r>
            <w:r w:rsidRPr="003079B6">
              <w:t xml:space="preserve"> </w:t>
            </w:r>
            <w:r w:rsidRPr="003079B6">
              <w:rPr>
                <w:b/>
                <w:i/>
              </w:rPr>
              <w:t>JO C 395, 29.9.2021, p. 2.</w:t>
            </w:r>
          </w:p>
        </w:tc>
        <w:tc>
          <w:tcPr>
            <w:tcW w:w="4876" w:type="dxa"/>
            <w:tcBorders>
              <w:top w:val="nil"/>
              <w:left w:val="nil"/>
              <w:bottom w:val="nil"/>
              <w:right w:val="nil"/>
            </w:tcBorders>
          </w:tcPr>
          <w:p w14:paraId="7FD9F34B" w14:textId="77777777" w:rsidR="00506A40" w:rsidRPr="003079B6" w:rsidRDefault="00506A40" w:rsidP="001E5E8F"/>
        </w:tc>
      </w:tr>
    </w:tbl>
    <w:p w14:paraId="25838A7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2633C56" w14:textId="77777777" w:rsidR="00506A40" w:rsidRPr="003079B6" w:rsidRDefault="00506A40" w:rsidP="00506A40">
      <w:r w:rsidRPr="003079B6">
        <w:rPr>
          <w:rStyle w:val="HideTWBExt"/>
        </w:rPr>
        <w:t>&lt;/Amend&gt;</w:t>
      </w:r>
    </w:p>
    <w:p w14:paraId="4FBD309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w:t>
      </w:r>
      <w:r w:rsidRPr="003079B6">
        <w:rPr>
          <w:rStyle w:val="HideTWBExt"/>
          <w:b w:val="0"/>
        </w:rPr>
        <w:t>&lt;/NumAm&gt;</w:t>
      </w:r>
    </w:p>
    <w:p w14:paraId="27FD5BE2"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3DBAB6D5" w14:textId="77777777" w:rsidR="00506A40" w:rsidRPr="003079B6" w:rsidRDefault="00506A40" w:rsidP="00506A40">
      <w:pPr>
        <w:pStyle w:val="NormalBold"/>
      </w:pPr>
      <w:r w:rsidRPr="003079B6">
        <w:rPr>
          <w:rStyle w:val="HideTWBExt"/>
          <w:b w:val="0"/>
        </w:rPr>
        <w:t>&lt;/RepeatBlock-By&gt;</w:t>
      </w:r>
    </w:p>
    <w:p w14:paraId="3F04D90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806BE9B" w14:textId="77777777" w:rsidR="00506A40" w:rsidRPr="003079B6" w:rsidRDefault="00506A40" w:rsidP="00506A40">
      <w:pPr>
        <w:pStyle w:val="NormalBold"/>
      </w:pPr>
      <w:r w:rsidRPr="003079B6">
        <w:rPr>
          <w:rStyle w:val="HideTWBExt"/>
          <w:b w:val="0"/>
        </w:rPr>
        <w:t>&lt;Article&gt;</w:t>
      </w:r>
      <w:r w:rsidRPr="003079B6">
        <w:t>Referirea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66D01F" w14:textId="77777777" w:rsidTr="001E5E8F">
        <w:trPr>
          <w:trHeight w:hRule="exact" w:val="240"/>
          <w:jc w:val="center"/>
        </w:trPr>
        <w:tc>
          <w:tcPr>
            <w:tcW w:w="9752" w:type="dxa"/>
            <w:gridSpan w:val="2"/>
            <w:tcBorders>
              <w:top w:val="nil"/>
              <w:left w:val="nil"/>
              <w:bottom w:val="nil"/>
              <w:right w:val="nil"/>
            </w:tcBorders>
          </w:tcPr>
          <w:p w14:paraId="75CB0AB6" w14:textId="77777777" w:rsidR="00506A40" w:rsidRPr="003079B6" w:rsidRDefault="00506A40" w:rsidP="001E5E8F"/>
        </w:tc>
      </w:tr>
      <w:tr w:rsidR="00B42CF2" w:rsidRPr="003079B6" w14:paraId="14FCA3B6" w14:textId="77777777" w:rsidTr="001E5E8F">
        <w:trPr>
          <w:trHeight w:val="240"/>
          <w:jc w:val="center"/>
        </w:trPr>
        <w:tc>
          <w:tcPr>
            <w:tcW w:w="4876" w:type="dxa"/>
            <w:tcBorders>
              <w:top w:val="nil"/>
              <w:left w:val="nil"/>
              <w:bottom w:val="nil"/>
              <w:right w:val="nil"/>
            </w:tcBorders>
          </w:tcPr>
          <w:p w14:paraId="484AED3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7BE492" w14:textId="77777777" w:rsidR="00506A40" w:rsidRPr="003079B6" w:rsidRDefault="00506A40" w:rsidP="001E5E8F">
            <w:pPr>
              <w:pStyle w:val="AmColumnHeading"/>
            </w:pPr>
            <w:r w:rsidRPr="003079B6">
              <w:t>Amendamentul</w:t>
            </w:r>
          </w:p>
        </w:tc>
      </w:tr>
      <w:tr w:rsidR="00B42CF2" w:rsidRPr="003079B6" w14:paraId="61545041" w14:textId="77777777" w:rsidTr="001E5E8F">
        <w:trPr>
          <w:jc w:val="center"/>
        </w:trPr>
        <w:tc>
          <w:tcPr>
            <w:tcW w:w="4876" w:type="dxa"/>
            <w:tcBorders>
              <w:top w:val="nil"/>
              <w:left w:val="nil"/>
              <w:bottom w:val="nil"/>
              <w:right w:val="nil"/>
            </w:tcBorders>
          </w:tcPr>
          <w:p w14:paraId="3B213B88" w14:textId="77777777" w:rsidR="00506A40" w:rsidRPr="003079B6" w:rsidRDefault="00506A40" w:rsidP="001E5E8F">
            <w:pPr>
              <w:pStyle w:val="Normal6a"/>
            </w:pPr>
            <w:r w:rsidRPr="003079B6">
              <w:rPr>
                <w:b/>
                <w:i/>
              </w:rPr>
              <w:t>–</w:t>
            </w:r>
            <w:r w:rsidRPr="003079B6">
              <w:tab/>
            </w:r>
            <w:r w:rsidRPr="003079B6">
              <w:rPr>
                <w:b/>
                <w:i/>
              </w:rPr>
              <w:t xml:space="preserve">având în vedere rezoluția sa din 8 octombrie 2020 referitoare la statul de </w:t>
            </w:r>
            <w:r w:rsidRPr="003079B6">
              <w:rPr>
                <w:b/>
                <w:i/>
              </w:rPr>
              <w:lastRenderedPageBreak/>
              <w:t>drept și drepturile fundamentale în Bulgaria</w:t>
            </w:r>
            <w:r w:rsidRPr="003079B6">
              <w:rPr>
                <w:b/>
                <w:i/>
                <w:vertAlign w:val="superscript"/>
              </w:rPr>
              <w:t>13</w:t>
            </w:r>
            <w:r w:rsidRPr="003079B6">
              <w:rPr>
                <w:b/>
                <w:i/>
              </w:rPr>
              <w:t>,</w:t>
            </w:r>
          </w:p>
        </w:tc>
        <w:tc>
          <w:tcPr>
            <w:tcW w:w="4876" w:type="dxa"/>
            <w:tcBorders>
              <w:top w:val="nil"/>
              <w:left w:val="nil"/>
              <w:bottom w:val="nil"/>
              <w:right w:val="nil"/>
            </w:tcBorders>
          </w:tcPr>
          <w:p w14:paraId="04F5B603" w14:textId="77777777" w:rsidR="00506A40" w:rsidRPr="003079B6" w:rsidRDefault="00506A40" w:rsidP="001E5E8F">
            <w:pPr>
              <w:pStyle w:val="Normal6a"/>
            </w:pPr>
            <w:r w:rsidRPr="003079B6">
              <w:rPr>
                <w:b/>
                <w:i/>
              </w:rPr>
              <w:lastRenderedPageBreak/>
              <w:t>eliminat</w:t>
            </w:r>
          </w:p>
        </w:tc>
      </w:tr>
      <w:tr w:rsidR="00B42CF2" w:rsidRPr="003079B6" w14:paraId="6467BA23" w14:textId="77777777" w:rsidTr="001E5E8F">
        <w:trPr>
          <w:jc w:val="center"/>
        </w:trPr>
        <w:tc>
          <w:tcPr>
            <w:tcW w:w="4876" w:type="dxa"/>
            <w:tcBorders>
              <w:top w:val="nil"/>
              <w:left w:val="nil"/>
              <w:bottom w:val="nil"/>
              <w:right w:val="nil"/>
            </w:tcBorders>
          </w:tcPr>
          <w:p w14:paraId="7A97AC2B"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7B4F6AB" w14:textId="77777777" w:rsidR="00506A40" w:rsidRPr="003079B6" w:rsidRDefault="00506A40" w:rsidP="001E5E8F"/>
        </w:tc>
      </w:tr>
      <w:tr w:rsidR="00B42CF2" w:rsidRPr="003079B6" w14:paraId="5409F2C7" w14:textId="77777777" w:rsidTr="001E5E8F">
        <w:trPr>
          <w:jc w:val="center"/>
        </w:trPr>
        <w:tc>
          <w:tcPr>
            <w:tcW w:w="4876" w:type="dxa"/>
            <w:tcBorders>
              <w:top w:val="nil"/>
              <w:left w:val="nil"/>
              <w:bottom w:val="nil"/>
              <w:right w:val="nil"/>
            </w:tcBorders>
          </w:tcPr>
          <w:p w14:paraId="7A5CBD82" w14:textId="77777777" w:rsidR="00506A40" w:rsidRPr="003079B6" w:rsidRDefault="00506A40" w:rsidP="001E5E8F">
            <w:pPr>
              <w:pStyle w:val="Normal6a"/>
            </w:pPr>
            <w:r w:rsidRPr="003079B6">
              <w:rPr>
                <w:b/>
                <w:i/>
                <w:vertAlign w:val="superscript"/>
              </w:rPr>
              <w:t>13</w:t>
            </w:r>
            <w:r w:rsidRPr="003079B6">
              <w:t xml:space="preserve"> </w:t>
            </w:r>
            <w:r w:rsidRPr="003079B6">
              <w:rPr>
                <w:b/>
                <w:i/>
              </w:rPr>
              <w:t>JO C 395, 29.9.2021, p. 63.</w:t>
            </w:r>
          </w:p>
        </w:tc>
        <w:tc>
          <w:tcPr>
            <w:tcW w:w="4876" w:type="dxa"/>
            <w:tcBorders>
              <w:top w:val="nil"/>
              <w:left w:val="nil"/>
              <w:bottom w:val="nil"/>
              <w:right w:val="nil"/>
            </w:tcBorders>
          </w:tcPr>
          <w:p w14:paraId="52DF1A8A" w14:textId="77777777" w:rsidR="00506A40" w:rsidRPr="003079B6" w:rsidRDefault="00506A40" w:rsidP="001E5E8F"/>
        </w:tc>
      </w:tr>
    </w:tbl>
    <w:p w14:paraId="1CB3A38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295F0E0" w14:textId="77777777" w:rsidR="00506A40" w:rsidRPr="003079B6" w:rsidRDefault="00506A40" w:rsidP="00506A40">
      <w:r w:rsidRPr="003079B6">
        <w:rPr>
          <w:rStyle w:val="HideTWBExt"/>
        </w:rPr>
        <w:t>&lt;/Amend&gt;</w:t>
      </w:r>
    </w:p>
    <w:p w14:paraId="251BCAC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w:t>
      </w:r>
      <w:r w:rsidRPr="003079B6">
        <w:rPr>
          <w:rStyle w:val="HideTWBExt"/>
          <w:b w:val="0"/>
        </w:rPr>
        <w:t>&lt;/NumAm&gt;</w:t>
      </w:r>
    </w:p>
    <w:p w14:paraId="363F061E"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2ADA6DDD" w14:textId="77777777" w:rsidR="00506A40" w:rsidRPr="003079B6" w:rsidRDefault="00506A40" w:rsidP="00506A40">
      <w:pPr>
        <w:pStyle w:val="NormalBold"/>
      </w:pPr>
      <w:r w:rsidRPr="003079B6">
        <w:rPr>
          <w:rStyle w:val="HideTWBExt"/>
          <w:b w:val="0"/>
        </w:rPr>
        <w:t>&lt;/RepeatBlock-By&gt;</w:t>
      </w:r>
    </w:p>
    <w:p w14:paraId="18B57D4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938C92" w14:textId="77777777" w:rsidR="00506A40" w:rsidRPr="003079B6" w:rsidRDefault="00506A40" w:rsidP="00506A40">
      <w:pPr>
        <w:pStyle w:val="NormalBold"/>
      </w:pPr>
      <w:r w:rsidRPr="003079B6">
        <w:rPr>
          <w:rStyle w:val="HideTWBExt"/>
          <w:b w:val="0"/>
        </w:rPr>
        <w:t>&lt;Article&gt;</w:t>
      </w:r>
      <w:r w:rsidRPr="003079B6">
        <w:t>Referirea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7B0B7E" w14:textId="77777777" w:rsidTr="001E5E8F">
        <w:trPr>
          <w:trHeight w:hRule="exact" w:val="240"/>
          <w:jc w:val="center"/>
        </w:trPr>
        <w:tc>
          <w:tcPr>
            <w:tcW w:w="9752" w:type="dxa"/>
            <w:gridSpan w:val="2"/>
            <w:tcBorders>
              <w:top w:val="nil"/>
              <w:left w:val="nil"/>
              <w:bottom w:val="nil"/>
              <w:right w:val="nil"/>
            </w:tcBorders>
          </w:tcPr>
          <w:p w14:paraId="088481FA" w14:textId="77777777" w:rsidR="00506A40" w:rsidRPr="003079B6" w:rsidRDefault="00506A40" w:rsidP="001E5E8F"/>
        </w:tc>
      </w:tr>
      <w:tr w:rsidR="00B42CF2" w:rsidRPr="003079B6" w14:paraId="189D4B71" w14:textId="77777777" w:rsidTr="001E5E8F">
        <w:trPr>
          <w:trHeight w:val="240"/>
          <w:jc w:val="center"/>
        </w:trPr>
        <w:tc>
          <w:tcPr>
            <w:tcW w:w="4876" w:type="dxa"/>
            <w:tcBorders>
              <w:top w:val="nil"/>
              <w:left w:val="nil"/>
              <w:bottom w:val="nil"/>
              <w:right w:val="nil"/>
            </w:tcBorders>
          </w:tcPr>
          <w:p w14:paraId="3174B90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5EB8D6C" w14:textId="77777777" w:rsidR="00506A40" w:rsidRPr="003079B6" w:rsidRDefault="00506A40" w:rsidP="001E5E8F">
            <w:pPr>
              <w:pStyle w:val="AmColumnHeading"/>
            </w:pPr>
            <w:r w:rsidRPr="003079B6">
              <w:t>Amendamentul</w:t>
            </w:r>
          </w:p>
        </w:tc>
      </w:tr>
      <w:tr w:rsidR="00B42CF2" w:rsidRPr="003079B6" w14:paraId="22CA8752" w14:textId="77777777" w:rsidTr="001E5E8F">
        <w:trPr>
          <w:jc w:val="center"/>
        </w:trPr>
        <w:tc>
          <w:tcPr>
            <w:tcW w:w="4876" w:type="dxa"/>
            <w:tcBorders>
              <w:top w:val="nil"/>
              <w:left w:val="nil"/>
              <w:bottom w:val="nil"/>
              <w:right w:val="nil"/>
            </w:tcBorders>
          </w:tcPr>
          <w:p w14:paraId="6563F468" w14:textId="77777777" w:rsidR="00506A40" w:rsidRPr="003079B6" w:rsidRDefault="00506A40" w:rsidP="001E5E8F">
            <w:pPr>
              <w:pStyle w:val="Normal6a"/>
            </w:pPr>
            <w:r w:rsidRPr="003079B6">
              <w:rPr>
                <w:b/>
                <w:i/>
              </w:rPr>
              <w:t>–</w:t>
            </w:r>
            <w:r w:rsidRPr="003079B6">
              <w:tab/>
            </w:r>
            <w:r w:rsidRPr="003079B6">
              <w:rPr>
                <w:b/>
                <w:i/>
              </w:rPr>
              <w:t>având în vedere rezoluția sa din 8 octombrie 2020 referitoare la statul de drept și drepturile fundamentale în Bulgaria</w:t>
            </w:r>
            <w:r w:rsidRPr="003079B6">
              <w:rPr>
                <w:b/>
                <w:i/>
                <w:vertAlign w:val="superscript"/>
              </w:rPr>
              <w:t>13</w:t>
            </w:r>
            <w:r w:rsidRPr="003079B6">
              <w:rPr>
                <w:b/>
                <w:i/>
              </w:rPr>
              <w:t>,</w:t>
            </w:r>
          </w:p>
        </w:tc>
        <w:tc>
          <w:tcPr>
            <w:tcW w:w="4876" w:type="dxa"/>
            <w:tcBorders>
              <w:top w:val="nil"/>
              <w:left w:val="nil"/>
              <w:bottom w:val="nil"/>
              <w:right w:val="nil"/>
            </w:tcBorders>
          </w:tcPr>
          <w:p w14:paraId="46A42920" w14:textId="77777777" w:rsidR="00506A40" w:rsidRPr="003079B6" w:rsidRDefault="00506A40" w:rsidP="001E5E8F">
            <w:pPr>
              <w:pStyle w:val="Normal6a"/>
            </w:pPr>
            <w:r w:rsidRPr="003079B6">
              <w:rPr>
                <w:b/>
                <w:i/>
              </w:rPr>
              <w:t>eliminat</w:t>
            </w:r>
          </w:p>
        </w:tc>
      </w:tr>
      <w:tr w:rsidR="00B42CF2" w:rsidRPr="003079B6" w14:paraId="69DEBF68" w14:textId="77777777" w:rsidTr="001E5E8F">
        <w:trPr>
          <w:jc w:val="center"/>
        </w:trPr>
        <w:tc>
          <w:tcPr>
            <w:tcW w:w="4876" w:type="dxa"/>
            <w:tcBorders>
              <w:top w:val="nil"/>
              <w:left w:val="nil"/>
              <w:bottom w:val="nil"/>
              <w:right w:val="nil"/>
            </w:tcBorders>
          </w:tcPr>
          <w:p w14:paraId="4EB60E55"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950BFE6" w14:textId="77777777" w:rsidR="00506A40" w:rsidRPr="003079B6" w:rsidRDefault="00506A40" w:rsidP="001E5E8F"/>
        </w:tc>
      </w:tr>
      <w:tr w:rsidR="00B42CF2" w:rsidRPr="003079B6" w14:paraId="3486B761" w14:textId="77777777" w:rsidTr="001E5E8F">
        <w:trPr>
          <w:jc w:val="center"/>
        </w:trPr>
        <w:tc>
          <w:tcPr>
            <w:tcW w:w="4876" w:type="dxa"/>
            <w:tcBorders>
              <w:top w:val="nil"/>
              <w:left w:val="nil"/>
              <w:bottom w:val="nil"/>
              <w:right w:val="nil"/>
            </w:tcBorders>
          </w:tcPr>
          <w:p w14:paraId="2161E55B" w14:textId="77777777" w:rsidR="00506A40" w:rsidRPr="003079B6" w:rsidRDefault="00506A40" w:rsidP="001E5E8F">
            <w:pPr>
              <w:pStyle w:val="Normal6a"/>
            </w:pPr>
            <w:r w:rsidRPr="003079B6">
              <w:rPr>
                <w:b/>
                <w:i/>
                <w:vertAlign w:val="superscript"/>
              </w:rPr>
              <w:t>13</w:t>
            </w:r>
            <w:r w:rsidRPr="003079B6">
              <w:t xml:space="preserve"> </w:t>
            </w:r>
            <w:r w:rsidRPr="003079B6">
              <w:rPr>
                <w:b/>
                <w:i/>
              </w:rPr>
              <w:t>JO C 395, 29.9.2021, p. 63.</w:t>
            </w:r>
          </w:p>
        </w:tc>
        <w:tc>
          <w:tcPr>
            <w:tcW w:w="4876" w:type="dxa"/>
            <w:tcBorders>
              <w:top w:val="nil"/>
              <w:left w:val="nil"/>
              <w:bottom w:val="nil"/>
              <w:right w:val="nil"/>
            </w:tcBorders>
          </w:tcPr>
          <w:p w14:paraId="43A88F1A" w14:textId="77777777" w:rsidR="00506A40" w:rsidRPr="003079B6" w:rsidRDefault="00506A40" w:rsidP="001E5E8F"/>
        </w:tc>
      </w:tr>
    </w:tbl>
    <w:p w14:paraId="2F35E36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1618DC1" w14:textId="77777777" w:rsidR="00506A40" w:rsidRPr="003079B6" w:rsidRDefault="00506A40" w:rsidP="00506A40">
      <w:r w:rsidRPr="003079B6">
        <w:rPr>
          <w:rStyle w:val="HideTWBExt"/>
        </w:rPr>
        <w:t>&lt;/Amend&gt;</w:t>
      </w:r>
    </w:p>
    <w:p w14:paraId="132B19D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w:t>
      </w:r>
      <w:r w:rsidRPr="003079B6">
        <w:rPr>
          <w:rStyle w:val="HideTWBExt"/>
          <w:b w:val="0"/>
        </w:rPr>
        <w:t>&lt;/NumAm&gt;</w:t>
      </w:r>
    </w:p>
    <w:p w14:paraId="778BF42C"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4F23215D" w14:textId="77777777" w:rsidR="00506A40" w:rsidRPr="003079B6" w:rsidRDefault="00506A40" w:rsidP="00506A40">
      <w:pPr>
        <w:pStyle w:val="NormalBold"/>
      </w:pPr>
      <w:r w:rsidRPr="003079B6">
        <w:rPr>
          <w:rStyle w:val="HideTWBExt"/>
          <w:b w:val="0"/>
        </w:rPr>
        <w:t>&lt;/RepeatBlock-By&gt;</w:t>
      </w:r>
    </w:p>
    <w:p w14:paraId="11C3BD7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D490994" w14:textId="77777777" w:rsidR="00506A40" w:rsidRPr="003079B6" w:rsidRDefault="00506A40" w:rsidP="00506A40">
      <w:pPr>
        <w:pStyle w:val="NormalBold"/>
      </w:pPr>
      <w:r w:rsidRPr="003079B6">
        <w:rPr>
          <w:rStyle w:val="HideTWBExt"/>
          <w:b w:val="0"/>
        </w:rPr>
        <w:t>&lt;Article&gt;</w:t>
      </w:r>
      <w:r w:rsidRPr="003079B6">
        <w:t>Referirea 26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5AEE3FD" w14:textId="77777777" w:rsidTr="001E5E8F">
        <w:trPr>
          <w:trHeight w:hRule="exact" w:val="240"/>
          <w:jc w:val="center"/>
        </w:trPr>
        <w:tc>
          <w:tcPr>
            <w:tcW w:w="9752" w:type="dxa"/>
            <w:gridSpan w:val="2"/>
            <w:tcBorders>
              <w:top w:val="nil"/>
              <w:left w:val="nil"/>
              <w:bottom w:val="nil"/>
              <w:right w:val="nil"/>
            </w:tcBorders>
          </w:tcPr>
          <w:p w14:paraId="160129D7" w14:textId="77777777" w:rsidR="00506A40" w:rsidRPr="003079B6" w:rsidRDefault="00506A40" w:rsidP="001E5E8F"/>
        </w:tc>
      </w:tr>
      <w:tr w:rsidR="00B42CF2" w:rsidRPr="003079B6" w14:paraId="028FDB08" w14:textId="77777777" w:rsidTr="001E5E8F">
        <w:trPr>
          <w:trHeight w:val="240"/>
          <w:jc w:val="center"/>
        </w:trPr>
        <w:tc>
          <w:tcPr>
            <w:tcW w:w="4876" w:type="dxa"/>
            <w:tcBorders>
              <w:top w:val="nil"/>
              <w:left w:val="nil"/>
              <w:bottom w:val="nil"/>
              <w:right w:val="nil"/>
            </w:tcBorders>
          </w:tcPr>
          <w:p w14:paraId="616D344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57C748B" w14:textId="77777777" w:rsidR="00506A40" w:rsidRPr="003079B6" w:rsidRDefault="00506A40" w:rsidP="001E5E8F">
            <w:pPr>
              <w:pStyle w:val="AmColumnHeading"/>
            </w:pPr>
            <w:r w:rsidRPr="003079B6">
              <w:t>Amendamentul</w:t>
            </w:r>
          </w:p>
        </w:tc>
      </w:tr>
      <w:tr w:rsidR="00B42CF2" w:rsidRPr="003079B6" w14:paraId="22C5F5CE" w14:textId="77777777" w:rsidTr="001E5E8F">
        <w:trPr>
          <w:jc w:val="center"/>
        </w:trPr>
        <w:tc>
          <w:tcPr>
            <w:tcW w:w="4876" w:type="dxa"/>
            <w:tcBorders>
              <w:top w:val="nil"/>
              <w:left w:val="nil"/>
              <w:bottom w:val="nil"/>
              <w:right w:val="nil"/>
            </w:tcBorders>
          </w:tcPr>
          <w:p w14:paraId="63D26FE9" w14:textId="77777777" w:rsidR="00506A40" w:rsidRPr="003079B6" w:rsidRDefault="00506A40" w:rsidP="001E5E8F">
            <w:pPr>
              <w:pStyle w:val="Normal6a"/>
            </w:pPr>
          </w:p>
        </w:tc>
        <w:tc>
          <w:tcPr>
            <w:tcW w:w="4876" w:type="dxa"/>
            <w:tcBorders>
              <w:top w:val="nil"/>
              <w:left w:val="nil"/>
              <w:bottom w:val="nil"/>
              <w:right w:val="nil"/>
            </w:tcBorders>
          </w:tcPr>
          <w:p w14:paraId="1B1C2BB8" w14:textId="77777777" w:rsidR="00506A40" w:rsidRPr="003079B6" w:rsidRDefault="00506A40" w:rsidP="001E5E8F">
            <w:pPr>
              <w:pStyle w:val="Normal6a"/>
            </w:pPr>
            <w:r w:rsidRPr="003079B6">
              <w:rPr>
                <w:b/>
                <w:i/>
              </w:rPr>
              <w:t>–</w:t>
            </w:r>
            <w:r w:rsidRPr="003079B6">
              <w:tab/>
            </w:r>
            <w:r w:rsidRPr="003079B6">
              <w:rPr>
                <w:b/>
                <w:i/>
              </w:rPr>
              <w:t>având în vedere Regulamentul (UE, Euratom) 2020/2092 al Parlamentului European și al Consiliului din 16 decembrie 2020 privind un regim general de condiționalitate pentru protecția bugetului Uniunii (Regulamentul privind condiționalitatea),</w:t>
            </w:r>
          </w:p>
        </w:tc>
      </w:tr>
    </w:tbl>
    <w:p w14:paraId="1F73B00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4342434" w14:textId="77777777" w:rsidR="00506A40" w:rsidRPr="003079B6" w:rsidRDefault="00506A40" w:rsidP="00506A40">
      <w:r w:rsidRPr="003079B6">
        <w:rPr>
          <w:rStyle w:val="HideTWBExt"/>
        </w:rPr>
        <w:lastRenderedPageBreak/>
        <w:t>&lt;/Amend&gt;</w:t>
      </w:r>
    </w:p>
    <w:p w14:paraId="1FAD490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w:t>
      </w:r>
      <w:r w:rsidRPr="003079B6">
        <w:rPr>
          <w:rStyle w:val="HideTWBExt"/>
          <w:b w:val="0"/>
        </w:rPr>
        <w:t>&lt;/NumAm&gt;</w:t>
      </w:r>
    </w:p>
    <w:p w14:paraId="55D87A0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6CCE0D25" w14:textId="77777777" w:rsidR="00506A40" w:rsidRPr="003079B6" w:rsidRDefault="00506A40" w:rsidP="00506A40">
      <w:pPr>
        <w:pStyle w:val="NormalBold"/>
      </w:pPr>
      <w:r w:rsidRPr="003079B6">
        <w:rPr>
          <w:rStyle w:val="HideTWBExt"/>
          <w:b w:val="0"/>
        </w:rPr>
        <w:t>&lt;/RepeatBlock-By&gt;</w:t>
      </w:r>
    </w:p>
    <w:p w14:paraId="37DB43E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C880FB" w14:textId="77777777" w:rsidR="00506A40" w:rsidRPr="003079B6" w:rsidRDefault="00506A40" w:rsidP="00506A40">
      <w:pPr>
        <w:pStyle w:val="NormalBold"/>
      </w:pPr>
      <w:r w:rsidRPr="003079B6">
        <w:rPr>
          <w:rStyle w:val="HideTWBExt"/>
          <w:b w:val="0"/>
        </w:rPr>
        <w:t>&lt;Article&gt;</w:t>
      </w:r>
      <w:r w:rsidRPr="003079B6">
        <w:t>Referirea 26 b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60C2AF" w14:textId="77777777" w:rsidTr="001E5E8F">
        <w:trPr>
          <w:trHeight w:hRule="exact" w:val="240"/>
          <w:jc w:val="center"/>
        </w:trPr>
        <w:tc>
          <w:tcPr>
            <w:tcW w:w="9752" w:type="dxa"/>
            <w:gridSpan w:val="2"/>
            <w:tcBorders>
              <w:top w:val="nil"/>
              <w:left w:val="nil"/>
              <w:bottom w:val="nil"/>
              <w:right w:val="nil"/>
            </w:tcBorders>
          </w:tcPr>
          <w:p w14:paraId="34090064" w14:textId="77777777" w:rsidR="00506A40" w:rsidRPr="003079B6" w:rsidRDefault="00506A40" w:rsidP="001E5E8F"/>
        </w:tc>
      </w:tr>
      <w:tr w:rsidR="00B42CF2" w:rsidRPr="003079B6" w14:paraId="67528DB8" w14:textId="77777777" w:rsidTr="001E5E8F">
        <w:trPr>
          <w:trHeight w:val="240"/>
          <w:jc w:val="center"/>
        </w:trPr>
        <w:tc>
          <w:tcPr>
            <w:tcW w:w="4876" w:type="dxa"/>
            <w:tcBorders>
              <w:top w:val="nil"/>
              <w:left w:val="nil"/>
              <w:bottom w:val="nil"/>
              <w:right w:val="nil"/>
            </w:tcBorders>
          </w:tcPr>
          <w:p w14:paraId="1319A2E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8BE810" w14:textId="77777777" w:rsidR="00506A40" w:rsidRPr="003079B6" w:rsidRDefault="00506A40" w:rsidP="001E5E8F">
            <w:pPr>
              <w:pStyle w:val="AmColumnHeading"/>
            </w:pPr>
            <w:r w:rsidRPr="003079B6">
              <w:t>Amendamentul</w:t>
            </w:r>
          </w:p>
        </w:tc>
      </w:tr>
      <w:tr w:rsidR="00B42CF2" w:rsidRPr="003079B6" w14:paraId="028EBA4A" w14:textId="77777777" w:rsidTr="001E5E8F">
        <w:trPr>
          <w:jc w:val="center"/>
        </w:trPr>
        <w:tc>
          <w:tcPr>
            <w:tcW w:w="4876" w:type="dxa"/>
            <w:tcBorders>
              <w:top w:val="nil"/>
              <w:left w:val="nil"/>
              <w:bottom w:val="nil"/>
              <w:right w:val="nil"/>
            </w:tcBorders>
          </w:tcPr>
          <w:p w14:paraId="6513B8DD" w14:textId="77777777" w:rsidR="00506A40" w:rsidRPr="003079B6" w:rsidRDefault="00506A40" w:rsidP="001E5E8F">
            <w:pPr>
              <w:pStyle w:val="Normal6a"/>
            </w:pPr>
          </w:p>
        </w:tc>
        <w:tc>
          <w:tcPr>
            <w:tcW w:w="4876" w:type="dxa"/>
            <w:tcBorders>
              <w:top w:val="nil"/>
              <w:left w:val="nil"/>
              <w:bottom w:val="nil"/>
              <w:right w:val="nil"/>
            </w:tcBorders>
          </w:tcPr>
          <w:p w14:paraId="40A7DB24" w14:textId="77777777" w:rsidR="00506A40" w:rsidRPr="003079B6" w:rsidRDefault="00506A40" w:rsidP="001E5E8F">
            <w:pPr>
              <w:pStyle w:val="Normal6a"/>
            </w:pPr>
            <w:r w:rsidRPr="003079B6">
              <w:rPr>
                <w:b/>
                <w:i/>
              </w:rPr>
              <w:t>–</w:t>
            </w:r>
            <w:r w:rsidRPr="003079B6">
              <w:tab/>
            </w:r>
            <w:r w:rsidRPr="003079B6">
              <w:rPr>
                <w:b/>
                <w:i/>
              </w:rPr>
              <w:t>având în vedere Regulamentul (UE) 2021/1060 al Parlamentului European și al Consiliului din 24 iunie 2021 de stabilire a dispozițiilor comune privind Fondul european de dezvoltare regională, Fondul social european Plus, Fondul de coeziune, Fondul pentru o tranziție justă și Fondul european pentru afaceri maritime, pescuit și acvacultură și de stabilire a normelor financiare aplicabile acestor fonduri, precum și Fondului pentru azil, migrație și integrare, Fondului pentru securitate internă și Instrumentului de sprijin financiar pentru managementul frontierelor și politica de vize (Regulamentul privind dispozițiile comune),</w:t>
            </w:r>
          </w:p>
        </w:tc>
      </w:tr>
    </w:tbl>
    <w:p w14:paraId="388D63E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33F5A09" w14:textId="77777777" w:rsidR="00506A40" w:rsidRPr="003079B6" w:rsidRDefault="00506A40" w:rsidP="00506A40">
      <w:r w:rsidRPr="003079B6">
        <w:rPr>
          <w:rStyle w:val="HideTWBExt"/>
        </w:rPr>
        <w:t>&lt;/Amend&gt;</w:t>
      </w:r>
    </w:p>
    <w:p w14:paraId="19EF808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w:t>
      </w:r>
      <w:r w:rsidRPr="003079B6">
        <w:rPr>
          <w:rStyle w:val="HideTWBExt"/>
          <w:b w:val="0"/>
        </w:rPr>
        <w:t>&lt;/NumAm&gt;</w:t>
      </w:r>
    </w:p>
    <w:p w14:paraId="1421D30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70AA2256" w14:textId="77777777" w:rsidR="00506A40" w:rsidRPr="003079B6" w:rsidRDefault="00506A40" w:rsidP="00506A40">
      <w:pPr>
        <w:pStyle w:val="NormalBold"/>
      </w:pPr>
      <w:r w:rsidRPr="003079B6">
        <w:rPr>
          <w:rStyle w:val="HideTWBExt"/>
          <w:b w:val="0"/>
        </w:rPr>
        <w:t>&lt;/RepeatBlock-By&gt;</w:t>
      </w:r>
    </w:p>
    <w:p w14:paraId="49F4392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942379C" w14:textId="77777777" w:rsidR="00506A40" w:rsidRPr="003079B6" w:rsidRDefault="00506A40" w:rsidP="00506A40">
      <w:pPr>
        <w:pStyle w:val="NormalBold"/>
      </w:pPr>
      <w:r w:rsidRPr="003079B6">
        <w:rPr>
          <w:rStyle w:val="HideTWBExt"/>
          <w:b w:val="0"/>
        </w:rPr>
        <w:t>&lt;Article&gt;</w:t>
      </w:r>
      <w:r w:rsidRPr="003079B6">
        <w:t>Referirea 27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578770D" w14:textId="77777777" w:rsidTr="001E5E8F">
        <w:trPr>
          <w:trHeight w:hRule="exact" w:val="240"/>
          <w:jc w:val="center"/>
        </w:trPr>
        <w:tc>
          <w:tcPr>
            <w:tcW w:w="9752" w:type="dxa"/>
            <w:gridSpan w:val="2"/>
            <w:tcBorders>
              <w:top w:val="nil"/>
              <w:left w:val="nil"/>
              <w:bottom w:val="nil"/>
              <w:right w:val="nil"/>
            </w:tcBorders>
          </w:tcPr>
          <w:p w14:paraId="3C5C215B" w14:textId="77777777" w:rsidR="00506A40" w:rsidRPr="003079B6" w:rsidRDefault="00506A40" w:rsidP="001E5E8F"/>
        </w:tc>
      </w:tr>
      <w:tr w:rsidR="00B42CF2" w:rsidRPr="003079B6" w14:paraId="44016563" w14:textId="77777777" w:rsidTr="001E5E8F">
        <w:trPr>
          <w:trHeight w:val="240"/>
          <w:jc w:val="center"/>
        </w:trPr>
        <w:tc>
          <w:tcPr>
            <w:tcW w:w="4876" w:type="dxa"/>
            <w:tcBorders>
              <w:top w:val="nil"/>
              <w:left w:val="nil"/>
              <w:bottom w:val="nil"/>
              <w:right w:val="nil"/>
            </w:tcBorders>
          </w:tcPr>
          <w:p w14:paraId="697C032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591589D" w14:textId="77777777" w:rsidR="00506A40" w:rsidRPr="003079B6" w:rsidRDefault="00506A40" w:rsidP="001E5E8F">
            <w:pPr>
              <w:pStyle w:val="AmColumnHeading"/>
            </w:pPr>
            <w:r w:rsidRPr="003079B6">
              <w:t>Amendamentul</w:t>
            </w:r>
          </w:p>
        </w:tc>
      </w:tr>
      <w:tr w:rsidR="00B42CF2" w:rsidRPr="003079B6" w14:paraId="1F0B49D7" w14:textId="77777777" w:rsidTr="001E5E8F">
        <w:trPr>
          <w:jc w:val="center"/>
        </w:trPr>
        <w:tc>
          <w:tcPr>
            <w:tcW w:w="4876" w:type="dxa"/>
            <w:tcBorders>
              <w:top w:val="nil"/>
              <w:left w:val="nil"/>
              <w:bottom w:val="nil"/>
              <w:right w:val="nil"/>
            </w:tcBorders>
          </w:tcPr>
          <w:p w14:paraId="049B6574" w14:textId="77777777" w:rsidR="00506A40" w:rsidRPr="003079B6" w:rsidRDefault="00506A40" w:rsidP="001E5E8F">
            <w:pPr>
              <w:pStyle w:val="Normal6a"/>
            </w:pPr>
            <w:r w:rsidRPr="003079B6">
              <w:rPr>
                <w:b/>
                <w:i/>
              </w:rPr>
              <w:t>–</w:t>
            </w:r>
            <w:r w:rsidRPr="003079B6">
              <w:tab/>
            </w:r>
            <w:r w:rsidRPr="003079B6">
              <w:rPr>
                <w:b/>
                <w:i/>
              </w:rPr>
              <w:t>,având în vedere rezoluția sa din 17 decembrie 2020 referitoare la inițiativa cetățenească europeană „Minority SafePack – un milion de semnături pentru diversitate în Europa”</w:t>
            </w:r>
            <w:r w:rsidRPr="003079B6">
              <w:rPr>
                <w:b/>
                <w:i/>
                <w:vertAlign w:val="superscript"/>
              </w:rPr>
              <w:t>15</w:t>
            </w:r>
            <w:r w:rsidRPr="003079B6">
              <w:rPr>
                <w:b/>
                <w:i/>
              </w:rPr>
              <w:t>,</w:t>
            </w:r>
          </w:p>
        </w:tc>
        <w:tc>
          <w:tcPr>
            <w:tcW w:w="4876" w:type="dxa"/>
            <w:tcBorders>
              <w:top w:val="nil"/>
              <w:left w:val="nil"/>
              <w:bottom w:val="nil"/>
              <w:right w:val="nil"/>
            </w:tcBorders>
          </w:tcPr>
          <w:p w14:paraId="588FC87D" w14:textId="77777777" w:rsidR="00506A40" w:rsidRPr="003079B6" w:rsidRDefault="00506A40" w:rsidP="001E5E8F">
            <w:pPr>
              <w:pStyle w:val="Normal6a"/>
            </w:pPr>
            <w:r w:rsidRPr="003079B6">
              <w:rPr>
                <w:b/>
                <w:i/>
              </w:rPr>
              <w:t>eliminat</w:t>
            </w:r>
          </w:p>
        </w:tc>
      </w:tr>
      <w:tr w:rsidR="00B42CF2" w:rsidRPr="003079B6" w14:paraId="5F140FEA" w14:textId="77777777" w:rsidTr="001E5E8F">
        <w:trPr>
          <w:jc w:val="center"/>
        </w:trPr>
        <w:tc>
          <w:tcPr>
            <w:tcW w:w="4876" w:type="dxa"/>
            <w:tcBorders>
              <w:top w:val="nil"/>
              <w:left w:val="nil"/>
              <w:bottom w:val="nil"/>
              <w:right w:val="nil"/>
            </w:tcBorders>
          </w:tcPr>
          <w:p w14:paraId="0F1C7C33" w14:textId="77777777" w:rsidR="00506A40" w:rsidRPr="003079B6" w:rsidRDefault="00506A40" w:rsidP="001E5E8F">
            <w:pPr>
              <w:pStyle w:val="Normal6a"/>
            </w:pPr>
            <w:r w:rsidRPr="003079B6">
              <w:rPr>
                <w:b/>
                <w:i/>
              </w:rPr>
              <w:lastRenderedPageBreak/>
              <w:t>_________________</w:t>
            </w:r>
          </w:p>
        </w:tc>
        <w:tc>
          <w:tcPr>
            <w:tcW w:w="4876" w:type="dxa"/>
            <w:tcBorders>
              <w:top w:val="nil"/>
              <w:left w:val="nil"/>
              <w:bottom w:val="nil"/>
              <w:right w:val="nil"/>
            </w:tcBorders>
          </w:tcPr>
          <w:p w14:paraId="52D561C1" w14:textId="77777777" w:rsidR="00506A40" w:rsidRPr="003079B6" w:rsidRDefault="00506A40" w:rsidP="001E5E8F"/>
        </w:tc>
      </w:tr>
      <w:tr w:rsidR="00B42CF2" w:rsidRPr="003079B6" w14:paraId="6D8E1D71" w14:textId="77777777" w:rsidTr="001E5E8F">
        <w:trPr>
          <w:jc w:val="center"/>
        </w:trPr>
        <w:tc>
          <w:tcPr>
            <w:tcW w:w="4876" w:type="dxa"/>
            <w:tcBorders>
              <w:top w:val="nil"/>
              <w:left w:val="nil"/>
              <w:bottom w:val="nil"/>
              <w:right w:val="nil"/>
            </w:tcBorders>
          </w:tcPr>
          <w:p w14:paraId="1FB365F1" w14:textId="77777777" w:rsidR="00506A40" w:rsidRPr="003079B6" w:rsidRDefault="00506A40" w:rsidP="001E5E8F">
            <w:pPr>
              <w:pStyle w:val="Normal6a"/>
            </w:pPr>
            <w:r w:rsidRPr="003079B6">
              <w:rPr>
                <w:b/>
                <w:i/>
                <w:vertAlign w:val="superscript"/>
              </w:rPr>
              <w:t>15</w:t>
            </w:r>
            <w:r w:rsidRPr="003079B6">
              <w:t xml:space="preserve"> </w:t>
            </w:r>
            <w:r w:rsidRPr="003079B6">
              <w:rPr>
                <w:b/>
                <w:i/>
              </w:rPr>
              <w:t>JO C 445, 29.10.2021, p. 70.</w:t>
            </w:r>
          </w:p>
        </w:tc>
        <w:tc>
          <w:tcPr>
            <w:tcW w:w="4876" w:type="dxa"/>
            <w:tcBorders>
              <w:top w:val="nil"/>
              <w:left w:val="nil"/>
              <w:bottom w:val="nil"/>
              <w:right w:val="nil"/>
            </w:tcBorders>
          </w:tcPr>
          <w:p w14:paraId="405A9189" w14:textId="77777777" w:rsidR="00506A40" w:rsidRPr="003079B6" w:rsidRDefault="00506A40" w:rsidP="001E5E8F"/>
        </w:tc>
      </w:tr>
    </w:tbl>
    <w:p w14:paraId="000C6EB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80117B5" w14:textId="77777777" w:rsidR="00506A40" w:rsidRPr="003079B6" w:rsidRDefault="00506A40" w:rsidP="00506A40">
      <w:r w:rsidRPr="003079B6">
        <w:rPr>
          <w:rStyle w:val="HideTWBExt"/>
        </w:rPr>
        <w:t>&lt;/Amend&gt;</w:t>
      </w:r>
    </w:p>
    <w:p w14:paraId="2C682B1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w:t>
      </w:r>
      <w:r w:rsidRPr="003079B6">
        <w:rPr>
          <w:rStyle w:val="HideTWBExt"/>
          <w:b w:val="0"/>
        </w:rPr>
        <w:t>&lt;/NumAm&gt;</w:t>
      </w:r>
    </w:p>
    <w:p w14:paraId="334B126A"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20E314A" w14:textId="77777777" w:rsidR="00506A40" w:rsidRPr="003079B6" w:rsidRDefault="00506A40" w:rsidP="00506A40">
      <w:pPr>
        <w:pStyle w:val="NormalBold"/>
      </w:pPr>
      <w:r w:rsidRPr="003079B6">
        <w:rPr>
          <w:rStyle w:val="HideTWBExt"/>
          <w:b w:val="0"/>
        </w:rPr>
        <w:t>&lt;/RepeatBlock-By&gt;</w:t>
      </w:r>
    </w:p>
    <w:p w14:paraId="5585DA5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16427B" w14:textId="77777777" w:rsidR="00506A40" w:rsidRPr="003079B6" w:rsidRDefault="00506A40" w:rsidP="00506A40">
      <w:pPr>
        <w:pStyle w:val="NormalBold"/>
      </w:pPr>
      <w:r w:rsidRPr="003079B6">
        <w:rPr>
          <w:rStyle w:val="HideTWBExt"/>
          <w:b w:val="0"/>
        </w:rPr>
        <w:t>&lt;Article&gt;</w:t>
      </w:r>
      <w:r w:rsidRPr="003079B6">
        <w:t>Referirea 27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55D25AB" w14:textId="77777777" w:rsidTr="001E5E8F">
        <w:trPr>
          <w:trHeight w:hRule="exact" w:val="240"/>
          <w:jc w:val="center"/>
        </w:trPr>
        <w:tc>
          <w:tcPr>
            <w:tcW w:w="9752" w:type="dxa"/>
            <w:gridSpan w:val="2"/>
            <w:tcBorders>
              <w:top w:val="nil"/>
              <w:left w:val="nil"/>
              <w:bottom w:val="nil"/>
              <w:right w:val="nil"/>
            </w:tcBorders>
          </w:tcPr>
          <w:p w14:paraId="70011A5C" w14:textId="77777777" w:rsidR="00506A40" w:rsidRPr="003079B6" w:rsidRDefault="00506A40" w:rsidP="001E5E8F"/>
        </w:tc>
      </w:tr>
      <w:tr w:rsidR="00B42CF2" w:rsidRPr="003079B6" w14:paraId="32AC4DF8" w14:textId="77777777" w:rsidTr="001E5E8F">
        <w:trPr>
          <w:trHeight w:val="240"/>
          <w:jc w:val="center"/>
        </w:trPr>
        <w:tc>
          <w:tcPr>
            <w:tcW w:w="4876" w:type="dxa"/>
            <w:tcBorders>
              <w:top w:val="nil"/>
              <w:left w:val="nil"/>
              <w:bottom w:val="nil"/>
              <w:right w:val="nil"/>
            </w:tcBorders>
          </w:tcPr>
          <w:p w14:paraId="117B00D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DC0B5A" w14:textId="77777777" w:rsidR="00506A40" w:rsidRPr="003079B6" w:rsidRDefault="00506A40" w:rsidP="001E5E8F">
            <w:pPr>
              <w:pStyle w:val="AmColumnHeading"/>
            </w:pPr>
            <w:r w:rsidRPr="003079B6">
              <w:t>Amendamentul</w:t>
            </w:r>
          </w:p>
        </w:tc>
      </w:tr>
      <w:tr w:rsidR="00B42CF2" w:rsidRPr="003079B6" w14:paraId="152D4ACD" w14:textId="77777777" w:rsidTr="001E5E8F">
        <w:trPr>
          <w:jc w:val="center"/>
        </w:trPr>
        <w:tc>
          <w:tcPr>
            <w:tcW w:w="4876" w:type="dxa"/>
            <w:tcBorders>
              <w:top w:val="nil"/>
              <w:left w:val="nil"/>
              <w:bottom w:val="nil"/>
              <w:right w:val="nil"/>
            </w:tcBorders>
          </w:tcPr>
          <w:p w14:paraId="1737E782" w14:textId="77777777" w:rsidR="00506A40" w:rsidRPr="003079B6" w:rsidRDefault="00506A40" w:rsidP="001E5E8F">
            <w:pPr>
              <w:pStyle w:val="Normal6a"/>
            </w:pPr>
            <w:r w:rsidRPr="003079B6">
              <w:rPr>
                <w:b/>
                <w:i/>
              </w:rPr>
              <w:t>–</w:t>
            </w:r>
            <w:r w:rsidRPr="003079B6">
              <w:tab/>
            </w:r>
            <w:r w:rsidRPr="003079B6">
              <w:rPr>
                <w:b/>
                <w:i/>
              </w:rPr>
              <w:t>,având în vedere rezoluția sa din 17 decembrie 2020 referitoare la inițiativa cetățenească europeană „Minority SafePack – un milion de semnături pentru diversitate în Europa”</w:t>
            </w:r>
            <w:r w:rsidRPr="003079B6">
              <w:rPr>
                <w:b/>
                <w:i/>
                <w:vertAlign w:val="superscript"/>
              </w:rPr>
              <w:t>15</w:t>
            </w:r>
            <w:r w:rsidRPr="003079B6">
              <w:rPr>
                <w:b/>
                <w:i/>
              </w:rPr>
              <w:t>,</w:t>
            </w:r>
          </w:p>
        </w:tc>
        <w:tc>
          <w:tcPr>
            <w:tcW w:w="4876" w:type="dxa"/>
            <w:tcBorders>
              <w:top w:val="nil"/>
              <w:left w:val="nil"/>
              <w:bottom w:val="nil"/>
              <w:right w:val="nil"/>
            </w:tcBorders>
          </w:tcPr>
          <w:p w14:paraId="56B9137B" w14:textId="77777777" w:rsidR="00506A40" w:rsidRPr="003079B6" w:rsidRDefault="00506A40" w:rsidP="001E5E8F">
            <w:pPr>
              <w:pStyle w:val="Normal6a"/>
            </w:pPr>
            <w:r w:rsidRPr="003079B6">
              <w:rPr>
                <w:b/>
                <w:i/>
              </w:rPr>
              <w:t>eliminat</w:t>
            </w:r>
          </w:p>
        </w:tc>
      </w:tr>
      <w:tr w:rsidR="00B42CF2" w:rsidRPr="003079B6" w14:paraId="3123E307" w14:textId="77777777" w:rsidTr="001E5E8F">
        <w:trPr>
          <w:jc w:val="center"/>
        </w:trPr>
        <w:tc>
          <w:tcPr>
            <w:tcW w:w="4876" w:type="dxa"/>
            <w:tcBorders>
              <w:top w:val="nil"/>
              <w:left w:val="nil"/>
              <w:bottom w:val="nil"/>
              <w:right w:val="nil"/>
            </w:tcBorders>
          </w:tcPr>
          <w:p w14:paraId="059B4A48"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17D5B4A" w14:textId="77777777" w:rsidR="00506A40" w:rsidRPr="003079B6" w:rsidRDefault="00506A40" w:rsidP="001E5E8F"/>
        </w:tc>
      </w:tr>
      <w:tr w:rsidR="00B42CF2" w:rsidRPr="003079B6" w14:paraId="6DF8C48D" w14:textId="77777777" w:rsidTr="001E5E8F">
        <w:trPr>
          <w:jc w:val="center"/>
        </w:trPr>
        <w:tc>
          <w:tcPr>
            <w:tcW w:w="4876" w:type="dxa"/>
            <w:tcBorders>
              <w:top w:val="nil"/>
              <w:left w:val="nil"/>
              <w:bottom w:val="nil"/>
              <w:right w:val="nil"/>
            </w:tcBorders>
          </w:tcPr>
          <w:p w14:paraId="48C93F69" w14:textId="77777777" w:rsidR="00506A40" w:rsidRPr="003079B6" w:rsidRDefault="00506A40" w:rsidP="001E5E8F">
            <w:pPr>
              <w:pStyle w:val="Normal6a"/>
            </w:pPr>
            <w:r w:rsidRPr="003079B6">
              <w:rPr>
                <w:b/>
                <w:bCs/>
                <w:i/>
                <w:iCs/>
                <w:vertAlign w:val="superscript"/>
              </w:rPr>
              <w:t>15</w:t>
            </w:r>
            <w:r w:rsidRPr="003079B6">
              <w:rPr>
                <w:b/>
                <w:bCs/>
                <w:i/>
                <w:iCs/>
              </w:rPr>
              <w:t xml:space="preserve"> JO C 445, 29.10.2021, p. 70.</w:t>
            </w:r>
          </w:p>
        </w:tc>
        <w:tc>
          <w:tcPr>
            <w:tcW w:w="4876" w:type="dxa"/>
            <w:tcBorders>
              <w:top w:val="nil"/>
              <w:left w:val="nil"/>
              <w:bottom w:val="nil"/>
              <w:right w:val="nil"/>
            </w:tcBorders>
          </w:tcPr>
          <w:p w14:paraId="6B927E00" w14:textId="77777777" w:rsidR="00506A40" w:rsidRPr="003079B6" w:rsidRDefault="00506A40" w:rsidP="001E5E8F"/>
        </w:tc>
      </w:tr>
    </w:tbl>
    <w:p w14:paraId="7B994D7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33E560E" w14:textId="77777777" w:rsidR="00506A40" w:rsidRPr="003079B6" w:rsidRDefault="00506A40" w:rsidP="00506A40">
      <w:r w:rsidRPr="003079B6">
        <w:rPr>
          <w:rStyle w:val="HideTWBExt"/>
        </w:rPr>
        <w:t>&lt;/Amend&gt;</w:t>
      </w:r>
    </w:p>
    <w:p w14:paraId="2DCAD01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w:t>
      </w:r>
      <w:r w:rsidRPr="003079B6">
        <w:rPr>
          <w:rStyle w:val="HideTWBExt"/>
          <w:b w:val="0"/>
        </w:rPr>
        <w:t>&lt;/NumAm&gt;</w:t>
      </w:r>
    </w:p>
    <w:p w14:paraId="589ECFEF"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F9BF723" w14:textId="77777777" w:rsidR="00506A40" w:rsidRPr="003079B6" w:rsidRDefault="00506A40" w:rsidP="00506A40">
      <w:pPr>
        <w:pStyle w:val="NormalBold"/>
      </w:pPr>
      <w:r w:rsidRPr="003079B6">
        <w:rPr>
          <w:rStyle w:val="HideTWBExt"/>
          <w:b w:val="0"/>
        </w:rPr>
        <w:t>&lt;/RepeatBlock-By&gt;</w:t>
      </w:r>
    </w:p>
    <w:p w14:paraId="7D64E87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336BC2E" w14:textId="77777777" w:rsidR="00506A40" w:rsidRPr="003079B6" w:rsidRDefault="00506A40" w:rsidP="00506A40">
      <w:pPr>
        <w:pStyle w:val="NormalBold"/>
      </w:pPr>
      <w:r w:rsidRPr="003079B6">
        <w:rPr>
          <w:rStyle w:val="HideTWBExt"/>
          <w:b w:val="0"/>
        </w:rPr>
        <w:t>&lt;Article&gt;</w:t>
      </w:r>
      <w:r w:rsidRPr="003079B6">
        <w:t>Referirea 27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A495D1" w14:textId="77777777" w:rsidTr="001E5E8F">
        <w:trPr>
          <w:trHeight w:hRule="exact" w:val="240"/>
          <w:jc w:val="center"/>
        </w:trPr>
        <w:tc>
          <w:tcPr>
            <w:tcW w:w="9752" w:type="dxa"/>
            <w:gridSpan w:val="2"/>
            <w:tcBorders>
              <w:top w:val="nil"/>
              <w:left w:val="nil"/>
              <w:bottom w:val="nil"/>
              <w:right w:val="nil"/>
            </w:tcBorders>
          </w:tcPr>
          <w:p w14:paraId="05DDE4F1" w14:textId="77777777" w:rsidR="00506A40" w:rsidRPr="003079B6" w:rsidRDefault="00506A40" w:rsidP="001E5E8F"/>
        </w:tc>
      </w:tr>
      <w:tr w:rsidR="00B42CF2" w:rsidRPr="003079B6" w14:paraId="11935394" w14:textId="77777777" w:rsidTr="001E5E8F">
        <w:trPr>
          <w:trHeight w:val="240"/>
          <w:jc w:val="center"/>
        </w:trPr>
        <w:tc>
          <w:tcPr>
            <w:tcW w:w="4876" w:type="dxa"/>
            <w:tcBorders>
              <w:top w:val="nil"/>
              <w:left w:val="nil"/>
              <w:bottom w:val="nil"/>
              <w:right w:val="nil"/>
            </w:tcBorders>
          </w:tcPr>
          <w:p w14:paraId="4114497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2535291" w14:textId="77777777" w:rsidR="00506A40" w:rsidRPr="003079B6" w:rsidRDefault="00506A40" w:rsidP="001E5E8F">
            <w:pPr>
              <w:pStyle w:val="AmColumnHeading"/>
            </w:pPr>
            <w:r w:rsidRPr="003079B6">
              <w:t>Amendamentul</w:t>
            </w:r>
          </w:p>
        </w:tc>
      </w:tr>
      <w:tr w:rsidR="00B42CF2" w:rsidRPr="003079B6" w14:paraId="052B7694" w14:textId="77777777" w:rsidTr="001E5E8F">
        <w:trPr>
          <w:jc w:val="center"/>
        </w:trPr>
        <w:tc>
          <w:tcPr>
            <w:tcW w:w="4876" w:type="dxa"/>
            <w:tcBorders>
              <w:top w:val="nil"/>
              <w:left w:val="nil"/>
              <w:bottom w:val="nil"/>
              <w:right w:val="nil"/>
            </w:tcBorders>
          </w:tcPr>
          <w:p w14:paraId="5BFA1281" w14:textId="77777777" w:rsidR="00506A40" w:rsidRPr="003079B6" w:rsidRDefault="00506A40" w:rsidP="001E5E8F">
            <w:pPr>
              <w:pStyle w:val="Normal6a"/>
            </w:pPr>
          </w:p>
        </w:tc>
        <w:tc>
          <w:tcPr>
            <w:tcW w:w="4876" w:type="dxa"/>
            <w:tcBorders>
              <w:top w:val="nil"/>
              <w:left w:val="nil"/>
              <w:bottom w:val="nil"/>
              <w:right w:val="nil"/>
            </w:tcBorders>
          </w:tcPr>
          <w:p w14:paraId="23A4D27B" w14:textId="77777777" w:rsidR="00506A40" w:rsidRPr="003079B6" w:rsidRDefault="00506A40" w:rsidP="001E5E8F">
            <w:pPr>
              <w:pStyle w:val="Normal6a"/>
            </w:pPr>
            <w:r w:rsidRPr="003079B6">
              <w:rPr>
                <w:b/>
                <w:i/>
              </w:rPr>
              <w:t>–</w:t>
            </w:r>
            <w:r w:rsidRPr="003079B6">
              <w:tab/>
            </w:r>
            <w:r w:rsidRPr="003079B6">
              <w:rPr>
                <w:b/>
                <w:i/>
              </w:rPr>
              <w:t>având în vedere Regulamentul (UE) 2021/692 al Parlamentului European și al Consiliului din 28 aprilie 2021 de instituire a programului „Cetățeni, egalitate, drepturi și valori” și de abrogare a Regulamentului (UE) nr. 1381/2013 al Parlamentului European și al Consiliului și a Regulamentului (UE) nr. 390/2014 al Consiliului,</w:t>
            </w:r>
          </w:p>
        </w:tc>
      </w:tr>
    </w:tbl>
    <w:p w14:paraId="6F70C09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993CDE" w14:textId="77777777" w:rsidR="00506A40" w:rsidRPr="003079B6" w:rsidRDefault="00506A40" w:rsidP="00506A40">
      <w:r w:rsidRPr="003079B6">
        <w:rPr>
          <w:rStyle w:val="HideTWBExt"/>
        </w:rPr>
        <w:lastRenderedPageBreak/>
        <w:t>&lt;/Amend&gt;</w:t>
      </w:r>
    </w:p>
    <w:p w14:paraId="751C752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w:t>
      </w:r>
      <w:r w:rsidRPr="003079B6">
        <w:rPr>
          <w:rStyle w:val="HideTWBExt"/>
          <w:b w:val="0"/>
        </w:rPr>
        <w:t>&lt;/NumAm&gt;</w:t>
      </w:r>
    </w:p>
    <w:p w14:paraId="5FC88DE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2BF98EB2" w14:textId="77777777" w:rsidR="00506A40" w:rsidRPr="003079B6" w:rsidRDefault="00506A40" w:rsidP="00506A40">
      <w:pPr>
        <w:pStyle w:val="NormalBold"/>
      </w:pPr>
      <w:r w:rsidRPr="003079B6">
        <w:rPr>
          <w:rStyle w:val="HideTWBExt"/>
          <w:b w:val="0"/>
        </w:rPr>
        <w:t>&lt;/RepeatBlock-By&gt;</w:t>
      </w:r>
    </w:p>
    <w:p w14:paraId="1FE4151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C09BF58" w14:textId="77777777" w:rsidR="00506A40" w:rsidRPr="003079B6" w:rsidRDefault="00506A40" w:rsidP="00506A40">
      <w:pPr>
        <w:pStyle w:val="NormalBold"/>
      </w:pPr>
      <w:r w:rsidRPr="003079B6">
        <w:rPr>
          <w:rStyle w:val="HideTWBExt"/>
          <w:b w:val="0"/>
        </w:rPr>
        <w:t>&lt;Article&gt;</w:t>
      </w:r>
      <w:r w:rsidRPr="003079B6">
        <w:t>Referirea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B68E0B" w14:textId="77777777" w:rsidTr="001E5E8F">
        <w:trPr>
          <w:trHeight w:hRule="exact" w:val="240"/>
          <w:jc w:val="center"/>
        </w:trPr>
        <w:tc>
          <w:tcPr>
            <w:tcW w:w="9752" w:type="dxa"/>
            <w:gridSpan w:val="2"/>
            <w:tcBorders>
              <w:top w:val="nil"/>
              <w:left w:val="nil"/>
              <w:bottom w:val="nil"/>
              <w:right w:val="nil"/>
            </w:tcBorders>
          </w:tcPr>
          <w:p w14:paraId="6CFE37FB" w14:textId="77777777" w:rsidR="00506A40" w:rsidRPr="003079B6" w:rsidRDefault="00506A40" w:rsidP="001E5E8F"/>
        </w:tc>
      </w:tr>
      <w:tr w:rsidR="00B42CF2" w:rsidRPr="003079B6" w14:paraId="108A9B51" w14:textId="77777777" w:rsidTr="001E5E8F">
        <w:trPr>
          <w:trHeight w:val="240"/>
          <w:jc w:val="center"/>
        </w:trPr>
        <w:tc>
          <w:tcPr>
            <w:tcW w:w="4876" w:type="dxa"/>
            <w:tcBorders>
              <w:top w:val="nil"/>
              <w:left w:val="nil"/>
              <w:bottom w:val="nil"/>
              <w:right w:val="nil"/>
            </w:tcBorders>
          </w:tcPr>
          <w:p w14:paraId="4974318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99E14A4" w14:textId="77777777" w:rsidR="00506A40" w:rsidRPr="003079B6" w:rsidRDefault="00506A40" w:rsidP="001E5E8F">
            <w:pPr>
              <w:pStyle w:val="AmColumnHeading"/>
            </w:pPr>
            <w:r w:rsidRPr="003079B6">
              <w:t>Amendamentul</w:t>
            </w:r>
          </w:p>
        </w:tc>
      </w:tr>
      <w:tr w:rsidR="00B42CF2" w:rsidRPr="003079B6" w14:paraId="75BEDEDF" w14:textId="77777777" w:rsidTr="001E5E8F">
        <w:trPr>
          <w:jc w:val="center"/>
        </w:trPr>
        <w:tc>
          <w:tcPr>
            <w:tcW w:w="4876" w:type="dxa"/>
            <w:tcBorders>
              <w:top w:val="nil"/>
              <w:left w:val="nil"/>
              <w:bottom w:val="nil"/>
              <w:right w:val="nil"/>
            </w:tcBorders>
          </w:tcPr>
          <w:p w14:paraId="30752DB2" w14:textId="77777777" w:rsidR="00506A40" w:rsidRPr="003079B6" w:rsidRDefault="00506A40" w:rsidP="001E5E8F">
            <w:pPr>
              <w:pStyle w:val="Normal6a"/>
            </w:pPr>
            <w:r w:rsidRPr="003079B6">
              <w:rPr>
                <w:b/>
                <w:i/>
              </w:rPr>
              <w:t>–</w:t>
            </w:r>
            <w:r w:rsidRPr="003079B6">
              <w:tab/>
            </w:r>
            <w:r w:rsidRPr="003079B6">
              <w:rPr>
                <w:b/>
                <w:i/>
              </w:rPr>
              <w:t>având în vedere rezoluția sa din 10 iunie 2021 referitoare la situația statului de drept în Uniunea Europeană și aplicarea Regulamentului (UE, Euratom) 2020/2092 privind condiționalitatea</w:t>
            </w:r>
            <w:r w:rsidRPr="003079B6">
              <w:rPr>
                <w:b/>
                <w:i/>
                <w:vertAlign w:val="superscript"/>
              </w:rPr>
              <w:t>16</w:t>
            </w:r>
            <w:r w:rsidRPr="003079B6">
              <w:rPr>
                <w:b/>
                <w:i/>
              </w:rPr>
              <w:t>,</w:t>
            </w:r>
          </w:p>
        </w:tc>
        <w:tc>
          <w:tcPr>
            <w:tcW w:w="4876" w:type="dxa"/>
            <w:tcBorders>
              <w:top w:val="nil"/>
              <w:left w:val="nil"/>
              <w:bottom w:val="nil"/>
              <w:right w:val="nil"/>
            </w:tcBorders>
          </w:tcPr>
          <w:p w14:paraId="1A66D324" w14:textId="77777777" w:rsidR="00506A40" w:rsidRPr="003079B6" w:rsidRDefault="00506A40" w:rsidP="001E5E8F">
            <w:pPr>
              <w:pStyle w:val="Normal6a"/>
            </w:pPr>
            <w:r w:rsidRPr="003079B6">
              <w:rPr>
                <w:b/>
                <w:i/>
              </w:rPr>
              <w:t>eliminat</w:t>
            </w:r>
          </w:p>
        </w:tc>
      </w:tr>
      <w:tr w:rsidR="00B42CF2" w:rsidRPr="003079B6" w14:paraId="1532DE22" w14:textId="77777777" w:rsidTr="001E5E8F">
        <w:trPr>
          <w:jc w:val="center"/>
        </w:trPr>
        <w:tc>
          <w:tcPr>
            <w:tcW w:w="4876" w:type="dxa"/>
            <w:tcBorders>
              <w:top w:val="nil"/>
              <w:left w:val="nil"/>
              <w:bottom w:val="nil"/>
              <w:right w:val="nil"/>
            </w:tcBorders>
          </w:tcPr>
          <w:p w14:paraId="36790633"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BEFAFA9" w14:textId="77777777" w:rsidR="00506A40" w:rsidRPr="003079B6" w:rsidRDefault="00506A40" w:rsidP="001E5E8F"/>
        </w:tc>
      </w:tr>
      <w:tr w:rsidR="00B42CF2" w:rsidRPr="003079B6" w14:paraId="4BBEDDAD" w14:textId="77777777" w:rsidTr="001E5E8F">
        <w:trPr>
          <w:jc w:val="center"/>
        </w:trPr>
        <w:tc>
          <w:tcPr>
            <w:tcW w:w="4876" w:type="dxa"/>
            <w:tcBorders>
              <w:top w:val="nil"/>
              <w:left w:val="nil"/>
              <w:bottom w:val="nil"/>
              <w:right w:val="nil"/>
            </w:tcBorders>
          </w:tcPr>
          <w:p w14:paraId="5B807BDE" w14:textId="77777777" w:rsidR="00506A40" w:rsidRPr="003079B6" w:rsidRDefault="00506A40" w:rsidP="001E5E8F">
            <w:pPr>
              <w:pStyle w:val="Normal6a"/>
            </w:pPr>
            <w:r w:rsidRPr="003079B6">
              <w:rPr>
                <w:b/>
                <w:i/>
                <w:vertAlign w:val="superscript"/>
              </w:rPr>
              <w:t>16</w:t>
            </w:r>
            <w:r w:rsidRPr="003079B6">
              <w:t xml:space="preserve"> </w:t>
            </w:r>
            <w:r w:rsidRPr="003079B6">
              <w:rPr>
                <w:b/>
                <w:i/>
              </w:rPr>
              <w:t>JO C 67, 8.2.2022, p. 86.</w:t>
            </w:r>
          </w:p>
        </w:tc>
        <w:tc>
          <w:tcPr>
            <w:tcW w:w="4876" w:type="dxa"/>
            <w:tcBorders>
              <w:top w:val="nil"/>
              <w:left w:val="nil"/>
              <w:bottom w:val="nil"/>
              <w:right w:val="nil"/>
            </w:tcBorders>
          </w:tcPr>
          <w:p w14:paraId="6B1CD25B" w14:textId="77777777" w:rsidR="00506A40" w:rsidRPr="003079B6" w:rsidRDefault="00506A40" w:rsidP="001E5E8F"/>
        </w:tc>
      </w:tr>
    </w:tbl>
    <w:p w14:paraId="744B0FF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EB12417" w14:textId="77777777" w:rsidR="00506A40" w:rsidRPr="003079B6" w:rsidRDefault="00506A40" w:rsidP="00506A40">
      <w:r w:rsidRPr="003079B6">
        <w:rPr>
          <w:rStyle w:val="HideTWBExt"/>
        </w:rPr>
        <w:t>&lt;/Amend&gt;</w:t>
      </w:r>
    </w:p>
    <w:p w14:paraId="7F06B03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w:t>
      </w:r>
      <w:r w:rsidRPr="003079B6">
        <w:rPr>
          <w:rStyle w:val="HideTWBExt"/>
          <w:b w:val="0"/>
        </w:rPr>
        <w:t>&lt;/NumAm&gt;</w:t>
      </w:r>
    </w:p>
    <w:p w14:paraId="3EA3DF3D"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2FB8014D" w14:textId="77777777" w:rsidR="00506A40" w:rsidRPr="003079B6" w:rsidRDefault="00506A40" w:rsidP="00506A40">
      <w:pPr>
        <w:pStyle w:val="NormalBold"/>
      </w:pPr>
      <w:r w:rsidRPr="003079B6">
        <w:rPr>
          <w:rStyle w:val="HideTWBExt"/>
          <w:b w:val="0"/>
        </w:rPr>
        <w:t>&lt;/RepeatBlock-By&gt;</w:t>
      </w:r>
    </w:p>
    <w:p w14:paraId="4116AE2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E23FD70" w14:textId="77777777" w:rsidR="00506A40" w:rsidRPr="003079B6" w:rsidRDefault="00506A40" w:rsidP="00506A40">
      <w:pPr>
        <w:pStyle w:val="NormalBold"/>
      </w:pPr>
      <w:r w:rsidRPr="003079B6">
        <w:rPr>
          <w:rStyle w:val="HideTWBExt"/>
          <w:b w:val="0"/>
        </w:rPr>
        <w:t>&lt;Article&gt;</w:t>
      </w:r>
      <w:r w:rsidRPr="003079B6">
        <w:t>Referirea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777D2C" w14:textId="77777777" w:rsidTr="001E5E8F">
        <w:trPr>
          <w:trHeight w:hRule="exact" w:val="240"/>
          <w:jc w:val="center"/>
        </w:trPr>
        <w:tc>
          <w:tcPr>
            <w:tcW w:w="9752" w:type="dxa"/>
            <w:gridSpan w:val="2"/>
            <w:tcBorders>
              <w:top w:val="nil"/>
              <w:left w:val="nil"/>
              <w:bottom w:val="nil"/>
              <w:right w:val="nil"/>
            </w:tcBorders>
          </w:tcPr>
          <w:p w14:paraId="65BE8169" w14:textId="77777777" w:rsidR="00506A40" w:rsidRPr="003079B6" w:rsidRDefault="00506A40" w:rsidP="001E5E8F"/>
        </w:tc>
      </w:tr>
      <w:tr w:rsidR="00B42CF2" w:rsidRPr="003079B6" w14:paraId="3895F62D" w14:textId="77777777" w:rsidTr="001E5E8F">
        <w:trPr>
          <w:trHeight w:val="240"/>
          <w:jc w:val="center"/>
        </w:trPr>
        <w:tc>
          <w:tcPr>
            <w:tcW w:w="4876" w:type="dxa"/>
            <w:tcBorders>
              <w:top w:val="nil"/>
              <w:left w:val="nil"/>
              <w:bottom w:val="nil"/>
              <w:right w:val="nil"/>
            </w:tcBorders>
          </w:tcPr>
          <w:p w14:paraId="7B09EDA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6EE21DD" w14:textId="77777777" w:rsidR="00506A40" w:rsidRPr="003079B6" w:rsidRDefault="00506A40" w:rsidP="001E5E8F">
            <w:pPr>
              <w:pStyle w:val="AmColumnHeading"/>
            </w:pPr>
            <w:r w:rsidRPr="003079B6">
              <w:t>Amendamentul</w:t>
            </w:r>
          </w:p>
        </w:tc>
      </w:tr>
      <w:tr w:rsidR="00B42CF2" w:rsidRPr="003079B6" w14:paraId="50286823" w14:textId="77777777" w:rsidTr="001E5E8F">
        <w:trPr>
          <w:jc w:val="center"/>
        </w:trPr>
        <w:tc>
          <w:tcPr>
            <w:tcW w:w="4876" w:type="dxa"/>
            <w:tcBorders>
              <w:top w:val="nil"/>
              <w:left w:val="nil"/>
              <w:bottom w:val="nil"/>
              <w:right w:val="nil"/>
            </w:tcBorders>
          </w:tcPr>
          <w:p w14:paraId="6C11DC7C" w14:textId="77777777" w:rsidR="00506A40" w:rsidRPr="003079B6" w:rsidRDefault="00506A40" w:rsidP="001E5E8F">
            <w:pPr>
              <w:pStyle w:val="Normal6a"/>
            </w:pPr>
            <w:r w:rsidRPr="003079B6">
              <w:rPr>
                <w:b/>
                <w:i/>
              </w:rPr>
              <w:t>–</w:t>
            </w:r>
            <w:r w:rsidRPr="003079B6">
              <w:tab/>
            </w:r>
            <w:r w:rsidRPr="003079B6">
              <w:rPr>
                <w:b/>
                <w:i/>
              </w:rPr>
              <w:t>având în vedere rezoluția sa din 10 iunie 2021 referitoare la situația statului de drept în Uniunea Europeană și aplicarea Regulamentului (UE, Euratom) 2020/2092 privind condiționalitatea</w:t>
            </w:r>
            <w:r w:rsidRPr="003079B6">
              <w:rPr>
                <w:b/>
                <w:i/>
                <w:vertAlign w:val="superscript"/>
              </w:rPr>
              <w:t>16</w:t>
            </w:r>
            <w:r w:rsidRPr="003079B6">
              <w:rPr>
                <w:b/>
                <w:i/>
              </w:rPr>
              <w:t>,</w:t>
            </w:r>
          </w:p>
        </w:tc>
        <w:tc>
          <w:tcPr>
            <w:tcW w:w="4876" w:type="dxa"/>
            <w:tcBorders>
              <w:top w:val="nil"/>
              <w:left w:val="nil"/>
              <w:bottom w:val="nil"/>
              <w:right w:val="nil"/>
            </w:tcBorders>
          </w:tcPr>
          <w:p w14:paraId="04446D79" w14:textId="77777777" w:rsidR="00506A40" w:rsidRPr="003079B6" w:rsidRDefault="00506A40" w:rsidP="001E5E8F">
            <w:pPr>
              <w:pStyle w:val="Normal6a"/>
            </w:pPr>
            <w:r w:rsidRPr="003079B6">
              <w:rPr>
                <w:b/>
                <w:i/>
              </w:rPr>
              <w:t>eliminat</w:t>
            </w:r>
          </w:p>
        </w:tc>
      </w:tr>
      <w:tr w:rsidR="00B42CF2" w:rsidRPr="003079B6" w14:paraId="21B0CABD" w14:textId="77777777" w:rsidTr="001E5E8F">
        <w:trPr>
          <w:jc w:val="center"/>
        </w:trPr>
        <w:tc>
          <w:tcPr>
            <w:tcW w:w="4876" w:type="dxa"/>
            <w:tcBorders>
              <w:top w:val="nil"/>
              <w:left w:val="nil"/>
              <w:bottom w:val="nil"/>
              <w:right w:val="nil"/>
            </w:tcBorders>
          </w:tcPr>
          <w:p w14:paraId="392FF4D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7FD17635" w14:textId="77777777" w:rsidR="00506A40" w:rsidRPr="003079B6" w:rsidRDefault="00506A40" w:rsidP="001E5E8F"/>
        </w:tc>
      </w:tr>
      <w:tr w:rsidR="00B42CF2" w:rsidRPr="003079B6" w14:paraId="4A5BF41C" w14:textId="77777777" w:rsidTr="001E5E8F">
        <w:trPr>
          <w:jc w:val="center"/>
        </w:trPr>
        <w:tc>
          <w:tcPr>
            <w:tcW w:w="4876" w:type="dxa"/>
            <w:tcBorders>
              <w:top w:val="nil"/>
              <w:left w:val="nil"/>
              <w:bottom w:val="nil"/>
              <w:right w:val="nil"/>
            </w:tcBorders>
          </w:tcPr>
          <w:p w14:paraId="165E7553" w14:textId="77777777" w:rsidR="00506A40" w:rsidRPr="003079B6" w:rsidRDefault="00506A40" w:rsidP="001E5E8F">
            <w:pPr>
              <w:pStyle w:val="Normal6a"/>
            </w:pPr>
            <w:r w:rsidRPr="003079B6">
              <w:rPr>
                <w:b/>
                <w:i/>
                <w:vertAlign w:val="superscript"/>
              </w:rPr>
              <w:t>16</w:t>
            </w:r>
            <w:r w:rsidRPr="003079B6">
              <w:t xml:space="preserve"> </w:t>
            </w:r>
            <w:r w:rsidRPr="003079B6">
              <w:rPr>
                <w:b/>
                <w:i/>
              </w:rPr>
              <w:t>JO C 67, 8.2.2022, p. 86.</w:t>
            </w:r>
          </w:p>
        </w:tc>
        <w:tc>
          <w:tcPr>
            <w:tcW w:w="4876" w:type="dxa"/>
            <w:tcBorders>
              <w:top w:val="nil"/>
              <w:left w:val="nil"/>
              <w:bottom w:val="nil"/>
              <w:right w:val="nil"/>
            </w:tcBorders>
          </w:tcPr>
          <w:p w14:paraId="40C7C1A0" w14:textId="77777777" w:rsidR="00506A40" w:rsidRPr="003079B6" w:rsidRDefault="00506A40" w:rsidP="001E5E8F"/>
        </w:tc>
      </w:tr>
    </w:tbl>
    <w:p w14:paraId="44B0BFF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BC17937" w14:textId="77777777" w:rsidR="00506A40" w:rsidRPr="003079B6" w:rsidRDefault="00506A40" w:rsidP="00506A40">
      <w:r w:rsidRPr="003079B6">
        <w:rPr>
          <w:rStyle w:val="HideTWBExt"/>
        </w:rPr>
        <w:t>&lt;/Amend&gt;</w:t>
      </w:r>
    </w:p>
    <w:p w14:paraId="424D0C9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w:t>
      </w:r>
      <w:r w:rsidRPr="003079B6">
        <w:rPr>
          <w:rStyle w:val="HideTWBExt"/>
          <w:b w:val="0"/>
        </w:rPr>
        <w:t>&lt;/NumAm&gt;</w:t>
      </w:r>
    </w:p>
    <w:p w14:paraId="20E942E5"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2FB80197" w14:textId="77777777" w:rsidR="00506A40" w:rsidRPr="003079B6" w:rsidRDefault="00506A40" w:rsidP="00506A40">
      <w:pPr>
        <w:pStyle w:val="NormalBold"/>
      </w:pPr>
      <w:r w:rsidRPr="003079B6">
        <w:rPr>
          <w:rStyle w:val="HideTWBExt"/>
          <w:b w:val="0"/>
        </w:rPr>
        <w:t>&lt;/RepeatBlock-By&gt;</w:t>
      </w:r>
    </w:p>
    <w:p w14:paraId="4121D2C0" w14:textId="77777777" w:rsidR="00506A40" w:rsidRPr="003079B6" w:rsidRDefault="00506A40" w:rsidP="00506A40">
      <w:pPr>
        <w:pStyle w:val="NormalBold"/>
      </w:pPr>
      <w:r w:rsidRPr="003079B6">
        <w:rPr>
          <w:rStyle w:val="HideTWBExt"/>
          <w:b w:val="0"/>
        </w:rPr>
        <w:lastRenderedPageBreak/>
        <w:t>&lt;DocAmend&gt;</w:t>
      </w:r>
      <w:r w:rsidRPr="003079B6">
        <w:t>Propunere de rezoluție</w:t>
      </w:r>
      <w:r w:rsidRPr="003079B6">
        <w:rPr>
          <w:rStyle w:val="HideTWBExt"/>
          <w:b w:val="0"/>
        </w:rPr>
        <w:t>&lt;/DocAmend&gt;</w:t>
      </w:r>
    </w:p>
    <w:p w14:paraId="499EE1DF" w14:textId="77777777" w:rsidR="00506A40" w:rsidRPr="003079B6" w:rsidRDefault="00506A40" w:rsidP="00506A40">
      <w:pPr>
        <w:pStyle w:val="NormalBold"/>
      </w:pPr>
      <w:r w:rsidRPr="003079B6">
        <w:rPr>
          <w:rStyle w:val="HideTWBExt"/>
          <w:b w:val="0"/>
        </w:rPr>
        <w:t>&lt;Article&gt;</w:t>
      </w:r>
      <w:r w:rsidRPr="003079B6">
        <w:t>Referirea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262D4B1" w14:textId="77777777" w:rsidTr="001E5E8F">
        <w:trPr>
          <w:trHeight w:hRule="exact" w:val="240"/>
          <w:jc w:val="center"/>
        </w:trPr>
        <w:tc>
          <w:tcPr>
            <w:tcW w:w="9752" w:type="dxa"/>
            <w:gridSpan w:val="2"/>
            <w:tcBorders>
              <w:top w:val="nil"/>
              <w:left w:val="nil"/>
              <w:bottom w:val="nil"/>
              <w:right w:val="nil"/>
            </w:tcBorders>
          </w:tcPr>
          <w:p w14:paraId="6F4C04D8" w14:textId="77777777" w:rsidR="00506A40" w:rsidRPr="003079B6" w:rsidRDefault="00506A40" w:rsidP="001E5E8F"/>
        </w:tc>
      </w:tr>
      <w:tr w:rsidR="00B42CF2" w:rsidRPr="003079B6" w14:paraId="100F0238" w14:textId="77777777" w:rsidTr="001E5E8F">
        <w:trPr>
          <w:trHeight w:val="240"/>
          <w:jc w:val="center"/>
        </w:trPr>
        <w:tc>
          <w:tcPr>
            <w:tcW w:w="4876" w:type="dxa"/>
            <w:tcBorders>
              <w:top w:val="nil"/>
              <w:left w:val="nil"/>
              <w:bottom w:val="nil"/>
              <w:right w:val="nil"/>
            </w:tcBorders>
          </w:tcPr>
          <w:p w14:paraId="34867ED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6BBDCB6" w14:textId="77777777" w:rsidR="00506A40" w:rsidRPr="003079B6" w:rsidRDefault="00506A40" w:rsidP="001E5E8F">
            <w:pPr>
              <w:pStyle w:val="AmColumnHeading"/>
            </w:pPr>
            <w:r w:rsidRPr="003079B6">
              <w:t>Amendamentul</w:t>
            </w:r>
          </w:p>
        </w:tc>
      </w:tr>
      <w:tr w:rsidR="00B42CF2" w:rsidRPr="003079B6" w14:paraId="11FE2507" w14:textId="77777777" w:rsidTr="001E5E8F">
        <w:trPr>
          <w:jc w:val="center"/>
        </w:trPr>
        <w:tc>
          <w:tcPr>
            <w:tcW w:w="4876" w:type="dxa"/>
            <w:tcBorders>
              <w:top w:val="nil"/>
              <w:left w:val="nil"/>
              <w:bottom w:val="nil"/>
              <w:right w:val="nil"/>
            </w:tcBorders>
          </w:tcPr>
          <w:p w14:paraId="2AD4D87D" w14:textId="77777777" w:rsidR="00506A40" w:rsidRPr="003079B6" w:rsidRDefault="00506A40" w:rsidP="001E5E8F">
            <w:pPr>
              <w:pStyle w:val="Normal6a"/>
            </w:pPr>
            <w:r w:rsidRPr="003079B6">
              <w:rPr>
                <w:b/>
                <w:i/>
              </w:rPr>
              <w:t>–</w:t>
            </w:r>
            <w:r w:rsidRPr="003079B6">
              <w:tab/>
            </w:r>
            <w:r w:rsidRPr="003079B6">
              <w:rPr>
                <w:b/>
                <w:i/>
              </w:rPr>
              <w:t>având în vedere rezoluția sa din 24 iunie 2021 referitoare la Raportul Comisiei din 2020 privind statul de drept</w:t>
            </w:r>
            <w:r w:rsidRPr="003079B6">
              <w:rPr>
                <w:b/>
                <w:i/>
                <w:vertAlign w:val="superscript"/>
              </w:rPr>
              <w:t>17</w:t>
            </w:r>
            <w:r w:rsidRPr="003079B6">
              <w:rPr>
                <w:b/>
                <w:i/>
              </w:rPr>
              <w:t>,</w:t>
            </w:r>
          </w:p>
        </w:tc>
        <w:tc>
          <w:tcPr>
            <w:tcW w:w="4876" w:type="dxa"/>
            <w:tcBorders>
              <w:top w:val="nil"/>
              <w:left w:val="nil"/>
              <w:bottom w:val="nil"/>
              <w:right w:val="nil"/>
            </w:tcBorders>
          </w:tcPr>
          <w:p w14:paraId="42820B73" w14:textId="77777777" w:rsidR="00506A40" w:rsidRPr="003079B6" w:rsidRDefault="00506A40" w:rsidP="001E5E8F">
            <w:pPr>
              <w:pStyle w:val="Normal6a"/>
            </w:pPr>
            <w:r w:rsidRPr="003079B6">
              <w:rPr>
                <w:b/>
                <w:i/>
              </w:rPr>
              <w:t>eliminat</w:t>
            </w:r>
          </w:p>
        </w:tc>
      </w:tr>
      <w:tr w:rsidR="00B42CF2" w:rsidRPr="003079B6" w14:paraId="68C1AF17" w14:textId="77777777" w:rsidTr="001E5E8F">
        <w:trPr>
          <w:jc w:val="center"/>
        </w:trPr>
        <w:tc>
          <w:tcPr>
            <w:tcW w:w="4876" w:type="dxa"/>
            <w:tcBorders>
              <w:top w:val="nil"/>
              <w:left w:val="nil"/>
              <w:bottom w:val="nil"/>
              <w:right w:val="nil"/>
            </w:tcBorders>
          </w:tcPr>
          <w:p w14:paraId="5DDF46BF"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9A9F8FC" w14:textId="77777777" w:rsidR="00506A40" w:rsidRPr="003079B6" w:rsidRDefault="00506A40" w:rsidP="001E5E8F"/>
        </w:tc>
      </w:tr>
      <w:tr w:rsidR="00B42CF2" w:rsidRPr="003079B6" w14:paraId="4739CD80" w14:textId="77777777" w:rsidTr="001E5E8F">
        <w:trPr>
          <w:jc w:val="center"/>
        </w:trPr>
        <w:tc>
          <w:tcPr>
            <w:tcW w:w="4876" w:type="dxa"/>
            <w:tcBorders>
              <w:top w:val="nil"/>
              <w:left w:val="nil"/>
              <w:bottom w:val="nil"/>
              <w:right w:val="nil"/>
            </w:tcBorders>
          </w:tcPr>
          <w:p w14:paraId="6966F37F" w14:textId="77777777" w:rsidR="00506A40" w:rsidRPr="003079B6" w:rsidRDefault="00506A40" w:rsidP="001E5E8F">
            <w:pPr>
              <w:pStyle w:val="Normal6a"/>
            </w:pPr>
            <w:r w:rsidRPr="003079B6">
              <w:rPr>
                <w:b/>
                <w:i/>
                <w:vertAlign w:val="superscript"/>
              </w:rPr>
              <w:t>17</w:t>
            </w:r>
            <w:r w:rsidRPr="003079B6">
              <w:t xml:space="preserve"> </w:t>
            </w:r>
            <w:r w:rsidRPr="003079B6">
              <w:rPr>
                <w:b/>
                <w:i/>
              </w:rPr>
              <w:t>JO C 81, 18.2.2022, p. 27.</w:t>
            </w:r>
          </w:p>
        </w:tc>
        <w:tc>
          <w:tcPr>
            <w:tcW w:w="4876" w:type="dxa"/>
            <w:tcBorders>
              <w:top w:val="nil"/>
              <w:left w:val="nil"/>
              <w:bottom w:val="nil"/>
              <w:right w:val="nil"/>
            </w:tcBorders>
          </w:tcPr>
          <w:p w14:paraId="2D984FCA" w14:textId="77777777" w:rsidR="00506A40" w:rsidRPr="003079B6" w:rsidRDefault="00506A40" w:rsidP="001E5E8F"/>
        </w:tc>
      </w:tr>
    </w:tbl>
    <w:p w14:paraId="0F8D8E8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4A1A184" w14:textId="77777777" w:rsidR="00506A40" w:rsidRPr="003079B6" w:rsidRDefault="00506A40" w:rsidP="00506A40">
      <w:r w:rsidRPr="003079B6">
        <w:rPr>
          <w:rStyle w:val="HideTWBExt"/>
        </w:rPr>
        <w:t>&lt;/Amend&gt;</w:t>
      </w:r>
    </w:p>
    <w:p w14:paraId="107D5D1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w:t>
      </w:r>
      <w:r w:rsidRPr="003079B6">
        <w:rPr>
          <w:rStyle w:val="HideTWBExt"/>
          <w:b w:val="0"/>
        </w:rPr>
        <w:t>&lt;/NumAm&gt;</w:t>
      </w:r>
    </w:p>
    <w:p w14:paraId="346A19A5"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6566AF4C" w14:textId="77777777" w:rsidR="00506A40" w:rsidRPr="003079B6" w:rsidRDefault="00506A40" w:rsidP="00506A40">
      <w:pPr>
        <w:pStyle w:val="NormalBold"/>
      </w:pPr>
      <w:r w:rsidRPr="003079B6">
        <w:rPr>
          <w:rStyle w:val="HideTWBExt"/>
          <w:b w:val="0"/>
        </w:rPr>
        <w:t>&lt;/RepeatBlock-By&gt;</w:t>
      </w:r>
    </w:p>
    <w:p w14:paraId="2F5FE71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D30B665" w14:textId="77777777" w:rsidR="00506A40" w:rsidRPr="003079B6" w:rsidRDefault="00506A40" w:rsidP="00506A40">
      <w:pPr>
        <w:pStyle w:val="NormalBold"/>
      </w:pPr>
      <w:r w:rsidRPr="003079B6">
        <w:rPr>
          <w:rStyle w:val="HideTWBExt"/>
          <w:b w:val="0"/>
        </w:rPr>
        <w:t>&lt;Article&gt;</w:t>
      </w:r>
      <w:r w:rsidRPr="003079B6">
        <w:t>Referirea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4B5C315" w14:textId="77777777" w:rsidTr="001E5E8F">
        <w:trPr>
          <w:trHeight w:hRule="exact" w:val="240"/>
          <w:jc w:val="center"/>
        </w:trPr>
        <w:tc>
          <w:tcPr>
            <w:tcW w:w="9752" w:type="dxa"/>
            <w:gridSpan w:val="2"/>
            <w:tcBorders>
              <w:top w:val="nil"/>
              <w:left w:val="nil"/>
              <w:bottom w:val="nil"/>
              <w:right w:val="nil"/>
            </w:tcBorders>
          </w:tcPr>
          <w:p w14:paraId="20D20926" w14:textId="77777777" w:rsidR="00506A40" w:rsidRPr="003079B6" w:rsidRDefault="00506A40" w:rsidP="001E5E8F"/>
        </w:tc>
      </w:tr>
      <w:tr w:rsidR="00B42CF2" w:rsidRPr="003079B6" w14:paraId="47C5821F" w14:textId="77777777" w:rsidTr="001E5E8F">
        <w:trPr>
          <w:trHeight w:val="240"/>
          <w:jc w:val="center"/>
        </w:trPr>
        <w:tc>
          <w:tcPr>
            <w:tcW w:w="4876" w:type="dxa"/>
            <w:tcBorders>
              <w:top w:val="nil"/>
              <w:left w:val="nil"/>
              <w:bottom w:val="nil"/>
              <w:right w:val="nil"/>
            </w:tcBorders>
          </w:tcPr>
          <w:p w14:paraId="3C09D30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FF15137" w14:textId="77777777" w:rsidR="00506A40" w:rsidRPr="003079B6" w:rsidRDefault="00506A40" w:rsidP="001E5E8F">
            <w:pPr>
              <w:pStyle w:val="AmColumnHeading"/>
            </w:pPr>
            <w:r w:rsidRPr="003079B6">
              <w:t>Amendamentul</w:t>
            </w:r>
          </w:p>
        </w:tc>
      </w:tr>
      <w:tr w:rsidR="00B42CF2" w:rsidRPr="003079B6" w14:paraId="67279C7A" w14:textId="77777777" w:rsidTr="001E5E8F">
        <w:trPr>
          <w:jc w:val="center"/>
        </w:trPr>
        <w:tc>
          <w:tcPr>
            <w:tcW w:w="4876" w:type="dxa"/>
            <w:tcBorders>
              <w:top w:val="nil"/>
              <w:left w:val="nil"/>
              <w:bottom w:val="nil"/>
              <w:right w:val="nil"/>
            </w:tcBorders>
          </w:tcPr>
          <w:p w14:paraId="7F1DC29D" w14:textId="77777777" w:rsidR="00506A40" w:rsidRPr="003079B6" w:rsidRDefault="00506A40" w:rsidP="001E5E8F">
            <w:pPr>
              <w:pStyle w:val="Normal6a"/>
            </w:pPr>
            <w:r w:rsidRPr="003079B6">
              <w:rPr>
                <w:b/>
                <w:i/>
              </w:rPr>
              <w:t>–</w:t>
            </w:r>
            <w:r w:rsidRPr="003079B6">
              <w:tab/>
            </w:r>
            <w:r w:rsidRPr="003079B6">
              <w:rPr>
                <w:b/>
                <w:i/>
              </w:rPr>
              <w:t>având în vedere rezoluția sa din 8 iulie 2021 referitoare la elaborarea unor orientări pentru aplicarea regimului general de condiționalitate pentru protecția bugetului Uniunii</w:t>
            </w:r>
            <w:r w:rsidRPr="003079B6">
              <w:rPr>
                <w:b/>
                <w:i/>
                <w:vertAlign w:val="superscript"/>
              </w:rPr>
              <w:t>18</w:t>
            </w:r>
            <w:r w:rsidRPr="003079B6">
              <w:rPr>
                <w:b/>
                <w:i/>
              </w:rPr>
              <w:t>,</w:t>
            </w:r>
          </w:p>
        </w:tc>
        <w:tc>
          <w:tcPr>
            <w:tcW w:w="4876" w:type="dxa"/>
            <w:tcBorders>
              <w:top w:val="nil"/>
              <w:left w:val="nil"/>
              <w:bottom w:val="nil"/>
              <w:right w:val="nil"/>
            </w:tcBorders>
          </w:tcPr>
          <w:p w14:paraId="33BFFBB2" w14:textId="77777777" w:rsidR="00506A40" w:rsidRPr="003079B6" w:rsidRDefault="00506A40" w:rsidP="001E5E8F">
            <w:pPr>
              <w:pStyle w:val="Normal6a"/>
            </w:pPr>
            <w:r w:rsidRPr="003079B6">
              <w:rPr>
                <w:b/>
                <w:i/>
              </w:rPr>
              <w:t>eliminat</w:t>
            </w:r>
          </w:p>
        </w:tc>
      </w:tr>
      <w:tr w:rsidR="00B42CF2" w:rsidRPr="003079B6" w14:paraId="3782EB79" w14:textId="77777777" w:rsidTr="001E5E8F">
        <w:trPr>
          <w:jc w:val="center"/>
        </w:trPr>
        <w:tc>
          <w:tcPr>
            <w:tcW w:w="4876" w:type="dxa"/>
            <w:tcBorders>
              <w:top w:val="nil"/>
              <w:left w:val="nil"/>
              <w:bottom w:val="nil"/>
              <w:right w:val="nil"/>
            </w:tcBorders>
          </w:tcPr>
          <w:p w14:paraId="75AAD2BA"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56324AE" w14:textId="77777777" w:rsidR="00506A40" w:rsidRPr="003079B6" w:rsidRDefault="00506A40" w:rsidP="001E5E8F"/>
        </w:tc>
      </w:tr>
      <w:tr w:rsidR="00B42CF2" w:rsidRPr="003079B6" w14:paraId="086B2E76" w14:textId="77777777" w:rsidTr="001E5E8F">
        <w:trPr>
          <w:jc w:val="center"/>
        </w:trPr>
        <w:tc>
          <w:tcPr>
            <w:tcW w:w="4876" w:type="dxa"/>
            <w:tcBorders>
              <w:top w:val="nil"/>
              <w:left w:val="nil"/>
              <w:bottom w:val="nil"/>
              <w:right w:val="nil"/>
            </w:tcBorders>
          </w:tcPr>
          <w:p w14:paraId="349046A4" w14:textId="77777777" w:rsidR="00506A40" w:rsidRPr="003079B6" w:rsidRDefault="00506A40" w:rsidP="001E5E8F">
            <w:pPr>
              <w:pStyle w:val="Normal6a"/>
            </w:pPr>
            <w:r w:rsidRPr="003079B6">
              <w:rPr>
                <w:b/>
                <w:i/>
                <w:vertAlign w:val="superscript"/>
              </w:rPr>
              <w:t>18</w:t>
            </w:r>
            <w:r w:rsidRPr="003079B6">
              <w:t xml:space="preserve"> </w:t>
            </w:r>
            <w:r w:rsidRPr="003079B6">
              <w:rPr>
                <w:b/>
                <w:i/>
              </w:rPr>
              <w:t>JO C 99, 1.3.2022, p. 146.</w:t>
            </w:r>
          </w:p>
        </w:tc>
        <w:tc>
          <w:tcPr>
            <w:tcW w:w="4876" w:type="dxa"/>
            <w:tcBorders>
              <w:top w:val="nil"/>
              <w:left w:val="nil"/>
              <w:bottom w:val="nil"/>
              <w:right w:val="nil"/>
            </w:tcBorders>
          </w:tcPr>
          <w:p w14:paraId="1DF2D893" w14:textId="77777777" w:rsidR="00506A40" w:rsidRPr="003079B6" w:rsidRDefault="00506A40" w:rsidP="001E5E8F"/>
        </w:tc>
      </w:tr>
    </w:tbl>
    <w:p w14:paraId="12E21B0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73434FD" w14:textId="77777777" w:rsidR="00506A40" w:rsidRPr="003079B6" w:rsidRDefault="00506A40" w:rsidP="00506A40">
      <w:r w:rsidRPr="003079B6">
        <w:rPr>
          <w:rStyle w:val="HideTWBExt"/>
        </w:rPr>
        <w:t>&lt;/Amend&gt;</w:t>
      </w:r>
    </w:p>
    <w:p w14:paraId="57A9ABB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w:t>
      </w:r>
      <w:r w:rsidRPr="003079B6">
        <w:rPr>
          <w:rStyle w:val="HideTWBExt"/>
          <w:b w:val="0"/>
        </w:rPr>
        <w:t>&lt;/NumAm&gt;</w:t>
      </w:r>
    </w:p>
    <w:p w14:paraId="232C7E65"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7CF99B0A" w14:textId="77777777" w:rsidR="00506A40" w:rsidRPr="003079B6" w:rsidRDefault="00506A40" w:rsidP="00506A40">
      <w:pPr>
        <w:pStyle w:val="NormalBold"/>
      </w:pPr>
      <w:r w:rsidRPr="003079B6">
        <w:rPr>
          <w:rStyle w:val="HideTWBExt"/>
          <w:b w:val="0"/>
        </w:rPr>
        <w:t>&lt;/RepeatBlock-By&gt;</w:t>
      </w:r>
    </w:p>
    <w:p w14:paraId="0EBDD13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310B55A" w14:textId="77777777" w:rsidR="00506A40" w:rsidRPr="003079B6" w:rsidRDefault="00506A40" w:rsidP="00506A40">
      <w:pPr>
        <w:pStyle w:val="NormalBold"/>
      </w:pPr>
      <w:r w:rsidRPr="003079B6">
        <w:rPr>
          <w:rStyle w:val="HideTWBExt"/>
          <w:b w:val="0"/>
        </w:rPr>
        <w:t>&lt;Article&gt;</w:t>
      </w:r>
      <w:r w:rsidRPr="003079B6">
        <w:t>Referirea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ABE629" w14:textId="77777777" w:rsidTr="001E5E8F">
        <w:trPr>
          <w:trHeight w:hRule="exact" w:val="240"/>
          <w:jc w:val="center"/>
        </w:trPr>
        <w:tc>
          <w:tcPr>
            <w:tcW w:w="9752" w:type="dxa"/>
            <w:gridSpan w:val="2"/>
            <w:tcBorders>
              <w:top w:val="nil"/>
              <w:left w:val="nil"/>
              <w:bottom w:val="nil"/>
              <w:right w:val="nil"/>
            </w:tcBorders>
          </w:tcPr>
          <w:p w14:paraId="530A0D45" w14:textId="77777777" w:rsidR="00506A40" w:rsidRPr="003079B6" w:rsidRDefault="00506A40" w:rsidP="001E5E8F"/>
        </w:tc>
      </w:tr>
      <w:tr w:rsidR="00B42CF2" w:rsidRPr="003079B6" w14:paraId="7C9662FD" w14:textId="77777777" w:rsidTr="001E5E8F">
        <w:trPr>
          <w:trHeight w:val="240"/>
          <w:jc w:val="center"/>
        </w:trPr>
        <w:tc>
          <w:tcPr>
            <w:tcW w:w="4876" w:type="dxa"/>
            <w:tcBorders>
              <w:top w:val="nil"/>
              <w:left w:val="nil"/>
              <w:bottom w:val="nil"/>
              <w:right w:val="nil"/>
            </w:tcBorders>
          </w:tcPr>
          <w:p w14:paraId="34A9816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5D6CD7F" w14:textId="77777777" w:rsidR="00506A40" w:rsidRPr="003079B6" w:rsidRDefault="00506A40" w:rsidP="001E5E8F">
            <w:pPr>
              <w:pStyle w:val="AmColumnHeading"/>
            </w:pPr>
            <w:r w:rsidRPr="003079B6">
              <w:t>Amendamentul</w:t>
            </w:r>
          </w:p>
        </w:tc>
      </w:tr>
      <w:tr w:rsidR="00B42CF2" w:rsidRPr="003079B6" w14:paraId="5126B80D" w14:textId="77777777" w:rsidTr="001E5E8F">
        <w:trPr>
          <w:jc w:val="center"/>
        </w:trPr>
        <w:tc>
          <w:tcPr>
            <w:tcW w:w="4876" w:type="dxa"/>
            <w:tcBorders>
              <w:top w:val="nil"/>
              <w:left w:val="nil"/>
              <w:bottom w:val="nil"/>
              <w:right w:val="nil"/>
            </w:tcBorders>
          </w:tcPr>
          <w:p w14:paraId="30608CA8" w14:textId="77777777" w:rsidR="00506A40" w:rsidRPr="003079B6" w:rsidRDefault="00506A40" w:rsidP="001E5E8F">
            <w:pPr>
              <w:pStyle w:val="Normal6a"/>
            </w:pPr>
            <w:r w:rsidRPr="003079B6">
              <w:rPr>
                <w:b/>
                <w:i/>
              </w:rPr>
              <w:lastRenderedPageBreak/>
              <w:t>–</w:t>
            </w:r>
            <w:r w:rsidRPr="003079B6">
              <w:tab/>
            </w:r>
            <w:r w:rsidRPr="003079B6">
              <w:rPr>
                <w:b/>
                <w:i/>
              </w:rPr>
              <w:t>având în vedere rezoluția sa din 8 iulie 2021 referitoare la elaborarea unor orientări pentru aplicarea regimului general de condiționalitate pentru protecția bugetului Uniunii</w:t>
            </w:r>
            <w:r w:rsidRPr="003079B6">
              <w:rPr>
                <w:b/>
                <w:i/>
                <w:vertAlign w:val="superscript"/>
              </w:rPr>
              <w:t>18</w:t>
            </w:r>
            <w:r w:rsidRPr="003079B6">
              <w:rPr>
                <w:b/>
                <w:i/>
              </w:rPr>
              <w:t>,</w:t>
            </w:r>
          </w:p>
        </w:tc>
        <w:tc>
          <w:tcPr>
            <w:tcW w:w="4876" w:type="dxa"/>
            <w:tcBorders>
              <w:top w:val="nil"/>
              <w:left w:val="nil"/>
              <w:bottom w:val="nil"/>
              <w:right w:val="nil"/>
            </w:tcBorders>
          </w:tcPr>
          <w:p w14:paraId="0300CF8B" w14:textId="77777777" w:rsidR="00506A40" w:rsidRPr="003079B6" w:rsidRDefault="00506A40" w:rsidP="001E5E8F">
            <w:pPr>
              <w:pStyle w:val="Normal6a"/>
            </w:pPr>
            <w:r w:rsidRPr="003079B6">
              <w:rPr>
                <w:b/>
                <w:i/>
              </w:rPr>
              <w:t>eliminat</w:t>
            </w:r>
          </w:p>
        </w:tc>
      </w:tr>
      <w:tr w:rsidR="00B42CF2" w:rsidRPr="003079B6" w14:paraId="780EAAD9" w14:textId="77777777" w:rsidTr="001E5E8F">
        <w:trPr>
          <w:jc w:val="center"/>
        </w:trPr>
        <w:tc>
          <w:tcPr>
            <w:tcW w:w="4876" w:type="dxa"/>
            <w:tcBorders>
              <w:top w:val="nil"/>
              <w:left w:val="nil"/>
              <w:bottom w:val="nil"/>
              <w:right w:val="nil"/>
            </w:tcBorders>
          </w:tcPr>
          <w:p w14:paraId="556F992D"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55424A5" w14:textId="77777777" w:rsidR="00506A40" w:rsidRPr="003079B6" w:rsidRDefault="00506A40" w:rsidP="001E5E8F"/>
        </w:tc>
      </w:tr>
      <w:tr w:rsidR="00B42CF2" w:rsidRPr="003079B6" w14:paraId="529E7AB1" w14:textId="77777777" w:rsidTr="001E5E8F">
        <w:trPr>
          <w:jc w:val="center"/>
        </w:trPr>
        <w:tc>
          <w:tcPr>
            <w:tcW w:w="4876" w:type="dxa"/>
            <w:tcBorders>
              <w:top w:val="nil"/>
              <w:left w:val="nil"/>
              <w:bottom w:val="nil"/>
              <w:right w:val="nil"/>
            </w:tcBorders>
          </w:tcPr>
          <w:p w14:paraId="65BD5006" w14:textId="77777777" w:rsidR="00506A40" w:rsidRPr="003079B6" w:rsidRDefault="00506A40" w:rsidP="001E5E8F">
            <w:pPr>
              <w:pStyle w:val="Normal6a"/>
            </w:pPr>
            <w:r w:rsidRPr="003079B6">
              <w:rPr>
                <w:b/>
                <w:i/>
                <w:vertAlign w:val="superscript"/>
              </w:rPr>
              <w:t>18</w:t>
            </w:r>
            <w:r w:rsidRPr="003079B6">
              <w:t xml:space="preserve"> </w:t>
            </w:r>
            <w:r w:rsidRPr="003079B6">
              <w:rPr>
                <w:b/>
                <w:i/>
              </w:rPr>
              <w:t>JO C 99, 1.3.2022, p. 146.</w:t>
            </w:r>
          </w:p>
        </w:tc>
        <w:tc>
          <w:tcPr>
            <w:tcW w:w="4876" w:type="dxa"/>
            <w:tcBorders>
              <w:top w:val="nil"/>
              <w:left w:val="nil"/>
              <w:bottom w:val="nil"/>
              <w:right w:val="nil"/>
            </w:tcBorders>
          </w:tcPr>
          <w:p w14:paraId="2AB3E680" w14:textId="77777777" w:rsidR="00506A40" w:rsidRPr="003079B6" w:rsidRDefault="00506A40" w:rsidP="001E5E8F"/>
        </w:tc>
      </w:tr>
    </w:tbl>
    <w:p w14:paraId="24D5A90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3C13087" w14:textId="77777777" w:rsidR="00506A40" w:rsidRPr="003079B6" w:rsidRDefault="00506A40" w:rsidP="00506A40">
      <w:r w:rsidRPr="003079B6">
        <w:rPr>
          <w:rStyle w:val="HideTWBExt"/>
        </w:rPr>
        <w:t>&lt;/Amend&gt;</w:t>
      </w:r>
    </w:p>
    <w:p w14:paraId="60EF495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w:t>
      </w:r>
      <w:r w:rsidRPr="003079B6">
        <w:rPr>
          <w:rStyle w:val="HideTWBExt"/>
          <w:b w:val="0"/>
        </w:rPr>
        <w:t>&lt;/NumAm&gt;</w:t>
      </w:r>
    </w:p>
    <w:p w14:paraId="56DD9E64"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0F1251F9" w14:textId="77777777" w:rsidR="00506A40" w:rsidRPr="003079B6" w:rsidRDefault="00506A40" w:rsidP="00506A40">
      <w:pPr>
        <w:pStyle w:val="NormalBold"/>
      </w:pPr>
      <w:r w:rsidRPr="003079B6">
        <w:rPr>
          <w:rStyle w:val="HideTWBExt"/>
          <w:b w:val="0"/>
        </w:rPr>
        <w:t>&lt;/RepeatBlock-By&gt;</w:t>
      </w:r>
    </w:p>
    <w:p w14:paraId="4CDF89A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6B0E7D2" w14:textId="77777777" w:rsidR="00506A40" w:rsidRPr="003079B6" w:rsidRDefault="00506A40" w:rsidP="00506A40">
      <w:pPr>
        <w:pStyle w:val="NormalBold"/>
      </w:pPr>
      <w:r w:rsidRPr="003079B6">
        <w:rPr>
          <w:rStyle w:val="HideTWBExt"/>
          <w:b w:val="0"/>
        </w:rPr>
        <w:t>&lt;Article&gt;</w:t>
      </w:r>
      <w:r w:rsidRPr="003079B6">
        <w:t>Referirea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218B2E" w14:textId="77777777" w:rsidTr="001E5E8F">
        <w:trPr>
          <w:trHeight w:hRule="exact" w:val="240"/>
          <w:jc w:val="center"/>
        </w:trPr>
        <w:tc>
          <w:tcPr>
            <w:tcW w:w="9752" w:type="dxa"/>
            <w:gridSpan w:val="2"/>
            <w:tcBorders>
              <w:top w:val="nil"/>
              <w:left w:val="nil"/>
              <w:bottom w:val="nil"/>
              <w:right w:val="nil"/>
            </w:tcBorders>
          </w:tcPr>
          <w:p w14:paraId="3BBA2B72" w14:textId="77777777" w:rsidR="00506A40" w:rsidRPr="003079B6" w:rsidRDefault="00506A40" w:rsidP="001E5E8F"/>
        </w:tc>
      </w:tr>
      <w:tr w:rsidR="00B42CF2" w:rsidRPr="003079B6" w14:paraId="0254D26E" w14:textId="77777777" w:rsidTr="001E5E8F">
        <w:trPr>
          <w:trHeight w:val="240"/>
          <w:jc w:val="center"/>
        </w:trPr>
        <w:tc>
          <w:tcPr>
            <w:tcW w:w="4876" w:type="dxa"/>
            <w:tcBorders>
              <w:top w:val="nil"/>
              <w:left w:val="nil"/>
              <w:bottom w:val="nil"/>
              <w:right w:val="nil"/>
            </w:tcBorders>
          </w:tcPr>
          <w:p w14:paraId="51E54A9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46B4577" w14:textId="77777777" w:rsidR="00506A40" w:rsidRPr="003079B6" w:rsidRDefault="00506A40" w:rsidP="001E5E8F">
            <w:pPr>
              <w:pStyle w:val="AmColumnHeading"/>
            </w:pPr>
            <w:r w:rsidRPr="003079B6">
              <w:t>Amendamentul</w:t>
            </w:r>
          </w:p>
        </w:tc>
      </w:tr>
      <w:tr w:rsidR="00B42CF2" w:rsidRPr="003079B6" w14:paraId="66C1E49F" w14:textId="77777777" w:rsidTr="001E5E8F">
        <w:trPr>
          <w:jc w:val="center"/>
        </w:trPr>
        <w:tc>
          <w:tcPr>
            <w:tcW w:w="4876" w:type="dxa"/>
            <w:tcBorders>
              <w:top w:val="nil"/>
              <w:left w:val="nil"/>
              <w:bottom w:val="nil"/>
              <w:right w:val="nil"/>
            </w:tcBorders>
          </w:tcPr>
          <w:p w14:paraId="0B198488" w14:textId="77777777" w:rsidR="00506A40" w:rsidRPr="003079B6" w:rsidRDefault="00506A40" w:rsidP="001E5E8F">
            <w:pPr>
              <w:pStyle w:val="Normal6a"/>
            </w:pPr>
            <w:r w:rsidRPr="003079B6">
              <w:rPr>
                <w:b/>
                <w:i/>
              </w:rPr>
              <w:t>–</w:t>
            </w:r>
            <w:r w:rsidRPr="003079B6">
              <w:tab/>
            </w:r>
            <w:r w:rsidRPr="003079B6">
              <w:rPr>
                <w:b/>
                <w:i/>
              </w:rPr>
              <w:t>având în vedere rezoluția sa din 16 septembrie 2021 conținând recomandări adresate Comisiei privind identificarea violenței de gen ca un nou domeniu al criminalității enumerat la articolul 83 alineatul (1) din TFUE</w:t>
            </w:r>
            <w:r w:rsidRPr="003079B6">
              <w:rPr>
                <w:b/>
                <w:i/>
                <w:vertAlign w:val="superscript"/>
              </w:rPr>
              <w:t>19</w:t>
            </w:r>
            <w:r w:rsidRPr="003079B6">
              <w:rPr>
                <w:b/>
                <w:i/>
              </w:rPr>
              <w:t>,</w:t>
            </w:r>
          </w:p>
        </w:tc>
        <w:tc>
          <w:tcPr>
            <w:tcW w:w="4876" w:type="dxa"/>
            <w:tcBorders>
              <w:top w:val="nil"/>
              <w:left w:val="nil"/>
              <w:bottom w:val="nil"/>
              <w:right w:val="nil"/>
            </w:tcBorders>
          </w:tcPr>
          <w:p w14:paraId="6CFDFC38" w14:textId="77777777" w:rsidR="00506A40" w:rsidRPr="003079B6" w:rsidRDefault="00506A40" w:rsidP="001E5E8F">
            <w:pPr>
              <w:pStyle w:val="Normal6a"/>
            </w:pPr>
            <w:r w:rsidRPr="003079B6">
              <w:rPr>
                <w:b/>
                <w:i/>
              </w:rPr>
              <w:t>eliminat</w:t>
            </w:r>
          </w:p>
        </w:tc>
      </w:tr>
      <w:tr w:rsidR="00B42CF2" w:rsidRPr="003079B6" w14:paraId="05AB6025" w14:textId="77777777" w:rsidTr="001E5E8F">
        <w:trPr>
          <w:jc w:val="center"/>
        </w:trPr>
        <w:tc>
          <w:tcPr>
            <w:tcW w:w="4876" w:type="dxa"/>
            <w:tcBorders>
              <w:top w:val="nil"/>
              <w:left w:val="nil"/>
              <w:bottom w:val="nil"/>
              <w:right w:val="nil"/>
            </w:tcBorders>
          </w:tcPr>
          <w:p w14:paraId="376C953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BA5E0BB" w14:textId="77777777" w:rsidR="00506A40" w:rsidRPr="003079B6" w:rsidRDefault="00506A40" w:rsidP="001E5E8F"/>
        </w:tc>
      </w:tr>
      <w:tr w:rsidR="00B42CF2" w:rsidRPr="003079B6" w14:paraId="25518210" w14:textId="77777777" w:rsidTr="001E5E8F">
        <w:trPr>
          <w:jc w:val="center"/>
        </w:trPr>
        <w:tc>
          <w:tcPr>
            <w:tcW w:w="4876" w:type="dxa"/>
            <w:tcBorders>
              <w:top w:val="nil"/>
              <w:left w:val="nil"/>
              <w:bottom w:val="nil"/>
              <w:right w:val="nil"/>
            </w:tcBorders>
          </w:tcPr>
          <w:p w14:paraId="1A9428BC" w14:textId="77777777" w:rsidR="00506A40" w:rsidRPr="003079B6" w:rsidRDefault="00506A40" w:rsidP="001E5E8F">
            <w:pPr>
              <w:pStyle w:val="Normal6a"/>
            </w:pPr>
            <w:r w:rsidRPr="003079B6">
              <w:rPr>
                <w:b/>
                <w:bCs/>
                <w:i/>
                <w:iCs/>
                <w:vertAlign w:val="superscript"/>
              </w:rPr>
              <w:t>19</w:t>
            </w:r>
            <w:r w:rsidRPr="003079B6">
              <w:rPr>
                <w:b/>
                <w:bCs/>
                <w:i/>
                <w:iCs/>
              </w:rPr>
              <w:t xml:space="preserve"> JO C 117, 11.3.2022, p. 88.</w:t>
            </w:r>
          </w:p>
        </w:tc>
        <w:tc>
          <w:tcPr>
            <w:tcW w:w="4876" w:type="dxa"/>
            <w:tcBorders>
              <w:top w:val="nil"/>
              <w:left w:val="nil"/>
              <w:bottom w:val="nil"/>
              <w:right w:val="nil"/>
            </w:tcBorders>
          </w:tcPr>
          <w:p w14:paraId="40EB7E1A" w14:textId="77777777" w:rsidR="00506A40" w:rsidRPr="003079B6" w:rsidRDefault="00506A40" w:rsidP="001E5E8F"/>
        </w:tc>
      </w:tr>
    </w:tbl>
    <w:p w14:paraId="42F778C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AE04EE5" w14:textId="77777777" w:rsidR="00506A40" w:rsidRPr="003079B6" w:rsidRDefault="00506A40" w:rsidP="00506A40">
      <w:r w:rsidRPr="003079B6">
        <w:rPr>
          <w:rStyle w:val="HideTWBExt"/>
        </w:rPr>
        <w:t>&lt;/Amend&gt;</w:t>
      </w:r>
    </w:p>
    <w:p w14:paraId="6B58EC8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w:t>
      </w:r>
      <w:r w:rsidRPr="003079B6">
        <w:rPr>
          <w:rStyle w:val="HideTWBExt"/>
          <w:b w:val="0"/>
        </w:rPr>
        <w:t>&lt;/NumAm&gt;</w:t>
      </w:r>
    </w:p>
    <w:p w14:paraId="4D775667"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763A9963" w14:textId="77777777" w:rsidR="00506A40" w:rsidRPr="003079B6" w:rsidRDefault="00506A40" w:rsidP="00506A40">
      <w:pPr>
        <w:pStyle w:val="NormalBold"/>
      </w:pPr>
      <w:r w:rsidRPr="003079B6">
        <w:rPr>
          <w:rStyle w:val="HideTWBExt"/>
          <w:b w:val="0"/>
        </w:rPr>
        <w:t>&lt;/RepeatBlock-By&gt;</w:t>
      </w:r>
    </w:p>
    <w:p w14:paraId="411B615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272933C" w14:textId="77777777" w:rsidR="00506A40" w:rsidRPr="003079B6" w:rsidRDefault="00506A40" w:rsidP="00506A40">
      <w:pPr>
        <w:pStyle w:val="NormalBold"/>
      </w:pPr>
      <w:r w:rsidRPr="003079B6">
        <w:rPr>
          <w:rStyle w:val="HideTWBExt"/>
          <w:b w:val="0"/>
        </w:rPr>
        <w:t>&lt;Article&gt;</w:t>
      </w:r>
      <w:r w:rsidRPr="003079B6">
        <w:t>Referirea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FD3E0E1" w14:textId="77777777" w:rsidTr="001E5E8F">
        <w:trPr>
          <w:trHeight w:hRule="exact" w:val="240"/>
          <w:jc w:val="center"/>
        </w:trPr>
        <w:tc>
          <w:tcPr>
            <w:tcW w:w="9752" w:type="dxa"/>
            <w:gridSpan w:val="2"/>
            <w:tcBorders>
              <w:top w:val="nil"/>
              <w:left w:val="nil"/>
              <w:bottom w:val="nil"/>
              <w:right w:val="nil"/>
            </w:tcBorders>
          </w:tcPr>
          <w:p w14:paraId="108740F6" w14:textId="77777777" w:rsidR="00506A40" w:rsidRPr="003079B6" w:rsidRDefault="00506A40" w:rsidP="001E5E8F"/>
        </w:tc>
      </w:tr>
      <w:tr w:rsidR="00B42CF2" w:rsidRPr="003079B6" w14:paraId="444C1B49" w14:textId="77777777" w:rsidTr="001E5E8F">
        <w:trPr>
          <w:trHeight w:val="240"/>
          <w:jc w:val="center"/>
        </w:trPr>
        <w:tc>
          <w:tcPr>
            <w:tcW w:w="4876" w:type="dxa"/>
            <w:tcBorders>
              <w:top w:val="nil"/>
              <w:left w:val="nil"/>
              <w:bottom w:val="nil"/>
              <w:right w:val="nil"/>
            </w:tcBorders>
          </w:tcPr>
          <w:p w14:paraId="6E66E47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C578311" w14:textId="77777777" w:rsidR="00506A40" w:rsidRPr="003079B6" w:rsidRDefault="00506A40" w:rsidP="001E5E8F">
            <w:pPr>
              <w:pStyle w:val="AmColumnHeading"/>
            </w:pPr>
            <w:r w:rsidRPr="003079B6">
              <w:t>Amendamentul</w:t>
            </w:r>
          </w:p>
        </w:tc>
      </w:tr>
      <w:tr w:rsidR="00B42CF2" w:rsidRPr="003079B6" w14:paraId="6655487C" w14:textId="77777777" w:rsidTr="001E5E8F">
        <w:trPr>
          <w:jc w:val="center"/>
        </w:trPr>
        <w:tc>
          <w:tcPr>
            <w:tcW w:w="4876" w:type="dxa"/>
            <w:tcBorders>
              <w:top w:val="nil"/>
              <w:left w:val="nil"/>
              <w:bottom w:val="nil"/>
              <w:right w:val="nil"/>
            </w:tcBorders>
          </w:tcPr>
          <w:p w14:paraId="36BF9FF4" w14:textId="77777777" w:rsidR="00506A40" w:rsidRPr="003079B6" w:rsidRDefault="00506A40" w:rsidP="001E5E8F">
            <w:pPr>
              <w:pStyle w:val="Normal6a"/>
            </w:pPr>
            <w:r w:rsidRPr="003079B6">
              <w:rPr>
                <w:b/>
                <w:i/>
              </w:rPr>
              <w:t>–</w:t>
            </w:r>
            <w:r w:rsidRPr="003079B6">
              <w:tab/>
            </w:r>
            <w:r w:rsidRPr="003079B6">
              <w:rPr>
                <w:b/>
                <w:i/>
              </w:rPr>
              <w:t xml:space="preserve">având în vedere rezoluția sa din 16 septembrie 2021 conținând recomandări adresate Comisiei privind identificarea violenței de gen ca un nou </w:t>
            </w:r>
            <w:r w:rsidRPr="003079B6">
              <w:rPr>
                <w:b/>
                <w:i/>
              </w:rPr>
              <w:lastRenderedPageBreak/>
              <w:t>domeniu al criminalității enumerat la articolul 83 alineatul (1) din TFUE</w:t>
            </w:r>
            <w:r w:rsidRPr="003079B6">
              <w:rPr>
                <w:b/>
                <w:i/>
                <w:vertAlign w:val="superscript"/>
              </w:rPr>
              <w:t>19</w:t>
            </w:r>
            <w:r w:rsidRPr="003079B6">
              <w:rPr>
                <w:b/>
                <w:i/>
              </w:rPr>
              <w:t>,</w:t>
            </w:r>
          </w:p>
        </w:tc>
        <w:tc>
          <w:tcPr>
            <w:tcW w:w="4876" w:type="dxa"/>
            <w:tcBorders>
              <w:top w:val="nil"/>
              <w:left w:val="nil"/>
              <w:bottom w:val="nil"/>
              <w:right w:val="nil"/>
            </w:tcBorders>
          </w:tcPr>
          <w:p w14:paraId="706824B6" w14:textId="77777777" w:rsidR="00506A40" w:rsidRPr="003079B6" w:rsidRDefault="00506A40" w:rsidP="001E5E8F">
            <w:pPr>
              <w:pStyle w:val="Normal6a"/>
            </w:pPr>
            <w:r w:rsidRPr="003079B6">
              <w:rPr>
                <w:b/>
                <w:i/>
              </w:rPr>
              <w:lastRenderedPageBreak/>
              <w:t>eliminat</w:t>
            </w:r>
          </w:p>
        </w:tc>
      </w:tr>
      <w:tr w:rsidR="00B42CF2" w:rsidRPr="003079B6" w14:paraId="2B51E8D6" w14:textId="77777777" w:rsidTr="001E5E8F">
        <w:trPr>
          <w:jc w:val="center"/>
        </w:trPr>
        <w:tc>
          <w:tcPr>
            <w:tcW w:w="4876" w:type="dxa"/>
            <w:tcBorders>
              <w:top w:val="nil"/>
              <w:left w:val="nil"/>
              <w:bottom w:val="nil"/>
              <w:right w:val="nil"/>
            </w:tcBorders>
          </w:tcPr>
          <w:p w14:paraId="70CAAC50"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A416F27" w14:textId="77777777" w:rsidR="00506A40" w:rsidRPr="003079B6" w:rsidRDefault="00506A40" w:rsidP="001E5E8F"/>
        </w:tc>
      </w:tr>
      <w:tr w:rsidR="00B42CF2" w:rsidRPr="003079B6" w14:paraId="23411867" w14:textId="77777777" w:rsidTr="001E5E8F">
        <w:trPr>
          <w:jc w:val="center"/>
        </w:trPr>
        <w:tc>
          <w:tcPr>
            <w:tcW w:w="4876" w:type="dxa"/>
            <w:tcBorders>
              <w:top w:val="nil"/>
              <w:left w:val="nil"/>
              <w:bottom w:val="nil"/>
              <w:right w:val="nil"/>
            </w:tcBorders>
          </w:tcPr>
          <w:p w14:paraId="005E2007" w14:textId="77777777" w:rsidR="00506A40" w:rsidRPr="003079B6" w:rsidRDefault="00506A40" w:rsidP="001E5E8F">
            <w:pPr>
              <w:pStyle w:val="Normal6a"/>
            </w:pPr>
            <w:r w:rsidRPr="003079B6">
              <w:rPr>
                <w:b/>
                <w:i/>
                <w:vertAlign w:val="superscript"/>
              </w:rPr>
              <w:t>19</w:t>
            </w:r>
            <w:r w:rsidRPr="003079B6">
              <w:t xml:space="preserve"> </w:t>
            </w:r>
            <w:r w:rsidRPr="003079B6">
              <w:rPr>
                <w:b/>
                <w:i/>
              </w:rPr>
              <w:t>JO C 117, 11.3.2022, p. 88.</w:t>
            </w:r>
          </w:p>
        </w:tc>
        <w:tc>
          <w:tcPr>
            <w:tcW w:w="4876" w:type="dxa"/>
            <w:tcBorders>
              <w:top w:val="nil"/>
              <w:left w:val="nil"/>
              <w:bottom w:val="nil"/>
              <w:right w:val="nil"/>
            </w:tcBorders>
          </w:tcPr>
          <w:p w14:paraId="35FF6E8E" w14:textId="77777777" w:rsidR="00506A40" w:rsidRPr="003079B6" w:rsidRDefault="00506A40" w:rsidP="001E5E8F"/>
        </w:tc>
      </w:tr>
    </w:tbl>
    <w:p w14:paraId="1351EEF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949B234" w14:textId="77777777" w:rsidR="00506A40" w:rsidRPr="003079B6" w:rsidRDefault="00506A40" w:rsidP="00506A40">
      <w:r w:rsidRPr="003079B6">
        <w:rPr>
          <w:rStyle w:val="HideTWBExt"/>
        </w:rPr>
        <w:t>&lt;/Amend&gt;</w:t>
      </w:r>
    </w:p>
    <w:p w14:paraId="1C7157A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w:t>
      </w:r>
      <w:r w:rsidRPr="003079B6">
        <w:rPr>
          <w:rStyle w:val="HideTWBExt"/>
          <w:b w:val="0"/>
        </w:rPr>
        <w:t>&lt;/NumAm&gt;</w:t>
      </w:r>
    </w:p>
    <w:p w14:paraId="433C0425"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077E9E9" w14:textId="77777777" w:rsidR="00506A40" w:rsidRPr="003079B6" w:rsidRDefault="00506A40" w:rsidP="00506A40">
      <w:pPr>
        <w:pStyle w:val="NormalBold"/>
      </w:pPr>
      <w:r w:rsidRPr="003079B6">
        <w:rPr>
          <w:rStyle w:val="HideTWBExt"/>
          <w:b w:val="0"/>
        </w:rPr>
        <w:t>&lt;/RepeatBlock-By&gt;</w:t>
      </w:r>
    </w:p>
    <w:p w14:paraId="4355941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202222" w14:textId="77777777" w:rsidR="00506A40" w:rsidRPr="003079B6" w:rsidRDefault="00506A40" w:rsidP="00506A40">
      <w:pPr>
        <w:pStyle w:val="NormalBold"/>
      </w:pPr>
      <w:r w:rsidRPr="003079B6">
        <w:rPr>
          <w:rStyle w:val="HideTWBExt"/>
          <w:b w:val="0"/>
        </w:rPr>
        <w:t>&lt;Article&gt;</w:t>
      </w:r>
      <w:r w:rsidRPr="003079B6">
        <w:t>Referirea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136E65" w14:textId="77777777" w:rsidTr="001E5E8F">
        <w:trPr>
          <w:trHeight w:hRule="exact" w:val="240"/>
          <w:jc w:val="center"/>
        </w:trPr>
        <w:tc>
          <w:tcPr>
            <w:tcW w:w="9752" w:type="dxa"/>
            <w:gridSpan w:val="2"/>
            <w:tcBorders>
              <w:top w:val="nil"/>
              <w:left w:val="nil"/>
              <w:bottom w:val="nil"/>
              <w:right w:val="nil"/>
            </w:tcBorders>
          </w:tcPr>
          <w:p w14:paraId="7CCA4704" w14:textId="77777777" w:rsidR="00506A40" w:rsidRPr="003079B6" w:rsidRDefault="00506A40" w:rsidP="001E5E8F"/>
        </w:tc>
      </w:tr>
      <w:tr w:rsidR="00B42CF2" w:rsidRPr="003079B6" w14:paraId="41B37701" w14:textId="77777777" w:rsidTr="001E5E8F">
        <w:trPr>
          <w:trHeight w:val="240"/>
          <w:jc w:val="center"/>
        </w:trPr>
        <w:tc>
          <w:tcPr>
            <w:tcW w:w="4876" w:type="dxa"/>
            <w:tcBorders>
              <w:top w:val="nil"/>
              <w:left w:val="nil"/>
              <w:bottom w:val="nil"/>
              <w:right w:val="nil"/>
            </w:tcBorders>
          </w:tcPr>
          <w:p w14:paraId="3F7F01F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7B4284" w14:textId="77777777" w:rsidR="00506A40" w:rsidRPr="003079B6" w:rsidRDefault="00506A40" w:rsidP="001E5E8F">
            <w:pPr>
              <w:pStyle w:val="AmColumnHeading"/>
            </w:pPr>
            <w:r w:rsidRPr="003079B6">
              <w:t>Amendamentul</w:t>
            </w:r>
          </w:p>
        </w:tc>
      </w:tr>
      <w:tr w:rsidR="00B42CF2" w:rsidRPr="003079B6" w14:paraId="09590B03" w14:textId="77777777" w:rsidTr="001E5E8F">
        <w:trPr>
          <w:jc w:val="center"/>
        </w:trPr>
        <w:tc>
          <w:tcPr>
            <w:tcW w:w="4876" w:type="dxa"/>
            <w:tcBorders>
              <w:top w:val="nil"/>
              <w:left w:val="nil"/>
              <w:bottom w:val="nil"/>
              <w:right w:val="nil"/>
            </w:tcBorders>
          </w:tcPr>
          <w:p w14:paraId="1CE92BEB" w14:textId="77777777" w:rsidR="00506A40" w:rsidRPr="003079B6" w:rsidRDefault="00506A40" w:rsidP="001E5E8F">
            <w:pPr>
              <w:pStyle w:val="Normal6a"/>
            </w:pPr>
            <w:r w:rsidRPr="003079B6">
              <w:rPr>
                <w:b/>
                <w:i/>
              </w:rPr>
              <w:t>–</w:t>
            </w:r>
            <w:r w:rsidRPr="003079B6">
              <w:tab/>
            </w:r>
            <w:r w:rsidRPr="003079B6">
              <w:rPr>
                <w:b/>
                <w:i/>
              </w:rPr>
              <w:t>având în vedere rezoluția sa din 16 septembrie 2021 conținând recomandări adresate Comisiei privind identificarea violenței de gen ca un nou domeniu al criminalității enumerat la articolul 83 alineatul (1) din TFUE</w:t>
            </w:r>
            <w:r w:rsidRPr="003079B6">
              <w:rPr>
                <w:b/>
                <w:i/>
                <w:vertAlign w:val="superscript"/>
              </w:rPr>
              <w:t>19</w:t>
            </w:r>
            <w:r w:rsidRPr="003079B6">
              <w:rPr>
                <w:b/>
                <w:i/>
              </w:rPr>
              <w:t>,</w:t>
            </w:r>
          </w:p>
        </w:tc>
        <w:tc>
          <w:tcPr>
            <w:tcW w:w="4876" w:type="dxa"/>
            <w:tcBorders>
              <w:top w:val="nil"/>
              <w:left w:val="nil"/>
              <w:bottom w:val="nil"/>
              <w:right w:val="nil"/>
            </w:tcBorders>
          </w:tcPr>
          <w:p w14:paraId="3846A5F2" w14:textId="77777777" w:rsidR="00506A40" w:rsidRPr="003079B6" w:rsidRDefault="00506A40" w:rsidP="001E5E8F">
            <w:pPr>
              <w:pStyle w:val="Normal6a"/>
            </w:pPr>
            <w:r w:rsidRPr="003079B6">
              <w:rPr>
                <w:b/>
                <w:i/>
              </w:rPr>
              <w:t>eliminat</w:t>
            </w:r>
          </w:p>
        </w:tc>
      </w:tr>
      <w:tr w:rsidR="00B42CF2" w:rsidRPr="003079B6" w14:paraId="289CA33C" w14:textId="77777777" w:rsidTr="001E5E8F">
        <w:trPr>
          <w:jc w:val="center"/>
        </w:trPr>
        <w:tc>
          <w:tcPr>
            <w:tcW w:w="4876" w:type="dxa"/>
            <w:tcBorders>
              <w:top w:val="nil"/>
              <w:left w:val="nil"/>
              <w:bottom w:val="nil"/>
              <w:right w:val="nil"/>
            </w:tcBorders>
          </w:tcPr>
          <w:p w14:paraId="38081A41"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9E3F0E1" w14:textId="77777777" w:rsidR="00506A40" w:rsidRPr="003079B6" w:rsidRDefault="00506A40" w:rsidP="001E5E8F"/>
        </w:tc>
      </w:tr>
      <w:tr w:rsidR="00B42CF2" w:rsidRPr="003079B6" w14:paraId="5DB9C15E" w14:textId="77777777" w:rsidTr="001E5E8F">
        <w:trPr>
          <w:jc w:val="center"/>
        </w:trPr>
        <w:tc>
          <w:tcPr>
            <w:tcW w:w="4876" w:type="dxa"/>
            <w:tcBorders>
              <w:top w:val="nil"/>
              <w:left w:val="nil"/>
              <w:bottom w:val="nil"/>
              <w:right w:val="nil"/>
            </w:tcBorders>
          </w:tcPr>
          <w:p w14:paraId="1C2EF0D1" w14:textId="77777777" w:rsidR="00506A40" w:rsidRPr="003079B6" w:rsidRDefault="00506A40" w:rsidP="001E5E8F">
            <w:pPr>
              <w:pStyle w:val="Normal6a"/>
            </w:pPr>
            <w:r w:rsidRPr="003079B6">
              <w:rPr>
                <w:b/>
                <w:bCs/>
                <w:i/>
                <w:iCs/>
                <w:vertAlign w:val="superscript"/>
              </w:rPr>
              <w:t>19</w:t>
            </w:r>
            <w:r w:rsidRPr="003079B6">
              <w:rPr>
                <w:b/>
                <w:bCs/>
                <w:i/>
                <w:iCs/>
              </w:rPr>
              <w:t xml:space="preserve"> JO C 117, 11.3.2022, p. 88.</w:t>
            </w:r>
          </w:p>
        </w:tc>
        <w:tc>
          <w:tcPr>
            <w:tcW w:w="4876" w:type="dxa"/>
            <w:tcBorders>
              <w:top w:val="nil"/>
              <w:left w:val="nil"/>
              <w:bottom w:val="nil"/>
              <w:right w:val="nil"/>
            </w:tcBorders>
          </w:tcPr>
          <w:p w14:paraId="4FD9485C" w14:textId="77777777" w:rsidR="00506A40" w:rsidRPr="003079B6" w:rsidRDefault="00506A40" w:rsidP="001E5E8F"/>
        </w:tc>
      </w:tr>
    </w:tbl>
    <w:p w14:paraId="3A3C2C1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317401EA" w14:textId="77777777" w:rsidR="00506A40" w:rsidRPr="003079B6" w:rsidRDefault="00506A40" w:rsidP="00506A40">
      <w:r w:rsidRPr="003079B6">
        <w:rPr>
          <w:rStyle w:val="HideTWBExt"/>
        </w:rPr>
        <w:t>&lt;/Amend&gt;</w:t>
      </w:r>
    </w:p>
    <w:p w14:paraId="7A75D0C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w:t>
      </w:r>
      <w:r w:rsidRPr="003079B6">
        <w:rPr>
          <w:rStyle w:val="HideTWBExt"/>
          <w:b w:val="0"/>
        </w:rPr>
        <w:t>&lt;/NumAm&gt;</w:t>
      </w:r>
    </w:p>
    <w:p w14:paraId="14D88CD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52A0B0E8" w14:textId="77777777" w:rsidR="00506A40" w:rsidRPr="003079B6" w:rsidRDefault="00506A40" w:rsidP="00506A40">
      <w:pPr>
        <w:pStyle w:val="NormalBold"/>
      </w:pPr>
      <w:r w:rsidRPr="003079B6">
        <w:rPr>
          <w:rStyle w:val="HideTWBExt"/>
          <w:b w:val="0"/>
        </w:rPr>
        <w:t>&lt;/RepeatBlock-By&gt;</w:t>
      </w:r>
    </w:p>
    <w:p w14:paraId="79AF9E1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1505163" w14:textId="77777777" w:rsidR="00506A40" w:rsidRPr="003079B6" w:rsidRDefault="00506A40" w:rsidP="00506A40">
      <w:pPr>
        <w:pStyle w:val="NormalBold"/>
      </w:pPr>
      <w:r w:rsidRPr="003079B6">
        <w:rPr>
          <w:rStyle w:val="HideTWBExt"/>
          <w:b w:val="0"/>
        </w:rPr>
        <w:t>&lt;Article&gt;</w:t>
      </w:r>
      <w:r w:rsidRPr="003079B6">
        <w:t>Referirea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3B1D544" w14:textId="77777777" w:rsidTr="001E5E8F">
        <w:trPr>
          <w:trHeight w:hRule="exact" w:val="240"/>
          <w:jc w:val="center"/>
        </w:trPr>
        <w:tc>
          <w:tcPr>
            <w:tcW w:w="9752" w:type="dxa"/>
            <w:gridSpan w:val="2"/>
            <w:tcBorders>
              <w:top w:val="nil"/>
              <w:left w:val="nil"/>
              <w:bottom w:val="nil"/>
              <w:right w:val="nil"/>
            </w:tcBorders>
          </w:tcPr>
          <w:p w14:paraId="614F2100" w14:textId="77777777" w:rsidR="00506A40" w:rsidRPr="003079B6" w:rsidRDefault="00506A40" w:rsidP="001E5E8F"/>
        </w:tc>
      </w:tr>
      <w:tr w:rsidR="00B42CF2" w:rsidRPr="003079B6" w14:paraId="2A70D18B" w14:textId="77777777" w:rsidTr="001E5E8F">
        <w:trPr>
          <w:trHeight w:val="240"/>
          <w:jc w:val="center"/>
        </w:trPr>
        <w:tc>
          <w:tcPr>
            <w:tcW w:w="4876" w:type="dxa"/>
            <w:tcBorders>
              <w:top w:val="nil"/>
              <w:left w:val="nil"/>
              <w:bottom w:val="nil"/>
              <w:right w:val="nil"/>
            </w:tcBorders>
          </w:tcPr>
          <w:p w14:paraId="484F6A7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9B546FB" w14:textId="77777777" w:rsidR="00506A40" w:rsidRPr="003079B6" w:rsidRDefault="00506A40" w:rsidP="001E5E8F">
            <w:pPr>
              <w:pStyle w:val="AmColumnHeading"/>
            </w:pPr>
            <w:r w:rsidRPr="003079B6">
              <w:t>Amendamentul</w:t>
            </w:r>
          </w:p>
        </w:tc>
      </w:tr>
      <w:tr w:rsidR="00B42CF2" w:rsidRPr="003079B6" w14:paraId="0FBEF000" w14:textId="77777777" w:rsidTr="001E5E8F">
        <w:trPr>
          <w:jc w:val="center"/>
        </w:trPr>
        <w:tc>
          <w:tcPr>
            <w:tcW w:w="4876" w:type="dxa"/>
            <w:tcBorders>
              <w:top w:val="nil"/>
              <w:left w:val="nil"/>
              <w:bottom w:val="nil"/>
              <w:right w:val="nil"/>
            </w:tcBorders>
          </w:tcPr>
          <w:p w14:paraId="45238A7A" w14:textId="77777777" w:rsidR="00506A40" w:rsidRPr="003079B6" w:rsidRDefault="00506A40" w:rsidP="001E5E8F">
            <w:pPr>
              <w:pStyle w:val="Normal6a"/>
            </w:pPr>
            <w:r w:rsidRPr="003079B6">
              <w:rPr>
                <w:b/>
                <w:i/>
              </w:rPr>
              <w:t>–</w:t>
            </w:r>
            <w:r w:rsidRPr="003079B6">
              <w:tab/>
            </w:r>
            <w:r w:rsidRPr="003079B6">
              <w:rPr>
                <w:b/>
                <w:i/>
              </w:rPr>
              <w:t>având în vedere rezoluția sa din 11 noiembrie 2021 intitulată „Consolidarea democrației și a libertății și pluralismului mass-mediei în UE: recurgerea nejustificată la acțiuni de drept civil și penal pentru a reduce la tăcere jurnaliștii, ONG-urile și societatea civilă”</w:t>
            </w:r>
            <w:r w:rsidRPr="003079B6">
              <w:rPr>
                <w:b/>
                <w:i/>
                <w:vertAlign w:val="superscript"/>
              </w:rPr>
              <w:t>20</w:t>
            </w:r>
            <w:r w:rsidRPr="003079B6">
              <w:rPr>
                <w:b/>
                <w:i/>
              </w:rPr>
              <w:t>,</w:t>
            </w:r>
          </w:p>
        </w:tc>
        <w:tc>
          <w:tcPr>
            <w:tcW w:w="4876" w:type="dxa"/>
            <w:tcBorders>
              <w:top w:val="nil"/>
              <w:left w:val="nil"/>
              <w:bottom w:val="nil"/>
              <w:right w:val="nil"/>
            </w:tcBorders>
          </w:tcPr>
          <w:p w14:paraId="7F844102" w14:textId="77777777" w:rsidR="00506A40" w:rsidRPr="003079B6" w:rsidRDefault="00506A40" w:rsidP="001E5E8F">
            <w:pPr>
              <w:pStyle w:val="Normal6a"/>
            </w:pPr>
            <w:r w:rsidRPr="003079B6">
              <w:rPr>
                <w:b/>
                <w:i/>
              </w:rPr>
              <w:t>eliminat</w:t>
            </w:r>
          </w:p>
        </w:tc>
      </w:tr>
      <w:tr w:rsidR="00B42CF2" w:rsidRPr="003079B6" w14:paraId="4DF91DAC" w14:textId="77777777" w:rsidTr="001E5E8F">
        <w:trPr>
          <w:jc w:val="center"/>
        </w:trPr>
        <w:tc>
          <w:tcPr>
            <w:tcW w:w="4876" w:type="dxa"/>
            <w:tcBorders>
              <w:top w:val="nil"/>
              <w:left w:val="nil"/>
              <w:bottom w:val="nil"/>
              <w:right w:val="nil"/>
            </w:tcBorders>
          </w:tcPr>
          <w:p w14:paraId="2B09F6A9"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8486FE3" w14:textId="77777777" w:rsidR="00506A40" w:rsidRPr="003079B6" w:rsidRDefault="00506A40" w:rsidP="001E5E8F"/>
        </w:tc>
      </w:tr>
      <w:tr w:rsidR="00B42CF2" w:rsidRPr="003079B6" w14:paraId="75C00CFF" w14:textId="77777777" w:rsidTr="001E5E8F">
        <w:trPr>
          <w:jc w:val="center"/>
        </w:trPr>
        <w:tc>
          <w:tcPr>
            <w:tcW w:w="4876" w:type="dxa"/>
            <w:tcBorders>
              <w:top w:val="nil"/>
              <w:left w:val="nil"/>
              <w:bottom w:val="nil"/>
              <w:right w:val="nil"/>
            </w:tcBorders>
          </w:tcPr>
          <w:p w14:paraId="68F430E4" w14:textId="77777777" w:rsidR="00506A40" w:rsidRPr="003079B6" w:rsidRDefault="00506A40" w:rsidP="001E5E8F">
            <w:pPr>
              <w:pStyle w:val="Normal6a"/>
            </w:pPr>
            <w:r w:rsidRPr="003079B6">
              <w:rPr>
                <w:b/>
                <w:bCs/>
                <w:i/>
                <w:iCs/>
                <w:vertAlign w:val="superscript"/>
              </w:rPr>
              <w:lastRenderedPageBreak/>
              <w:t>20</w:t>
            </w:r>
            <w:r w:rsidRPr="003079B6">
              <w:rPr>
                <w:b/>
                <w:bCs/>
                <w:i/>
                <w:iCs/>
              </w:rPr>
              <w:t xml:space="preserve"> JO C 205, 20.5.2022, p. 2.</w:t>
            </w:r>
          </w:p>
        </w:tc>
        <w:tc>
          <w:tcPr>
            <w:tcW w:w="4876" w:type="dxa"/>
            <w:tcBorders>
              <w:top w:val="nil"/>
              <w:left w:val="nil"/>
              <w:bottom w:val="nil"/>
              <w:right w:val="nil"/>
            </w:tcBorders>
          </w:tcPr>
          <w:p w14:paraId="7B0479C2" w14:textId="77777777" w:rsidR="00506A40" w:rsidRPr="003079B6" w:rsidRDefault="00506A40" w:rsidP="001E5E8F"/>
        </w:tc>
      </w:tr>
    </w:tbl>
    <w:p w14:paraId="63BF86D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5A5288B" w14:textId="77777777" w:rsidR="00506A40" w:rsidRPr="003079B6" w:rsidRDefault="00506A40" w:rsidP="00506A40">
      <w:r w:rsidRPr="003079B6">
        <w:rPr>
          <w:rStyle w:val="HideTWBExt"/>
        </w:rPr>
        <w:t>&lt;/Amend&gt;</w:t>
      </w:r>
    </w:p>
    <w:p w14:paraId="26DBF68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w:t>
      </w:r>
      <w:r w:rsidRPr="003079B6">
        <w:rPr>
          <w:rStyle w:val="HideTWBExt"/>
          <w:b w:val="0"/>
        </w:rPr>
        <w:t>&lt;/NumAm&gt;</w:t>
      </w:r>
    </w:p>
    <w:p w14:paraId="5F8E8A5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A5EF762" w14:textId="77777777" w:rsidR="00506A40" w:rsidRPr="003079B6" w:rsidRDefault="00506A40" w:rsidP="00506A40">
      <w:pPr>
        <w:pStyle w:val="NormalBold"/>
      </w:pPr>
      <w:r w:rsidRPr="003079B6">
        <w:rPr>
          <w:rStyle w:val="HideTWBExt"/>
          <w:b w:val="0"/>
        </w:rPr>
        <w:t>&lt;/RepeatBlock-By&gt;</w:t>
      </w:r>
    </w:p>
    <w:p w14:paraId="2845767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DF9E69" w14:textId="77777777" w:rsidR="00506A40" w:rsidRPr="003079B6" w:rsidRDefault="00506A40" w:rsidP="00506A40">
      <w:pPr>
        <w:pStyle w:val="NormalBold"/>
      </w:pPr>
      <w:r w:rsidRPr="003079B6">
        <w:rPr>
          <w:rStyle w:val="HideTWBExt"/>
          <w:b w:val="0"/>
        </w:rPr>
        <w:t>&lt;Article&gt;</w:t>
      </w:r>
      <w:r w:rsidRPr="003079B6">
        <w:t>Referirea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B8A8B24" w14:textId="77777777" w:rsidTr="001E5E8F">
        <w:trPr>
          <w:trHeight w:hRule="exact" w:val="240"/>
          <w:jc w:val="center"/>
        </w:trPr>
        <w:tc>
          <w:tcPr>
            <w:tcW w:w="9752" w:type="dxa"/>
            <w:gridSpan w:val="2"/>
            <w:tcBorders>
              <w:top w:val="nil"/>
              <w:left w:val="nil"/>
              <w:bottom w:val="nil"/>
              <w:right w:val="nil"/>
            </w:tcBorders>
          </w:tcPr>
          <w:p w14:paraId="1CCCE56F" w14:textId="77777777" w:rsidR="00506A40" w:rsidRPr="003079B6" w:rsidRDefault="00506A40" w:rsidP="001E5E8F"/>
        </w:tc>
      </w:tr>
      <w:tr w:rsidR="00B42CF2" w:rsidRPr="003079B6" w14:paraId="6F73315D" w14:textId="77777777" w:rsidTr="001E5E8F">
        <w:trPr>
          <w:trHeight w:val="240"/>
          <w:jc w:val="center"/>
        </w:trPr>
        <w:tc>
          <w:tcPr>
            <w:tcW w:w="4876" w:type="dxa"/>
            <w:tcBorders>
              <w:top w:val="nil"/>
              <w:left w:val="nil"/>
              <w:bottom w:val="nil"/>
              <w:right w:val="nil"/>
            </w:tcBorders>
          </w:tcPr>
          <w:p w14:paraId="0D08F0A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B04BA7E" w14:textId="77777777" w:rsidR="00506A40" w:rsidRPr="003079B6" w:rsidRDefault="00506A40" w:rsidP="001E5E8F">
            <w:pPr>
              <w:pStyle w:val="AmColumnHeading"/>
            </w:pPr>
            <w:r w:rsidRPr="003079B6">
              <w:t>Amendamentul</w:t>
            </w:r>
          </w:p>
        </w:tc>
      </w:tr>
      <w:tr w:rsidR="00B42CF2" w:rsidRPr="003079B6" w14:paraId="11182B19" w14:textId="77777777" w:rsidTr="001E5E8F">
        <w:trPr>
          <w:jc w:val="center"/>
        </w:trPr>
        <w:tc>
          <w:tcPr>
            <w:tcW w:w="4876" w:type="dxa"/>
            <w:tcBorders>
              <w:top w:val="nil"/>
              <w:left w:val="nil"/>
              <w:bottom w:val="nil"/>
              <w:right w:val="nil"/>
            </w:tcBorders>
          </w:tcPr>
          <w:p w14:paraId="3139A277" w14:textId="77777777" w:rsidR="00506A40" w:rsidRPr="003079B6" w:rsidRDefault="00506A40" w:rsidP="001E5E8F">
            <w:pPr>
              <w:pStyle w:val="Normal6a"/>
            </w:pPr>
            <w:r w:rsidRPr="003079B6">
              <w:rPr>
                <w:b/>
                <w:i/>
              </w:rPr>
              <w:t>–</w:t>
            </w:r>
            <w:r w:rsidRPr="003079B6">
              <w:tab/>
            </w:r>
            <w:r w:rsidRPr="003079B6">
              <w:rPr>
                <w:b/>
                <w:i/>
              </w:rPr>
              <w:t>având în vedere rezoluția sa din 8 martie 2022 referitoare la restrângerea spațiului societății civile în Europa</w:t>
            </w:r>
            <w:r w:rsidRPr="003079B6">
              <w:rPr>
                <w:b/>
                <w:i/>
                <w:vertAlign w:val="superscript"/>
              </w:rPr>
              <w:t>22</w:t>
            </w:r>
            <w:r w:rsidRPr="003079B6">
              <w:rPr>
                <w:b/>
                <w:i/>
              </w:rPr>
              <w:t>,</w:t>
            </w:r>
          </w:p>
        </w:tc>
        <w:tc>
          <w:tcPr>
            <w:tcW w:w="4876" w:type="dxa"/>
            <w:tcBorders>
              <w:top w:val="nil"/>
              <w:left w:val="nil"/>
              <w:bottom w:val="nil"/>
              <w:right w:val="nil"/>
            </w:tcBorders>
          </w:tcPr>
          <w:p w14:paraId="0B1A7571" w14:textId="77777777" w:rsidR="00506A40" w:rsidRPr="003079B6" w:rsidRDefault="00506A40" w:rsidP="001E5E8F">
            <w:pPr>
              <w:pStyle w:val="Normal6a"/>
            </w:pPr>
            <w:r w:rsidRPr="003079B6">
              <w:rPr>
                <w:b/>
                <w:i/>
              </w:rPr>
              <w:t>eliminat</w:t>
            </w:r>
          </w:p>
        </w:tc>
      </w:tr>
      <w:tr w:rsidR="00B42CF2" w:rsidRPr="003079B6" w14:paraId="70C809B7" w14:textId="77777777" w:rsidTr="001E5E8F">
        <w:trPr>
          <w:jc w:val="center"/>
        </w:trPr>
        <w:tc>
          <w:tcPr>
            <w:tcW w:w="4876" w:type="dxa"/>
            <w:tcBorders>
              <w:top w:val="nil"/>
              <w:left w:val="nil"/>
              <w:bottom w:val="nil"/>
              <w:right w:val="nil"/>
            </w:tcBorders>
          </w:tcPr>
          <w:p w14:paraId="673A16A7"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A83E3D4" w14:textId="77777777" w:rsidR="00506A40" w:rsidRPr="003079B6" w:rsidRDefault="00506A40" w:rsidP="001E5E8F"/>
        </w:tc>
      </w:tr>
      <w:tr w:rsidR="00B42CF2" w:rsidRPr="003079B6" w14:paraId="0C5F0008" w14:textId="77777777" w:rsidTr="001E5E8F">
        <w:trPr>
          <w:jc w:val="center"/>
        </w:trPr>
        <w:tc>
          <w:tcPr>
            <w:tcW w:w="4876" w:type="dxa"/>
            <w:tcBorders>
              <w:top w:val="nil"/>
              <w:left w:val="nil"/>
              <w:bottom w:val="nil"/>
              <w:right w:val="nil"/>
            </w:tcBorders>
          </w:tcPr>
          <w:p w14:paraId="4529992E" w14:textId="77777777" w:rsidR="00506A40" w:rsidRPr="003079B6" w:rsidRDefault="00506A40" w:rsidP="001E5E8F">
            <w:pPr>
              <w:pStyle w:val="Normal6a"/>
            </w:pPr>
            <w:r w:rsidRPr="003079B6">
              <w:rPr>
                <w:b/>
                <w:bCs/>
                <w:i/>
                <w:iCs/>
                <w:vertAlign w:val="superscript"/>
              </w:rPr>
              <w:t>22</w:t>
            </w:r>
            <w:r w:rsidRPr="003079B6">
              <w:rPr>
                <w:b/>
                <w:bCs/>
                <w:i/>
                <w:iCs/>
              </w:rPr>
              <w:t xml:space="preserve"> JO C 347, 9.9.2022, p. 2.</w:t>
            </w:r>
          </w:p>
        </w:tc>
        <w:tc>
          <w:tcPr>
            <w:tcW w:w="4876" w:type="dxa"/>
            <w:tcBorders>
              <w:top w:val="nil"/>
              <w:left w:val="nil"/>
              <w:bottom w:val="nil"/>
              <w:right w:val="nil"/>
            </w:tcBorders>
          </w:tcPr>
          <w:p w14:paraId="67E66289" w14:textId="77777777" w:rsidR="00506A40" w:rsidRPr="003079B6" w:rsidRDefault="00506A40" w:rsidP="001E5E8F"/>
        </w:tc>
      </w:tr>
    </w:tbl>
    <w:p w14:paraId="3390F9B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BC8ADE8" w14:textId="77777777" w:rsidR="00506A40" w:rsidRPr="003079B6" w:rsidRDefault="00506A40" w:rsidP="00506A40">
      <w:r w:rsidRPr="003079B6">
        <w:rPr>
          <w:rStyle w:val="HideTWBExt"/>
        </w:rPr>
        <w:t>&lt;/Amend&gt;</w:t>
      </w:r>
    </w:p>
    <w:p w14:paraId="4D1F1B0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w:t>
      </w:r>
      <w:r w:rsidRPr="003079B6">
        <w:rPr>
          <w:rStyle w:val="HideTWBExt"/>
          <w:b w:val="0"/>
        </w:rPr>
        <w:t>&lt;/NumAm&gt;</w:t>
      </w:r>
    </w:p>
    <w:p w14:paraId="3D5DD46F"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3AB72D3" w14:textId="77777777" w:rsidR="00506A40" w:rsidRPr="003079B6" w:rsidRDefault="00506A40" w:rsidP="00506A40">
      <w:pPr>
        <w:pStyle w:val="NormalBold"/>
      </w:pPr>
      <w:r w:rsidRPr="003079B6">
        <w:rPr>
          <w:rStyle w:val="HideTWBExt"/>
          <w:b w:val="0"/>
        </w:rPr>
        <w:t>&lt;/RepeatBlock-By&gt;</w:t>
      </w:r>
    </w:p>
    <w:p w14:paraId="7360F3F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97B8F4F" w14:textId="77777777" w:rsidR="00506A40" w:rsidRPr="003079B6" w:rsidRDefault="00506A40" w:rsidP="00506A40">
      <w:pPr>
        <w:pStyle w:val="NormalBold"/>
      </w:pPr>
      <w:r w:rsidRPr="003079B6">
        <w:rPr>
          <w:rStyle w:val="HideTWBExt"/>
          <w:b w:val="0"/>
        </w:rPr>
        <w:t>&lt;Article&gt;</w:t>
      </w:r>
      <w:r w:rsidRPr="003079B6">
        <w:t>Referirea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55F72D" w14:textId="77777777" w:rsidTr="001E5E8F">
        <w:trPr>
          <w:trHeight w:hRule="exact" w:val="240"/>
          <w:jc w:val="center"/>
        </w:trPr>
        <w:tc>
          <w:tcPr>
            <w:tcW w:w="9752" w:type="dxa"/>
            <w:gridSpan w:val="2"/>
            <w:tcBorders>
              <w:top w:val="nil"/>
              <w:left w:val="nil"/>
              <w:bottom w:val="nil"/>
              <w:right w:val="nil"/>
            </w:tcBorders>
          </w:tcPr>
          <w:p w14:paraId="4435C867" w14:textId="77777777" w:rsidR="00506A40" w:rsidRPr="003079B6" w:rsidRDefault="00506A40" w:rsidP="001E5E8F"/>
        </w:tc>
      </w:tr>
      <w:tr w:rsidR="00B42CF2" w:rsidRPr="003079B6" w14:paraId="484941E8" w14:textId="77777777" w:rsidTr="001E5E8F">
        <w:trPr>
          <w:trHeight w:val="240"/>
          <w:jc w:val="center"/>
        </w:trPr>
        <w:tc>
          <w:tcPr>
            <w:tcW w:w="4876" w:type="dxa"/>
            <w:tcBorders>
              <w:top w:val="nil"/>
              <w:left w:val="nil"/>
              <w:bottom w:val="nil"/>
              <w:right w:val="nil"/>
            </w:tcBorders>
          </w:tcPr>
          <w:p w14:paraId="22F8586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C65610F" w14:textId="77777777" w:rsidR="00506A40" w:rsidRPr="003079B6" w:rsidRDefault="00506A40" w:rsidP="001E5E8F">
            <w:pPr>
              <w:pStyle w:val="AmColumnHeading"/>
            </w:pPr>
            <w:r w:rsidRPr="003079B6">
              <w:t>Amendamentul</w:t>
            </w:r>
          </w:p>
        </w:tc>
      </w:tr>
      <w:tr w:rsidR="00B42CF2" w:rsidRPr="003079B6" w14:paraId="20EE83E5" w14:textId="77777777" w:rsidTr="001E5E8F">
        <w:trPr>
          <w:jc w:val="center"/>
        </w:trPr>
        <w:tc>
          <w:tcPr>
            <w:tcW w:w="4876" w:type="dxa"/>
            <w:tcBorders>
              <w:top w:val="nil"/>
              <w:left w:val="nil"/>
              <w:bottom w:val="nil"/>
              <w:right w:val="nil"/>
            </w:tcBorders>
          </w:tcPr>
          <w:p w14:paraId="3D7249BB" w14:textId="77777777" w:rsidR="00506A40" w:rsidRPr="003079B6" w:rsidRDefault="00506A40" w:rsidP="001E5E8F">
            <w:pPr>
              <w:pStyle w:val="Normal6a"/>
            </w:pPr>
            <w:r w:rsidRPr="003079B6">
              <w:rPr>
                <w:b/>
                <w:i/>
              </w:rPr>
              <w:t>–</w:t>
            </w:r>
            <w:r w:rsidRPr="003079B6">
              <w:tab/>
            </w:r>
            <w:r w:rsidRPr="003079B6">
              <w:rPr>
                <w:b/>
                <w:i/>
              </w:rPr>
              <w:t>având în vedere rezoluția sa din 8 martie 2022 referitoare la restrângerea spațiului societății civile în Europa</w:t>
            </w:r>
            <w:r w:rsidRPr="003079B6">
              <w:rPr>
                <w:b/>
                <w:i/>
                <w:vertAlign w:val="superscript"/>
              </w:rPr>
              <w:t>22</w:t>
            </w:r>
            <w:r w:rsidRPr="003079B6">
              <w:rPr>
                <w:b/>
                <w:i/>
              </w:rPr>
              <w:t>,</w:t>
            </w:r>
          </w:p>
        </w:tc>
        <w:tc>
          <w:tcPr>
            <w:tcW w:w="4876" w:type="dxa"/>
            <w:tcBorders>
              <w:top w:val="nil"/>
              <w:left w:val="nil"/>
              <w:bottom w:val="nil"/>
              <w:right w:val="nil"/>
            </w:tcBorders>
          </w:tcPr>
          <w:p w14:paraId="64836CB7" w14:textId="77777777" w:rsidR="00506A40" w:rsidRPr="003079B6" w:rsidRDefault="00506A40" w:rsidP="001E5E8F">
            <w:pPr>
              <w:pStyle w:val="Normal6a"/>
            </w:pPr>
            <w:r w:rsidRPr="003079B6">
              <w:rPr>
                <w:b/>
                <w:i/>
              </w:rPr>
              <w:t>eliminat</w:t>
            </w:r>
          </w:p>
        </w:tc>
      </w:tr>
      <w:tr w:rsidR="00B42CF2" w:rsidRPr="003079B6" w14:paraId="577E6B9C" w14:textId="77777777" w:rsidTr="001E5E8F">
        <w:trPr>
          <w:jc w:val="center"/>
        </w:trPr>
        <w:tc>
          <w:tcPr>
            <w:tcW w:w="4876" w:type="dxa"/>
            <w:tcBorders>
              <w:top w:val="nil"/>
              <w:left w:val="nil"/>
              <w:bottom w:val="nil"/>
              <w:right w:val="nil"/>
            </w:tcBorders>
          </w:tcPr>
          <w:p w14:paraId="7946B2BE"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84418F6" w14:textId="77777777" w:rsidR="00506A40" w:rsidRPr="003079B6" w:rsidRDefault="00506A40" w:rsidP="001E5E8F"/>
        </w:tc>
      </w:tr>
      <w:tr w:rsidR="00B42CF2" w:rsidRPr="003079B6" w14:paraId="58E6C5E7" w14:textId="77777777" w:rsidTr="001E5E8F">
        <w:trPr>
          <w:jc w:val="center"/>
        </w:trPr>
        <w:tc>
          <w:tcPr>
            <w:tcW w:w="4876" w:type="dxa"/>
            <w:tcBorders>
              <w:top w:val="nil"/>
              <w:left w:val="nil"/>
              <w:bottom w:val="nil"/>
              <w:right w:val="nil"/>
            </w:tcBorders>
          </w:tcPr>
          <w:p w14:paraId="27F31C23" w14:textId="77777777" w:rsidR="00506A40" w:rsidRPr="003079B6" w:rsidRDefault="00506A40" w:rsidP="001E5E8F">
            <w:pPr>
              <w:pStyle w:val="Normal6a"/>
            </w:pPr>
            <w:r w:rsidRPr="003079B6">
              <w:rPr>
                <w:b/>
                <w:i/>
                <w:vertAlign w:val="superscript"/>
              </w:rPr>
              <w:t>22</w:t>
            </w:r>
            <w:r w:rsidRPr="003079B6">
              <w:t xml:space="preserve"> </w:t>
            </w:r>
            <w:r w:rsidRPr="003079B6">
              <w:rPr>
                <w:b/>
                <w:i/>
              </w:rPr>
              <w:t>JO C 347, 9.9.2022, p. 2.</w:t>
            </w:r>
          </w:p>
        </w:tc>
        <w:tc>
          <w:tcPr>
            <w:tcW w:w="4876" w:type="dxa"/>
            <w:tcBorders>
              <w:top w:val="nil"/>
              <w:left w:val="nil"/>
              <w:bottom w:val="nil"/>
              <w:right w:val="nil"/>
            </w:tcBorders>
          </w:tcPr>
          <w:p w14:paraId="348B23BC" w14:textId="77777777" w:rsidR="00506A40" w:rsidRPr="003079B6" w:rsidRDefault="00506A40" w:rsidP="001E5E8F"/>
        </w:tc>
      </w:tr>
    </w:tbl>
    <w:p w14:paraId="28430A4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EED4990" w14:textId="77777777" w:rsidR="00506A40" w:rsidRPr="003079B6" w:rsidRDefault="00506A40" w:rsidP="00506A40">
      <w:r w:rsidRPr="003079B6">
        <w:rPr>
          <w:rStyle w:val="HideTWBExt"/>
        </w:rPr>
        <w:t>&lt;/Amend&gt;</w:t>
      </w:r>
    </w:p>
    <w:p w14:paraId="2747023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w:t>
      </w:r>
      <w:r w:rsidRPr="003079B6">
        <w:rPr>
          <w:rStyle w:val="HideTWBExt"/>
          <w:b w:val="0"/>
        </w:rPr>
        <w:t>&lt;/NumAm&gt;</w:t>
      </w:r>
    </w:p>
    <w:p w14:paraId="6A2C6D6A"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456E6442" w14:textId="77777777" w:rsidR="00506A40" w:rsidRPr="003079B6" w:rsidRDefault="00506A40" w:rsidP="00506A40">
      <w:pPr>
        <w:pStyle w:val="NormalBold"/>
      </w:pPr>
      <w:r w:rsidRPr="003079B6">
        <w:rPr>
          <w:rStyle w:val="HideTWBExt"/>
          <w:b w:val="0"/>
        </w:rPr>
        <w:lastRenderedPageBreak/>
        <w:t>&lt;/RepeatBlock-By&gt;</w:t>
      </w:r>
    </w:p>
    <w:p w14:paraId="37090F4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9B94FE" w14:textId="77777777" w:rsidR="00506A40" w:rsidRPr="003079B6" w:rsidRDefault="00506A40" w:rsidP="00506A40">
      <w:pPr>
        <w:pStyle w:val="NormalBold"/>
      </w:pPr>
      <w:r w:rsidRPr="003079B6">
        <w:rPr>
          <w:rStyle w:val="HideTWBExt"/>
          <w:b w:val="0"/>
        </w:rPr>
        <w:t>&lt;Article&gt;</w:t>
      </w:r>
      <w:r w:rsidRPr="003079B6">
        <w:t>Referirea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A6635DE" w14:textId="77777777" w:rsidTr="001E5E8F">
        <w:trPr>
          <w:trHeight w:hRule="exact" w:val="240"/>
          <w:jc w:val="center"/>
        </w:trPr>
        <w:tc>
          <w:tcPr>
            <w:tcW w:w="9752" w:type="dxa"/>
            <w:gridSpan w:val="2"/>
            <w:tcBorders>
              <w:top w:val="nil"/>
              <w:left w:val="nil"/>
              <w:bottom w:val="nil"/>
              <w:right w:val="nil"/>
            </w:tcBorders>
          </w:tcPr>
          <w:p w14:paraId="78AFC6B0" w14:textId="77777777" w:rsidR="00506A40" w:rsidRPr="003079B6" w:rsidRDefault="00506A40" w:rsidP="001E5E8F"/>
        </w:tc>
      </w:tr>
      <w:tr w:rsidR="00B42CF2" w:rsidRPr="003079B6" w14:paraId="5095CA7F" w14:textId="77777777" w:rsidTr="001E5E8F">
        <w:trPr>
          <w:trHeight w:val="240"/>
          <w:jc w:val="center"/>
        </w:trPr>
        <w:tc>
          <w:tcPr>
            <w:tcW w:w="4876" w:type="dxa"/>
            <w:tcBorders>
              <w:top w:val="nil"/>
              <w:left w:val="nil"/>
              <w:bottom w:val="nil"/>
              <w:right w:val="nil"/>
            </w:tcBorders>
          </w:tcPr>
          <w:p w14:paraId="0E2D36B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99566F" w14:textId="77777777" w:rsidR="00506A40" w:rsidRPr="003079B6" w:rsidRDefault="00506A40" w:rsidP="001E5E8F">
            <w:pPr>
              <w:pStyle w:val="AmColumnHeading"/>
            </w:pPr>
            <w:r w:rsidRPr="003079B6">
              <w:t>Amendamentul</w:t>
            </w:r>
          </w:p>
        </w:tc>
      </w:tr>
      <w:tr w:rsidR="00B42CF2" w:rsidRPr="003079B6" w14:paraId="086B6485" w14:textId="77777777" w:rsidTr="001E5E8F">
        <w:trPr>
          <w:jc w:val="center"/>
        </w:trPr>
        <w:tc>
          <w:tcPr>
            <w:tcW w:w="4876" w:type="dxa"/>
            <w:tcBorders>
              <w:top w:val="nil"/>
              <w:left w:val="nil"/>
              <w:bottom w:val="nil"/>
              <w:right w:val="nil"/>
            </w:tcBorders>
          </w:tcPr>
          <w:p w14:paraId="1D8652D0" w14:textId="77777777" w:rsidR="00506A40" w:rsidRPr="003079B6" w:rsidRDefault="00506A40" w:rsidP="001E5E8F">
            <w:pPr>
              <w:pStyle w:val="Normal6a"/>
            </w:pPr>
            <w:r w:rsidRPr="003079B6">
              <w:rPr>
                <w:b/>
                <w:i/>
              </w:rPr>
              <w:t>–</w:t>
            </w:r>
            <w:r w:rsidRPr="003079B6">
              <w:tab/>
            </w:r>
            <w:r w:rsidRPr="003079B6">
              <w:rPr>
                <w:b/>
                <w:i/>
              </w:rPr>
              <w:t>având în vedere rezoluția sa din 8 martie 2022 referitoare la restrângerea spațiului societății civile în Europa</w:t>
            </w:r>
            <w:r w:rsidRPr="003079B6">
              <w:rPr>
                <w:b/>
                <w:i/>
                <w:vertAlign w:val="superscript"/>
              </w:rPr>
              <w:t>22</w:t>
            </w:r>
            <w:r w:rsidRPr="003079B6">
              <w:rPr>
                <w:b/>
                <w:i/>
              </w:rPr>
              <w:t>,</w:t>
            </w:r>
          </w:p>
        </w:tc>
        <w:tc>
          <w:tcPr>
            <w:tcW w:w="4876" w:type="dxa"/>
            <w:tcBorders>
              <w:top w:val="nil"/>
              <w:left w:val="nil"/>
              <w:bottom w:val="nil"/>
              <w:right w:val="nil"/>
            </w:tcBorders>
          </w:tcPr>
          <w:p w14:paraId="4523C5E3" w14:textId="77777777" w:rsidR="00506A40" w:rsidRPr="003079B6" w:rsidRDefault="00506A40" w:rsidP="001E5E8F">
            <w:pPr>
              <w:pStyle w:val="Normal6a"/>
            </w:pPr>
            <w:r w:rsidRPr="003079B6">
              <w:rPr>
                <w:b/>
                <w:i/>
              </w:rPr>
              <w:t>eliminat</w:t>
            </w:r>
          </w:p>
        </w:tc>
      </w:tr>
      <w:tr w:rsidR="00B42CF2" w:rsidRPr="003079B6" w14:paraId="79983AEC" w14:textId="77777777" w:rsidTr="001E5E8F">
        <w:trPr>
          <w:jc w:val="center"/>
        </w:trPr>
        <w:tc>
          <w:tcPr>
            <w:tcW w:w="4876" w:type="dxa"/>
            <w:tcBorders>
              <w:top w:val="nil"/>
              <w:left w:val="nil"/>
              <w:bottom w:val="nil"/>
              <w:right w:val="nil"/>
            </w:tcBorders>
          </w:tcPr>
          <w:p w14:paraId="1AFBE7A2"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CF1F6DC" w14:textId="77777777" w:rsidR="00506A40" w:rsidRPr="003079B6" w:rsidRDefault="00506A40" w:rsidP="001E5E8F"/>
        </w:tc>
      </w:tr>
      <w:tr w:rsidR="00B42CF2" w:rsidRPr="003079B6" w14:paraId="089D107F" w14:textId="77777777" w:rsidTr="001E5E8F">
        <w:trPr>
          <w:jc w:val="center"/>
        </w:trPr>
        <w:tc>
          <w:tcPr>
            <w:tcW w:w="4876" w:type="dxa"/>
            <w:tcBorders>
              <w:top w:val="nil"/>
              <w:left w:val="nil"/>
              <w:bottom w:val="nil"/>
              <w:right w:val="nil"/>
            </w:tcBorders>
          </w:tcPr>
          <w:p w14:paraId="60196A3E" w14:textId="77777777" w:rsidR="00506A40" w:rsidRPr="003079B6" w:rsidRDefault="00506A40" w:rsidP="001E5E8F">
            <w:pPr>
              <w:pStyle w:val="Normal6a"/>
            </w:pPr>
            <w:r w:rsidRPr="003079B6">
              <w:rPr>
                <w:b/>
                <w:i/>
                <w:vertAlign w:val="superscript"/>
              </w:rPr>
              <w:t>22</w:t>
            </w:r>
            <w:r w:rsidRPr="003079B6">
              <w:t xml:space="preserve"> </w:t>
            </w:r>
            <w:r w:rsidRPr="003079B6">
              <w:rPr>
                <w:b/>
                <w:i/>
              </w:rPr>
              <w:t>JO C 347, 9.9.2022, p. 2.</w:t>
            </w:r>
          </w:p>
        </w:tc>
        <w:tc>
          <w:tcPr>
            <w:tcW w:w="4876" w:type="dxa"/>
            <w:tcBorders>
              <w:top w:val="nil"/>
              <w:left w:val="nil"/>
              <w:bottom w:val="nil"/>
              <w:right w:val="nil"/>
            </w:tcBorders>
          </w:tcPr>
          <w:p w14:paraId="4A0DA5C3" w14:textId="77777777" w:rsidR="00506A40" w:rsidRPr="003079B6" w:rsidRDefault="00506A40" w:rsidP="001E5E8F"/>
        </w:tc>
      </w:tr>
    </w:tbl>
    <w:p w14:paraId="0C8E85C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2AEA1CB" w14:textId="77777777" w:rsidR="00506A40" w:rsidRPr="003079B6" w:rsidRDefault="00506A40" w:rsidP="00506A40">
      <w:r w:rsidRPr="003079B6">
        <w:rPr>
          <w:rStyle w:val="HideTWBExt"/>
        </w:rPr>
        <w:t>&lt;/Amend&gt;</w:t>
      </w:r>
    </w:p>
    <w:p w14:paraId="493915A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w:t>
      </w:r>
      <w:r w:rsidRPr="003079B6">
        <w:rPr>
          <w:rStyle w:val="HideTWBExt"/>
          <w:b w:val="0"/>
        </w:rPr>
        <w:t>&lt;/NumAm&gt;</w:t>
      </w:r>
    </w:p>
    <w:p w14:paraId="2DFFFFCF"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510569C3" w14:textId="77777777" w:rsidR="00506A40" w:rsidRPr="003079B6" w:rsidRDefault="00506A40" w:rsidP="00506A40">
      <w:pPr>
        <w:pStyle w:val="NormalBold"/>
      </w:pPr>
      <w:r w:rsidRPr="003079B6">
        <w:rPr>
          <w:rStyle w:val="HideTWBExt"/>
          <w:b w:val="0"/>
        </w:rPr>
        <w:t>&lt;/RepeatBlock-By&gt;</w:t>
      </w:r>
    </w:p>
    <w:p w14:paraId="57B7353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A810427" w14:textId="77777777" w:rsidR="00506A40" w:rsidRPr="003079B6" w:rsidRDefault="00506A40" w:rsidP="00506A40">
      <w:pPr>
        <w:pStyle w:val="NormalBold"/>
      </w:pPr>
      <w:r w:rsidRPr="003079B6">
        <w:rPr>
          <w:rStyle w:val="HideTWBExt"/>
          <w:b w:val="0"/>
        </w:rPr>
        <w:t>&lt;Article&gt;</w:t>
      </w:r>
      <w:r w:rsidRPr="003079B6">
        <w:t>Referirea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D4EB4F" w14:textId="77777777" w:rsidTr="001E5E8F">
        <w:trPr>
          <w:trHeight w:hRule="exact" w:val="240"/>
          <w:jc w:val="center"/>
        </w:trPr>
        <w:tc>
          <w:tcPr>
            <w:tcW w:w="9752" w:type="dxa"/>
            <w:gridSpan w:val="2"/>
            <w:tcBorders>
              <w:top w:val="nil"/>
              <w:left w:val="nil"/>
              <w:bottom w:val="nil"/>
              <w:right w:val="nil"/>
            </w:tcBorders>
          </w:tcPr>
          <w:p w14:paraId="3289141A" w14:textId="77777777" w:rsidR="00506A40" w:rsidRPr="003079B6" w:rsidRDefault="00506A40" w:rsidP="001E5E8F"/>
        </w:tc>
      </w:tr>
      <w:tr w:rsidR="00B42CF2" w:rsidRPr="003079B6" w14:paraId="51AE1324" w14:textId="77777777" w:rsidTr="001E5E8F">
        <w:trPr>
          <w:trHeight w:val="240"/>
          <w:jc w:val="center"/>
        </w:trPr>
        <w:tc>
          <w:tcPr>
            <w:tcW w:w="4876" w:type="dxa"/>
            <w:tcBorders>
              <w:top w:val="nil"/>
              <w:left w:val="nil"/>
              <w:bottom w:val="nil"/>
              <w:right w:val="nil"/>
            </w:tcBorders>
          </w:tcPr>
          <w:p w14:paraId="3654029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FF3A92D" w14:textId="77777777" w:rsidR="00506A40" w:rsidRPr="003079B6" w:rsidRDefault="00506A40" w:rsidP="001E5E8F">
            <w:pPr>
              <w:pStyle w:val="AmColumnHeading"/>
            </w:pPr>
            <w:r w:rsidRPr="003079B6">
              <w:t>Amendamentul</w:t>
            </w:r>
          </w:p>
        </w:tc>
      </w:tr>
      <w:tr w:rsidR="00B42CF2" w:rsidRPr="003079B6" w14:paraId="114878F4" w14:textId="77777777" w:rsidTr="001E5E8F">
        <w:trPr>
          <w:jc w:val="center"/>
        </w:trPr>
        <w:tc>
          <w:tcPr>
            <w:tcW w:w="4876" w:type="dxa"/>
            <w:tcBorders>
              <w:top w:val="nil"/>
              <w:left w:val="nil"/>
              <w:bottom w:val="nil"/>
              <w:right w:val="nil"/>
            </w:tcBorders>
          </w:tcPr>
          <w:p w14:paraId="1E212638" w14:textId="77777777" w:rsidR="00506A40" w:rsidRPr="003079B6" w:rsidRDefault="00506A40" w:rsidP="001E5E8F">
            <w:pPr>
              <w:pStyle w:val="Normal6a"/>
            </w:pPr>
            <w:r w:rsidRPr="003079B6">
              <w:rPr>
                <w:b/>
                <w:i/>
              </w:rPr>
              <w:t>–</w:t>
            </w:r>
            <w:r w:rsidRPr="003079B6">
              <w:tab/>
            </w:r>
            <w:r w:rsidRPr="003079B6">
              <w:rPr>
                <w:b/>
                <w:i/>
              </w:rPr>
              <w:t>având în vedere rezoluția sa din 8 martie 2022 referitoare la restrângerea spațiului societății civile în Europa</w:t>
            </w:r>
            <w:r w:rsidRPr="003079B6">
              <w:rPr>
                <w:b/>
                <w:i/>
                <w:vertAlign w:val="superscript"/>
              </w:rPr>
              <w:t>22</w:t>
            </w:r>
            <w:r w:rsidRPr="003079B6">
              <w:rPr>
                <w:b/>
                <w:i/>
              </w:rPr>
              <w:t>,</w:t>
            </w:r>
          </w:p>
        </w:tc>
        <w:tc>
          <w:tcPr>
            <w:tcW w:w="4876" w:type="dxa"/>
            <w:tcBorders>
              <w:top w:val="nil"/>
              <w:left w:val="nil"/>
              <w:bottom w:val="nil"/>
              <w:right w:val="nil"/>
            </w:tcBorders>
          </w:tcPr>
          <w:p w14:paraId="78C3F986" w14:textId="77777777" w:rsidR="00506A40" w:rsidRPr="003079B6" w:rsidRDefault="00506A40" w:rsidP="001E5E8F">
            <w:pPr>
              <w:pStyle w:val="Normal6a"/>
            </w:pPr>
            <w:r w:rsidRPr="003079B6">
              <w:rPr>
                <w:b/>
                <w:i/>
              </w:rPr>
              <w:t>eliminat</w:t>
            </w:r>
          </w:p>
        </w:tc>
      </w:tr>
      <w:tr w:rsidR="00B42CF2" w:rsidRPr="003079B6" w14:paraId="1A7E1915" w14:textId="77777777" w:rsidTr="001E5E8F">
        <w:trPr>
          <w:jc w:val="center"/>
        </w:trPr>
        <w:tc>
          <w:tcPr>
            <w:tcW w:w="4876" w:type="dxa"/>
            <w:tcBorders>
              <w:top w:val="nil"/>
              <w:left w:val="nil"/>
              <w:bottom w:val="nil"/>
              <w:right w:val="nil"/>
            </w:tcBorders>
          </w:tcPr>
          <w:p w14:paraId="2454D21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50C0DE6" w14:textId="77777777" w:rsidR="00506A40" w:rsidRPr="003079B6" w:rsidRDefault="00506A40" w:rsidP="001E5E8F"/>
        </w:tc>
      </w:tr>
      <w:tr w:rsidR="00B42CF2" w:rsidRPr="003079B6" w14:paraId="266EBF64" w14:textId="77777777" w:rsidTr="001E5E8F">
        <w:trPr>
          <w:jc w:val="center"/>
        </w:trPr>
        <w:tc>
          <w:tcPr>
            <w:tcW w:w="4876" w:type="dxa"/>
            <w:tcBorders>
              <w:top w:val="nil"/>
              <w:left w:val="nil"/>
              <w:bottom w:val="nil"/>
              <w:right w:val="nil"/>
            </w:tcBorders>
          </w:tcPr>
          <w:p w14:paraId="7294FD03" w14:textId="77777777" w:rsidR="00506A40" w:rsidRPr="003079B6" w:rsidRDefault="00506A40" w:rsidP="001E5E8F">
            <w:pPr>
              <w:pStyle w:val="Normal6a"/>
            </w:pPr>
            <w:r w:rsidRPr="003079B6">
              <w:rPr>
                <w:b/>
                <w:i/>
                <w:vertAlign w:val="superscript"/>
              </w:rPr>
              <w:t>22</w:t>
            </w:r>
            <w:r w:rsidRPr="003079B6">
              <w:t xml:space="preserve"> </w:t>
            </w:r>
            <w:r w:rsidRPr="003079B6">
              <w:rPr>
                <w:b/>
                <w:i/>
              </w:rPr>
              <w:t>JO C 347, 9.9.2022, p. 2.</w:t>
            </w:r>
          </w:p>
        </w:tc>
        <w:tc>
          <w:tcPr>
            <w:tcW w:w="4876" w:type="dxa"/>
            <w:tcBorders>
              <w:top w:val="nil"/>
              <w:left w:val="nil"/>
              <w:bottom w:val="nil"/>
              <w:right w:val="nil"/>
            </w:tcBorders>
          </w:tcPr>
          <w:p w14:paraId="58BB59BE" w14:textId="77777777" w:rsidR="00506A40" w:rsidRPr="003079B6" w:rsidRDefault="00506A40" w:rsidP="001E5E8F"/>
        </w:tc>
      </w:tr>
    </w:tbl>
    <w:p w14:paraId="01B1325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5E56411" w14:textId="77777777" w:rsidR="00506A40" w:rsidRPr="003079B6" w:rsidRDefault="00506A40" w:rsidP="00506A40">
      <w:r w:rsidRPr="003079B6">
        <w:rPr>
          <w:rStyle w:val="HideTWBExt"/>
        </w:rPr>
        <w:t>&lt;/Amend&gt;</w:t>
      </w:r>
    </w:p>
    <w:p w14:paraId="7E7E8E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w:t>
      </w:r>
      <w:r w:rsidRPr="003079B6">
        <w:rPr>
          <w:rStyle w:val="HideTWBExt"/>
          <w:b w:val="0"/>
        </w:rPr>
        <w:t>&lt;/NumAm&gt;</w:t>
      </w:r>
    </w:p>
    <w:p w14:paraId="581B4D2D"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2A6C9ED3" w14:textId="77777777" w:rsidR="00506A40" w:rsidRPr="003079B6" w:rsidRDefault="00506A40" w:rsidP="00506A40">
      <w:pPr>
        <w:pStyle w:val="NormalBold"/>
      </w:pPr>
      <w:r w:rsidRPr="003079B6">
        <w:rPr>
          <w:rStyle w:val="HideTWBExt"/>
          <w:b w:val="0"/>
        </w:rPr>
        <w:t>&lt;/RepeatBlock-By&gt;</w:t>
      </w:r>
    </w:p>
    <w:p w14:paraId="2415D89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2243A9" w14:textId="77777777" w:rsidR="00506A40" w:rsidRPr="003079B6" w:rsidRDefault="00506A40" w:rsidP="00506A40">
      <w:pPr>
        <w:pStyle w:val="NormalBold"/>
      </w:pPr>
      <w:r w:rsidRPr="003079B6">
        <w:rPr>
          <w:rStyle w:val="HideTWBExt"/>
          <w:b w:val="0"/>
        </w:rPr>
        <w:t>&lt;Article&gt;</w:t>
      </w:r>
      <w:r w:rsidRPr="003079B6">
        <w:t>Referirea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BA4431" w14:textId="77777777" w:rsidTr="001E5E8F">
        <w:trPr>
          <w:trHeight w:hRule="exact" w:val="240"/>
          <w:jc w:val="center"/>
        </w:trPr>
        <w:tc>
          <w:tcPr>
            <w:tcW w:w="9752" w:type="dxa"/>
            <w:gridSpan w:val="2"/>
            <w:tcBorders>
              <w:top w:val="nil"/>
              <w:left w:val="nil"/>
              <w:bottom w:val="nil"/>
              <w:right w:val="nil"/>
            </w:tcBorders>
          </w:tcPr>
          <w:p w14:paraId="3E8A9671" w14:textId="77777777" w:rsidR="00506A40" w:rsidRPr="003079B6" w:rsidRDefault="00506A40" w:rsidP="001E5E8F"/>
        </w:tc>
      </w:tr>
      <w:tr w:rsidR="00B42CF2" w:rsidRPr="003079B6" w14:paraId="016376C2" w14:textId="77777777" w:rsidTr="001E5E8F">
        <w:trPr>
          <w:trHeight w:val="240"/>
          <w:jc w:val="center"/>
        </w:trPr>
        <w:tc>
          <w:tcPr>
            <w:tcW w:w="4876" w:type="dxa"/>
            <w:tcBorders>
              <w:top w:val="nil"/>
              <w:left w:val="nil"/>
              <w:bottom w:val="nil"/>
              <w:right w:val="nil"/>
            </w:tcBorders>
          </w:tcPr>
          <w:p w14:paraId="35D6EF2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1A1A5D4" w14:textId="77777777" w:rsidR="00506A40" w:rsidRPr="003079B6" w:rsidRDefault="00506A40" w:rsidP="001E5E8F">
            <w:pPr>
              <w:pStyle w:val="AmColumnHeading"/>
            </w:pPr>
            <w:r w:rsidRPr="003079B6">
              <w:t>Amendamentul</w:t>
            </w:r>
          </w:p>
        </w:tc>
      </w:tr>
      <w:tr w:rsidR="00B42CF2" w:rsidRPr="003079B6" w14:paraId="2A263A6B" w14:textId="77777777" w:rsidTr="001E5E8F">
        <w:trPr>
          <w:jc w:val="center"/>
        </w:trPr>
        <w:tc>
          <w:tcPr>
            <w:tcW w:w="4876" w:type="dxa"/>
            <w:tcBorders>
              <w:top w:val="nil"/>
              <w:left w:val="nil"/>
              <w:bottom w:val="nil"/>
              <w:right w:val="nil"/>
            </w:tcBorders>
          </w:tcPr>
          <w:p w14:paraId="5FCFA18E" w14:textId="77777777" w:rsidR="00506A40" w:rsidRPr="003079B6" w:rsidRDefault="00506A40" w:rsidP="001E5E8F">
            <w:pPr>
              <w:pStyle w:val="Normal6a"/>
            </w:pPr>
            <w:r w:rsidRPr="003079B6">
              <w:rPr>
                <w:b/>
                <w:i/>
              </w:rPr>
              <w:t>–</w:t>
            </w:r>
            <w:r w:rsidRPr="003079B6">
              <w:tab/>
            </w:r>
            <w:r w:rsidRPr="003079B6">
              <w:rPr>
                <w:b/>
                <w:i/>
              </w:rPr>
              <w:t xml:space="preserve">având în vedere rezoluția sa din 11 martie 2021 referitoare la declararea </w:t>
            </w:r>
            <w:r w:rsidRPr="003079B6">
              <w:rPr>
                <w:b/>
                <w:i/>
              </w:rPr>
              <w:lastRenderedPageBreak/>
              <w:t>UE ca zonă de libertate a persoanelor LGBTIQ</w:t>
            </w:r>
            <w:r w:rsidRPr="003079B6">
              <w:rPr>
                <w:b/>
                <w:i/>
                <w:vertAlign w:val="superscript"/>
              </w:rPr>
              <w:t>24</w:t>
            </w:r>
            <w:r w:rsidRPr="003079B6">
              <w:rPr>
                <w:b/>
                <w:i/>
              </w:rPr>
              <w:t>,</w:t>
            </w:r>
          </w:p>
        </w:tc>
        <w:tc>
          <w:tcPr>
            <w:tcW w:w="4876" w:type="dxa"/>
            <w:tcBorders>
              <w:top w:val="nil"/>
              <w:left w:val="nil"/>
              <w:bottom w:val="nil"/>
              <w:right w:val="nil"/>
            </w:tcBorders>
          </w:tcPr>
          <w:p w14:paraId="3B759D74" w14:textId="77777777" w:rsidR="00506A40" w:rsidRPr="003079B6" w:rsidRDefault="00506A40" w:rsidP="001E5E8F">
            <w:pPr>
              <w:pStyle w:val="Normal6a"/>
            </w:pPr>
            <w:r w:rsidRPr="003079B6">
              <w:rPr>
                <w:b/>
                <w:i/>
              </w:rPr>
              <w:lastRenderedPageBreak/>
              <w:t>eliminat</w:t>
            </w:r>
          </w:p>
        </w:tc>
      </w:tr>
      <w:tr w:rsidR="00B42CF2" w:rsidRPr="003079B6" w14:paraId="5CA97FE9" w14:textId="77777777" w:rsidTr="001E5E8F">
        <w:trPr>
          <w:jc w:val="center"/>
        </w:trPr>
        <w:tc>
          <w:tcPr>
            <w:tcW w:w="4876" w:type="dxa"/>
            <w:tcBorders>
              <w:top w:val="nil"/>
              <w:left w:val="nil"/>
              <w:bottom w:val="nil"/>
              <w:right w:val="nil"/>
            </w:tcBorders>
          </w:tcPr>
          <w:p w14:paraId="179BD518"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04AB25D" w14:textId="77777777" w:rsidR="00506A40" w:rsidRPr="003079B6" w:rsidRDefault="00506A40" w:rsidP="001E5E8F"/>
        </w:tc>
      </w:tr>
      <w:tr w:rsidR="00B42CF2" w:rsidRPr="003079B6" w14:paraId="7194DF0D" w14:textId="77777777" w:rsidTr="001E5E8F">
        <w:trPr>
          <w:jc w:val="center"/>
        </w:trPr>
        <w:tc>
          <w:tcPr>
            <w:tcW w:w="4876" w:type="dxa"/>
            <w:tcBorders>
              <w:top w:val="nil"/>
              <w:left w:val="nil"/>
              <w:bottom w:val="nil"/>
              <w:right w:val="nil"/>
            </w:tcBorders>
          </w:tcPr>
          <w:p w14:paraId="6D9CFD96" w14:textId="77777777" w:rsidR="00506A40" w:rsidRPr="003079B6" w:rsidRDefault="00506A40" w:rsidP="001E5E8F">
            <w:pPr>
              <w:pStyle w:val="Normal6a"/>
            </w:pPr>
            <w:r w:rsidRPr="003079B6">
              <w:rPr>
                <w:b/>
                <w:i/>
                <w:vertAlign w:val="superscript"/>
              </w:rPr>
              <w:t>24</w:t>
            </w:r>
            <w:r w:rsidRPr="003079B6">
              <w:t xml:space="preserve"> </w:t>
            </w:r>
            <w:r w:rsidRPr="003079B6">
              <w:rPr>
                <w:b/>
                <w:i/>
              </w:rPr>
              <w:t>JO C 474, 24.11.2021, p. 140.</w:t>
            </w:r>
          </w:p>
        </w:tc>
        <w:tc>
          <w:tcPr>
            <w:tcW w:w="4876" w:type="dxa"/>
            <w:tcBorders>
              <w:top w:val="nil"/>
              <w:left w:val="nil"/>
              <w:bottom w:val="nil"/>
              <w:right w:val="nil"/>
            </w:tcBorders>
          </w:tcPr>
          <w:p w14:paraId="3AB94B91" w14:textId="77777777" w:rsidR="00506A40" w:rsidRPr="003079B6" w:rsidRDefault="00506A40" w:rsidP="001E5E8F"/>
        </w:tc>
      </w:tr>
    </w:tbl>
    <w:p w14:paraId="773DECB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DAEC6AE" w14:textId="77777777" w:rsidR="00506A40" w:rsidRPr="003079B6" w:rsidRDefault="00506A40" w:rsidP="00506A40">
      <w:r w:rsidRPr="003079B6">
        <w:rPr>
          <w:rStyle w:val="HideTWBExt"/>
        </w:rPr>
        <w:t>&lt;/Amend&gt;</w:t>
      </w:r>
    </w:p>
    <w:p w14:paraId="4A7DF8E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w:t>
      </w:r>
      <w:r w:rsidRPr="003079B6">
        <w:rPr>
          <w:rStyle w:val="HideTWBExt"/>
          <w:b w:val="0"/>
        </w:rPr>
        <w:t>&lt;/NumAm&gt;</w:t>
      </w:r>
    </w:p>
    <w:p w14:paraId="5DC1E0A7"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71D43C62" w14:textId="77777777" w:rsidR="00506A40" w:rsidRPr="003079B6" w:rsidRDefault="00506A40" w:rsidP="00506A40">
      <w:pPr>
        <w:pStyle w:val="NormalBold"/>
      </w:pPr>
      <w:r w:rsidRPr="003079B6">
        <w:rPr>
          <w:rStyle w:val="HideTWBExt"/>
          <w:b w:val="0"/>
        </w:rPr>
        <w:t>&lt;/RepeatBlock-By&gt;</w:t>
      </w:r>
    </w:p>
    <w:p w14:paraId="761D740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F86D08" w14:textId="77777777" w:rsidR="00506A40" w:rsidRPr="003079B6" w:rsidRDefault="00506A40" w:rsidP="00506A40">
      <w:pPr>
        <w:pStyle w:val="NormalBold"/>
      </w:pPr>
      <w:r w:rsidRPr="003079B6">
        <w:rPr>
          <w:rStyle w:val="HideTWBExt"/>
          <w:b w:val="0"/>
        </w:rPr>
        <w:t>&lt;Article&gt;</w:t>
      </w:r>
      <w:r w:rsidRPr="003079B6">
        <w:t>Referirea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8C4B4B" w14:textId="77777777" w:rsidTr="001E5E8F">
        <w:trPr>
          <w:trHeight w:hRule="exact" w:val="240"/>
          <w:jc w:val="center"/>
        </w:trPr>
        <w:tc>
          <w:tcPr>
            <w:tcW w:w="9752" w:type="dxa"/>
            <w:gridSpan w:val="2"/>
            <w:tcBorders>
              <w:top w:val="nil"/>
              <w:left w:val="nil"/>
              <w:bottom w:val="nil"/>
              <w:right w:val="nil"/>
            </w:tcBorders>
          </w:tcPr>
          <w:p w14:paraId="6F7BB2EE" w14:textId="77777777" w:rsidR="00506A40" w:rsidRPr="003079B6" w:rsidRDefault="00506A40" w:rsidP="001E5E8F"/>
        </w:tc>
      </w:tr>
      <w:tr w:rsidR="00B42CF2" w:rsidRPr="003079B6" w14:paraId="4E7A3D3A" w14:textId="77777777" w:rsidTr="001E5E8F">
        <w:trPr>
          <w:trHeight w:val="240"/>
          <w:jc w:val="center"/>
        </w:trPr>
        <w:tc>
          <w:tcPr>
            <w:tcW w:w="4876" w:type="dxa"/>
            <w:tcBorders>
              <w:top w:val="nil"/>
              <w:left w:val="nil"/>
              <w:bottom w:val="nil"/>
              <w:right w:val="nil"/>
            </w:tcBorders>
          </w:tcPr>
          <w:p w14:paraId="5C317FB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FE93D5" w14:textId="77777777" w:rsidR="00506A40" w:rsidRPr="003079B6" w:rsidRDefault="00506A40" w:rsidP="001E5E8F">
            <w:pPr>
              <w:pStyle w:val="AmColumnHeading"/>
            </w:pPr>
            <w:r w:rsidRPr="003079B6">
              <w:t>Amendamentul</w:t>
            </w:r>
          </w:p>
        </w:tc>
      </w:tr>
      <w:tr w:rsidR="00B42CF2" w:rsidRPr="003079B6" w14:paraId="2C7BCA81" w14:textId="77777777" w:rsidTr="001E5E8F">
        <w:trPr>
          <w:jc w:val="center"/>
        </w:trPr>
        <w:tc>
          <w:tcPr>
            <w:tcW w:w="4876" w:type="dxa"/>
            <w:tcBorders>
              <w:top w:val="nil"/>
              <w:left w:val="nil"/>
              <w:bottom w:val="nil"/>
              <w:right w:val="nil"/>
            </w:tcBorders>
          </w:tcPr>
          <w:p w14:paraId="428BB4CF" w14:textId="77777777" w:rsidR="00506A40" w:rsidRPr="003079B6" w:rsidRDefault="00506A40" w:rsidP="001E5E8F">
            <w:pPr>
              <w:pStyle w:val="Normal6a"/>
            </w:pPr>
            <w:r w:rsidRPr="003079B6">
              <w:rPr>
                <w:b/>
                <w:i/>
              </w:rPr>
              <w:t>–</w:t>
            </w:r>
            <w:r w:rsidRPr="003079B6">
              <w:tab/>
            </w:r>
            <w:r w:rsidRPr="003079B6">
              <w:rPr>
                <w:b/>
                <w:i/>
              </w:rPr>
              <w:t>având în vedere rezoluția sa din 11 martie 2021 referitoare la declararea UE ca zonă de libertate a persoanelor LGBTIQ</w:t>
            </w:r>
            <w:r w:rsidRPr="003079B6">
              <w:rPr>
                <w:b/>
                <w:i/>
                <w:vertAlign w:val="superscript"/>
              </w:rPr>
              <w:t>24</w:t>
            </w:r>
            <w:r w:rsidRPr="003079B6">
              <w:rPr>
                <w:b/>
                <w:i/>
              </w:rPr>
              <w:t>,</w:t>
            </w:r>
          </w:p>
        </w:tc>
        <w:tc>
          <w:tcPr>
            <w:tcW w:w="4876" w:type="dxa"/>
            <w:tcBorders>
              <w:top w:val="nil"/>
              <w:left w:val="nil"/>
              <w:bottom w:val="nil"/>
              <w:right w:val="nil"/>
            </w:tcBorders>
          </w:tcPr>
          <w:p w14:paraId="04A441C5" w14:textId="77777777" w:rsidR="00506A40" w:rsidRPr="003079B6" w:rsidRDefault="00506A40" w:rsidP="001E5E8F">
            <w:pPr>
              <w:pStyle w:val="Normal6a"/>
            </w:pPr>
            <w:r w:rsidRPr="003079B6">
              <w:rPr>
                <w:b/>
                <w:i/>
              </w:rPr>
              <w:t>eliminat</w:t>
            </w:r>
          </w:p>
        </w:tc>
      </w:tr>
      <w:tr w:rsidR="00B42CF2" w:rsidRPr="003079B6" w14:paraId="66F9C296" w14:textId="77777777" w:rsidTr="001E5E8F">
        <w:trPr>
          <w:jc w:val="center"/>
        </w:trPr>
        <w:tc>
          <w:tcPr>
            <w:tcW w:w="4876" w:type="dxa"/>
            <w:tcBorders>
              <w:top w:val="nil"/>
              <w:left w:val="nil"/>
              <w:bottom w:val="nil"/>
              <w:right w:val="nil"/>
            </w:tcBorders>
          </w:tcPr>
          <w:p w14:paraId="2414899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2EF0759" w14:textId="77777777" w:rsidR="00506A40" w:rsidRPr="003079B6" w:rsidRDefault="00506A40" w:rsidP="001E5E8F"/>
        </w:tc>
      </w:tr>
      <w:tr w:rsidR="00B42CF2" w:rsidRPr="003079B6" w14:paraId="0F0F4789" w14:textId="77777777" w:rsidTr="001E5E8F">
        <w:trPr>
          <w:jc w:val="center"/>
        </w:trPr>
        <w:tc>
          <w:tcPr>
            <w:tcW w:w="4876" w:type="dxa"/>
            <w:tcBorders>
              <w:top w:val="nil"/>
              <w:left w:val="nil"/>
              <w:bottom w:val="nil"/>
              <w:right w:val="nil"/>
            </w:tcBorders>
          </w:tcPr>
          <w:p w14:paraId="16AAEBDB" w14:textId="77777777" w:rsidR="00506A40" w:rsidRPr="003079B6" w:rsidRDefault="00506A40" w:rsidP="001E5E8F">
            <w:pPr>
              <w:pStyle w:val="Normal6a"/>
            </w:pPr>
            <w:r w:rsidRPr="003079B6">
              <w:rPr>
                <w:b/>
                <w:i/>
                <w:vertAlign w:val="superscript"/>
              </w:rPr>
              <w:t>24</w:t>
            </w:r>
            <w:r w:rsidRPr="003079B6">
              <w:t xml:space="preserve"> </w:t>
            </w:r>
            <w:r w:rsidRPr="003079B6">
              <w:rPr>
                <w:b/>
                <w:i/>
              </w:rPr>
              <w:t>JO C 474, 24.11.2021, p. 140.</w:t>
            </w:r>
          </w:p>
        </w:tc>
        <w:tc>
          <w:tcPr>
            <w:tcW w:w="4876" w:type="dxa"/>
            <w:tcBorders>
              <w:top w:val="nil"/>
              <w:left w:val="nil"/>
              <w:bottom w:val="nil"/>
              <w:right w:val="nil"/>
            </w:tcBorders>
          </w:tcPr>
          <w:p w14:paraId="3626F199" w14:textId="77777777" w:rsidR="00506A40" w:rsidRPr="003079B6" w:rsidRDefault="00506A40" w:rsidP="001E5E8F"/>
        </w:tc>
      </w:tr>
    </w:tbl>
    <w:p w14:paraId="58381B2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B766C79" w14:textId="77777777" w:rsidR="00506A40" w:rsidRPr="003079B6" w:rsidRDefault="00506A40" w:rsidP="00506A40">
      <w:r w:rsidRPr="003079B6">
        <w:rPr>
          <w:rStyle w:val="HideTWBExt"/>
        </w:rPr>
        <w:t>&lt;/Amend&gt;</w:t>
      </w:r>
    </w:p>
    <w:p w14:paraId="2D5B7F8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w:t>
      </w:r>
      <w:r w:rsidRPr="003079B6">
        <w:rPr>
          <w:rStyle w:val="HideTWBExt"/>
          <w:b w:val="0"/>
        </w:rPr>
        <w:t>&lt;/NumAm&gt;</w:t>
      </w:r>
    </w:p>
    <w:p w14:paraId="2A383D34"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4A90C197" w14:textId="77777777" w:rsidR="00506A40" w:rsidRPr="003079B6" w:rsidRDefault="00506A40" w:rsidP="00506A40">
      <w:pPr>
        <w:pStyle w:val="NormalBold"/>
      </w:pPr>
      <w:r w:rsidRPr="003079B6">
        <w:rPr>
          <w:rStyle w:val="HideTWBExt"/>
          <w:b w:val="0"/>
        </w:rPr>
        <w:t>&lt;/RepeatBlock-By&gt;</w:t>
      </w:r>
    </w:p>
    <w:p w14:paraId="2E5FA58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65F216A" w14:textId="77777777" w:rsidR="00506A40" w:rsidRPr="003079B6" w:rsidRDefault="00506A40" w:rsidP="00506A40">
      <w:pPr>
        <w:pStyle w:val="NormalBold"/>
      </w:pPr>
      <w:r w:rsidRPr="003079B6">
        <w:rPr>
          <w:rStyle w:val="HideTWBExt"/>
          <w:b w:val="0"/>
        </w:rPr>
        <w:t>&lt;Article&gt;</w:t>
      </w:r>
      <w:r w:rsidRPr="003079B6">
        <w:t>Referirea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E6A3797" w14:textId="77777777" w:rsidTr="001E5E8F">
        <w:trPr>
          <w:trHeight w:hRule="exact" w:val="240"/>
          <w:jc w:val="center"/>
        </w:trPr>
        <w:tc>
          <w:tcPr>
            <w:tcW w:w="9752" w:type="dxa"/>
            <w:gridSpan w:val="2"/>
            <w:tcBorders>
              <w:top w:val="nil"/>
              <w:left w:val="nil"/>
              <w:bottom w:val="nil"/>
              <w:right w:val="nil"/>
            </w:tcBorders>
          </w:tcPr>
          <w:p w14:paraId="2A919768" w14:textId="77777777" w:rsidR="00506A40" w:rsidRPr="003079B6" w:rsidRDefault="00506A40" w:rsidP="001E5E8F"/>
        </w:tc>
      </w:tr>
      <w:tr w:rsidR="00B42CF2" w:rsidRPr="003079B6" w14:paraId="77E25533" w14:textId="77777777" w:rsidTr="001E5E8F">
        <w:trPr>
          <w:trHeight w:val="240"/>
          <w:jc w:val="center"/>
        </w:trPr>
        <w:tc>
          <w:tcPr>
            <w:tcW w:w="4876" w:type="dxa"/>
            <w:tcBorders>
              <w:top w:val="nil"/>
              <w:left w:val="nil"/>
              <w:bottom w:val="nil"/>
              <w:right w:val="nil"/>
            </w:tcBorders>
          </w:tcPr>
          <w:p w14:paraId="3BE368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24767D" w14:textId="77777777" w:rsidR="00506A40" w:rsidRPr="003079B6" w:rsidRDefault="00506A40" w:rsidP="001E5E8F">
            <w:pPr>
              <w:pStyle w:val="AmColumnHeading"/>
            </w:pPr>
            <w:r w:rsidRPr="003079B6">
              <w:t>Amendamentul</w:t>
            </w:r>
          </w:p>
        </w:tc>
      </w:tr>
      <w:tr w:rsidR="00B42CF2" w:rsidRPr="003079B6" w14:paraId="6ADCBA69" w14:textId="77777777" w:rsidTr="001E5E8F">
        <w:trPr>
          <w:jc w:val="center"/>
        </w:trPr>
        <w:tc>
          <w:tcPr>
            <w:tcW w:w="4876" w:type="dxa"/>
            <w:tcBorders>
              <w:top w:val="nil"/>
              <w:left w:val="nil"/>
              <w:bottom w:val="nil"/>
              <w:right w:val="nil"/>
            </w:tcBorders>
          </w:tcPr>
          <w:p w14:paraId="40EB83C8" w14:textId="77777777" w:rsidR="00506A40" w:rsidRPr="003079B6" w:rsidRDefault="00506A40" w:rsidP="001E5E8F">
            <w:pPr>
              <w:pStyle w:val="Normal6a"/>
            </w:pPr>
            <w:r w:rsidRPr="003079B6">
              <w:rPr>
                <w:b/>
                <w:i/>
              </w:rPr>
              <w:t>–</w:t>
            </w:r>
            <w:r w:rsidRPr="003079B6">
              <w:tab/>
            </w:r>
            <w:r w:rsidRPr="003079B6">
              <w:rPr>
                <w:b/>
                <w:i/>
              </w:rPr>
              <w:t>având în vedere rezoluția sa din 11 martie 2021 referitoare la declararea UE ca zonă de libertate a persoanelor LGBTIQ</w:t>
            </w:r>
            <w:r w:rsidRPr="003079B6">
              <w:rPr>
                <w:b/>
                <w:i/>
                <w:vertAlign w:val="superscript"/>
              </w:rPr>
              <w:t>24</w:t>
            </w:r>
            <w:r w:rsidRPr="003079B6">
              <w:rPr>
                <w:b/>
                <w:i/>
              </w:rPr>
              <w:t>,</w:t>
            </w:r>
          </w:p>
        </w:tc>
        <w:tc>
          <w:tcPr>
            <w:tcW w:w="4876" w:type="dxa"/>
            <w:tcBorders>
              <w:top w:val="nil"/>
              <w:left w:val="nil"/>
              <w:bottom w:val="nil"/>
              <w:right w:val="nil"/>
            </w:tcBorders>
          </w:tcPr>
          <w:p w14:paraId="262B6C0B" w14:textId="77777777" w:rsidR="00506A40" w:rsidRPr="003079B6" w:rsidRDefault="00506A40" w:rsidP="001E5E8F">
            <w:pPr>
              <w:pStyle w:val="Normal6a"/>
            </w:pPr>
            <w:r w:rsidRPr="003079B6">
              <w:rPr>
                <w:b/>
                <w:i/>
              </w:rPr>
              <w:t>eliminat</w:t>
            </w:r>
          </w:p>
        </w:tc>
      </w:tr>
      <w:tr w:rsidR="00B42CF2" w:rsidRPr="003079B6" w14:paraId="79F702CB" w14:textId="77777777" w:rsidTr="001E5E8F">
        <w:trPr>
          <w:jc w:val="center"/>
        </w:trPr>
        <w:tc>
          <w:tcPr>
            <w:tcW w:w="4876" w:type="dxa"/>
            <w:tcBorders>
              <w:top w:val="nil"/>
              <w:left w:val="nil"/>
              <w:bottom w:val="nil"/>
              <w:right w:val="nil"/>
            </w:tcBorders>
          </w:tcPr>
          <w:p w14:paraId="30E834DF"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7412A0C" w14:textId="77777777" w:rsidR="00506A40" w:rsidRPr="003079B6" w:rsidRDefault="00506A40" w:rsidP="001E5E8F"/>
        </w:tc>
      </w:tr>
      <w:tr w:rsidR="00B42CF2" w:rsidRPr="003079B6" w14:paraId="7646B472" w14:textId="77777777" w:rsidTr="001E5E8F">
        <w:trPr>
          <w:jc w:val="center"/>
        </w:trPr>
        <w:tc>
          <w:tcPr>
            <w:tcW w:w="4876" w:type="dxa"/>
            <w:tcBorders>
              <w:top w:val="nil"/>
              <w:left w:val="nil"/>
              <w:bottom w:val="nil"/>
              <w:right w:val="nil"/>
            </w:tcBorders>
          </w:tcPr>
          <w:p w14:paraId="1433304B" w14:textId="77777777" w:rsidR="00506A40" w:rsidRPr="003079B6" w:rsidRDefault="00506A40" w:rsidP="001E5E8F">
            <w:pPr>
              <w:pStyle w:val="Normal6a"/>
            </w:pPr>
            <w:r w:rsidRPr="003079B6">
              <w:rPr>
                <w:b/>
                <w:i/>
                <w:vertAlign w:val="superscript"/>
              </w:rPr>
              <w:t>24</w:t>
            </w:r>
            <w:r w:rsidRPr="003079B6">
              <w:t xml:space="preserve"> </w:t>
            </w:r>
            <w:r w:rsidRPr="003079B6">
              <w:rPr>
                <w:b/>
                <w:i/>
              </w:rPr>
              <w:t>JO C 474, 24.11.2021, p. 140.</w:t>
            </w:r>
          </w:p>
        </w:tc>
        <w:tc>
          <w:tcPr>
            <w:tcW w:w="4876" w:type="dxa"/>
            <w:tcBorders>
              <w:top w:val="nil"/>
              <w:left w:val="nil"/>
              <w:bottom w:val="nil"/>
              <w:right w:val="nil"/>
            </w:tcBorders>
          </w:tcPr>
          <w:p w14:paraId="0AD05B2E" w14:textId="77777777" w:rsidR="00506A40" w:rsidRPr="003079B6" w:rsidRDefault="00506A40" w:rsidP="001E5E8F"/>
        </w:tc>
      </w:tr>
    </w:tbl>
    <w:p w14:paraId="1185773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83B7849" w14:textId="77777777" w:rsidR="00506A40" w:rsidRPr="003079B6" w:rsidRDefault="00506A40" w:rsidP="00506A40">
      <w:r w:rsidRPr="003079B6">
        <w:rPr>
          <w:rStyle w:val="HideTWBExt"/>
        </w:rPr>
        <w:t>&lt;/Amend&gt;</w:t>
      </w:r>
    </w:p>
    <w:p w14:paraId="7E8A1C12" w14:textId="77777777" w:rsidR="00506A40" w:rsidRPr="003079B6" w:rsidRDefault="00506A40" w:rsidP="00506A40">
      <w:pPr>
        <w:pStyle w:val="AmNumberTabs"/>
      </w:pPr>
      <w:r w:rsidRPr="003079B6">
        <w:rPr>
          <w:rStyle w:val="HideTWBExt"/>
          <w:b w:val="0"/>
        </w:rPr>
        <w:lastRenderedPageBreak/>
        <w:t>&lt;Amend&gt;</w:t>
      </w:r>
      <w:r w:rsidRPr="003079B6">
        <w:t>Amendamentul</w:t>
      </w:r>
      <w:r w:rsidRPr="003079B6">
        <w:tab/>
      </w:r>
      <w:r w:rsidRPr="003079B6">
        <w:tab/>
      </w:r>
      <w:r w:rsidRPr="003079B6">
        <w:rPr>
          <w:rStyle w:val="HideTWBExt"/>
          <w:b w:val="0"/>
        </w:rPr>
        <w:t>&lt;NumAm&gt;</w:t>
      </w:r>
      <w:r w:rsidRPr="003079B6">
        <w:t>67</w:t>
      </w:r>
      <w:r w:rsidRPr="003079B6">
        <w:rPr>
          <w:rStyle w:val="HideTWBExt"/>
          <w:b w:val="0"/>
        </w:rPr>
        <w:t>&lt;/NumAm&gt;</w:t>
      </w:r>
    </w:p>
    <w:p w14:paraId="1363E9C2"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B0B7DD5" w14:textId="77777777" w:rsidR="00506A40" w:rsidRPr="003079B6" w:rsidRDefault="00506A40" w:rsidP="00506A40">
      <w:pPr>
        <w:pStyle w:val="NormalBold"/>
      </w:pPr>
      <w:r w:rsidRPr="003079B6">
        <w:rPr>
          <w:rStyle w:val="HideTWBExt"/>
          <w:b w:val="0"/>
        </w:rPr>
        <w:t>&lt;/RepeatBlock-By&gt;</w:t>
      </w:r>
    </w:p>
    <w:p w14:paraId="02E743B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1DE70C" w14:textId="77777777" w:rsidR="00506A40" w:rsidRPr="003079B6" w:rsidRDefault="00506A40" w:rsidP="00506A40">
      <w:pPr>
        <w:pStyle w:val="NormalBold"/>
      </w:pPr>
      <w:r w:rsidRPr="003079B6">
        <w:rPr>
          <w:rStyle w:val="HideTWBExt"/>
          <w:b w:val="0"/>
        </w:rPr>
        <w:t>&lt;Article&gt;</w:t>
      </w:r>
      <w:r w:rsidRPr="003079B6">
        <w:t>Referirea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80FB7BF" w14:textId="77777777" w:rsidTr="001E5E8F">
        <w:trPr>
          <w:trHeight w:hRule="exact" w:val="240"/>
          <w:jc w:val="center"/>
        </w:trPr>
        <w:tc>
          <w:tcPr>
            <w:tcW w:w="9752" w:type="dxa"/>
            <w:gridSpan w:val="2"/>
            <w:tcBorders>
              <w:top w:val="nil"/>
              <w:left w:val="nil"/>
              <w:bottom w:val="nil"/>
              <w:right w:val="nil"/>
            </w:tcBorders>
          </w:tcPr>
          <w:p w14:paraId="7F35A534" w14:textId="77777777" w:rsidR="00506A40" w:rsidRPr="003079B6" w:rsidRDefault="00506A40" w:rsidP="001E5E8F"/>
        </w:tc>
      </w:tr>
      <w:tr w:rsidR="00B42CF2" w:rsidRPr="003079B6" w14:paraId="6032E633" w14:textId="77777777" w:rsidTr="001E5E8F">
        <w:trPr>
          <w:trHeight w:val="240"/>
          <w:jc w:val="center"/>
        </w:trPr>
        <w:tc>
          <w:tcPr>
            <w:tcW w:w="4876" w:type="dxa"/>
            <w:tcBorders>
              <w:top w:val="nil"/>
              <w:left w:val="nil"/>
              <w:bottom w:val="nil"/>
              <w:right w:val="nil"/>
            </w:tcBorders>
          </w:tcPr>
          <w:p w14:paraId="1E08FDF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A03D5EE" w14:textId="77777777" w:rsidR="00506A40" w:rsidRPr="003079B6" w:rsidRDefault="00506A40" w:rsidP="001E5E8F">
            <w:pPr>
              <w:pStyle w:val="AmColumnHeading"/>
            </w:pPr>
            <w:r w:rsidRPr="003079B6">
              <w:t>Amendamentul</w:t>
            </w:r>
          </w:p>
        </w:tc>
      </w:tr>
      <w:tr w:rsidR="00B42CF2" w:rsidRPr="003079B6" w14:paraId="3C5AA08A" w14:textId="77777777" w:rsidTr="001E5E8F">
        <w:trPr>
          <w:jc w:val="center"/>
        </w:trPr>
        <w:tc>
          <w:tcPr>
            <w:tcW w:w="4876" w:type="dxa"/>
            <w:tcBorders>
              <w:top w:val="nil"/>
              <w:left w:val="nil"/>
              <w:bottom w:val="nil"/>
              <w:right w:val="nil"/>
            </w:tcBorders>
          </w:tcPr>
          <w:p w14:paraId="1BB60B18" w14:textId="77777777" w:rsidR="00506A40" w:rsidRPr="003079B6" w:rsidRDefault="00506A40" w:rsidP="001E5E8F">
            <w:pPr>
              <w:pStyle w:val="Normal6a"/>
            </w:pPr>
            <w:r w:rsidRPr="003079B6">
              <w:rPr>
                <w:b/>
                <w:i/>
              </w:rPr>
              <w:t>–</w:t>
            </w:r>
            <w:r w:rsidRPr="003079B6">
              <w:tab/>
            </w:r>
            <w:r w:rsidRPr="003079B6">
              <w:rPr>
                <w:b/>
                <w:i/>
              </w:rPr>
              <w:t>având în vedere rezoluția sa din 11 martie 2021 referitoare la declararea UE ca zonă de libertate a persoanelor LGBTIQ</w:t>
            </w:r>
            <w:r w:rsidRPr="003079B6">
              <w:rPr>
                <w:b/>
                <w:i/>
                <w:vertAlign w:val="superscript"/>
              </w:rPr>
              <w:t>24</w:t>
            </w:r>
            <w:r w:rsidRPr="003079B6">
              <w:rPr>
                <w:b/>
                <w:i/>
              </w:rPr>
              <w:t>,</w:t>
            </w:r>
          </w:p>
        </w:tc>
        <w:tc>
          <w:tcPr>
            <w:tcW w:w="4876" w:type="dxa"/>
            <w:tcBorders>
              <w:top w:val="nil"/>
              <w:left w:val="nil"/>
              <w:bottom w:val="nil"/>
              <w:right w:val="nil"/>
            </w:tcBorders>
          </w:tcPr>
          <w:p w14:paraId="31D46605" w14:textId="77777777" w:rsidR="00506A40" w:rsidRPr="003079B6" w:rsidRDefault="00506A40" w:rsidP="001E5E8F">
            <w:pPr>
              <w:pStyle w:val="Normal6a"/>
            </w:pPr>
            <w:r w:rsidRPr="003079B6">
              <w:rPr>
                <w:b/>
                <w:i/>
              </w:rPr>
              <w:t>eliminat</w:t>
            </w:r>
          </w:p>
        </w:tc>
      </w:tr>
      <w:tr w:rsidR="00B42CF2" w:rsidRPr="003079B6" w14:paraId="2D13FEC5" w14:textId="77777777" w:rsidTr="001E5E8F">
        <w:trPr>
          <w:jc w:val="center"/>
        </w:trPr>
        <w:tc>
          <w:tcPr>
            <w:tcW w:w="4876" w:type="dxa"/>
            <w:tcBorders>
              <w:top w:val="nil"/>
              <w:left w:val="nil"/>
              <w:bottom w:val="nil"/>
              <w:right w:val="nil"/>
            </w:tcBorders>
          </w:tcPr>
          <w:p w14:paraId="7BCD95F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8FFEC2B" w14:textId="77777777" w:rsidR="00506A40" w:rsidRPr="003079B6" w:rsidRDefault="00506A40" w:rsidP="001E5E8F"/>
        </w:tc>
      </w:tr>
      <w:tr w:rsidR="00B42CF2" w:rsidRPr="003079B6" w14:paraId="0D133976" w14:textId="77777777" w:rsidTr="001E5E8F">
        <w:trPr>
          <w:jc w:val="center"/>
        </w:trPr>
        <w:tc>
          <w:tcPr>
            <w:tcW w:w="4876" w:type="dxa"/>
            <w:tcBorders>
              <w:top w:val="nil"/>
              <w:left w:val="nil"/>
              <w:bottom w:val="nil"/>
              <w:right w:val="nil"/>
            </w:tcBorders>
          </w:tcPr>
          <w:p w14:paraId="73219A8A" w14:textId="77777777" w:rsidR="00506A40" w:rsidRPr="003079B6" w:rsidRDefault="00506A40" w:rsidP="001E5E8F">
            <w:pPr>
              <w:pStyle w:val="Normal6a"/>
            </w:pPr>
            <w:r w:rsidRPr="003079B6">
              <w:rPr>
                <w:b/>
                <w:bCs/>
                <w:i/>
                <w:iCs/>
                <w:vertAlign w:val="superscript"/>
              </w:rPr>
              <w:t>24</w:t>
            </w:r>
            <w:r w:rsidRPr="003079B6">
              <w:rPr>
                <w:b/>
                <w:bCs/>
                <w:i/>
                <w:iCs/>
              </w:rPr>
              <w:t xml:space="preserve"> JO C 474, 24.11.2021, p. 140.</w:t>
            </w:r>
          </w:p>
        </w:tc>
        <w:tc>
          <w:tcPr>
            <w:tcW w:w="4876" w:type="dxa"/>
            <w:tcBorders>
              <w:top w:val="nil"/>
              <w:left w:val="nil"/>
              <w:bottom w:val="nil"/>
              <w:right w:val="nil"/>
            </w:tcBorders>
          </w:tcPr>
          <w:p w14:paraId="6B328B34" w14:textId="77777777" w:rsidR="00506A40" w:rsidRPr="003079B6" w:rsidRDefault="00506A40" w:rsidP="001E5E8F"/>
        </w:tc>
      </w:tr>
    </w:tbl>
    <w:p w14:paraId="3590292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6887DDC" w14:textId="77777777" w:rsidR="00506A40" w:rsidRPr="003079B6" w:rsidRDefault="00506A40" w:rsidP="00506A40">
      <w:r w:rsidRPr="003079B6">
        <w:rPr>
          <w:rStyle w:val="HideTWBExt"/>
        </w:rPr>
        <w:t>&lt;/Amend&gt;</w:t>
      </w:r>
    </w:p>
    <w:p w14:paraId="28E52AF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w:t>
      </w:r>
      <w:r w:rsidRPr="003079B6">
        <w:rPr>
          <w:rStyle w:val="HideTWBExt"/>
          <w:b w:val="0"/>
        </w:rPr>
        <w:t>&lt;/NumAm&gt;</w:t>
      </w:r>
    </w:p>
    <w:p w14:paraId="7AAE4196"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A170681" w14:textId="77777777" w:rsidR="00506A40" w:rsidRPr="003079B6" w:rsidRDefault="00506A40" w:rsidP="00506A40">
      <w:pPr>
        <w:pStyle w:val="NormalBold"/>
      </w:pPr>
      <w:r w:rsidRPr="003079B6">
        <w:rPr>
          <w:rStyle w:val="HideTWBExt"/>
          <w:b w:val="0"/>
        </w:rPr>
        <w:t>&lt;/RepeatBlock-By&gt;</w:t>
      </w:r>
    </w:p>
    <w:p w14:paraId="3061270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A2413AA" w14:textId="77777777" w:rsidR="00506A40" w:rsidRPr="003079B6" w:rsidRDefault="00506A40" w:rsidP="00506A40">
      <w:pPr>
        <w:pStyle w:val="NormalBold"/>
      </w:pPr>
      <w:r w:rsidRPr="003079B6">
        <w:rPr>
          <w:rStyle w:val="HideTWBExt"/>
          <w:b w:val="0"/>
        </w:rPr>
        <w:t>&lt;Article&gt;</w:t>
      </w:r>
      <w:r w:rsidRPr="003079B6">
        <w:t>Referirea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6C59EF" w14:textId="77777777" w:rsidTr="001E5E8F">
        <w:trPr>
          <w:trHeight w:hRule="exact" w:val="240"/>
          <w:jc w:val="center"/>
        </w:trPr>
        <w:tc>
          <w:tcPr>
            <w:tcW w:w="9752" w:type="dxa"/>
            <w:gridSpan w:val="2"/>
            <w:tcBorders>
              <w:top w:val="nil"/>
              <w:left w:val="nil"/>
              <w:bottom w:val="nil"/>
              <w:right w:val="nil"/>
            </w:tcBorders>
          </w:tcPr>
          <w:p w14:paraId="7513107C" w14:textId="77777777" w:rsidR="00506A40" w:rsidRPr="003079B6" w:rsidRDefault="00506A40" w:rsidP="001E5E8F"/>
        </w:tc>
      </w:tr>
      <w:tr w:rsidR="00B42CF2" w:rsidRPr="003079B6" w14:paraId="5C24C71A" w14:textId="77777777" w:rsidTr="001E5E8F">
        <w:trPr>
          <w:trHeight w:val="240"/>
          <w:jc w:val="center"/>
        </w:trPr>
        <w:tc>
          <w:tcPr>
            <w:tcW w:w="4876" w:type="dxa"/>
            <w:tcBorders>
              <w:top w:val="nil"/>
              <w:left w:val="nil"/>
              <w:bottom w:val="nil"/>
              <w:right w:val="nil"/>
            </w:tcBorders>
          </w:tcPr>
          <w:p w14:paraId="12C30D7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FE7D6B5" w14:textId="77777777" w:rsidR="00506A40" w:rsidRPr="003079B6" w:rsidRDefault="00506A40" w:rsidP="001E5E8F">
            <w:pPr>
              <w:pStyle w:val="AmColumnHeading"/>
            </w:pPr>
            <w:r w:rsidRPr="003079B6">
              <w:t>Amendamentul</w:t>
            </w:r>
          </w:p>
        </w:tc>
      </w:tr>
      <w:tr w:rsidR="00B42CF2" w:rsidRPr="003079B6" w14:paraId="6F506B8A" w14:textId="77777777" w:rsidTr="001E5E8F">
        <w:trPr>
          <w:jc w:val="center"/>
        </w:trPr>
        <w:tc>
          <w:tcPr>
            <w:tcW w:w="4876" w:type="dxa"/>
            <w:tcBorders>
              <w:top w:val="nil"/>
              <w:left w:val="nil"/>
              <w:bottom w:val="nil"/>
              <w:right w:val="nil"/>
            </w:tcBorders>
          </w:tcPr>
          <w:p w14:paraId="09F71920" w14:textId="77777777" w:rsidR="00506A40" w:rsidRPr="003079B6" w:rsidRDefault="00506A40" w:rsidP="001E5E8F">
            <w:pPr>
              <w:pStyle w:val="Normal6a"/>
            </w:pPr>
            <w:r w:rsidRPr="003079B6">
              <w:rPr>
                <w:b/>
                <w:i/>
              </w:rPr>
              <w:t>–</w:t>
            </w:r>
            <w:r w:rsidRPr="003079B6">
              <w:tab/>
            </w:r>
            <w:r w:rsidRPr="003079B6">
              <w:rPr>
                <w:b/>
                <w:i/>
              </w:rPr>
              <w:t>având în vedere rezoluția sa din 9 iunie 2022 referitoare la statul de drept și posibila aprobare a planului național de redresare al Poloniei (MRR)</w:t>
            </w:r>
            <w:r w:rsidRPr="003079B6">
              <w:rPr>
                <w:b/>
                <w:i/>
                <w:vertAlign w:val="superscript"/>
              </w:rPr>
              <w:t>26</w:t>
            </w:r>
            <w:r w:rsidRPr="003079B6">
              <w:rPr>
                <w:b/>
                <w:i/>
              </w:rPr>
              <w:t>,</w:t>
            </w:r>
          </w:p>
        </w:tc>
        <w:tc>
          <w:tcPr>
            <w:tcW w:w="4876" w:type="dxa"/>
            <w:tcBorders>
              <w:top w:val="nil"/>
              <w:left w:val="nil"/>
              <w:bottom w:val="nil"/>
              <w:right w:val="nil"/>
            </w:tcBorders>
          </w:tcPr>
          <w:p w14:paraId="678B8A95" w14:textId="77777777" w:rsidR="00506A40" w:rsidRPr="003079B6" w:rsidRDefault="00506A40" w:rsidP="001E5E8F">
            <w:pPr>
              <w:pStyle w:val="Normal6a"/>
            </w:pPr>
            <w:r w:rsidRPr="003079B6">
              <w:rPr>
                <w:b/>
                <w:i/>
              </w:rPr>
              <w:t>eliminat</w:t>
            </w:r>
          </w:p>
        </w:tc>
      </w:tr>
      <w:tr w:rsidR="00B42CF2" w:rsidRPr="003079B6" w14:paraId="085995E2" w14:textId="77777777" w:rsidTr="001E5E8F">
        <w:trPr>
          <w:jc w:val="center"/>
        </w:trPr>
        <w:tc>
          <w:tcPr>
            <w:tcW w:w="4876" w:type="dxa"/>
            <w:tcBorders>
              <w:top w:val="nil"/>
              <w:left w:val="nil"/>
              <w:bottom w:val="nil"/>
              <w:right w:val="nil"/>
            </w:tcBorders>
          </w:tcPr>
          <w:p w14:paraId="7B3A7F2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E2DA683" w14:textId="77777777" w:rsidR="00506A40" w:rsidRPr="003079B6" w:rsidRDefault="00506A40" w:rsidP="001E5E8F"/>
        </w:tc>
      </w:tr>
      <w:tr w:rsidR="00B42CF2" w:rsidRPr="003079B6" w14:paraId="75DE8F51" w14:textId="77777777" w:rsidTr="001E5E8F">
        <w:trPr>
          <w:jc w:val="center"/>
        </w:trPr>
        <w:tc>
          <w:tcPr>
            <w:tcW w:w="4876" w:type="dxa"/>
            <w:tcBorders>
              <w:top w:val="nil"/>
              <w:left w:val="nil"/>
              <w:bottom w:val="nil"/>
              <w:right w:val="nil"/>
            </w:tcBorders>
          </w:tcPr>
          <w:p w14:paraId="6FD7AB9B" w14:textId="77777777" w:rsidR="00506A40" w:rsidRPr="003079B6" w:rsidRDefault="00506A40" w:rsidP="001E5E8F">
            <w:pPr>
              <w:pStyle w:val="Normal6a"/>
            </w:pPr>
            <w:r w:rsidRPr="003079B6">
              <w:rPr>
                <w:b/>
                <w:i/>
                <w:vertAlign w:val="superscript"/>
              </w:rPr>
              <w:t>26</w:t>
            </w:r>
            <w:r w:rsidRPr="003079B6">
              <w:rPr>
                <w:b/>
                <w:bCs/>
                <w:i/>
                <w:iCs/>
              </w:rPr>
              <w:t xml:space="preserve"> JO C 493, 27.12.2022, p. 108.</w:t>
            </w:r>
          </w:p>
        </w:tc>
        <w:tc>
          <w:tcPr>
            <w:tcW w:w="4876" w:type="dxa"/>
            <w:tcBorders>
              <w:top w:val="nil"/>
              <w:left w:val="nil"/>
              <w:bottom w:val="nil"/>
              <w:right w:val="nil"/>
            </w:tcBorders>
          </w:tcPr>
          <w:p w14:paraId="3FDF5577" w14:textId="77777777" w:rsidR="00506A40" w:rsidRPr="003079B6" w:rsidRDefault="00506A40" w:rsidP="001E5E8F"/>
        </w:tc>
      </w:tr>
    </w:tbl>
    <w:p w14:paraId="762D158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A9ED21A" w14:textId="77777777" w:rsidR="00506A40" w:rsidRPr="003079B6" w:rsidRDefault="00506A40" w:rsidP="00506A40">
      <w:r w:rsidRPr="003079B6">
        <w:rPr>
          <w:rStyle w:val="HideTWBExt"/>
        </w:rPr>
        <w:t>&lt;/Amend&gt;</w:t>
      </w:r>
    </w:p>
    <w:p w14:paraId="78CB8F8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w:t>
      </w:r>
      <w:r w:rsidRPr="003079B6">
        <w:rPr>
          <w:rStyle w:val="HideTWBExt"/>
          <w:b w:val="0"/>
        </w:rPr>
        <w:t>&lt;/NumAm&gt;</w:t>
      </w:r>
    </w:p>
    <w:p w14:paraId="344F6593"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64F87F5C" w14:textId="77777777" w:rsidR="00506A40" w:rsidRPr="003079B6" w:rsidRDefault="00506A40" w:rsidP="00506A40">
      <w:pPr>
        <w:pStyle w:val="NormalBold"/>
      </w:pPr>
      <w:r w:rsidRPr="003079B6">
        <w:rPr>
          <w:rStyle w:val="HideTWBExt"/>
          <w:b w:val="0"/>
        </w:rPr>
        <w:t>&lt;/RepeatBlock-By&gt;</w:t>
      </w:r>
    </w:p>
    <w:p w14:paraId="2C3AC6C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5E8E91B" w14:textId="77777777" w:rsidR="00506A40" w:rsidRPr="003079B6" w:rsidRDefault="00506A40" w:rsidP="00506A40">
      <w:pPr>
        <w:pStyle w:val="NormalBold"/>
      </w:pPr>
      <w:r w:rsidRPr="003079B6">
        <w:rPr>
          <w:rStyle w:val="HideTWBExt"/>
          <w:b w:val="0"/>
        </w:rPr>
        <w:t>&lt;Article&gt;</w:t>
      </w:r>
      <w:r w:rsidRPr="003079B6">
        <w:t>Referirea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286A454" w14:textId="77777777" w:rsidTr="001E5E8F">
        <w:trPr>
          <w:trHeight w:hRule="exact" w:val="240"/>
          <w:jc w:val="center"/>
        </w:trPr>
        <w:tc>
          <w:tcPr>
            <w:tcW w:w="9752" w:type="dxa"/>
            <w:gridSpan w:val="2"/>
            <w:tcBorders>
              <w:top w:val="nil"/>
              <w:left w:val="nil"/>
              <w:bottom w:val="nil"/>
              <w:right w:val="nil"/>
            </w:tcBorders>
          </w:tcPr>
          <w:p w14:paraId="334393B7" w14:textId="77777777" w:rsidR="00506A40" w:rsidRPr="003079B6" w:rsidRDefault="00506A40" w:rsidP="001E5E8F"/>
        </w:tc>
      </w:tr>
      <w:tr w:rsidR="00B42CF2" w:rsidRPr="003079B6" w14:paraId="010715E0" w14:textId="77777777" w:rsidTr="001E5E8F">
        <w:trPr>
          <w:trHeight w:val="240"/>
          <w:jc w:val="center"/>
        </w:trPr>
        <w:tc>
          <w:tcPr>
            <w:tcW w:w="4876" w:type="dxa"/>
            <w:tcBorders>
              <w:top w:val="nil"/>
              <w:left w:val="nil"/>
              <w:bottom w:val="nil"/>
              <w:right w:val="nil"/>
            </w:tcBorders>
          </w:tcPr>
          <w:p w14:paraId="425B03F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8B48961" w14:textId="77777777" w:rsidR="00506A40" w:rsidRPr="003079B6" w:rsidRDefault="00506A40" w:rsidP="001E5E8F">
            <w:pPr>
              <w:pStyle w:val="AmColumnHeading"/>
            </w:pPr>
            <w:r w:rsidRPr="003079B6">
              <w:t>Amendamentul</w:t>
            </w:r>
          </w:p>
        </w:tc>
      </w:tr>
      <w:tr w:rsidR="00B42CF2" w:rsidRPr="003079B6" w14:paraId="49AC8E38" w14:textId="77777777" w:rsidTr="001E5E8F">
        <w:trPr>
          <w:jc w:val="center"/>
        </w:trPr>
        <w:tc>
          <w:tcPr>
            <w:tcW w:w="4876" w:type="dxa"/>
            <w:tcBorders>
              <w:top w:val="nil"/>
              <w:left w:val="nil"/>
              <w:bottom w:val="nil"/>
              <w:right w:val="nil"/>
            </w:tcBorders>
          </w:tcPr>
          <w:p w14:paraId="07DED85E" w14:textId="77777777" w:rsidR="00506A40" w:rsidRPr="003079B6" w:rsidRDefault="00506A40" w:rsidP="001E5E8F">
            <w:pPr>
              <w:pStyle w:val="Normal6a"/>
            </w:pPr>
            <w:r w:rsidRPr="003079B6">
              <w:rPr>
                <w:b/>
                <w:i/>
              </w:rPr>
              <w:lastRenderedPageBreak/>
              <w:t>–</w:t>
            </w:r>
            <w:r w:rsidRPr="003079B6">
              <w:tab/>
            </w:r>
            <w:r w:rsidRPr="003079B6">
              <w:rPr>
                <w:b/>
                <w:i/>
              </w:rPr>
              <w:t>având în vedere rezoluția sa din 9 iunie 2022 referitoare la statul de drept și posibila aprobare a planului național de redresare al Poloniei (MRR)</w:t>
            </w:r>
            <w:r w:rsidRPr="003079B6">
              <w:rPr>
                <w:b/>
                <w:i/>
                <w:vertAlign w:val="superscript"/>
              </w:rPr>
              <w:t>26</w:t>
            </w:r>
            <w:r w:rsidRPr="003079B6">
              <w:rPr>
                <w:b/>
                <w:i/>
              </w:rPr>
              <w:t>,</w:t>
            </w:r>
          </w:p>
        </w:tc>
        <w:tc>
          <w:tcPr>
            <w:tcW w:w="4876" w:type="dxa"/>
            <w:tcBorders>
              <w:top w:val="nil"/>
              <w:left w:val="nil"/>
              <w:bottom w:val="nil"/>
              <w:right w:val="nil"/>
            </w:tcBorders>
          </w:tcPr>
          <w:p w14:paraId="0B1F4527" w14:textId="77777777" w:rsidR="00506A40" w:rsidRPr="003079B6" w:rsidRDefault="00506A40" w:rsidP="001E5E8F">
            <w:pPr>
              <w:pStyle w:val="Normal6a"/>
            </w:pPr>
            <w:r w:rsidRPr="003079B6">
              <w:rPr>
                <w:b/>
                <w:i/>
              </w:rPr>
              <w:t>eliminat</w:t>
            </w:r>
          </w:p>
        </w:tc>
      </w:tr>
      <w:tr w:rsidR="00B42CF2" w:rsidRPr="003079B6" w14:paraId="3E0873DB" w14:textId="77777777" w:rsidTr="001E5E8F">
        <w:trPr>
          <w:jc w:val="center"/>
        </w:trPr>
        <w:tc>
          <w:tcPr>
            <w:tcW w:w="4876" w:type="dxa"/>
            <w:tcBorders>
              <w:top w:val="nil"/>
              <w:left w:val="nil"/>
              <w:bottom w:val="nil"/>
              <w:right w:val="nil"/>
            </w:tcBorders>
          </w:tcPr>
          <w:p w14:paraId="7BD8E081"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A29BB6F" w14:textId="77777777" w:rsidR="00506A40" w:rsidRPr="003079B6" w:rsidRDefault="00506A40" w:rsidP="001E5E8F"/>
        </w:tc>
      </w:tr>
      <w:tr w:rsidR="00B42CF2" w:rsidRPr="003079B6" w14:paraId="6A427AF0" w14:textId="77777777" w:rsidTr="001E5E8F">
        <w:trPr>
          <w:jc w:val="center"/>
        </w:trPr>
        <w:tc>
          <w:tcPr>
            <w:tcW w:w="4876" w:type="dxa"/>
            <w:tcBorders>
              <w:top w:val="nil"/>
              <w:left w:val="nil"/>
              <w:bottom w:val="nil"/>
              <w:right w:val="nil"/>
            </w:tcBorders>
          </w:tcPr>
          <w:p w14:paraId="65516CED" w14:textId="77777777" w:rsidR="00506A40" w:rsidRPr="003079B6" w:rsidRDefault="00506A40" w:rsidP="001E5E8F">
            <w:pPr>
              <w:pStyle w:val="Normal6a"/>
            </w:pPr>
            <w:r w:rsidRPr="003079B6">
              <w:rPr>
                <w:b/>
                <w:i/>
                <w:vertAlign w:val="superscript"/>
              </w:rPr>
              <w:t>26</w:t>
            </w:r>
            <w:r w:rsidRPr="003079B6">
              <w:t xml:space="preserve"> </w:t>
            </w:r>
            <w:r w:rsidRPr="003079B6">
              <w:rPr>
                <w:b/>
                <w:i/>
              </w:rPr>
              <w:t>JO C 493, 27.12.2022, p. 108.</w:t>
            </w:r>
          </w:p>
        </w:tc>
        <w:tc>
          <w:tcPr>
            <w:tcW w:w="4876" w:type="dxa"/>
            <w:tcBorders>
              <w:top w:val="nil"/>
              <w:left w:val="nil"/>
              <w:bottom w:val="nil"/>
              <w:right w:val="nil"/>
            </w:tcBorders>
          </w:tcPr>
          <w:p w14:paraId="7FCCAE2A" w14:textId="77777777" w:rsidR="00506A40" w:rsidRPr="003079B6" w:rsidRDefault="00506A40" w:rsidP="001E5E8F"/>
        </w:tc>
      </w:tr>
    </w:tbl>
    <w:p w14:paraId="137348C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8BC5409" w14:textId="77777777" w:rsidR="00506A40" w:rsidRPr="003079B6" w:rsidRDefault="00506A40" w:rsidP="00506A40">
      <w:r w:rsidRPr="003079B6">
        <w:rPr>
          <w:rStyle w:val="HideTWBExt"/>
        </w:rPr>
        <w:t>&lt;/Amend&gt;</w:t>
      </w:r>
    </w:p>
    <w:p w14:paraId="15A3212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w:t>
      </w:r>
      <w:r w:rsidRPr="003079B6">
        <w:rPr>
          <w:rStyle w:val="HideTWBExt"/>
          <w:b w:val="0"/>
        </w:rPr>
        <w:t>&lt;/NumAm&gt;</w:t>
      </w:r>
    </w:p>
    <w:p w14:paraId="2E3A811F"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15785A75" w14:textId="77777777" w:rsidR="00506A40" w:rsidRPr="003079B6" w:rsidRDefault="00506A40" w:rsidP="00506A40">
      <w:pPr>
        <w:pStyle w:val="NormalBold"/>
      </w:pPr>
      <w:r w:rsidRPr="003079B6">
        <w:rPr>
          <w:rStyle w:val="HideTWBExt"/>
          <w:b w:val="0"/>
        </w:rPr>
        <w:t>&lt;/RepeatBlock-By&gt;</w:t>
      </w:r>
    </w:p>
    <w:p w14:paraId="4532E5F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CACF5B1" w14:textId="77777777" w:rsidR="00506A40" w:rsidRPr="003079B6" w:rsidRDefault="00506A40" w:rsidP="00506A40">
      <w:pPr>
        <w:pStyle w:val="NormalBold"/>
      </w:pPr>
      <w:r w:rsidRPr="003079B6">
        <w:rPr>
          <w:rStyle w:val="HideTWBExt"/>
          <w:b w:val="0"/>
        </w:rPr>
        <w:t>&lt;Article&gt;</w:t>
      </w:r>
      <w:r w:rsidRPr="003079B6">
        <w:t>Referirea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31373CF" w14:textId="77777777" w:rsidTr="001E5E8F">
        <w:trPr>
          <w:trHeight w:hRule="exact" w:val="240"/>
          <w:jc w:val="center"/>
        </w:trPr>
        <w:tc>
          <w:tcPr>
            <w:tcW w:w="9752" w:type="dxa"/>
            <w:gridSpan w:val="2"/>
            <w:tcBorders>
              <w:top w:val="nil"/>
              <w:left w:val="nil"/>
              <w:bottom w:val="nil"/>
              <w:right w:val="nil"/>
            </w:tcBorders>
          </w:tcPr>
          <w:p w14:paraId="225A73A6" w14:textId="77777777" w:rsidR="00506A40" w:rsidRPr="003079B6" w:rsidRDefault="00506A40" w:rsidP="001E5E8F"/>
        </w:tc>
      </w:tr>
      <w:tr w:rsidR="00B42CF2" w:rsidRPr="003079B6" w14:paraId="04E2FC3D" w14:textId="77777777" w:rsidTr="001E5E8F">
        <w:trPr>
          <w:trHeight w:val="240"/>
          <w:jc w:val="center"/>
        </w:trPr>
        <w:tc>
          <w:tcPr>
            <w:tcW w:w="4876" w:type="dxa"/>
            <w:tcBorders>
              <w:top w:val="nil"/>
              <w:left w:val="nil"/>
              <w:bottom w:val="nil"/>
              <w:right w:val="nil"/>
            </w:tcBorders>
          </w:tcPr>
          <w:p w14:paraId="1C4E912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D22A364" w14:textId="77777777" w:rsidR="00506A40" w:rsidRPr="003079B6" w:rsidRDefault="00506A40" w:rsidP="001E5E8F">
            <w:pPr>
              <w:pStyle w:val="AmColumnHeading"/>
            </w:pPr>
            <w:r w:rsidRPr="003079B6">
              <w:t>Amendamentul</w:t>
            </w:r>
          </w:p>
        </w:tc>
      </w:tr>
      <w:tr w:rsidR="00B42CF2" w:rsidRPr="003079B6" w14:paraId="45F8479D" w14:textId="77777777" w:rsidTr="001E5E8F">
        <w:trPr>
          <w:jc w:val="center"/>
        </w:trPr>
        <w:tc>
          <w:tcPr>
            <w:tcW w:w="4876" w:type="dxa"/>
            <w:tcBorders>
              <w:top w:val="nil"/>
              <w:left w:val="nil"/>
              <w:bottom w:val="nil"/>
              <w:right w:val="nil"/>
            </w:tcBorders>
          </w:tcPr>
          <w:p w14:paraId="12F35986" w14:textId="77777777" w:rsidR="00506A40" w:rsidRPr="003079B6" w:rsidRDefault="00506A40" w:rsidP="001E5E8F">
            <w:pPr>
              <w:pStyle w:val="Normal6a"/>
            </w:pPr>
            <w:r w:rsidRPr="003079B6">
              <w:rPr>
                <w:b/>
                <w:i/>
              </w:rPr>
              <w:t>–</w:t>
            </w:r>
            <w:r w:rsidRPr="003079B6">
              <w:tab/>
            </w:r>
            <w:r w:rsidRPr="003079B6">
              <w:rPr>
                <w:b/>
                <w:i/>
              </w:rPr>
              <w:t>având în vedere rezoluția sa din 9 iunie 2022 referitoare la statul de drept și posibila aprobare a planului național de redresare al Poloniei (MRR)</w:t>
            </w:r>
            <w:r w:rsidRPr="003079B6">
              <w:rPr>
                <w:b/>
                <w:i/>
                <w:vertAlign w:val="superscript"/>
              </w:rPr>
              <w:t>26</w:t>
            </w:r>
            <w:r w:rsidRPr="003079B6">
              <w:rPr>
                <w:b/>
                <w:i/>
              </w:rPr>
              <w:t>,</w:t>
            </w:r>
          </w:p>
        </w:tc>
        <w:tc>
          <w:tcPr>
            <w:tcW w:w="4876" w:type="dxa"/>
            <w:tcBorders>
              <w:top w:val="nil"/>
              <w:left w:val="nil"/>
              <w:bottom w:val="nil"/>
              <w:right w:val="nil"/>
            </w:tcBorders>
          </w:tcPr>
          <w:p w14:paraId="1CBE2759" w14:textId="77777777" w:rsidR="00506A40" w:rsidRPr="003079B6" w:rsidRDefault="00506A40" w:rsidP="001E5E8F">
            <w:pPr>
              <w:pStyle w:val="Normal6a"/>
            </w:pPr>
            <w:r w:rsidRPr="003079B6">
              <w:rPr>
                <w:b/>
                <w:i/>
              </w:rPr>
              <w:t>eliminat</w:t>
            </w:r>
          </w:p>
        </w:tc>
      </w:tr>
      <w:tr w:rsidR="00B42CF2" w:rsidRPr="003079B6" w14:paraId="13B79E8A" w14:textId="77777777" w:rsidTr="001E5E8F">
        <w:trPr>
          <w:jc w:val="center"/>
        </w:trPr>
        <w:tc>
          <w:tcPr>
            <w:tcW w:w="4876" w:type="dxa"/>
            <w:tcBorders>
              <w:top w:val="nil"/>
              <w:left w:val="nil"/>
              <w:bottom w:val="nil"/>
              <w:right w:val="nil"/>
            </w:tcBorders>
          </w:tcPr>
          <w:p w14:paraId="60E03A69"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52DA8F6" w14:textId="77777777" w:rsidR="00506A40" w:rsidRPr="003079B6" w:rsidRDefault="00506A40" w:rsidP="001E5E8F"/>
        </w:tc>
      </w:tr>
      <w:tr w:rsidR="00B42CF2" w:rsidRPr="003079B6" w14:paraId="3CDBC73B" w14:textId="77777777" w:rsidTr="001E5E8F">
        <w:trPr>
          <w:jc w:val="center"/>
        </w:trPr>
        <w:tc>
          <w:tcPr>
            <w:tcW w:w="4876" w:type="dxa"/>
            <w:tcBorders>
              <w:top w:val="nil"/>
              <w:left w:val="nil"/>
              <w:bottom w:val="nil"/>
              <w:right w:val="nil"/>
            </w:tcBorders>
          </w:tcPr>
          <w:p w14:paraId="0649DE51" w14:textId="77777777" w:rsidR="00506A40" w:rsidRPr="003079B6" w:rsidRDefault="00506A40" w:rsidP="001E5E8F">
            <w:pPr>
              <w:pStyle w:val="Normal6a"/>
            </w:pPr>
            <w:r w:rsidRPr="003079B6">
              <w:rPr>
                <w:b/>
                <w:i/>
                <w:vertAlign w:val="superscript"/>
              </w:rPr>
              <w:t>26</w:t>
            </w:r>
            <w:r w:rsidRPr="003079B6">
              <w:t xml:space="preserve"> </w:t>
            </w:r>
            <w:r w:rsidRPr="003079B6">
              <w:rPr>
                <w:b/>
                <w:i/>
              </w:rPr>
              <w:t>JO C 493, 27.12.2022, p. 108.</w:t>
            </w:r>
          </w:p>
        </w:tc>
        <w:tc>
          <w:tcPr>
            <w:tcW w:w="4876" w:type="dxa"/>
            <w:tcBorders>
              <w:top w:val="nil"/>
              <w:left w:val="nil"/>
              <w:bottom w:val="nil"/>
              <w:right w:val="nil"/>
            </w:tcBorders>
          </w:tcPr>
          <w:p w14:paraId="5AE27628" w14:textId="77777777" w:rsidR="00506A40" w:rsidRPr="003079B6" w:rsidRDefault="00506A40" w:rsidP="001E5E8F"/>
        </w:tc>
      </w:tr>
    </w:tbl>
    <w:p w14:paraId="5676EF1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BBEF1DD" w14:textId="77777777" w:rsidR="00506A40" w:rsidRPr="003079B6" w:rsidRDefault="00506A40" w:rsidP="00506A40">
      <w:r w:rsidRPr="003079B6">
        <w:rPr>
          <w:rStyle w:val="HideTWBExt"/>
        </w:rPr>
        <w:t>&lt;/Amend&gt;</w:t>
      </w:r>
    </w:p>
    <w:p w14:paraId="7EB76FD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w:t>
      </w:r>
      <w:r w:rsidRPr="003079B6">
        <w:rPr>
          <w:rStyle w:val="HideTWBExt"/>
          <w:b w:val="0"/>
        </w:rPr>
        <w:t>&lt;/NumAm&gt;</w:t>
      </w:r>
    </w:p>
    <w:p w14:paraId="5E4B9826"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1518D76D" w14:textId="77777777" w:rsidR="00506A40" w:rsidRPr="003079B6" w:rsidRDefault="00506A40" w:rsidP="00506A40">
      <w:pPr>
        <w:pStyle w:val="NormalBold"/>
      </w:pPr>
      <w:r w:rsidRPr="003079B6">
        <w:rPr>
          <w:rStyle w:val="HideTWBExt"/>
          <w:b w:val="0"/>
        </w:rPr>
        <w:t>&lt;/RepeatBlock-By&gt;</w:t>
      </w:r>
    </w:p>
    <w:p w14:paraId="750D407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6F2D90" w14:textId="77777777" w:rsidR="00506A40" w:rsidRPr="003079B6" w:rsidRDefault="00506A40" w:rsidP="00506A40">
      <w:pPr>
        <w:pStyle w:val="NormalBold"/>
      </w:pPr>
      <w:r w:rsidRPr="003079B6">
        <w:rPr>
          <w:rStyle w:val="HideTWBExt"/>
          <w:b w:val="0"/>
        </w:rPr>
        <w:t>&lt;Article&gt;</w:t>
      </w:r>
      <w:r w:rsidRPr="003079B6">
        <w:t>Referirea 39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4464B0" w14:textId="77777777" w:rsidTr="001E5E8F">
        <w:trPr>
          <w:trHeight w:hRule="exact" w:val="240"/>
          <w:jc w:val="center"/>
        </w:trPr>
        <w:tc>
          <w:tcPr>
            <w:tcW w:w="9752" w:type="dxa"/>
            <w:gridSpan w:val="2"/>
            <w:tcBorders>
              <w:top w:val="nil"/>
              <w:left w:val="nil"/>
              <w:bottom w:val="nil"/>
              <w:right w:val="nil"/>
            </w:tcBorders>
          </w:tcPr>
          <w:p w14:paraId="7C33AB6D" w14:textId="77777777" w:rsidR="00506A40" w:rsidRPr="003079B6" w:rsidRDefault="00506A40" w:rsidP="001E5E8F"/>
        </w:tc>
      </w:tr>
      <w:tr w:rsidR="00B42CF2" w:rsidRPr="003079B6" w14:paraId="67A35002" w14:textId="77777777" w:rsidTr="001E5E8F">
        <w:trPr>
          <w:trHeight w:val="240"/>
          <w:jc w:val="center"/>
        </w:trPr>
        <w:tc>
          <w:tcPr>
            <w:tcW w:w="4876" w:type="dxa"/>
            <w:tcBorders>
              <w:top w:val="nil"/>
              <w:left w:val="nil"/>
              <w:bottom w:val="nil"/>
              <w:right w:val="nil"/>
            </w:tcBorders>
          </w:tcPr>
          <w:p w14:paraId="0BD7A9F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B9FAC56" w14:textId="77777777" w:rsidR="00506A40" w:rsidRPr="003079B6" w:rsidRDefault="00506A40" w:rsidP="001E5E8F">
            <w:pPr>
              <w:pStyle w:val="AmColumnHeading"/>
            </w:pPr>
            <w:r w:rsidRPr="003079B6">
              <w:t>Amendamentul</w:t>
            </w:r>
          </w:p>
        </w:tc>
      </w:tr>
      <w:tr w:rsidR="00B42CF2" w:rsidRPr="003079B6" w14:paraId="48C308F3" w14:textId="77777777" w:rsidTr="001E5E8F">
        <w:trPr>
          <w:jc w:val="center"/>
        </w:trPr>
        <w:tc>
          <w:tcPr>
            <w:tcW w:w="4876" w:type="dxa"/>
            <w:tcBorders>
              <w:top w:val="nil"/>
              <w:left w:val="nil"/>
              <w:bottom w:val="nil"/>
              <w:right w:val="nil"/>
            </w:tcBorders>
          </w:tcPr>
          <w:p w14:paraId="7F4144CC" w14:textId="77777777" w:rsidR="00506A40" w:rsidRPr="003079B6" w:rsidRDefault="00506A40" w:rsidP="001E5E8F">
            <w:pPr>
              <w:pStyle w:val="Normal6a"/>
            </w:pPr>
            <w:r w:rsidRPr="003079B6">
              <w:rPr>
                <w:b/>
                <w:i/>
              </w:rPr>
              <w:t>–</w:t>
            </w:r>
            <w:r w:rsidRPr="003079B6">
              <w:tab/>
            </w:r>
            <w:r w:rsidRPr="003079B6">
              <w:rPr>
                <w:b/>
                <w:i/>
              </w:rPr>
              <w:t>având în vedere rezoluția sa din 15 septembrie 2022 referitoare la situația drepturilor fundamentale în Uniunea Europeană în 2020 și 2021</w:t>
            </w:r>
            <w:r w:rsidRPr="003079B6">
              <w:rPr>
                <w:b/>
                <w:i/>
                <w:vertAlign w:val="superscript"/>
              </w:rPr>
              <w:t>27</w:t>
            </w:r>
            <w:r w:rsidRPr="003079B6">
              <w:rPr>
                <w:b/>
                <w:i/>
              </w:rPr>
              <w:t>,</w:t>
            </w:r>
          </w:p>
        </w:tc>
        <w:tc>
          <w:tcPr>
            <w:tcW w:w="4876" w:type="dxa"/>
            <w:tcBorders>
              <w:top w:val="nil"/>
              <w:left w:val="nil"/>
              <w:bottom w:val="nil"/>
              <w:right w:val="nil"/>
            </w:tcBorders>
          </w:tcPr>
          <w:p w14:paraId="05F951C8" w14:textId="77777777" w:rsidR="00506A40" w:rsidRPr="003079B6" w:rsidRDefault="00506A40" w:rsidP="001E5E8F">
            <w:pPr>
              <w:pStyle w:val="Normal6a"/>
            </w:pPr>
            <w:r w:rsidRPr="003079B6">
              <w:rPr>
                <w:b/>
                <w:i/>
              </w:rPr>
              <w:t>eliminat</w:t>
            </w:r>
          </w:p>
        </w:tc>
      </w:tr>
      <w:tr w:rsidR="00B42CF2" w:rsidRPr="003079B6" w14:paraId="34419D8B" w14:textId="77777777" w:rsidTr="001E5E8F">
        <w:trPr>
          <w:jc w:val="center"/>
        </w:trPr>
        <w:tc>
          <w:tcPr>
            <w:tcW w:w="4876" w:type="dxa"/>
            <w:tcBorders>
              <w:top w:val="nil"/>
              <w:left w:val="nil"/>
              <w:bottom w:val="nil"/>
              <w:right w:val="nil"/>
            </w:tcBorders>
          </w:tcPr>
          <w:p w14:paraId="7D3B1AF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F860A2F" w14:textId="77777777" w:rsidR="00506A40" w:rsidRPr="003079B6" w:rsidRDefault="00506A40" w:rsidP="001E5E8F"/>
        </w:tc>
      </w:tr>
      <w:tr w:rsidR="00B42CF2" w:rsidRPr="003079B6" w14:paraId="1BC04B69" w14:textId="77777777" w:rsidTr="001E5E8F">
        <w:trPr>
          <w:jc w:val="center"/>
        </w:trPr>
        <w:tc>
          <w:tcPr>
            <w:tcW w:w="4876" w:type="dxa"/>
            <w:tcBorders>
              <w:top w:val="nil"/>
              <w:left w:val="nil"/>
              <w:bottom w:val="nil"/>
              <w:right w:val="nil"/>
            </w:tcBorders>
          </w:tcPr>
          <w:p w14:paraId="5445A99F" w14:textId="77777777" w:rsidR="00506A40" w:rsidRPr="003079B6" w:rsidRDefault="00506A40" w:rsidP="001E5E8F">
            <w:pPr>
              <w:pStyle w:val="Normal6a"/>
            </w:pPr>
            <w:r w:rsidRPr="003079B6">
              <w:rPr>
                <w:b/>
                <w:i/>
                <w:vertAlign w:val="superscript"/>
              </w:rPr>
              <w:t>27</w:t>
            </w:r>
            <w:r w:rsidRPr="003079B6">
              <w:t xml:space="preserve"> </w:t>
            </w:r>
            <w:r w:rsidRPr="003079B6">
              <w:rPr>
                <w:b/>
                <w:i/>
              </w:rPr>
              <w:t>JO C 125, 5.4.2023, p. 80.</w:t>
            </w:r>
          </w:p>
        </w:tc>
        <w:tc>
          <w:tcPr>
            <w:tcW w:w="4876" w:type="dxa"/>
            <w:tcBorders>
              <w:top w:val="nil"/>
              <w:left w:val="nil"/>
              <w:bottom w:val="nil"/>
              <w:right w:val="nil"/>
            </w:tcBorders>
          </w:tcPr>
          <w:p w14:paraId="0F892795" w14:textId="77777777" w:rsidR="00506A40" w:rsidRPr="003079B6" w:rsidRDefault="00506A40" w:rsidP="001E5E8F"/>
        </w:tc>
      </w:tr>
    </w:tbl>
    <w:p w14:paraId="3B19AB2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2C8A161" w14:textId="77777777" w:rsidR="00506A40" w:rsidRPr="003079B6" w:rsidRDefault="00506A40" w:rsidP="00506A40">
      <w:r w:rsidRPr="003079B6">
        <w:rPr>
          <w:rStyle w:val="HideTWBExt"/>
        </w:rPr>
        <w:t>&lt;/Amend&gt;</w:t>
      </w:r>
    </w:p>
    <w:p w14:paraId="268A58F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w:t>
      </w:r>
      <w:r w:rsidRPr="003079B6">
        <w:rPr>
          <w:rStyle w:val="HideTWBExt"/>
          <w:b w:val="0"/>
        </w:rPr>
        <w:t>&lt;/NumAm&gt;</w:t>
      </w:r>
    </w:p>
    <w:p w14:paraId="2484E9FB"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1A1116A1" w14:textId="77777777" w:rsidR="00506A40" w:rsidRPr="003079B6" w:rsidRDefault="00506A40" w:rsidP="00506A40">
      <w:pPr>
        <w:pStyle w:val="NormalBold"/>
      </w:pPr>
      <w:r w:rsidRPr="003079B6">
        <w:rPr>
          <w:rStyle w:val="HideTWBExt"/>
          <w:b w:val="0"/>
        </w:rPr>
        <w:t>&lt;/RepeatBlock-By&gt;</w:t>
      </w:r>
    </w:p>
    <w:p w14:paraId="1C9DED2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A03374" w14:textId="77777777" w:rsidR="00506A40" w:rsidRPr="003079B6" w:rsidRDefault="00506A40" w:rsidP="00506A40">
      <w:pPr>
        <w:pStyle w:val="NormalBold"/>
      </w:pPr>
      <w:r w:rsidRPr="003079B6">
        <w:rPr>
          <w:rStyle w:val="HideTWBExt"/>
          <w:b w:val="0"/>
        </w:rPr>
        <w:t>&lt;Article&gt;</w:t>
      </w:r>
      <w:r w:rsidRPr="003079B6">
        <w:t>Referirea 40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160708" w14:textId="77777777" w:rsidTr="001E5E8F">
        <w:trPr>
          <w:trHeight w:hRule="exact" w:val="240"/>
          <w:jc w:val="center"/>
        </w:trPr>
        <w:tc>
          <w:tcPr>
            <w:tcW w:w="9752" w:type="dxa"/>
            <w:gridSpan w:val="2"/>
            <w:tcBorders>
              <w:top w:val="nil"/>
              <w:left w:val="nil"/>
              <w:bottom w:val="nil"/>
              <w:right w:val="nil"/>
            </w:tcBorders>
          </w:tcPr>
          <w:p w14:paraId="29E2E91F" w14:textId="77777777" w:rsidR="00506A40" w:rsidRPr="003079B6" w:rsidRDefault="00506A40" w:rsidP="001E5E8F"/>
        </w:tc>
      </w:tr>
      <w:tr w:rsidR="00B42CF2" w:rsidRPr="003079B6" w14:paraId="2194BCE7" w14:textId="77777777" w:rsidTr="001E5E8F">
        <w:trPr>
          <w:trHeight w:val="240"/>
          <w:jc w:val="center"/>
        </w:trPr>
        <w:tc>
          <w:tcPr>
            <w:tcW w:w="4876" w:type="dxa"/>
            <w:tcBorders>
              <w:top w:val="nil"/>
              <w:left w:val="nil"/>
              <w:bottom w:val="nil"/>
              <w:right w:val="nil"/>
            </w:tcBorders>
          </w:tcPr>
          <w:p w14:paraId="45187D4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78B99B6" w14:textId="77777777" w:rsidR="00506A40" w:rsidRPr="003079B6" w:rsidRDefault="00506A40" w:rsidP="001E5E8F">
            <w:pPr>
              <w:pStyle w:val="AmColumnHeading"/>
            </w:pPr>
            <w:r w:rsidRPr="003079B6">
              <w:t>Amendamentul</w:t>
            </w:r>
          </w:p>
        </w:tc>
      </w:tr>
      <w:tr w:rsidR="00B42CF2" w:rsidRPr="003079B6" w14:paraId="2AFC61E1" w14:textId="77777777" w:rsidTr="001E5E8F">
        <w:trPr>
          <w:jc w:val="center"/>
        </w:trPr>
        <w:tc>
          <w:tcPr>
            <w:tcW w:w="4876" w:type="dxa"/>
            <w:tcBorders>
              <w:top w:val="nil"/>
              <w:left w:val="nil"/>
              <w:bottom w:val="nil"/>
              <w:right w:val="nil"/>
            </w:tcBorders>
          </w:tcPr>
          <w:p w14:paraId="621F9EF7" w14:textId="77777777" w:rsidR="00506A40" w:rsidRPr="003079B6" w:rsidRDefault="00506A40" w:rsidP="001E5E8F">
            <w:pPr>
              <w:pStyle w:val="Normal6a"/>
            </w:pPr>
            <w:r w:rsidRPr="003079B6">
              <w:rPr>
                <w:b/>
                <w:i/>
              </w:rPr>
              <w:t>–</w:t>
            </w:r>
            <w:r w:rsidRPr="003079B6">
              <w:tab/>
            </w:r>
            <w:r w:rsidRPr="003079B6">
              <w:rPr>
                <w:b/>
                <w:i/>
              </w:rPr>
              <w:t>având în vedere rezoluția sa din 15 septembrie 2022 referitoare la propunerea de decizie a Consiliului de stabilire, în temeiul articolului 7 alineatul (1) din Tratatul privind Uniunea Europeană, a existenței unui risc clar de încălcare gravă de către Ungaria a valorilor pe care se întemeiază Uniunea</w:t>
            </w:r>
            <w:r w:rsidRPr="003079B6">
              <w:rPr>
                <w:b/>
                <w:i/>
                <w:vertAlign w:val="superscript"/>
              </w:rPr>
              <w:t>28</w:t>
            </w:r>
            <w:r w:rsidRPr="003079B6">
              <w:rPr>
                <w:b/>
                <w:i/>
              </w:rPr>
              <w:t>,</w:t>
            </w:r>
          </w:p>
        </w:tc>
        <w:tc>
          <w:tcPr>
            <w:tcW w:w="4876" w:type="dxa"/>
            <w:tcBorders>
              <w:top w:val="nil"/>
              <w:left w:val="nil"/>
              <w:bottom w:val="nil"/>
              <w:right w:val="nil"/>
            </w:tcBorders>
          </w:tcPr>
          <w:p w14:paraId="72225AA5" w14:textId="77777777" w:rsidR="00506A40" w:rsidRPr="003079B6" w:rsidRDefault="00506A40" w:rsidP="001E5E8F">
            <w:pPr>
              <w:pStyle w:val="Normal6a"/>
            </w:pPr>
            <w:r w:rsidRPr="003079B6">
              <w:rPr>
                <w:b/>
                <w:i/>
              </w:rPr>
              <w:t>eliminat</w:t>
            </w:r>
          </w:p>
        </w:tc>
      </w:tr>
      <w:tr w:rsidR="00B42CF2" w:rsidRPr="003079B6" w14:paraId="58CD2853" w14:textId="77777777" w:rsidTr="001E5E8F">
        <w:trPr>
          <w:jc w:val="center"/>
        </w:trPr>
        <w:tc>
          <w:tcPr>
            <w:tcW w:w="4876" w:type="dxa"/>
            <w:tcBorders>
              <w:top w:val="nil"/>
              <w:left w:val="nil"/>
              <w:bottom w:val="nil"/>
              <w:right w:val="nil"/>
            </w:tcBorders>
          </w:tcPr>
          <w:p w14:paraId="2F43CAFB"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6CEDBA5" w14:textId="77777777" w:rsidR="00506A40" w:rsidRPr="003079B6" w:rsidRDefault="00506A40" w:rsidP="001E5E8F"/>
        </w:tc>
      </w:tr>
      <w:tr w:rsidR="00B42CF2" w:rsidRPr="003079B6" w14:paraId="54425883" w14:textId="77777777" w:rsidTr="001E5E8F">
        <w:trPr>
          <w:jc w:val="center"/>
        </w:trPr>
        <w:tc>
          <w:tcPr>
            <w:tcW w:w="4876" w:type="dxa"/>
            <w:tcBorders>
              <w:top w:val="nil"/>
              <w:left w:val="nil"/>
              <w:bottom w:val="nil"/>
              <w:right w:val="nil"/>
            </w:tcBorders>
          </w:tcPr>
          <w:p w14:paraId="5190DAC2" w14:textId="77777777" w:rsidR="00506A40" w:rsidRPr="003079B6" w:rsidRDefault="00506A40" w:rsidP="001E5E8F">
            <w:pPr>
              <w:pStyle w:val="Normal6a"/>
            </w:pPr>
            <w:r w:rsidRPr="003079B6">
              <w:rPr>
                <w:b/>
                <w:i/>
                <w:vertAlign w:val="superscript"/>
              </w:rPr>
              <w:t>28</w:t>
            </w:r>
            <w:r w:rsidRPr="003079B6">
              <w:t xml:space="preserve"> </w:t>
            </w:r>
            <w:r w:rsidRPr="003079B6">
              <w:rPr>
                <w:b/>
                <w:i/>
              </w:rPr>
              <w:t>JO C 125, 5.4.2023, p. 463.</w:t>
            </w:r>
          </w:p>
        </w:tc>
        <w:tc>
          <w:tcPr>
            <w:tcW w:w="4876" w:type="dxa"/>
            <w:tcBorders>
              <w:top w:val="nil"/>
              <w:left w:val="nil"/>
              <w:bottom w:val="nil"/>
              <w:right w:val="nil"/>
            </w:tcBorders>
          </w:tcPr>
          <w:p w14:paraId="3D251FD1" w14:textId="77777777" w:rsidR="00506A40" w:rsidRPr="003079B6" w:rsidRDefault="00506A40" w:rsidP="001E5E8F"/>
        </w:tc>
      </w:tr>
    </w:tbl>
    <w:p w14:paraId="104A6D4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4F5F3E" w14:textId="77777777" w:rsidR="00506A40" w:rsidRPr="003079B6" w:rsidRDefault="00506A40" w:rsidP="00506A40">
      <w:r w:rsidRPr="003079B6">
        <w:rPr>
          <w:rStyle w:val="HideTWBExt"/>
        </w:rPr>
        <w:t>&lt;/Amend&gt;</w:t>
      </w:r>
    </w:p>
    <w:p w14:paraId="5BD859E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w:t>
      </w:r>
      <w:r w:rsidRPr="003079B6">
        <w:rPr>
          <w:rStyle w:val="HideTWBExt"/>
          <w:b w:val="0"/>
        </w:rPr>
        <w:t>&lt;/NumAm&gt;</w:t>
      </w:r>
    </w:p>
    <w:p w14:paraId="15FE5F9F" w14:textId="77777777" w:rsidR="00506A40" w:rsidRPr="003079B6" w:rsidRDefault="00506A40" w:rsidP="00506A40">
      <w:pPr>
        <w:pStyle w:val="NormalBold"/>
      </w:pPr>
      <w:r w:rsidRPr="003079B6">
        <w:rPr>
          <w:rStyle w:val="HideTWBExt"/>
          <w:b w:val="0"/>
        </w:rPr>
        <w:t>&lt;RepeatBlock-By&gt;&lt;Members&gt;</w:t>
      </w:r>
      <w:r w:rsidRPr="003079B6">
        <w:t>Nicolas Bay, Paolo Inselvini, Georgiana Teodorescu, Jadwiga Wiśniewska, Guillaume Peltier, Laurence Trochu, Jacek Ozdoba, Stephen Nikola Bartulica</w:t>
      </w:r>
      <w:r w:rsidRPr="003079B6">
        <w:rPr>
          <w:rStyle w:val="HideTWBExt"/>
          <w:b w:val="0"/>
        </w:rPr>
        <w:t>&lt;/Members&gt;</w:t>
      </w:r>
    </w:p>
    <w:p w14:paraId="5AA702AB" w14:textId="77777777" w:rsidR="00506A40" w:rsidRPr="003079B6" w:rsidRDefault="00506A40" w:rsidP="00506A40">
      <w:pPr>
        <w:pStyle w:val="NormalBold"/>
      </w:pPr>
      <w:r w:rsidRPr="003079B6">
        <w:rPr>
          <w:rStyle w:val="HideTWBExt"/>
          <w:b w:val="0"/>
        </w:rPr>
        <w:t>&lt;/RepeatBlock-By&gt;</w:t>
      </w:r>
    </w:p>
    <w:p w14:paraId="541E44E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45D8D0" w14:textId="77777777" w:rsidR="00506A40" w:rsidRPr="003079B6" w:rsidRDefault="00506A40" w:rsidP="00506A40">
      <w:pPr>
        <w:pStyle w:val="NormalBold"/>
      </w:pPr>
      <w:r w:rsidRPr="003079B6">
        <w:rPr>
          <w:rStyle w:val="HideTWBExt"/>
          <w:b w:val="0"/>
        </w:rPr>
        <w:t>&lt;Article&gt;</w:t>
      </w:r>
      <w:r w:rsidRPr="003079B6">
        <w:t>Referirea 40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7D3D3B" w14:textId="77777777" w:rsidTr="001E5E8F">
        <w:trPr>
          <w:trHeight w:hRule="exact" w:val="240"/>
          <w:jc w:val="center"/>
        </w:trPr>
        <w:tc>
          <w:tcPr>
            <w:tcW w:w="9752" w:type="dxa"/>
            <w:gridSpan w:val="2"/>
            <w:tcBorders>
              <w:top w:val="nil"/>
              <w:left w:val="nil"/>
              <w:bottom w:val="nil"/>
              <w:right w:val="nil"/>
            </w:tcBorders>
          </w:tcPr>
          <w:p w14:paraId="1A9B7251" w14:textId="77777777" w:rsidR="00506A40" w:rsidRPr="003079B6" w:rsidRDefault="00506A40" w:rsidP="001E5E8F"/>
        </w:tc>
      </w:tr>
      <w:tr w:rsidR="00B42CF2" w:rsidRPr="003079B6" w14:paraId="1C1D9E2E" w14:textId="77777777" w:rsidTr="001E5E8F">
        <w:trPr>
          <w:trHeight w:val="240"/>
          <w:jc w:val="center"/>
        </w:trPr>
        <w:tc>
          <w:tcPr>
            <w:tcW w:w="4876" w:type="dxa"/>
            <w:tcBorders>
              <w:top w:val="nil"/>
              <w:left w:val="nil"/>
              <w:bottom w:val="nil"/>
              <w:right w:val="nil"/>
            </w:tcBorders>
          </w:tcPr>
          <w:p w14:paraId="57A2D5E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CF5C89B" w14:textId="77777777" w:rsidR="00506A40" w:rsidRPr="003079B6" w:rsidRDefault="00506A40" w:rsidP="001E5E8F">
            <w:pPr>
              <w:pStyle w:val="AmColumnHeading"/>
            </w:pPr>
            <w:r w:rsidRPr="003079B6">
              <w:t>Amendamentul</w:t>
            </w:r>
          </w:p>
        </w:tc>
      </w:tr>
      <w:tr w:rsidR="00B42CF2" w:rsidRPr="003079B6" w14:paraId="51D4473C" w14:textId="77777777" w:rsidTr="001E5E8F">
        <w:trPr>
          <w:jc w:val="center"/>
        </w:trPr>
        <w:tc>
          <w:tcPr>
            <w:tcW w:w="4876" w:type="dxa"/>
            <w:tcBorders>
              <w:top w:val="nil"/>
              <w:left w:val="nil"/>
              <w:bottom w:val="nil"/>
              <w:right w:val="nil"/>
            </w:tcBorders>
          </w:tcPr>
          <w:p w14:paraId="374A0335" w14:textId="77777777" w:rsidR="00506A40" w:rsidRPr="003079B6" w:rsidRDefault="00506A40" w:rsidP="001E5E8F">
            <w:pPr>
              <w:pStyle w:val="Normal6a"/>
            </w:pPr>
            <w:r w:rsidRPr="003079B6">
              <w:rPr>
                <w:b/>
                <w:i/>
              </w:rPr>
              <w:t>–</w:t>
            </w:r>
            <w:r w:rsidRPr="003079B6">
              <w:tab/>
            </w:r>
            <w:r w:rsidRPr="003079B6">
              <w:rPr>
                <w:b/>
                <w:i/>
              </w:rPr>
              <w:t>având în vedere rezoluția sa din 15 septembrie 2022 referitoare la propunerea de decizie a Consiliului de stabilire, în temeiul articolului 7 alineatul (1) din Tratatul privind Uniunea Europeană, a existenței unui risc clar de încălcare gravă de către Ungaria a valorilor pe care se întemeiază Uniunea</w:t>
            </w:r>
            <w:r w:rsidRPr="003079B6">
              <w:rPr>
                <w:b/>
                <w:i/>
                <w:vertAlign w:val="superscript"/>
              </w:rPr>
              <w:t>28</w:t>
            </w:r>
            <w:r w:rsidRPr="003079B6">
              <w:rPr>
                <w:b/>
                <w:i/>
              </w:rPr>
              <w:t>,</w:t>
            </w:r>
          </w:p>
        </w:tc>
        <w:tc>
          <w:tcPr>
            <w:tcW w:w="4876" w:type="dxa"/>
            <w:tcBorders>
              <w:top w:val="nil"/>
              <w:left w:val="nil"/>
              <w:bottom w:val="nil"/>
              <w:right w:val="nil"/>
            </w:tcBorders>
          </w:tcPr>
          <w:p w14:paraId="2D69E072" w14:textId="77777777" w:rsidR="00506A40" w:rsidRPr="003079B6" w:rsidRDefault="00506A40" w:rsidP="001E5E8F">
            <w:pPr>
              <w:pStyle w:val="Normal6a"/>
            </w:pPr>
            <w:r w:rsidRPr="003079B6">
              <w:rPr>
                <w:b/>
                <w:i/>
              </w:rPr>
              <w:t>eliminat</w:t>
            </w:r>
          </w:p>
        </w:tc>
      </w:tr>
      <w:tr w:rsidR="00B42CF2" w:rsidRPr="003079B6" w14:paraId="4AEB0A2C" w14:textId="77777777" w:rsidTr="001E5E8F">
        <w:trPr>
          <w:jc w:val="center"/>
        </w:trPr>
        <w:tc>
          <w:tcPr>
            <w:tcW w:w="4876" w:type="dxa"/>
            <w:tcBorders>
              <w:top w:val="nil"/>
              <w:left w:val="nil"/>
              <w:bottom w:val="nil"/>
              <w:right w:val="nil"/>
            </w:tcBorders>
          </w:tcPr>
          <w:p w14:paraId="57BDB01F"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31A819C" w14:textId="77777777" w:rsidR="00506A40" w:rsidRPr="003079B6" w:rsidRDefault="00506A40" w:rsidP="001E5E8F"/>
        </w:tc>
      </w:tr>
      <w:tr w:rsidR="00B42CF2" w:rsidRPr="003079B6" w14:paraId="310C4511" w14:textId="77777777" w:rsidTr="001E5E8F">
        <w:trPr>
          <w:jc w:val="center"/>
        </w:trPr>
        <w:tc>
          <w:tcPr>
            <w:tcW w:w="4876" w:type="dxa"/>
            <w:tcBorders>
              <w:top w:val="nil"/>
              <w:left w:val="nil"/>
              <w:bottom w:val="nil"/>
              <w:right w:val="nil"/>
            </w:tcBorders>
          </w:tcPr>
          <w:p w14:paraId="35F22548" w14:textId="77777777" w:rsidR="00506A40" w:rsidRPr="003079B6" w:rsidRDefault="00506A40" w:rsidP="001E5E8F">
            <w:pPr>
              <w:pStyle w:val="Normal6a"/>
            </w:pPr>
            <w:r w:rsidRPr="003079B6">
              <w:rPr>
                <w:b/>
                <w:i/>
                <w:vertAlign w:val="superscript"/>
              </w:rPr>
              <w:t>28</w:t>
            </w:r>
            <w:r w:rsidRPr="003079B6">
              <w:t xml:space="preserve"> </w:t>
            </w:r>
            <w:r w:rsidRPr="003079B6">
              <w:rPr>
                <w:b/>
                <w:i/>
              </w:rPr>
              <w:t>JO C 125, 5.4.2023, p. 463.</w:t>
            </w:r>
          </w:p>
        </w:tc>
        <w:tc>
          <w:tcPr>
            <w:tcW w:w="4876" w:type="dxa"/>
            <w:tcBorders>
              <w:top w:val="nil"/>
              <w:left w:val="nil"/>
              <w:bottom w:val="nil"/>
              <w:right w:val="nil"/>
            </w:tcBorders>
          </w:tcPr>
          <w:p w14:paraId="258D1931" w14:textId="77777777" w:rsidR="00506A40" w:rsidRPr="003079B6" w:rsidRDefault="00506A40" w:rsidP="001E5E8F"/>
        </w:tc>
      </w:tr>
    </w:tbl>
    <w:p w14:paraId="3EC275F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53467EF" w14:textId="77777777" w:rsidR="00506A40" w:rsidRPr="003079B6" w:rsidRDefault="00506A40" w:rsidP="00506A40">
      <w:r w:rsidRPr="003079B6">
        <w:rPr>
          <w:rStyle w:val="HideTWBExt"/>
        </w:rPr>
        <w:t>&lt;/Amend&gt;</w:t>
      </w:r>
    </w:p>
    <w:p w14:paraId="753B8D4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w:t>
      </w:r>
      <w:r w:rsidRPr="003079B6">
        <w:rPr>
          <w:rStyle w:val="HideTWBExt"/>
          <w:b w:val="0"/>
        </w:rPr>
        <w:t>&lt;/NumAm&gt;</w:t>
      </w:r>
    </w:p>
    <w:p w14:paraId="08A71BAF"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0DDDC20C" w14:textId="77777777" w:rsidR="00506A40" w:rsidRPr="003079B6" w:rsidRDefault="00506A40" w:rsidP="00506A40">
      <w:pPr>
        <w:pStyle w:val="NormalBold"/>
      </w:pPr>
      <w:r w:rsidRPr="003079B6">
        <w:rPr>
          <w:rStyle w:val="HideTWBExt"/>
          <w:b w:val="0"/>
        </w:rPr>
        <w:t>&lt;/RepeatBlock-By&gt;</w:t>
      </w:r>
    </w:p>
    <w:p w14:paraId="0F6A060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76E355" w14:textId="77777777" w:rsidR="00506A40" w:rsidRPr="003079B6" w:rsidRDefault="00506A40" w:rsidP="00506A40">
      <w:pPr>
        <w:pStyle w:val="NormalBold"/>
      </w:pPr>
      <w:r w:rsidRPr="003079B6">
        <w:rPr>
          <w:rStyle w:val="HideTWBExt"/>
          <w:b w:val="0"/>
        </w:rPr>
        <w:t>&lt;Article&gt;</w:t>
      </w:r>
      <w:r w:rsidRPr="003079B6">
        <w:t>Referirea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B675DD4" w14:textId="77777777" w:rsidTr="001E5E8F">
        <w:trPr>
          <w:trHeight w:hRule="exact" w:val="240"/>
          <w:jc w:val="center"/>
        </w:trPr>
        <w:tc>
          <w:tcPr>
            <w:tcW w:w="9752" w:type="dxa"/>
            <w:gridSpan w:val="2"/>
            <w:tcBorders>
              <w:top w:val="nil"/>
              <w:left w:val="nil"/>
              <w:bottom w:val="nil"/>
              <w:right w:val="nil"/>
            </w:tcBorders>
          </w:tcPr>
          <w:p w14:paraId="78FC2012" w14:textId="77777777" w:rsidR="00506A40" w:rsidRPr="003079B6" w:rsidRDefault="00506A40" w:rsidP="001E5E8F"/>
        </w:tc>
      </w:tr>
      <w:tr w:rsidR="00B42CF2" w:rsidRPr="003079B6" w14:paraId="68D7F114" w14:textId="77777777" w:rsidTr="001E5E8F">
        <w:trPr>
          <w:trHeight w:val="240"/>
          <w:jc w:val="center"/>
        </w:trPr>
        <w:tc>
          <w:tcPr>
            <w:tcW w:w="4876" w:type="dxa"/>
            <w:tcBorders>
              <w:top w:val="nil"/>
              <w:left w:val="nil"/>
              <w:bottom w:val="nil"/>
              <w:right w:val="nil"/>
            </w:tcBorders>
          </w:tcPr>
          <w:p w14:paraId="478781A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484E1D1" w14:textId="77777777" w:rsidR="00506A40" w:rsidRPr="003079B6" w:rsidRDefault="00506A40" w:rsidP="001E5E8F">
            <w:pPr>
              <w:pStyle w:val="AmColumnHeading"/>
            </w:pPr>
            <w:r w:rsidRPr="003079B6">
              <w:t>Amendamentul</w:t>
            </w:r>
          </w:p>
        </w:tc>
      </w:tr>
      <w:tr w:rsidR="00B42CF2" w:rsidRPr="003079B6" w14:paraId="07E0ADF0" w14:textId="77777777" w:rsidTr="001E5E8F">
        <w:trPr>
          <w:jc w:val="center"/>
        </w:trPr>
        <w:tc>
          <w:tcPr>
            <w:tcW w:w="4876" w:type="dxa"/>
            <w:tcBorders>
              <w:top w:val="nil"/>
              <w:left w:val="nil"/>
              <w:bottom w:val="nil"/>
              <w:right w:val="nil"/>
            </w:tcBorders>
          </w:tcPr>
          <w:p w14:paraId="3F488A85" w14:textId="77777777" w:rsidR="00506A40" w:rsidRPr="003079B6" w:rsidRDefault="00506A40" w:rsidP="001E5E8F">
            <w:pPr>
              <w:pStyle w:val="Normal6a"/>
            </w:pPr>
            <w:r w:rsidRPr="003079B6">
              <w:rPr>
                <w:b/>
                <w:i/>
              </w:rPr>
              <w:t>–</w:t>
            </w:r>
            <w:r w:rsidRPr="003079B6">
              <w:tab/>
            </w:r>
            <w:r w:rsidRPr="003079B6">
              <w:rPr>
                <w:b/>
                <w:i/>
              </w:rPr>
              <w:t>având în vedere rezoluția sa din 20 octombrie 2022 referitoare la creșterea numărului de infracțiuni motivate de ură împotriva persoanelor LGBTIQ+ în întreaga Europă, având în vedere recentele crime homofobe din Slovacia</w:t>
            </w:r>
            <w:r w:rsidRPr="003079B6">
              <w:rPr>
                <w:b/>
                <w:i/>
                <w:vertAlign w:val="superscript"/>
              </w:rPr>
              <w:t>30</w:t>
            </w:r>
            <w:r w:rsidRPr="003079B6">
              <w:rPr>
                <w:b/>
                <w:i/>
              </w:rPr>
              <w:t>,</w:t>
            </w:r>
          </w:p>
        </w:tc>
        <w:tc>
          <w:tcPr>
            <w:tcW w:w="4876" w:type="dxa"/>
            <w:tcBorders>
              <w:top w:val="nil"/>
              <w:left w:val="nil"/>
              <w:bottom w:val="nil"/>
              <w:right w:val="nil"/>
            </w:tcBorders>
          </w:tcPr>
          <w:p w14:paraId="5CF6ECA0" w14:textId="77777777" w:rsidR="00506A40" w:rsidRPr="003079B6" w:rsidRDefault="00506A40" w:rsidP="001E5E8F">
            <w:pPr>
              <w:pStyle w:val="Normal6a"/>
            </w:pPr>
            <w:r w:rsidRPr="003079B6">
              <w:rPr>
                <w:b/>
                <w:i/>
              </w:rPr>
              <w:t>eliminat</w:t>
            </w:r>
          </w:p>
        </w:tc>
      </w:tr>
      <w:tr w:rsidR="00B42CF2" w:rsidRPr="003079B6" w14:paraId="51DB5488" w14:textId="77777777" w:rsidTr="001E5E8F">
        <w:trPr>
          <w:jc w:val="center"/>
        </w:trPr>
        <w:tc>
          <w:tcPr>
            <w:tcW w:w="4876" w:type="dxa"/>
            <w:tcBorders>
              <w:top w:val="nil"/>
              <w:left w:val="nil"/>
              <w:bottom w:val="nil"/>
              <w:right w:val="nil"/>
            </w:tcBorders>
          </w:tcPr>
          <w:p w14:paraId="517D94A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9BD6512" w14:textId="77777777" w:rsidR="00506A40" w:rsidRPr="003079B6" w:rsidRDefault="00506A40" w:rsidP="001E5E8F"/>
        </w:tc>
      </w:tr>
      <w:tr w:rsidR="00B42CF2" w:rsidRPr="003079B6" w14:paraId="55790526" w14:textId="77777777" w:rsidTr="001E5E8F">
        <w:trPr>
          <w:jc w:val="center"/>
        </w:trPr>
        <w:tc>
          <w:tcPr>
            <w:tcW w:w="4876" w:type="dxa"/>
            <w:tcBorders>
              <w:top w:val="nil"/>
              <w:left w:val="nil"/>
              <w:bottom w:val="nil"/>
              <w:right w:val="nil"/>
            </w:tcBorders>
          </w:tcPr>
          <w:p w14:paraId="6646BBF2" w14:textId="77777777" w:rsidR="00506A40" w:rsidRPr="003079B6" w:rsidRDefault="00506A40" w:rsidP="001E5E8F">
            <w:pPr>
              <w:pStyle w:val="Normal6a"/>
            </w:pPr>
            <w:r w:rsidRPr="003079B6">
              <w:rPr>
                <w:b/>
                <w:i/>
                <w:vertAlign w:val="superscript"/>
              </w:rPr>
              <w:t>30</w:t>
            </w:r>
            <w:r w:rsidRPr="003079B6">
              <w:t xml:space="preserve"> </w:t>
            </w:r>
            <w:r w:rsidRPr="003079B6">
              <w:rPr>
                <w:b/>
                <w:bCs/>
                <w:i/>
                <w:iCs/>
              </w:rPr>
              <w:t>JO C 149, 28.4.2023, p. 22.</w:t>
            </w:r>
          </w:p>
        </w:tc>
        <w:tc>
          <w:tcPr>
            <w:tcW w:w="4876" w:type="dxa"/>
            <w:tcBorders>
              <w:top w:val="nil"/>
              <w:left w:val="nil"/>
              <w:bottom w:val="nil"/>
              <w:right w:val="nil"/>
            </w:tcBorders>
          </w:tcPr>
          <w:p w14:paraId="42A52B40" w14:textId="77777777" w:rsidR="00506A40" w:rsidRPr="003079B6" w:rsidRDefault="00506A40" w:rsidP="001E5E8F"/>
        </w:tc>
      </w:tr>
    </w:tbl>
    <w:p w14:paraId="1EC766E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2C3C5E5" w14:textId="77777777" w:rsidR="00506A40" w:rsidRPr="003079B6" w:rsidRDefault="00506A40" w:rsidP="00506A40">
      <w:r w:rsidRPr="003079B6">
        <w:rPr>
          <w:rStyle w:val="HideTWBExt"/>
        </w:rPr>
        <w:t>&lt;/Amend&gt;</w:t>
      </w:r>
    </w:p>
    <w:p w14:paraId="1F1804C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w:t>
      </w:r>
      <w:r w:rsidRPr="003079B6">
        <w:rPr>
          <w:rStyle w:val="HideTWBExt"/>
          <w:b w:val="0"/>
        </w:rPr>
        <w:t>&lt;/NumAm&gt;</w:t>
      </w:r>
    </w:p>
    <w:p w14:paraId="777CC379"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0863F019" w14:textId="77777777" w:rsidR="00506A40" w:rsidRPr="003079B6" w:rsidRDefault="00506A40" w:rsidP="00506A40">
      <w:pPr>
        <w:pStyle w:val="NormalBold"/>
      </w:pPr>
      <w:r w:rsidRPr="003079B6">
        <w:rPr>
          <w:rStyle w:val="HideTWBExt"/>
          <w:b w:val="0"/>
        </w:rPr>
        <w:t>&lt;/RepeatBlock-By&gt;</w:t>
      </w:r>
    </w:p>
    <w:p w14:paraId="7CFE9B5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E9B2609" w14:textId="77777777" w:rsidR="00506A40" w:rsidRPr="003079B6" w:rsidRDefault="00506A40" w:rsidP="00506A40">
      <w:pPr>
        <w:pStyle w:val="NormalBold"/>
      </w:pPr>
      <w:r w:rsidRPr="003079B6">
        <w:rPr>
          <w:rStyle w:val="HideTWBExt"/>
          <w:b w:val="0"/>
        </w:rPr>
        <w:t>&lt;Article&gt;</w:t>
      </w:r>
      <w:r w:rsidRPr="003079B6">
        <w:t>Referirea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96ACCAC" w14:textId="77777777" w:rsidTr="001E5E8F">
        <w:trPr>
          <w:trHeight w:hRule="exact" w:val="240"/>
          <w:jc w:val="center"/>
        </w:trPr>
        <w:tc>
          <w:tcPr>
            <w:tcW w:w="9752" w:type="dxa"/>
            <w:gridSpan w:val="2"/>
            <w:tcBorders>
              <w:top w:val="nil"/>
              <w:left w:val="nil"/>
              <w:bottom w:val="nil"/>
              <w:right w:val="nil"/>
            </w:tcBorders>
          </w:tcPr>
          <w:p w14:paraId="310F0CCC" w14:textId="77777777" w:rsidR="00506A40" w:rsidRPr="003079B6" w:rsidRDefault="00506A40" w:rsidP="001E5E8F"/>
        </w:tc>
      </w:tr>
      <w:tr w:rsidR="00B42CF2" w:rsidRPr="003079B6" w14:paraId="1289B820" w14:textId="77777777" w:rsidTr="001E5E8F">
        <w:trPr>
          <w:trHeight w:val="240"/>
          <w:jc w:val="center"/>
        </w:trPr>
        <w:tc>
          <w:tcPr>
            <w:tcW w:w="4876" w:type="dxa"/>
            <w:tcBorders>
              <w:top w:val="nil"/>
              <w:left w:val="nil"/>
              <w:bottom w:val="nil"/>
              <w:right w:val="nil"/>
            </w:tcBorders>
          </w:tcPr>
          <w:p w14:paraId="013A9EC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EB00C7" w14:textId="77777777" w:rsidR="00506A40" w:rsidRPr="003079B6" w:rsidRDefault="00506A40" w:rsidP="001E5E8F">
            <w:pPr>
              <w:pStyle w:val="AmColumnHeading"/>
            </w:pPr>
            <w:r w:rsidRPr="003079B6">
              <w:t>Amendamentul</w:t>
            </w:r>
          </w:p>
        </w:tc>
      </w:tr>
      <w:tr w:rsidR="00B42CF2" w:rsidRPr="003079B6" w14:paraId="312591FB" w14:textId="77777777" w:rsidTr="001E5E8F">
        <w:trPr>
          <w:jc w:val="center"/>
        </w:trPr>
        <w:tc>
          <w:tcPr>
            <w:tcW w:w="4876" w:type="dxa"/>
            <w:tcBorders>
              <w:top w:val="nil"/>
              <w:left w:val="nil"/>
              <w:bottom w:val="nil"/>
              <w:right w:val="nil"/>
            </w:tcBorders>
          </w:tcPr>
          <w:p w14:paraId="48695CCC" w14:textId="77777777" w:rsidR="00506A40" w:rsidRPr="003079B6" w:rsidRDefault="00506A40" w:rsidP="001E5E8F">
            <w:pPr>
              <w:pStyle w:val="Normal6a"/>
            </w:pPr>
            <w:r w:rsidRPr="003079B6">
              <w:rPr>
                <w:b/>
                <w:i/>
              </w:rPr>
              <w:t>–</w:t>
            </w:r>
            <w:r w:rsidRPr="003079B6">
              <w:tab/>
            </w:r>
            <w:r w:rsidRPr="003079B6">
              <w:rPr>
                <w:b/>
                <w:i/>
              </w:rPr>
              <w:t>având în vedere rezoluția sa din 20 octombrie 2022 referitoare la creșterea numărului de infracțiuni motivate de ură împotriva persoanelor LGBTIQ+ în întreaga Europă, având în vedere recentele crime homofobe din Slovacia</w:t>
            </w:r>
            <w:r w:rsidRPr="003079B6">
              <w:rPr>
                <w:b/>
                <w:i/>
                <w:vertAlign w:val="superscript"/>
              </w:rPr>
              <w:t>30</w:t>
            </w:r>
            <w:r w:rsidRPr="003079B6">
              <w:rPr>
                <w:b/>
                <w:i/>
              </w:rPr>
              <w:t>,</w:t>
            </w:r>
          </w:p>
        </w:tc>
        <w:tc>
          <w:tcPr>
            <w:tcW w:w="4876" w:type="dxa"/>
            <w:tcBorders>
              <w:top w:val="nil"/>
              <w:left w:val="nil"/>
              <w:bottom w:val="nil"/>
              <w:right w:val="nil"/>
            </w:tcBorders>
          </w:tcPr>
          <w:p w14:paraId="0D19C84B" w14:textId="77777777" w:rsidR="00506A40" w:rsidRPr="003079B6" w:rsidRDefault="00506A40" w:rsidP="001E5E8F">
            <w:pPr>
              <w:pStyle w:val="Normal6a"/>
            </w:pPr>
            <w:r w:rsidRPr="003079B6">
              <w:rPr>
                <w:b/>
                <w:i/>
              </w:rPr>
              <w:t>eliminat</w:t>
            </w:r>
          </w:p>
        </w:tc>
      </w:tr>
      <w:tr w:rsidR="00B42CF2" w:rsidRPr="003079B6" w14:paraId="0EE08CF8" w14:textId="77777777" w:rsidTr="001E5E8F">
        <w:trPr>
          <w:jc w:val="center"/>
        </w:trPr>
        <w:tc>
          <w:tcPr>
            <w:tcW w:w="4876" w:type="dxa"/>
            <w:tcBorders>
              <w:top w:val="nil"/>
              <w:left w:val="nil"/>
              <w:bottom w:val="nil"/>
              <w:right w:val="nil"/>
            </w:tcBorders>
          </w:tcPr>
          <w:p w14:paraId="095E0E8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785FD0F7" w14:textId="77777777" w:rsidR="00506A40" w:rsidRPr="003079B6" w:rsidRDefault="00506A40" w:rsidP="001E5E8F"/>
        </w:tc>
      </w:tr>
      <w:tr w:rsidR="00B42CF2" w:rsidRPr="003079B6" w14:paraId="5FF38831" w14:textId="77777777" w:rsidTr="001E5E8F">
        <w:trPr>
          <w:jc w:val="center"/>
        </w:trPr>
        <w:tc>
          <w:tcPr>
            <w:tcW w:w="4876" w:type="dxa"/>
            <w:tcBorders>
              <w:top w:val="nil"/>
              <w:left w:val="nil"/>
              <w:bottom w:val="nil"/>
              <w:right w:val="nil"/>
            </w:tcBorders>
          </w:tcPr>
          <w:p w14:paraId="578CB5AC" w14:textId="77777777" w:rsidR="00506A40" w:rsidRPr="003079B6" w:rsidRDefault="00506A40" w:rsidP="001E5E8F">
            <w:pPr>
              <w:pStyle w:val="Normal6a"/>
            </w:pPr>
            <w:r w:rsidRPr="003079B6">
              <w:rPr>
                <w:b/>
                <w:i/>
                <w:vertAlign w:val="superscript"/>
              </w:rPr>
              <w:t>30</w:t>
            </w:r>
            <w:r w:rsidRPr="003079B6">
              <w:t xml:space="preserve"> </w:t>
            </w:r>
            <w:r w:rsidRPr="003079B6">
              <w:rPr>
                <w:b/>
                <w:i/>
              </w:rPr>
              <w:t>JO C 149, 28.4.2023, p. 22.</w:t>
            </w:r>
          </w:p>
        </w:tc>
        <w:tc>
          <w:tcPr>
            <w:tcW w:w="4876" w:type="dxa"/>
            <w:tcBorders>
              <w:top w:val="nil"/>
              <w:left w:val="nil"/>
              <w:bottom w:val="nil"/>
              <w:right w:val="nil"/>
            </w:tcBorders>
          </w:tcPr>
          <w:p w14:paraId="4C226E6F" w14:textId="77777777" w:rsidR="00506A40" w:rsidRPr="003079B6" w:rsidRDefault="00506A40" w:rsidP="001E5E8F"/>
        </w:tc>
      </w:tr>
    </w:tbl>
    <w:p w14:paraId="1CBCA0E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B75CDB5" w14:textId="77777777" w:rsidR="00506A40" w:rsidRPr="003079B6" w:rsidRDefault="00506A40" w:rsidP="00506A40">
      <w:r w:rsidRPr="003079B6">
        <w:rPr>
          <w:rStyle w:val="HideTWBExt"/>
        </w:rPr>
        <w:t>&lt;/Amend&gt;</w:t>
      </w:r>
    </w:p>
    <w:p w14:paraId="439921F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76</w:t>
      </w:r>
      <w:r w:rsidRPr="003079B6">
        <w:rPr>
          <w:rStyle w:val="HideTWBExt"/>
          <w:b w:val="0"/>
        </w:rPr>
        <w:t>&lt;/NumAm&gt;</w:t>
      </w:r>
    </w:p>
    <w:p w14:paraId="64B95AFF"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35E4C70C" w14:textId="77777777" w:rsidR="00506A40" w:rsidRPr="003079B6" w:rsidRDefault="00506A40" w:rsidP="00506A40">
      <w:pPr>
        <w:pStyle w:val="NormalBold"/>
      </w:pPr>
      <w:r w:rsidRPr="003079B6">
        <w:rPr>
          <w:rStyle w:val="HideTWBExt"/>
          <w:b w:val="0"/>
        </w:rPr>
        <w:t>&lt;/RepeatBlock-By&gt;</w:t>
      </w:r>
    </w:p>
    <w:p w14:paraId="24B4EC1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D28BFE" w14:textId="77777777" w:rsidR="00506A40" w:rsidRPr="003079B6" w:rsidRDefault="00506A40" w:rsidP="00506A40">
      <w:pPr>
        <w:pStyle w:val="NormalBold"/>
      </w:pPr>
      <w:r w:rsidRPr="003079B6">
        <w:rPr>
          <w:rStyle w:val="HideTWBExt"/>
          <w:b w:val="0"/>
        </w:rPr>
        <w:t>&lt;Article&gt;</w:t>
      </w:r>
      <w:r w:rsidRPr="003079B6">
        <w:t>Referirea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E97BCF" w14:textId="77777777" w:rsidTr="001E5E8F">
        <w:trPr>
          <w:trHeight w:hRule="exact" w:val="240"/>
          <w:jc w:val="center"/>
        </w:trPr>
        <w:tc>
          <w:tcPr>
            <w:tcW w:w="9752" w:type="dxa"/>
            <w:gridSpan w:val="2"/>
            <w:tcBorders>
              <w:top w:val="nil"/>
              <w:left w:val="nil"/>
              <w:bottom w:val="nil"/>
              <w:right w:val="nil"/>
            </w:tcBorders>
          </w:tcPr>
          <w:p w14:paraId="6751745A" w14:textId="77777777" w:rsidR="00506A40" w:rsidRPr="003079B6" w:rsidRDefault="00506A40" w:rsidP="001E5E8F"/>
        </w:tc>
      </w:tr>
      <w:tr w:rsidR="00B42CF2" w:rsidRPr="003079B6" w14:paraId="0773FBBA" w14:textId="77777777" w:rsidTr="001E5E8F">
        <w:trPr>
          <w:trHeight w:val="240"/>
          <w:jc w:val="center"/>
        </w:trPr>
        <w:tc>
          <w:tcPr>
            <w:tcW w:w="4876" w:type="dxa"/>
            <w:tcBorders>
              <w:top w:val="nil"/>
              <w:left w:val="nil"/>
              <w:bottom w:val="nil"/>
              <w:right w:val="nil"/>
            </w:tcBorders>
          </w:tcPr>
          <w:p w14:paraId="2A3F893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80EF94" w14:textId="77777777" w:rsidR="00506A40" w:rsidRPr="003079B6" w:rsidRDefault="00506A40" w:rsidP="001E5E8F">
            <w:pPr>
              <w:pStyle w:val="AmColumnHeading"/>
            </w:pPr>
            <w:r w:rsidRPr="003079B6">
              <w:t>Amendamentul</w:t>
            </w:r>
          </w:p>
        </w:tc>
      </w:tr>
      <w:tr w:rsidR="00B42CF2" w:rsidRPr="003079B6" w14:paraId="21BD1241" w14:textId="77777777" w:rsidTr="001E5E8F">
        <w:trPr>
          <w:jc w:val="center"/>
        </w:trPr>
        <w:tc>
          <w:tcPr>
            <w:tcW w:w="4876" w:type="dxa"/>
            <w:tcBorders>
              <w:top w:val="nil"/>
              <w:left w:val="nil"/>
              <w:bottom w:val="nil"/>
              <w:right w:val="nil"/>
            </w:tcBorders>
          </w:tcPr>
          <w:p w14:paraId="078CC4D2" w14:textId="77777777" w:rsidR="00506A40" w:rsidRPr="003079B6" w:rsidRDefault="00506A40" w:rsidP="001E5E8F">
            <w:pPr>
              <w:pStyle w:val="Normal6a"/>
            </w:pPr>
            <w:r w:rsidRPr="003079B6">
              <w:t>–</w:t>
            </w:r>
            <w:r w:rsidRPr="003079B6">
              <w:tab/>
              <w:t xml:space="preserve">având în vedere rezoluția sa din 20 octombrie 2022 referitoare la creșterea numărului de infracțiuni motivate de ură împotriva persoanelor LGBTIQ+ în întreaga Europă, având în vedere </w:t>
            </w:r>
            <w:r w:rsidRPr="003079B6">
              <w:rPr>
                <w:b/>
                <w:bCs/>
                <w:i/>
                <w:iCs/>
              </w:rPr>
              <w:t>recentele</w:t>
            </w:r>
            <w:r w:rsidRPr="003079B6">
              <w:t xml:space="preserve"> </w:t>
            </w:r>
            <w:r w:rsidRPr="003079B6">
              <w:rPr>
                <w:b/>
                <w:bCs/>
                <w:i/>
                <w:iCs/>
              </w:rPr>
              <w:t>crime homofobe</w:t>
            </w:r>
            <w:r w:rsidRPr="003079B6">
              <w:t xml:space="preserve"> din Slovacia</w:t>
            </w:r>
            <w:r w:rsidRPr="003079B6">
              <w:rPr>
                <w:vertAlign w:val="superscript"/>
              </w:rPr>
              <w:t>30</w:t>
            </w:r>
            <w:r w:rsidRPr="003079B6">
              <w:t>,</w:t>
            </w:r>
          </w:p>
        </w:tc>
        <w:tc>
          <w:tcPr>
            <w:tcW w:w="4876" w:type="dxa"/>
            <w:tcBorders>
              <w:top w:val="nil"/>
              <w:left w:val="nil"/>
              <w:bottom w:val="nil"/>
              <w:right w:val="nil"/>
            </w:tcBorders>
          </w:tcPr>
          <w:p w14:paraId="3E67733F" w14:textId="77777777" w:rsidR="00506A40" w:rsidRPr="003079B6" w:rsidRDefault="00506A40" w:rsidP="001E5E8F">
            <w:pPr>
              <w:pStyle w:val="Normal6a"/>
            </w:pPr>
            <w:r w:rsidRPr="003079B6">
              <w:t>–</w:t>
            </w:r>
            <w:r w:rsidRPr="003079B6">
              <w:tab/>
              <w:t xml:space="preserve">având în vedere rezoluția sa din 20 octombrie 2022 referitoare la creșterea numărului de infracțiuni motivate de ură împotriva persoanelor LGBTIQ+ în întreaga Europă, având în vedere </w:t>
            </w:r>
            <w:r w:rsidRPr="003079B6">
              <w:rPr>
                <w:b/>
                <w:bCs/>
                <w:i/>
                <w:iCs/>
              </w:rPr>
              <w:t>crima homofobă</w:t>
            </w:r>
            <w:r w:rsidRPr="003079B6">
              <w:t xml:space="preserve"> din Slovacia </w:t>
            </w:r>
            <w:r w:rsidRPr="003079B6">
              <w:rPr>
                <w:b/>
                <w:bCs/>
                <w:i/>
                <w:iCs/>
              </w:rPr>
              <w:t>din același an</w:t>
            </w:r>
            <w:r w:rsidRPr="003079B6">
              <w:rPr>
                <w:vertAlign w:val="superscript"/>
              </w:rPr>
              <w:t>30</w:t>
            </w:r>
            <w:r w:rsidRPr="003079B6">
              <w:t>,</w:t>
            </w:r>
          </w:p>
        </w:tc>
      </w:tr>
      <w:tr w:rsidR="00B42CF2" w:rsidRPr="003079B6" w14:paraId="201C15A8" w14:textId="77777777" w:rsidTr="001E5E8F">
        <w:trPr>
          <w:jc w:val="center"/>
        </w:trPr>
        <w:tc>
          <w:tcPr>
            <w:tcW w:w="4876" w:type="dxa"/>
            <w:tcBorders>
              <w:top w:val="nil"/>
              <w:left w:val="nil"/>
              <w:bottom w:val="nil"/>
              <w:right w:val="nil"/>
            </w:tcBorders>
          </w:tcPr>
          <w:p w14:paraId="6D71FD5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910AF26" w14:textId="77777777" w:rsidR="00506A40" w:rsidRPr="003079B6" w:rsidRDefault="00506A40" w:rsidP="001E5E8F">
            <w:pPr>
              <w:pStyle w:val="Normal6a"/>
            </w:pPr>
            <w:r w:rsidRPr="003079B6">
              <w:rPr>
                <w:b/>
                <w:i/>
              </w:rPr>
              <w:t>_________________</w:t>
            </w:r>
          </w:p>
        </w:tc>
      </w:tr>
      <w:tr w:rsidR="00B42CF2" w:rsidRPr="003079B6" w14:paraId="60E42490" w14:textId="77777777" w:rsidTr="001E5E8F">
        <w:trPr>
          <w:jc w:val="center"/>
        </w:trPr>
        <w:tc>
          <w:tcPr>
            <w:tcW w:w="4876" w:type="dxa"/>
            <w:tcBorders>
              <w:top w:val="nil"/>
              <w:left w:val="nil"/>
              <w:bottom w:val="nil"/>
              <w:right w:val="nil"/>
            </w:tcBorders>
          </w:tcPr>
          <w:p w14:paraId="70778121" w14:textId="77777777" w:rsidR="00506A40" w:rsidRPr="003079B6" w:rsidRDefault="00506A40" w:rsidP="001E5E8F">
            <w:pPr>
              <w:pStyle w:val="Normal6a"/>
            </w:pPr>
            <w:r w:rsidRPr="003079B6">
              <w:rPr>
                <w:vertAlign w:val="superscript"/>
              </w:rPr>
              <w:t>30</w:t>
            </w:r>
            <w:r w:rsidRPr="003079B6">
              <w:t xml:space="preserve"> JO C 149, 28.4.2023, p. 22.</w:t>
            </w:r>
          </w:p>
        </w:tc>
        <w:tc>
          <w:tcPr>
            <w:tcW w:w="4876" w:type="dxa"/>
            <w:tcBorders>
              <w:top w:val="nil"/>
              <w:left w:val="nil"/>
              <w:bottom w:val="nil"/>
              <w:right w:val="nil"/>
            </w:tcBorders>
          </w:tcPr>
          <w:p w14:paraId="33A1CA8C" w14:textId="77777777" w:rsidR="00506A40" w:rsidRPr="003079B6" w:rsidRDefault="00506A40" w:rsidP="001E5E8F">
            <w:pPr>
              <w:pStyle w:val="Normal6a"/>
            </w:pPr>
            <w:r w:rsidRPr="003079B6">
              <w:rPr>
                <w:vertAlign w:val="superscript"/>
              </w:rPr>
              <w:t>30</w:t>
            </w:r>
            <w:r w:rsidRPr="003079B6">
              <w:t xml:space="preserve"> JO C 149, 28.4.2023, p. 22.</w:t>
            </w:r>
          </w:p>
        </w:tc>
      </w:tr>
    </w:tbl>
    <w:p w14:paraId="2B5BA1F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5628CE0" w14:textId="77777777" w:rsidR="00506A40" w:rsidRPr="003079B6" w:rsidRDefault="00506A40" w:rsidP="00506A40">
      <w:r w:rsidRPr="003079B6">
        <w:rPr>
          <w:rStyle w:val="HideTWBExt"/>
        </w:rPr>
        <w:t>&lt;/Amend&gt;</w:t>
      </w:r>
    </w:p>
    <w:p w14:paraId="2D5C097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77</w:t>
      </w:r>
      <w:r w:rsidRPr="003079B6">
        <w:rPr>
          <w:rStyle w:val="HideTWBExt"/>
          <w:b w:val="0"/>
        </w:rPr>
        <w:t>&lt;/NumAm&gt;</w:t>
      </w:r>
    </w:p>
    <w:p w14:paraId="3EE37C90"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82E6420" w14:textId="77777777" w:rsidR="00506A40" w:rsidRPr="003079B6" w:rsidRDefault="00506A40" w:rsidP="00506A40">
      <w:pPr>
        <w:pStyle w:val="NormalBold"/>
      </w:pPr>
      <w:r w:rsidRPr="003079B6">
        <w:rPr>
          <w:rStyle w:val="HideTWBExt"/>
          <w:b w:val="0"/>
        </w:rPr>
        <w:t>&lt;/RepeatBlock-By&gt;</w:t>
      </w:r>
    </w:p>
    <w:p w14:paraId="66C3E1D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3BCA4A5" w14:textId="77777777" w:rsidR="00506A40" w:rsidRPr="003079B6" w:rsidRDefault="00506A40" w:rsidP="00506A40">
      <w:pPr>
        <w:pStyle w:val="NormalBold"/>
      </w:pPr>
      <w:r w:rsidRPr="003079B6">
        <w:rPr>
          <w:rStyle w:val="HideTWBExt"/>
          <w:b w:val="0"/>
        </w:rPr>
        <w:t>&lt;Article&gt;</w:t>
      </w:r>
      <w:r w:rsidRPr="003079B6">
        <w:t>Referirea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514630E" w14:textId="77777777" w:rsidTr="001E5E8F">
        <w:trPr>
          <w:trHeight w:hRule="exact" w:val="240"/>
          <w:jc w:val="center"/>
        </w:trPr>
        <w:tc>
          <w:tcPr>
            <w:tcW w:w="9752" w:type="dxa"/>
            <w:gridSpan w:val="2"/>
            <w:tcBorders>
              <w:top w:val="nil"/>
              <w:left w:val="nil"/>
              <w:bottom w:val="nil"/>
              <w:right w:val="nil"/>
            </w:tcBorders>
          </w:tcPr>
          <w:p w14:paraId="7704FABF" w14:textId="77777777" w:rsidR="00506A40" w:rsidRPr="003079B6" w:rsidRDefault="00506A40" w:rsidP="001E5E8F"/>
        </w:tc>
      </w:tr>
      <w:tr w:rsidR="00B42CF2" w:rsidRPr="003079B6" w14:paraId="5A380E1A" w14:textId="77777777" w:rsidTr="001E5E8F">
        <w:trPr>
          <w:trHeight w:val="240"/>
          <w:jc w:val="center"/>
        </w:trPr>
        <w:tc>
          <w:tcPr>
            <w:tcW w:w="4876" w:type="dxa"/>
            <w:tcBorders>
              <w:top w:val="nil"/>
              <w:left w:val="nil"/>
              <w:bottom w:val="nil"/>
              <w:right w:val="nil"/>
            </w:tcBorders>
          </w:tcPr>
          <w:p w14:paraId="4A28D8B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C0DD884" w14:textId="77777777" w:rsidR="00506A40" w:rsidRPr="003079B6" w:rsidRDefault="00506A40" w:rsidP="001E5E8F">
            <w:pPr>
              <w:pStyle w:val="AmColumnHeading"/>
            </w:pPr>
            <w:r w:rsidRPr="003079B6">
              <w:t>Amendamentul</w:t>
            </w:r>
          </w:p>
        </w:tc>
      </w:tr>
      <w:tr w:rsidR="00B42CF2" w:rsidRPr="003079B6" w14:paraId="313C74EF" w14:textId="77777777" w:rsidTr="001E5E8F">
        <w:trPr>
          <w:jc w:val="center"/>
        </w:trPr>
        <w:tc>
          <w:tcPr>
            <w:tcW w:w="4876" w:type="dxa"/>
            <w:tcBorders>
              <w:top w:val="nil"/>
              <w:left w:val="nil"/>
              <w:bottom w:val="nil"/>
              <w:right w:val="nil"/>
            </w:tcBorders>
          </w:tcPr>
          <w:p w14:paraId="3381E698" w14:textId="77777777" w:rsidR="00506A40" w:rsidRPr="003079B6" w:rsidRDefault="00506A40" w:rsidP="001E5E8F">
            <w:pPr>
              <w:pStyle w:val="Normal6a"/>
            </w:pPr>
            <w:r w:rsidRPr="003079B6">
              <w:rPr>
                <w:b/>
                <w:i/>
              </w:rPr>
              <w:t>–</w:t>
            </w:r>
            <w:r w:rsidRPr="003079B6">
              <w:tab/>
            </w:r>
            <w:r w:rsidRPr="003079B6">
              <w:rPr>
                <w:b/>
                <w:i/>
              </w:rPr>
              <w:t>având în vedere rezoluția sa din 10 noiembrie 2022 referitoare la justiția rasială, nediscriminarea și combaterea rasismului în UE</w:t>
            </w:r>
            <w:r w:rsidRPr="003079B6">
              <w:rPr>
                <w:b/>
                <w:i/>
                <w:vertAlign w:val="superscript"/>
              </w:rPr>
              <w:t>31</w:t>
            </w:r>
            <w:r w:rsidRPr="003079B6">
              <w:rPr>
                <w:b/>
                <w:i/>
              </w:rPr>
              <w:t>,</w:t>
            </w:r>
          </w:p>
        </w:tc>
        <w:tc>
          <w:tcPr>
            <w:tcW w:w="4876" w:type="dxa"/>
            <w:tcBorders>
              <w:top w:val="nil"/>
              <w:left w:val="nil"/>
              <w:bottom w:val="nil"/>
              <w:right w:val="nil"/>
            </w:tcBorders>
          </w:tcPr>
          <w:p w14:paraId="19782552" w14:textId="77777777" w:rsidR="00506A40" w:rsidRPr="003079B6" w:rsidRDefault="00506A40" w:rsidP="001E5E8F">
            <w:pPr>
              <w:pStyle w:val="Normal6a"/>
            </w:pPr>
            <w:r w:rsidRPr="003079B6">
              <w:rPr>
                <w:b/>
                <w:i/>
              </w:rPr>
              <w:t>eliminat</w:t>
            </w:r>
          </w:p>
        </w:tc>
      </w:tr>
      <w:tr w:rsidR="00B42CF2" w:rsidRPr="003079B6" w14:paraId="3A146520" w14:textId="77777777" w:rsidTr="001E5E8F">
        <w:trPr>
          <w:jc w:val="center"/>
        </w:trPr>
        <w:tc>
          <w:tcPr>
            <w:tcW w:w="4876" w:type="dxa"/>
            <w:tcBorders>
              <w:top w:val="nil"/>
              <w:left w:val="nil"/>
              <w:bottom w:val="nil"/>
              <w:right w:val="nil"/>
            </w:tcBorders>
          </w:tcPr>
          <w:p w14:paraId="775ECCDD"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AE62489" w14:textId="77777777" w:rsidR="00506A40" w:rsidRPr="003079B6" w:rsidRDefault="00506A40" w:rsidP="001E5E8F"/>
        </w:tc>
      </w:tr>
      <w:tr w:rsidR="00B42CF2" w:rsidRPr="003079B6" w14:paraId="5E747B09" w14:textId="77777777" w:rsidTr="001E5E8F">
        <w:trPr>
          <w:jc w:val="center"/>
        </w:trPr>
        <w:tc>
          <w:tcPr>
            <w:tcW w:w="4876" w:type="dxa"/>
            <w:tcBorders>
              <w:top w:val="nil"/>
              <w:left w:val="nil"/>
              <w:bottom w:val="nil"/>
              <w:right w:val="nil"/>
            </w:tcBorders>
          </w:tcPr>
          <w:p w14:paraId="3B784FCC" w14:textId="77777777" w:rsidR="00506A40" w:rsidRPr="003079B6" w:rsidRDefault="00506A40" w:rsidP="001E5E8F">
            <w:pPr>
              <w:pStyle w:val="Normal6a"/>
            </w:pPr>
            <w:r w:rsidRPr="003079B6">
              <w:rPr>
                <w:b/>
                <w:bCs/>
                <w:i/>
                <w:iCs/>
                <w:vertAlign w:val="superscript"/>
              </w:rPr>
              <w:t>31</w:t>
            </w:r>
            <w:r w:rsidRPr="003079B6">
              <w:rPr>
                <w:b/>
                <w:bCs/>
                <w:i/>
                <w:iCs/>
              </w:rPr>
              <w:t xml:space="preserve"> JO C 161, 5.5.2023, p. 10.</w:t>
            </w:r>
          </w:p>
        </w:tc>
        <w:tc>
          <w:tcPr>
            <w:tcW w:w="4876" w:type="dxa"/>
            <w:tcBorders>
              <w:top w:val="nil"/>
              <w:left w:val="nil"/>
              <w:bottom w:val="nil"/>
              <w:right w:val="nil"/>
            </w:tcBorders>
          </w:tcPr>
          <w:p w14:paraId="119A106A" w14:textId="77777777" w:rsidR="00506A40" w:rsidRPr="003079B6" w:rsidRDefault="00506A40" w:rsidP="001E5E8F"/>
        </w:tc>
      </w:tr>
    </w:tbl>
    <w:p w14:paraId="35A101E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7CD1E702" w14:textId="77777777" w:rsidR="00506A40" w:rsidRPr="003079B6" w:rsidRDefault="00506A40" w:rsidP="00506A40">
      <w:r w:rsidRPr="003079B6">
        <w:rPr>
          <w:rStyle w:val="HideTWBExt"/>
        </w:rPr>
        <w:t>&lt;/Amend&gt;</w:t>
      </w:r>
    </w:p>
    <w:p w14:paraId="154376F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78</w:t>
      </w:r>
      <w:r w:rsidRPr="003079B6">
        <w:rPr>
          <w:rStyle w:val="HideTWBExt"/>
          <w:b w:val="0"/>
        </w:rPr>
        <w:t>&lt;/NumAm&gt;</w:t>
      </w:r>
    </w:p>
    <w:p w14:paraId="58378505"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64F6FFDC" w14:textId="77777777" w:rsidR="00506A40" w:rsidRPr="003079B6" w:rsidRDefault="00506A40" w:rsidP="00506A40">
      <w:pPr>
        <w:pStyle w:val="NormalBold"/>
      </w:pPr>
      <w:r w:rsidRPr="003079B6">
        <w:rPr>
          <w:rStyle w:val="HideTWBExt"/>
          <w:b w:val="0"/>
        </w:rPr>
        <w:t>&lt;/RepeatBlock-By&gt;</w:t>
      </w:r>
    </w:p>
    <w:p w14:paraId="72C27C1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A1FE1D7" w14:textId="77777777" w:rsidR="00506A40" w:rsidRPr="003079B6" w:rsidRDefault="00506A40" w:rsidP="00506A40">
      <w:pPr>
        <w:pStyle w:val="NormalBold"/>
      </w:pPr>
      <w:r w:rsidRPr="003079B6">
        <w:rPr>
          <w:rStyle w:val="HideTWBExt"/>
          <w:b w:val="0"/>
        </w:rPr>
        <w:t>&lt;Article&gt;</w:t>
      </w:r>
      <w:r w:rsidRPr="003079B6">
        <w:t>Referirea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3218F48" w14:textId="77777777" w:rsidTr="001E5E8F">
        <w:trPr>
          <w:trHeight w:hRule="exact" w:val="240"/>
          <w:jc w:val="center"/>
        </w:trPr>
        <w:tc>
          <w:tcPr>
            <w:tcW w:w="9752" w:type="dxa"/>
            <w:gridSpan w:val="2"/>
            <w:tcBorders>
              <w:top w:val="nil"/>
              <w:left w:val="nil"/>
              <w:bottom w:val="nil"/>
              <w:right w:val="nil"/>
            </w:tcBorders>
          </w:tcPr>
          <w:p w14:paraId="2427BA44" w14:textId="77777777" w:rsidR="00506A40" w:rsidRPr="003079B6" w:rsidRDefault="00506A40" w:rsidP="001E5E8F"/>
        </w:tc>
      </w:tr>
      <w:tr w:rsidR="00B42CF2" w:rsidRPr="003079B6" w14:paraId="0AEF6E6E" w14:textId="77777777" w:rsidTr="001E5E8F">
        <w:trPr>
          <w:trHeight w:val="240"/>
          <w:jc w:val="center"/>
        </w:trPr>
        <w:tc>
          <w:tcPr>
            <w:tcW w:w="4876" w:type="dxa"/>
            <w:tcBorders>
              <w:top w:val="nil"/>
              <w:left w:val="nil"/>
              <w:bottom w:val="nil"/>
              <w:right w:val="nil"/>
            </w:tcBorders>
          </w:tcPr>
          <w:p w14:paraId="5982890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FD0DE5C" w14:textId="77777777" w:rsidR="00506A40" w:rsidRPr="003079B6" w:rsidRDefault="00506A40" w:rsidP="001E5E8F">
            <w:pPr>
              <w:pStyle w:val="AmColumnHeading"/>
            </w:pPr>
            <w:r w:rsidRPr="003079B6">
              <w:t>Amendamentul</w:t>
            </w:r>
          </w:p>
        </w:tc>
      </w:tr>
      <w:tr w:rsidR="00B42CF2" w:rsidRPr="003079B6" w14:paraId="5670D05F" w14:textId="77777777" w:rsidTr="001E5E8F">
        <w:trPr>
          <w:jc w:val="center"/>
        </w:trPr>
        <w:tc>
          <w:tcPr>
            <w:tcW w:w="4876" w:type="dxa"/>
            <w:tcBorders>
              <w:top w:val="nil"/>
              <w:left w:val="nil"/>
              <w:bottom w:val="nil"/>
              <w:right w:val="nil"/>
            </w:tcBorders>
          </w:tcPr>
          <w:p w14:paraId="1E6C20F1" w14:textId="77777777" w:rsidR="00506A40" w:rsidRPr="003079B6" w:rsidRDefault="00506A40" w:rsidP="001E5E8F">
            <w:pPr>
              <w:pStyle w:val="Normal6a"/>
            </w:pPr>
            <w:r w:rsidRPr="003079B6">
              <w:rPr>
                <w:b/>
                <w:i/>
              </w:rPr>
              <w:t>–</w:t>
            </w:r>
            <w:r w:rsidRPr="003079B6">
              <w:tab/>
            </w:r>
            <w:r w:rsidRPr="003079B6">
              <w:rPr>
                <w:b/>
                <w:i/>
              </w:rPr>
              <w:t>având în vedere rezoluția sa din 10 noiembrie 2022 referitoare la justiția rasială, nediscriminarea și combaterea rasismului în UE</w:t>
            </w:r>
            <w:r w:rsidRPr="003079B6">
              <w:rPr>
                <w:b/>
                <w:i/>
                <w:vertAlign w:val="superscript"/>
              </w:rPr>
              <w:t>31</w:t>
            </w:r>
            <w:r w:rsidRPr="003079B6">
              <w:rPr>
                <w:b/>
                <w:i/>
              </w:rPr>
              <w:t>,</w:t>
            </w:r>
          </w:p>
        </w:tc>
        <w:tc>
          <w:tcPr>
            <w:tcW w:w="4876" w:type="dxa"/>
            <w:tcBorders>
              <w:top w:val="nil"/>
              <w:left w:val="nil"/>
              <w:bottom w:val="nil"/>
              <w:right w:val="nil"/>
            </w:tcBorders>
          </w:tcPr>
          <w:p w14:paraId="3538931F" w14:textId="77777777" w:rsidR="00506A40" w:rsidRPr="003079B6" w:rsidRDefault="00506A40" w:rsidP="001E5E8F">
            <w:pPr>
              <w:pStyle w:val="Normal6a"/>
            </w:pPr>
            <w:r w:rsidRPr="003079B6">
              <w:rPr>
                <w:b/>
                <w:i/>
              </w:rPr>
              <w:t>eliminat</w:t>
            </w:r>
          </w:p>
        </w:tc>
      </w:tr>
      <w:tr w:rsidR="00B42CF2" w:rsidRPr="003079B6" w14:paraId="5D212F4E" w14:textId="77777777" w:rsidTr="001E5E8F">
        <w:trPr>
          <w:jc w:val="center"/>
        </w:trPr>
        <w:tc>
          <w:tcPr>
            <w:tcW w:w="4876" w:type="dxa"/>
            <w:tcBorders>
              <w:top w:val="nil"/>
              <w:left w:val="nil"/>
              <w:bottom w:val="nil"/>
              <w:right w:val="nil"/>
            </w:tcBorders>
          </w:tcPr>
          <w:p w14:paraId="40F6AA9F"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1FC74FF" w14:textId="77777777" w:rsidR="00506A40" w:rsidRPr="003079B6" w:rsidRDefault="00506A40" w:rsidP="001E5E8F"/>
        </w:tc>
      </w:tr>
      <w:tr w:rsidR="00B42CF2" w:rsidRPr="003079B6" w14:paraId="2DCEF3FE" w14:textId="77777777" w:rsidTr="001E5E8F">
        <w:trPr>
          <w:jc w:val="center"/>
        </w:trPr>
        <w:tc>
          <w:tcPr>
            <w:tcW w:w="4876" w:type="dxa"/>
            <w:tcBorders>
              <w:top w:val="nil"/>
              <w:left w:val="nil"/>
              <w:bottom w:val="nil"/>
              <w:right w:val="nil"/>
            </w:tcBorders>
          </w:tcPr>
          <w:p w14:paraId="5D20A6EA" w14:textId="77777777" w:rsidR="00506A40" w:rsidRPr="003079B6" w:rsidRDefault="00506A40" w:rsidP="001E5E8F">
            <w:pPr>
              <w:pStyle w:val="Normal6a"/>
            </w:pPr>
            <w:r w:rsidRPr="003079B6">
              <w:rPr>
                <w:b/>
                <w:i/>
                <w:vertAlign w:val="superscript"/>
              </w:rPr>
              <w:t>31</w:t>
            </w:r>
            <w:r w:rsidRPr="003079B6">
              <w:t xml:space="preserve"> </w:t>
            </w:r>
            <w:r w:rsidRPr="003079B6">
              <w:rPr>
                <w:b/>
                <w:i/>
              </w:rPr>
              <w:t>JO C 161, 5.5.2023, p. 10.</w:t>
            </w:r>
          </w:p>
        </w:tc>
        <w:tc>
          <w:tcPr>
            <w:tcW w:w="4876" w:type="dxa"/>
            <w:tcBorders>
              <w:top w:val="nil"/>
              <w:left w:val="nil"/>
              <w:bottom w:val="nil"/>
              <w:right w:val="nil"/>
            </w:tcBorders>
          </w:tcPr>
          <w:p w14:paraId="48B04835" w14:textId="77777777" w:rsidR="00506A40" w:rsidRPr="003079B6" w:rsidRDefault="00506A40" w:rsidP="001E5E8F"/>
        </w:tc>
      </w:tr>
    </w:tbl>
    <w:p w14:paraId="77732FD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8FF1969" w14:textId="77777777" w:rsidR="00506A40" w:rsidRPr="003079B6" w:rsidRDefault="00506A40" w:rsidP="00506A40">
      <w:r w:rsidRPr="003079B6">
        <w:rPr>
          <w:rStyle w:val="HideTWBExt"/>
        </w:rPr>
        <w:t>&lt;/Amend&gt;</w:t>
      </w:r>
    </w:p>
    <w:p w14:paraId="623E625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79</w:t>
      </w:r>
      <w:r w:rsidRPr="003079B6">
        <w:rPr>
          <w:rStyle w:val="HideTWBExt"/>
          <w:b w:val="0"/>
        </w:rPr>
        <w:t>&lt;/NumAm&gt;</w:t>
      </w:r>
    </w:p>
    <w:p w14:paraId="0E50ADCE"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482882C4" w14:textId="77777777" w:rsidR="00506A40" w:rsidRPr="003079B6" w:rsidRDefault="00506A40" w:rsidP="00506A40">
      <w:pPr>
        <w:pStyle w:val="NormalBold"/>
      </w:pPr>
      <w:r w:rsidRPr="003079B6">
        <w:rPr>
          <w:rStyle w:val="HideTWBExt"/>
          <w:b w:val="0"/>
        </w:rPr>
        <w:t>&lt;/RepeatBlock-By&gt;</w:t>
      </w:r>
    </w:p>
    <w:p w14:paraId="552D654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9925677" w14:textId="77777777" w:rsidR="00506A40" w:rsidRPr="003079B6" w:rsidRDefault="00506A40" w:rsidP="00506A40">
      <w:pPr>
        <w:pStyle w:val="NormalBold"/>
      </w:pPr>
      <w:r w:rsidRPr="003079B6">
        <w:rPr>
          <w:rStyle w:val="HideTWBExt"/>
          <w:b w:val="0"/>
        </w:rPr>
        <w:t>&lt;Article&gt;</w:t>
      </w:r>
      <w:r w:rsidRPr="003079B6">
        <w:t>Referirea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286D81" w14:textId="77777777" w:rsidTr="001E5E8F">
        <w:trPr>
          <w:trHeight w:hRule="exact" w:val="240"/>
          <w:jc w:val="center"/>
        </w:trPr>
        <w:tc>
          <w:tcPr>
            <w:tcW w:w="9752" w:type="dxa"/>
            <w:gridSpan w:val="2"/>
            <w:tcBorders>
              <w:top w:val="nil"/>
              <w:left w:val="nil"/>
              <w:bottom w:val="nil"/>
              <w:right w:val="nil"/>
            </w:tcBorders>
          </w:tcPr>
          <w:p w14:paraId="0E0BE3A2" w14:textId="77777777" w:rsidR="00506A40" w:rsidRPr="003079B6" w:rsidRDefault="00506A40" w:rsidP="001E5E8F"/>
        </w:tc>
      </w:tr>
      <w:tr w:rsidR="00B42CF2" w:rsidRPr="003079B6" w14:paraId="7C8BF7C4" w14:textId="77777777" w:rsidTr="001E5E8F">
        <w:trPr>
          <w:trHeight w:val="240"/>
          <w:jc w:val="center"/>
        </w:trPr>
        <w:tc>
          <w:tcPr>
            <w:tcW w:w="4876" w:type="dxa"/>
            <w:tcBorders>
              <w:top w:val="nil"/>
              <w:left w:val="nil"/>
              <w:bottom w:val="nil"/>
              <w:right w:val="nil"/>
            </w:tcBorders>
          </w:tcPr>
          <w:p w14:paraId="1EFDDBC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BE5737B" w14:textId="77777777" w:rsidR="00506A40" w:rsidRPr="003079B6" w:rsidRDefault="00506A40" w:rsidP="001E5E8F">
            <w:pPr>
              <w:pStyle w:val="AmColumnHeading"/>
            </w:pPr>
            <w:r w:rsidRPr="003079B6">
              <w:t>Amendamentul</w:t>
            </w:r>
          </w:p>
        </w:tc>
      </w:tr>
      <w:tr w:rsidR="00B42CF2" w:rsidRPr="003079B6" w14:paraId="2EFFC8D0" w14:textId="77777777" w:rsidTr="001E5E8F">
        <w:trPr>
          <w:jc w:val="center"/>
        </w:trPr>
        <w:tc>
          <w:tcPr>
            <w:tcW w:w="4876" w:type="dxa"/>
            <w:tcBorders>
              <w:top w:val="nil"/>
              <w:left w:val="nil"/>
              <w:bottom w:val="nil"/>
              <w:right w:val="nil"/>
            </w:tcBorders>
          </w:tcPr>
          <w:p w14:paraId="20AD225A" w14:textId="77777777" w:rsidR="00506A40" w:rsidRPr="003079B6" w:rsidRDefault="00506A40" w:rsidP="001E5E8F">
            <w:pPr>
              <w:pStyle w:val="Normal6a"/>
            </w:pPr>
            <w:r w:rsidRPr="003079B6">
              <w:rPr>
                <w:b/>
                <w:i/>
              </w:rPr>
              <w:t>–</w:t>
            </w:r>
            <w:r w:rsidRPr="003079B6">
              <w:tab/>
            </w:r>
            <w:r w:rsidRPr="003079B6">
              <w:rPr>
                <w:b/>
                <w:i/>
              </w:rPr>
              <w:t>având în vedere rezoluția sa din 10 noiembrie 2022 referitoare la justiția rasială, nediscriminarea și combaterea rasismului în UE</w:t>
            </w:r>
            <w:r w:rsidRPr="003079B6">
              <w:rPr>
                <w:b/>
                <w:i/>
                <w:vertAlign w:val="superscript"/>
              </w:rPr>
              <w:t>31</w:t>
            </w:r>
            <w:r w:rsidRPr="003079B6">
              <w:rPr>
                <w:b/>
                <w:i/>
              </w:rPr>
              <w:t>,</w:t>
            </w:r>
          </w:p>
        </w:tc>
        <w:tc>
          <w:tcPr>
            <w:tcW w:w="4876" w:type="dxa"/>
            <w:tcBorders>
              <w:top w:val="nil"/>
              <w:left w:val="nil"/>
              <w:bottom w:val="nil"/>
              <w:right w:val="nil"/>
            </w:tcBorders>
          </w:tcPr>
          <w:p w14:paraId="2D0B8BD2" w14:textId="77777777" w:rsidR="00506A40" w:rsidRPr="003079B6" w:rsidRDefault="00506A40" w:rsidP="001E5E8F">
            <w:pPr>
              <w:pStyle w:val="Normal6a"/>
            </w:pPr>
            <w:r w:rsidRPr="003079B6">
              <w:rPr>
                <w:b/>
                <w:i/>
              </w:rPr>
              <w:t>eliminat</w:t>
            </w:r>
          </w:p>
        </w:tc>
      </w:tr>
      <w:tr w:rsidR="00B42CF2" w:rsidRPr="003079B6" w14:paraId="18AA52BE" w14:textId="77777777" w:rsidTr="001E5E8F">
        <w:trPr>
          <w:jc w:val="center"/>
        </w:trPr>
        <w:tc>
          <w:tcPr>
            <w:tcW w:w="4876" w:type="dxa"/>
            <w:tcBorders>
              <w:top w:val="nil"/>
              <w:left w:val="nil"/>
              <w:bottom w:val="nil"/>
              <w:right w:val="nil"/>
            </w:tcBorders>
          </w:tcPr>
          <w:p w14:paraId="25C79F0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762C32EB" w14:textId="77777777" w:rsidR="00506A40" w:rsidRPr="003079B6" w:rsidRDefault="00506A40" w:rsidP="001E5E8F"/>
        </w:tc>
      </w:tr>
      <w:tr w:rsidR="00B42CF2" w:rsidRPr="003079B6" w14:paraId="1F255D37" w14:textId="77777777" w:rsidTr="001E5E8F">
        <w:trPr>
          <w:jc w:val="center"/>
        </w:trPr>
        <w:tc>
          <w:tcPr>
            <w:tcW w:w="4876" w:type="dxa"/>
            <w:tcBorders>
              <w:top w:val="nil"/>
              <w:left w:val="nil"/>
              <w:bottom w:val="nil"/>
              <w:right w:val="nil"/>
            </w:tcBorders>
          </w:tcPr>
          <w:p w14:paraId="5934EFC1" w14:textId="77777777" w:rsidR="00506A40" w:rsidRPr="003079B6" w:rsidRDefault="00506A40" w:rsidP="001E5E8F">
            <w:pPr>
              <w:pStyle w:val="Normal6a"/>
            </w:pPr>
            <w:r w:rsidRPr="003079B6">
              <w:rPr>
                <w:b/>
                <w:i/>
                <w:vertAlign w:val="superscript"/>
              </w:rPr>
              <w:t>31</w:t>
            </w:r>
            <w:r w:rsidRPr="003079B6">
              <w:t xml:space="preserve"> </w:t>
            </w:r>
            <w:r w:rsidRPr="003079B6">
              <w:rPr>
                <w:b/>
                <w:i/>
              </w:rPr>
              <w:t>JO C 161, 5.5.2023, p. 10.</w:t>
            </w:r>
          </w:p>
        </w:tc>
        <w:tc>
          <w:tcPr>
            <w:tcW w:w="4876" w:type="dxa"/>
            <w:tcBorders>
              <w:top w:val="nil"/>
              <w:left w:val="nil"/>
              <w:bottom w:val="nil"/>
              <w:right w:val="nil"/>
            </w:tcBorders>
          </w:tcPr>
          <w:p w14:paraId="5EDEA9CF" w14:textId="77777777" w:rsidR="00506A40" w:rsidRPr="003079B6" w:rsidRDefault="00506A40" w:rsidP="001E5E8F"/>
        </w:tc>
      </w:tr>
    </w:tbl>
    <w:p w14:paraId="7775D9D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F3355FC" w14:textId="77777777" w:rsidR="00506A40" w:rsidRPr="003079B6" w:rsidRDefault="00506A40" w:rsidP="00506A40">
      <w:r w:rsidRPr="003079B6">
        <w:rPr>
          <w:rStyle w:val="HideTWBExt"/>
        </w:rPr>
        <w:t>&lt;/Amend&gt;</w:t>
      </w:r>
    </w:p>
    <w:p w14:paraId="663CBA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80</w:t>
      </w:r>
      <w:r w:rsidRPr="003079B6">
        <w:rPr>
          <w:rStyle w:val="HideTWBExt"/>
          <w:b w:val="0"/>
        </w:rPr>
        <w:t>&lt;/NumAm&gt;</w:t>
      </w:r>
    </w:p>
    <w:p w14:paraId="42D570D4"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11565261" w14:textId="77777777" w:rsidR="00506A40" w:rsidRPr="003079B6" w:rsidRDefault="00506A40" w:rsidP="00506A40">
      <w:pPr>
        <w:pStyle w:val="NormalBold"/>
      </w:pPr>
      <w:r w:rsidRPr="003079B6">
        <w:rPr>
          <w:rStyle w:val="HideTWBExt"/>
          <w:b w:val="0"/>
        </w:rPr>
        <w:t>&lt;/RepeatBlock-By&gt;</w:t>
      </w:r>
    </w:p>
    <w:p w14:paraId="37A3132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62296B0" w14:textId="77777777" w:rsidR="00506A40" w:rsidRPr="003079B6" w:rsidRDefault="00506A40" w:rsidP="00506A40">
      <w:pPr>
        <w:pStyle w:val="NormalBold"/>
      </w:pPr>
      <w:r w:rsidRPr="003079B6">
        <w:rPr>
          <w:rStyle w:val="HideTWBExt"/>
          <w:b w:val="0"/>
        </w:rPr>
        <w:t>&lt;Article&gt;</w:t>
      </w:r>
      <w:r w:rsidRPr="003079B6">
        <w:t>Referirea 44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EC56D6" w14:textId="77777777" w:rsidTr="001E5E8F">
        <w:trPr>
          <w:trHeight w:hRule="exact" w:val="240"/>
          <w:jc w:val="center"/>
        </w:trPr>
        <w:tc>
          <w:tcPr>
            <w:tcW w:w="9752" w:type="dxa"/>
            <w:gridSpan w:val="2"/>
            <w:tcBorders>
              <w:top w:val="nil"/>
              <w:left w:val="nil"/>
              <w:bottom w:val="nil"/>
              <w:right w:val="nil"/>
            </w:tcBorders>
          </w:tcPr>
          <w:p w14:paraId="77FB9768" w14:textId="77777777" w:rsidR="00506A40" w:rsidRPr="003079B6" w:rsidRDefault="00506A40" w:rsidP="001E5E8F"/>
        </w:tc>
      </w:tr>
      <w:tr w:rsidR="00B42CF2" w:rsidRPr="003079B6" w14:paraId="0D47CD8B" w14:textId="77777777" w:rsidTr="001E5E8F">
        <w:trPr>
          <w:trHeight w:val="240"/>
          <w:jc w:val="center"/>
        </w:trPr>
        <w:tc>
          <w:tcPr>
            <w:tcW w:w="4876" w:type="dxa"/>
            <w:tcBorders>
              <w:top w:val="nil"/>
              <w:left w:val="nil"/>
              <w:bottom w:val="nil"/>
              <w:right w:val="nil"/>
            </w:tcBorders>
          </w:tcPr>
          <w:p w14:paraId="4ACC128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1EEB2A3" w14:textId="77777777" w:rsidR="00506A40" w:rsidRPr="003079B6" w:rsidRDefault="00506A40" w:rsidP="001E5E8F">
            <w:pPr>
              <w:pStyle w:val="AmColumnHeading"/>
            </w:pPr>
            <w:r w:rsidRPr="003079B6">
              <w:t>Amendamentul</w:t>
            </w:r>
          </w:p>
        </w:tc>
      </w:tr>
      <w:tr w:rsidR="00B42CF2" w:rsidRPr="003079B6" w14:paraId="082560C4" w14:textId="77777777" w:rsidTr="001E5E8F">
        <w:trPr>
          <w:jc w:val="center"/>
        </w:trPr>
        <w:tc>
          <w:tcPr>
            <w:tcW w:w="4876" w:type="dxa"/>
            <w:tcBorders>
              <w:top w:val="nil"/>
              <w:left w:val="nil"/>
              <w:bottom w:val="nil"/>
              <w:right w:val="nil"/>
            </w:tcBorders>
          </w:tcPr>
          <w:p w14:paraId="16A4F510" w14:textId="77777777" w:rsidR="00506A40" w:rsidRPr="003079B6" w:rsidRDefault="00506A40" w:rsidP="001E5E8F">
            <w:pPr>
              <w:pStyle w:val="Normal6a"/>
            </w:pPr>
            <w:r w:rsidRPr="003079B6">
              <w:rPr>
                <w:b/>
                <w:i/>
              </w:rPr>
              <w:t>–</w:t>
            </w:r>
            <w:r w:rsidRPr="003079B6">
              <w:tab/>
            </w:r>
            <w:r w:rsidRPr="003079B6">
              <w:rPr>
                <w:b/>
                <w:i/>
              </w:rPr>
              <w:t>având în vedere rezoluția sa din 24 noiembrie 2022 referitoare la evaluarea modului în care Ungaria respectă condițiile privind statul de drept prevăzute de Regulamentul privind condiționalitatea și situația actuală a PNRR-ului Ungariei</w:t>
            </w:r>
            <w:r w:rsidRPr="003079B6">
              <w:rPr>
                <w:b/>
                <w:i/>
                <w:vertAlign w:val="superscript"/>
              </w:rPr>
              <w:t>32</w:t>
            </w:r>
            <w:r w:rsidRPr="003079B6">
              <w:rPr>
                <w:b/>
                <w:i/>
              </w:rPr>
              <w:t>,</w:t>
            </w:r>
          </w:p>
        </w:tc>
        <w:tc>
          <w:tcPr>
            <w:tcW w:w="4876" w:type="dxa"/>
            <w:tcBorders>
              <w:top w:val="nil"/>
              <w:left w:val="nil"/>
              <w:bottom w:val="nil"/>
              <w:right w:val="nil"/>
            </w:tcBorders>
          </w:tcPr>
          <w:p w14:paraId="515A16B1" w14:textId="77777777" w:rsidR="00506A40" w:rsidRPr="003079B6" w:rsidRDefault="00506A40" w:rsidP="001E5E8F">
            <w:pPr>
              <w:pStyle w:val="Normal6a"/>
            </w:pPr>
            <w:r w:rsidRPr="003079B6">
              <w:rPr>
                <w:b/>
                <w:i/>
              </w:rPr>
              <w:t>eliminat</w:t>
            </w:r>
          </w:p>
        </w:tc>
      </w:tr>
      <w:tr w:rsidR="00B42CF2" w:rsidRPr="003079B6" w14:paraId="6B8F2966" w14:textId="77777777" w:rsidTr="001E5E8F">
        <w:trPr>
          <w:jc w:val="center"/>
        </w:trPr>
        <w:tc>
          <w:tcPr>
            <w:tcW w:w="4876" w:type="dxa"/>
            <w:tcBorders>
              <w:top w:val="nil"/>
              <w:left w:val="nil"/>
              <w:bottom w:val="nil"/>
              <w:right w:val="nil"/>
            </w:tcBorders>
          </w:tcPr>
          <w:p w14:paraId="1CFDF83A"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6288550" w14:textId="77777777" w:rsidR="00506A40" w:rsidRPr="003079B6" w:rsidRDefault="00506A40" w:rsidP="001E5E8F"/>
        </w:tc>
      </w:tr>
      <w:tr w:rsidR="00B42CF2" w:rsidRPr="003079B6" w14:paraId="40867EFC" w14:textId="77777777" w:rsidTr="001E5E8F">
        <w:trPr>
          <w:jc w:val="center"/>
        </w:trPr>
        <w:tc>
          <w:tcPr>
            <w:tcW w:w="4876" w:type="dxa"/>
            <w:tcBorders>
              <w:top w:val="nil"/>
              <w:left w:val="nil"/>
              <w:bottom w:val="nil"/>
              <w:right w:val="nil"/>
            </w:tcBorders>
          </w:tcPr>
          <w:p w14:paraId="6E341800" w14:textId="77777777" w:rsidR="00506A40" w:rsidRPr="003079B6" w:rsidRDefault="00506A40" w:rsidP="001E5E8F">
            <w:pPr>
              <w:pStyle w:val="Normal6a"/>
            </w:pPr>
            <w:r w:rsidRPr="003079B6">
              <w:rPr>
                <w:b/>
                <w:i/>
                <w:vertAlign w:val="superscript"/>
              </w:rPr>
              <w:t>32</w:t>
            </w:r>
            <w:r w:rsidRPr="003079B6">
              <w:t xml:space="preserve"> </w:t>
            </w:r>
            <w:r w:rsidRPr="003079B6">
              <w:rPr>
                <w:b/>
                <w:i/>
              </w:rPr>
              <w:t>JO C 167, 11.5.2023, p. 74.</w:t>
            </w:r>
          </w:p>
        </w:tc>
        <w:tc>
          <w:tcPr>
            <w:tcW w:w="4876" w:type="dxa"/>
            <w:tcBorders>
              <w:top w:val="nil"/>
              <w:left w:val="nil"/>
              <w:bottom w:val="nil"/>
              <w:right w:val="nil"/>
            </w:tcBorders>
          </w:tcPr>
          <w:p w14:paraId="5F89B235" w14:textId="77777777" w:rsidR="00506A40" w:rsidRPr="003079B6" w:rsidRDefault="00506A40" w:rsidP="001E5E8F"/>
        </w:tc>
      </w:tr>
    </w:tbl>
    <w:p w14:paraId="02C25A5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50FCE48" w14:textId="77777777" w:rsidR="00506A40" w:rsidRPr="003079B6" w:rsidRDefault="00506A40" w:rsidP="00506A40">
      <w:r w:rsidRPr="003079B6">
        <w:rPr>
          <w:rStyle w:val="HideTWBExt"/>
        </w:rPr>
        <w:t>&lt;/Amend&gt;</w:t>
      </w:r>
    </w:p>
    <w:p w14:paraId="689C849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81</w:t>
      </w:r>
      <w:r w:rsidRPr="003079B6">
        <w:rPr>
          <w:rStyle w:val="HideTWBExt"/>
          <w:b w:val="0"/>
        </w:rPr>
        <w:t>&lt;/NumAm&gt;</w:t>
      </w:r>
    </w:p>
    <w:p w14:paraId="57976C85"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672B1816" w14:textId="77777777" w:rsidR="00506A40" w:rsidRPr="003079B6" w:rsidRDefault="00506A40" w:rsidP="00506A40">
      <w:pPr>
        <w:pStyle w:val="NormalBold"/>
      </w:pPr>
      <w:r w:rsidRPr="003079B6">
        <w:rPr>
          <w:rStyle w:val="HideTWBExt"/>
          <w:b w:val="0"/>
        </w:rPr>
        <w:t>&lt;/RepeatBlock-By&gt;</w:t>
      </w:r>
    </w:p>
    <w:p w14:paraId="7B47E1C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AE5F33" w14:textId="77777777" w:rsidR="00506A40" w:rsidRPr="003079B6" w:rsidRDefault="00506A40" w:rsidP="00506A40">
      <w:pPr>
        <w:pStyle w:val="NormalBold"/>
      </w:pPr>
      <w:r w:rsidRPr="003079B6">
        <w:rPr>
          <w:rStyle w:val="HideTWBExt"/>
          <w:b w:val="0"/>
        </w:rPr>
        <w:t>&lt;Article&gt;</w:t>
      </w:r>
      <w:r w:rsidRPr="003079B6">
        <w:t>Referirea 44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417360" w14:textId="77777777" w:rsidTr="001E5E8F">
        <w:trPr>
          <w:trHeight w:hRule="exact" w:val="240"/>
          <w:jc w:val="center"/>
        </w:trPr>
        <w:tc>
          <w:tcPr>
            <w:tcW w:w="9752" w:type="dxa"/>
            <w:gridSpan w:val="2"/>
            <w:tcBorders>
              <w:top w:val="nil"/>
              <w:left w:val="nil"/>
              <w:bottom w:val="nil"/>
              <w:right w:val="nil"/>
            </w:tcBorders>
          </w:tcPr>
          <w:p w14:paraId="2F86E665" w14:textId="77777777" w:rsidR="00506A40" w:rsidRPr="003079B6" w:rsidRDefault="00506A40" w:rsidP="001E5E8F"/>
        </w:tc>
      </w:tr>
      <w:tr w:rsidR="00B42CF2" w:rsidRPr="003079B6" w14:paraId="17AA619B" w14:textId="77777777" w:rsidTr="001E5E8F">
        <w:trPr>
          <w:trHeight w:val="240"/>
          <w:jc w:val="center"/>
        </w:trPr>
        <w:tc>
          <w:tcPr>
            <w:tcW w:w="4876" w:type="dxa"/>
            <w:tcBorders>
              <w:top w:val="nil"/>
              <w:left w:val="nil"/>
              <w:bottom w:val="nil"/>
              <w:right w:val="nil"/>
            </w:tcBorders>
          </w:tcPr>
          <w:p w14:paraId="1AF41D0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0AE971" w14:textId="77777777" w:rsidR="00506A40" w:rsidRPr="003079B6" w:rsidRDefault="00506A40" w:rsidP="001E5E8F">
            <w:pPr>
              <w:pStyle w:val="AmColumnHeading"/>
            </w:pPr>
            <w:r w:rsidRPr="003079B6">
              <w:t>Amendamentul</w:t>
            </w:r>
          </w:p>
        </w:tc>
      </w:tr>
      <w:tr w:rsidR="00B42CF2" w:rsidRPr="003079B6" w14:paraId="18641FE1" w14:textId="77777777" w:rsidTr="001E5E8F">
        <w:trPr>
          <w:jc w:val="center"/>
        </w:trPr>
        <w:tc>
          <w:tcPr>
            <w:tcW w:w="4876" w:type="dxa"/>
            <w:tcBorders>
              <w:top w:val="nil"/>
              <w:left w:val="nil"/>
              <w:bottom w:val="nil"/>
              <w:right w:val="nil"/>
            </w:tcBorders>
          </w:tcPr>
          <w:p w14:paraId="7E6F2AB5" w14:textId="77777777" w:rsidR="00506A40" w:rsidRPr="003079B6" w:rsidRDefault="00506A40" w:rsidP="001E5E8F">
            <w:pPr>
              <w:pStyle w:val="Normal6a"/>
            </w:pPr>
            <w:r w:rsidRPr="003079B6">
              <w:rPr>
                <w:b/>
                <w:i/>
              </w:rPr>
              <w:t>–</w:t>
            </w:r>
            <w:r w:rsidRPr="003079B6">
              <w:tab/>
            </w:r>
            <w:r w:rsidRPr="003079B6">
              <w:rPr>
                <w:b/>
                <w:i/>
              </w:rPr>
              <w:t>având în vedere rezoluția sa din 24 noiembrie 2022 referitoare la evaluarea modului în care Ungaria respectă condițiile privind statul de drept prevăzute de Regulamentul privind condiționalitatea și situația actuală a PNRR-ului Ungariei</w:t>
            </w:r>
            <w:r w:rsidRPr="003079B6">
              <w:rPr>
                <w:b/>
                <w:i/>
                <w:vertAlign w:val="superscript"/>
              </w:rPr>
              <w:t>32</w:t>
            </w:r>
            <w:r w:rsidRPr="003079B6">
              <w:rPr>
                <w:b/>
                <w:i/>
              </w:rPr>
              <w:t>,</w:t>
            </w:r>
          </w:p>
        </w:tc>
        <w:tc>
          <w:tcPr>
            <w:tcW w:w="4876" w:type="dxa"/>
            <w:tcBorders>
              <w:top w:val="nil"/>
              <w:left w:val="nil"/>
              <w:bottom w:val="nil"/>
              <w:right w:val="nil"/>
            </w:tcBorders>
          </w:tcPr>
          <w:p w14:paraId="09C652D3" w14:textId="77777777" w:rsidR="00506A40" w:rsidRPr="003079B6" w:rsidRDefault="00506A40" w:rsidP="001E5E8F">
            <w:pPr>
              <w:pStyle w:val="Normal6a"/>
            </w:pPr>
            <w:r w:rsidRPr="003079B6">
              <w:rPr>
                <w:b/>
                <w:i/>
              </w:rPr>
              <w:t>eliminat</w:t>
            </w:r>
          </w:p>
        </w:tc>
      </w:tr>
      <w:tr w:rsidR="00B42CF2" w:rsidRPr="003079B6" w14:paraId="66363A62" w14:textId="77777777" w:rsidTr="001E5E8F">
        <w:trPr>
          <w:jc w:val="center"/>
        </w:trPr>
        <w:tc>
          <w:tcPr>
            <w:tcW w:w="4876" w:type="dxa"/>
            <w:tcBorders>
              <w:top w:val="nil"/>
              <w:left w:val="nil"/>
              <w:bottom w:val="nil"/>
              <w:right w:val="nil"/>
            </w:tcBorders>
          </w:tcPr>
          <w:p w14:paraId="5427A931"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092AE52" w14:textId="77777777" w:rsidR="00506A40" w:rsidRPr="003079B6" w:rsidRDefault="00506A40" w:rsidP="001E5E8F"/>
        </w:tc>
      </w:tr>
      <w:tr w:rsidR="00B42CF2" w:rsidRPr="003079B6" w14:paraId="57A71F31" w14:textId="77777777" w:rsidTr="001E5E8F">
        <w:trPr>
          <w:jc w:val="center"/>
        </w:trPr>
        <w:tc>
          <w:tcPr>
            <w:tcW w:w="4876" w:type="dxa"/>
            <w:tcBorders>
              <w:top w:val="nil"/>
              <w:left w:val="nil"/>
              <w:bottom w:val="nil"/>
              <w:right w:val="nil"/>
            </w:tcBorders>
          </w:tcPr>
          <w:p w14:paraId="496A9D17" w14:textId="77777777" w:rsidR="00506A40" w:rsidRPr="003079B6" w:rsidRDefault="00506A40" w:rsidP="001E5E8F">
            <w:pPr>
              <w:pStyle w:val="Normal6a"/>
            </w:pPr>
            <w:r w:rsidRPr="003079B6">
              <w:rPr>
                <w:b/>
                <w:i/>
                <w:vertAlign w:val="superscript"/>
              </w:rPr>
              <w:t>32</w:t>
            </w:r>
            <w:r w:rsidRPr="003079B6">
              <w:t xml:space="preserve"> </w:t>
            </w:r>
            <w:r w:rsidRPr="003079B6">
              <w:rPr>
                <w:b/>
                <w:i/>
              </w:rPr>
              <w:t>JO C 167, 11.5.2023, p. 74.</w:t>
            </w:r>
          </w:p>
        </w:tc>
        <w:tc>
          <w:tcPr>
            <w:tcW w:w="4876" w:type="dxa"/>
            <w:tcBorders>
              <w:top w:val="nil"/>
              <w:left w:val="nil"/>
              <w:bottom w:val="nil"/>
              <w:right w:val="nil"/>
            </w:tcBorders>
          </w:tcPr>
          <w:p w14:paraId="1A194CE1" w14:textId="77777777" w:rsidR="00506A40" w:rsidRPr="003079B6" w:rsidRDefault="00506A40" w:rsidP="001E5E8F"/>
        </w:tc>
      </w:tr>
    </w:tbl>
    <w:p w14:paraId="4164714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55A2F12" w14:textId="77777777" w:rsidR="00506A40" w:rsidRPr="003079B6" w:rsidRDefault="00506A40" w:rsidP="00506A40">
      <w:r w:rsidRPr="003079B6">
        <w:rPr>
          <w:rStyle w:val="HideTWBExt"/>
        </w:rPr>
        <w:t>&lt;/Amend&gt;</w:t>
      </w:r>
    </w:p>
    <w:p w14:paraId="2A11F01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82</w:t>
      </w:r>
      <w:r w:rsidRPr="003079B6">
        <w:rPr>
          <w:rStyle w:val="HideTWBExt"/>
          <w:b w:val="0"/>
        </w:rPr>
        <w:t>&lt;/NumAm&gt;</w:t>
      </w:r>
    </w:p>
    <w:p w14:paraId="0D34967F" w14:textId="77777777" w:rsidR="00506A40" w:rsidRPr="003079B6" w:rsidRDefault="00506A40" w:rsidP="00506A40">
      <w:pPr>
        <w:pStyle w:val="NormalBold"/>
      </w:pPr>
      <w:r w:rsidRPr="003079B6">
        <w:rPr>
          <w:rStyle w:val="HideTWBExt"/>
          <w:b w:val="0"/>
        </w:rPr>
        <w:t>&lt;RepeatBlock-By&gt;&lt;Members&gt;</w:t>
      </w:r>
      <w:r w:rsidRPr="003079B6">
        <w:t>Emma Rafowicz, Juan Fernando López Aguilar, Krzysztof Śmiszek, Murielle Laurent, Hannes Heide, Chloé Ridel</w:t>
      </w:r>
      <w:r w:rsidRPr="003079B6">
        <w:rPr>
          <w:rStyle w:val="HideTWBExt"/>
          <w:b w:val="0"/>
        </w:rPr>
        <w:t>&lt;/Members&gt;</w:t>
      </w:r>
    </w:p>
    <w:p w14:paraId="357E4E72" w14:textId="77777777" w:rsidR="00506A40" w:rsidRPr="003079B6" w:rsidRDefault="00506A40" w:rsidP="00506A40">
      <w:pPr>
        <w:pStyle w:val="NormalBold"/>
      </w:pPr>
      <w:r w:rsidRPr="003079B6">
        <w:rPr>
          <w:rStyle w:val="HideTWBExt"/>
          <w:b w:val="0"/>
        </w:rPr>
        <w:t>&lt;/RepeatBlock-By&gt;</w:t>
      </w:r>
    </w:p>
    <w:p w14:paraId="499429C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412AFBF" w14:textId="77777777" w:rsidR="00506A40" w:rsidRPr="003079B6" w:rsidRDefault="00506A40" w:rsidP="00506A40">
      <w:pPr>
        <w:pStyle w:val="NormalBold"/>
      </w:pPr>
      <w:r w:rsidRPr="003079B6">
        <w:rPr>
          <w:rStyle w:val="HideTWBExt"/>
          <w:b w:val="0"/>
        </w:rPr>
        <w:t>&lt;Article&gt;</w:t>
      </w:r>
      <w:r w:rsidRPr="003079B6">
        <w:t>Referirea 46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2596375" w14:textId="77777777" w:rsidTr="001E5E8F">
        <w:trPr>
          <w:trHeight w:hRule="exact" w:val="240"/>
          <w:jc w:val="center"/>
        </w:trPr>
        <w:tc>
          <w:tcPr>
            <w:tcW w:w="9752" w:type="dxa"/>
            <w:gridSpan w:val="2"/>
            <w:tcBorders>
              <w:top w:val="nil"/>
              <w:left w:val="nil"/>
              <w:bottom w:val="nil"/>
              <w:right w:val="nil"/>
            </w:tcBorders>
          </w:tcPr>
          <w:p w14:paraId="6BED1C09" w14:textId="77777777" w:rsidR="00506A40" w:rsidRPr="003079B6" w:rsidRDefault="00506A40" w:rsidP="001E5E8F"/>
        </w:tc>
      </w:tr>
      <w:tr w:rsidR="00B42CF2" w:rsidRPr="003079B6" w14:paraId="15DEA3CE" w14:textId="77777777" w:rsidTr="001E5E8F">
        <w:trPr>
          <w:trHeight w:val="240"/>
          <w:jc w:val="center"/>
        </w:trPr>
        <w:tc>
          <w:tcPr>
            <w:tcW w:w="4876" w:type="dxa"/>
            <w:tcBorders>
              <w:top w:val="nil"/>
              <w:left w:val="nil"/>
              <w:bottom w:val="nil"/>
              <w:right w:val="nil"/>
            </w:tcBorders>
          </w:tcPr>
          <w:p w14:paraId="3A493F6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712C364" w14:textId="77777777" w:rsidR="00506A40" w:rsidRPr="003079B6" w:rsidRDefault="00506A40" w:rsidP="001E5E8F">
            <w:pPr>
              <w:pStyle w:val="AmColumnHeading"/>
            </w:pPr>
            <w:r w:rsidRPr="003079B6">
              <w:t>Amendamentul</w:t>
            </w:r>
          </w:p>
        </w:tc>
      </w:tr>
      <w:tr w:rsidR="00B42CF2" w:rsidRPr="003079B6" w14:paraId="5CFE0C18" w14:textId="77777777" w:rsidTr="001E5E8F">
        <w:trPr>
          <w:jc w:val="center"/>
        </w:trPr>
        <w:tc>
          <w:tcPr>
            <w:tcW w:w="4876" w:type="dxa"/>
            <w:tcBorders>
              <w:top w:val="nil"/>
              <w:left w:val="nil"/>
              <w:bottom w:val="nil"/>
              <w:right w:val="nil"/>
            </w:tcBorders>
          </w:tcPr>
          <w:p w14:paraId="193ECC76" w14:textId="77777777" w:rsidR="00506A40" w:rsidRPr="003079B6" w:rsidRDefault="00506A40" w:rsidP="001E5E8F">
            <w:pPr>
              <w:pStyle w:val="Normal6a"/>
            </w:pPr>
          </w:p>
        </w:tc>
        <w:tc>
          <w:tcPr>
            <w:tcW w:w="4876" w:type="dxa"/>
            <w:tcBorders>
              <w:top w:val="nil"/>
              <w:left w:val="nil"/>
              <w:bottom w:val="nil"/>
              <w:right w:val="nil"/>
            </w:tcBorders>
          </w:tcPr>
          <w:p w14:paraId="19368E4E" w14:textId="77777777" w:rsidR="00506A40" w:rsidRPr="003079B6" w:rsidRDefault="00506A40" w:rsidP="001E5E8F">
            <w:pPr>
              <w:pStyle w:val="Normal6a"/>
            </w:pPr>
            <w:r w:rsidRPr="003079B6">
              <w:rPr>
                <w:b/>
                <w:i/>
              </w:rPr>
              <w:t>–</w:t>
            </w:r>
            <w:r w:rsidRPr="003079B6">
              <w:tab/>
            </w:r>
            <w:r w:rsidRPr="003079B6">
              <w:rPr>
                <w:b/>
                <w:i/>
              </w:rPr>
              <w:t>având în vedere Convenția Consiliului Europei privind protecția profesiei de avocat (Seria de tratate ale Consiliului Europei nr. 226),</w:t>
            </w:r>
          </w:p>
        </w:tc>
      </w:tr>
    </w:tbl>
    <w:p w14:paraId="1922D2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7F92E82" w14:textId="77777777" w:rsidR="00506A40" w:rsidRPr="003079B6" w:rsidRDefault="00506A40" w:rsidP="00506A40">
      <w:r w:rsidRPr="003079B6">
        <w:rPr>
          <w:rStyle w:val="HideTWBExt"/>
        </w:rPr>
        <w:t>&lt;/Amend&gt;</w:t>
      </w:r>
    </w:p>
    <w:p w14:paraId="6E7CEDC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83</w:t>
      </w:r>
      <w:r w:rsidRPr="003079B6">
        <w:rPr>
          <w:rStyle w:val="HideTWBExt"/>
          <w:b w:val="0"/>
        </w:rPr>
        <w:t>&lt;/NumAm&gt;</w:t>
      </w:r>
    </w:p>
    <w:p w14:paraId="49BAE7E6"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225F3F18" w14:textId="77777777" w:rsidR="00506A40" w:rsidRPr="003079B6" w:rsidRDefault="00506A40" w:rsidP="00506A40">
      <w:pPr>
        <w:pStyle w:val="NormalBold"/>
      </w:pPr>
      <w:r w:rsidRPr="003079B6">
        <w:rPr>
          <w:rStyle w:val="HideTWBExt"/>
          <w:b w:val="0"/>
        </w:rPr>
        <w:t>&lt;/RepeatBlock-By&gt;</w:t>
      </w:r>
    </w:p>
    <w:p w14:paraId="3B043BB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736D3D" w14:textId="77777777" w:rsidR="00506A40" w:rsidRPr="003079B6" w:rsidRDefault="00506A40" w:rsidP="00506A40">
      <w:pPr>
        <w:pStyle w:val="NormalBold"/>
      </w:pPr>
      <w:r w:rsidRPr="003079B6">
        <w:rPr>
          <w:rStyle w:val="HideTWBExt"/>
          <w:b w:val="0"/>
        </w:rPr>
        <w:t>&lt;Article&gt;</w:t>
      </w:r>
      <w:r w:rsidRPr="003079B6">
        <w:t>Referirea 47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71F8971" w14:textId="77777777" w:rsidTr="001E5E8F">
        <w:trPr>
          <w:trHeight w:hRule="exact" w:val="240"/>
          <w:jc w:val="center"/>
        </w:trPr>
        <w:tc>
          <w:tcPr>
            <w:tcW w:w="9752" w:type="dxa"/>
            <w:gridSpan w:val="2"/>
            <w:tcBorders>
              <w:top w:val="nil"/>
              <w:left w:val="nil"/>
              <w:bottom w:val="nil"/>
              <w:right w:val="nil"/>
            </w:tcBorders>
          </w:tcPr>
          <w:p w14:paraId="633298DF" w14:textId="77777777" w:rsidR="00506A40" w:rsidRPr="003079B6" w:rsidRDefault="00506A40" w:rsidP="001E5E8F"/>
        </w:tc>
      </w:tr>
      <w:tr w:rsidR="00B42CF2" w:rsidRPr="003079B6" w14:paraId="7D179DFF" w14:textId="77777777" w:rsidTr="001E5E8F">
        <w:trPr>
          <w:trHeight w:val="240"/>
          <w:jc w:val="center"/>
        </w:trPr>
        <w:tc>
          <w:tcPr>
            <w:tcW w:w="4876" w:type="dxa"/>
            <w:tcBorders>
              <w:top w:val="nil"/>
              <w:left w:val="nil"/>
              <w:bottom w:val="nil"/>
              <w:right w:val="nil"/>
            </w:tcBorders>
          </w:tcPr>
          <w:p w14:paraId="7FE8732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9603AC" w14:textId="77777777" w:rsidR="00506A40" w:rsidRPr="003079B6" w:rsidRDefault="00506A40" w:rsidP="001E5E8F">
            <w:pPr>
              <w:pStyle w:val="AmColumnHeading"/>
            </w:pPr>
            <w:r w:rsidRPr="003079B6">
              <w:t>Amendamentul</w:t>
            </w:r>
          </w:p>
        </w:tc>
      </w:tr>
      <w:tr w:rsidR="00B42CF2" w:rsidRPr="003079B6" w14:paraId="7183C3AF" w14:textId="77777777" w:rsidTr="001E5E8F">
        <w:trPr>
          <w:jc w:val="center"/>
        </w:trPr>
        <w:tc>
          <w:tcPr>
            <w:tcW w:w="4876" w:type="dxa"/>
            <w:tcBorders>
              <w:top w:val="nil"/>
              <w:left w:val="nil"/>
              <w:bottom w:val="nil"/>
              <w:right w:val="nil"/>
            </w:tcBorders>
          </w:tcPr>
          <w:p w14:paraId="0E15288A" w14:textId="77777777" w:rsidR="00506A40" w:rsidRPr="003079B6" w:rsidRDefault="00506A40" w:rsidP="001E5E8F">
            <w:pPr>
              <w:pStyle w:val="Normal6a"/>
            </w:pPr>
            <w:r w:rsidRPr="003079B6">
              <w:rPr>
                <w:b/>
                <w:i/>
              </w:rPr>
              <w:t>–</w:t>
            </w:r>
            <w:r w:rsidRPr="003079B6">
              <w:tab/>
            </w:r>
            <w:r w:rsidRPr="003079B6">
              <w:rPr>
                <w:b/>
                <w:i/>
              </w:rPr>
              <w:t>având în vedere rezoluția sa din 7 februarie 2024 referitoare la statul de drept și libertatea mass-mediei în Grecia</w:t>
            </w:r>
            <w:r w:rsidRPr="003079B6">
              <w:rPr>
                <w:b/>
                <w:i/>
                <w:vertAlign w:val="superscript"/>
              </w:rPr>
              <w:t>35</w:t>
            </w:r>
            <w:r w:rsidRPr="003079B6">
              <w:rPr>
                <w:b/>
                <w:i/>
              </w:rPr>
              <w:t>,</w:t>
            </w:r>
          </w:p>
        </w:tc>
        <w:tc>
          <w:tcPr>
            <w:tcW w:w="4876" w:type="dxa"/>
            <w:tcBorders>
              <w:top w:val="nil"/>
              <w:left w:val="nil"/>
              <w:bottom w:val="nil"/>
              <w:right w:val="nil"/>
            </w:tcBorders>
          </w:tcPr>
          <w:p w14:paraId="5CC0F4FF" w14:textId="77777777" w:rsidR="00506A40" w:rsidRPr="003079B6" w:rsidRDefault="00506A40" w:rsidP="001E5E8F">
            <w:pPr>
              <w:pStyle w:val="Normal6a"/>
            </w:pPr>
            <w:r w:rsidRPr="003079B6">
              <w:rPr>
                <w:b/>
                <w:i/>
              </w:rPr>
              <w:t>eliminat</w:t>
            </w:r>
          </w:p>
        </w:tc>
      </w:tr>
      <w:tr w:rsidR="00B42CF2" w:rsidRPr="003079B6" w14:paraId="08D38B05" w14:textId="77777777" w:rsidTr="001E5E8F">
        <w:trPr>
          <w:jc w:val="center"/>
        </w:trPr>
        <w:tc>
          <w:tcPr>
            <w:tcW w:w="4876" w:type="dxa"/>
            <w:tcBorders>
              <w:top w:val="nil"/>
              <w:left w:val="nil"/>
              <w:bottom w:val="nil"/>
              <w:right w:val="nil"/>
            </w:tcBorders>
          </w:tcPr>
          <w:p w14:paraId="66F703BD"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D574A8B" w14:textId="77777777" w:rsidR="00506A40" w:rsidRPr="003079B6" w:rsidRDefault="00506A40" w:rsidP="001E5E8F"/>
        </w:tc>
      </w:tr>
      <w:tr w:rsidR="00B42CF2" w:rsidRPr="003079B6" w14:paraId="5FC9FEE2" w14:textId="77777777" w:rsidTr="001E5E8F">
        <w:trPr>
          <w:jc w:val="center"/>
        </w:trPr>
        <w:tc>
          <w:tcPr>
            <w:tcW w:w="4876" w:type="dxa"/>
            <w:tcBorders>
              <w:top w:val="nil"/>
              <w:left w:val="nil"/>
              <w:bottom w:val="nil"/>
              <w:right w:val="nil"/>
            </w:tcBorders>
          </w:tcPr>
          <w:p w14:paraId="3688EE19" w14:textId="77777777" w:rsidR="00506A40" w:rsidRPr="003079B6" w:rsidRDefault="00506A40" w:rsidP="001E5E8F">
            <w:pPr>
              <w:pStyle w:val="Normal6a"/>
            </w:pPr>
            <w:r w:rsidRPr="003079B6">
              <w:rPr>
                <w:b/>
                <w:i/>
                <w:vertAlign w:val="superscript"/>
              </w:rPr>
              <w:t>35</w:t>
            </w:r>
            <w:r w:rsidRPr="003079B6">
              <w:t xml:space="preserve"> </w:t>
            </w:r>
            <w:r w:rsidRPr="003079B6">
              <w:rPr>
                <w:b/>
                <w:i/>
              </w:rPr>
              <w:t>JO C, C/2024/6334, 7.11.2024, ELI: http://data.europa.eu/eli/C/2024/6334/oj.</w:t>
            </w:r>
          </w:p>
        </w:tc>
        <w:tc>
          <w:tcPr>
            <w:tcW w:w="4876" w:type="dxa"/>
            <w:tcBorders>
              <w:top w:val="nil"/>
              <w:left w:val="nil"/>
              <w:bottom w:val="nil"/>
              <w:right w:val="nil"/>
            </w:tcBorders>
          </w:tcPr>
          <w:p w14:paraId="3E230029" w14:textId="77777777" w:rsidR="00506A40" w:rsidRPr="003079B6" w:rsidRDefault="00506A40" w:rsidP="001E5E8F"/>
        </w:tc>
      </w:tr>
    </w:tbl>
    <w:p w14:paraId="634403B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34F2E44" w14:textId="77777777" w:rsidR="00506A40" w:rsidRPr="003079B6" w:rsidRDefault="00506A40" w:rsidP="00506A40">
      <w:r w:rsidRPr="003079B6">
        <w:rPr>
          <w:rStyle w:val="HideTWBExt"/>
        </w:rPr>
        <w:t>&lt;/Amend&gt;</w:t>
      </w:r>
    </w:p>
    <w:p w14:paraId="4313023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84</w:t>
      </w:r>
      <w:r w:rsidRPr="003079B6">
        <w:rPr>
          <w:rStyle w:val="HideTWBExt"/>
          <w:b w:val="0"/>
        </w:rPr>
        <w:t>&lt;/NumAm&gt;</w:t>
      </w:r>
    </w:p>
    <w:p w14:paraId="4B4976D0"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C5FDA2F" w14:textId="77777777" w:rsidR="00506A40" w:rsidRPr="003079B6" w:rsidRDefault="00506A40" w:rsidP="00506A40">
      <w:pPr>
        <w:pStyle w:val="NormalBold"/>
      </w:pPr>
      <w:r w:rsidRPr="003079B6">
        <w:rPr>
          <w:rStyle w:val="HideTWBExt"/>
          <w:b w:val="0"/>
        </w:rPr>
        <w:t>&lt;/RepeatBlock-By&gt;</w:t>
      </w:r>
    </w:p>
    <w:p w14:paraId="644227F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9054331" w14:textId="77777777" w:rsidR="00506A40" w:rsidRPr="003079B6" w:rsidRDefault="00506A40" w:rsidP="00506A40">
      <w:pPr>
        <w:pStyle w:val="NormalBold"/>
      </w:pPr>
      <w:r w:rsidRPr="003079B6">
        <w:rPr>
          <w:rStyle w:val="HideTWBExt"/>
          <w:b w:val="0"/>
        </w:rPr>
        <w:t>&lt;Article&gt;</w:t>
      </w:r>
      <w:r w:rsidRPr="003079B6">
        <w:t>Referirea 50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33EC67" w14:textId="77777777" w:rsidTr="001E5E8F">
        <w:trPr>
          <w:trHeight w:hRule="exact" w:val="240"/>
          <w:jc w:val="center"/>
        </w:trPr>
        <w:tc>
          <w:tcPr>
            <w:tcW w:w="9752" w:type="dxa"/>
            <w:gridSpan w:val="2"/>
            <w:tcBorders>
              <w:top w:val="nil"/>
              <w:left w:val="nil"/>
              <w:bottom w:val="nil"/>
              <w:right w:val="nil"/>
            </w:tcBorders>
          </w:tcPr>
          <w:p w14:paraId="39EF9BAC" w14:textId="77777777" w:rsidR="00506A40" w:rsidRPr="003079B6" w:rsidRDefault="00506A40" w:rsidP="001E5E8F"/>
        </w:tc>
      </w:tr>
      <w:tr w:rsidR="00B42CF2" w:rsidRPr="003079B6" w14:paraId="26F28851" w14:textId="77777777" w:rsidTr="001E5E8F">
        <w:trPr>
          <w:trHeight w:val="240"/>
          <w:jc w:val="center"/>
        </w:trPr>
        <w:tc>
          <w:tcPr>
            <w:tcW w:w="4876" w:type="dxa"/>
            <w:tcBorders>
              <w:top w:val="nil"/>
              <w:left w:val="nil"/>
              <w:bottom w:val="nil"/>
              <w:right w:val="nil"/>
            </w:tcBorders>
          </w:tcPr>
          <w:p w14:paraId="3B00F9D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F7E9A4F" w14:textId="77777777" w:rsidR="00506A40" w:rsidRPr="003079B6" w:rsidRDefault="00506A40" w:rsidP="001E5E8F">
            <w:pPr>
              <w:pStyle w:val="AmColumnHeading"/>
            </w:pPr>
            <w:r w:rsidRPr="003079B6">
              <w:t>Amendamentul</w:t>
            </w:r>
          </w:p>
        </w:tc>
      </w:tr>
      <w:tr w:rsidR="00B42CF2" w:rsidRPr="003079B6" w14:paraId="154E9155" w14:textId="77777777" w:rsidTr="001E5E8F">
        <w:trPr>
          <w:jc w:val="center"/>
        </w:trPr>
        <w:tc>
          <w:tcPr>
            <w:tcW w:w="4876" w:type="dxa"/>
            <w:tcBorders>
              <w:top w:val="nil"/>
              <w:left w:val="nil"/>
              <w:bottom w:val="nil"/>
              <w:right w:val="nil"/>
            </w:tcBorders>
          </w:tcPr>
          <w:p w14:paraId="41644712" w14:textId="77777777" w:rsidR="00506A40" w:rsidRPr="003079B6" w:rsidRDefault="00506A40" w:rsidP="001E5E8F">
            <w:pPr>
              <w:pStyle w:val="Normal6a"/>
            </w:pPr>
            <w:r w:rsidRPr="003079B6">
              <w:rPr>
                <w:b/>
                <w:i/>
              </w:rPr>
              <w:t>–</w:t>
            </w:r>
            <w:r w:rsidRPr="003079B6">
              <w:tab/>
            </w:r>
            <w:r w:rsidRPr="003079B6">
              <w:rPr>
                <w:b/>
                <w:i/>
              </w:rPr>
              <w:t>având în vedere rezoluția sa din 1 iunie 2023 referitoare la încălcările statului de drept și ale drepturilor fundamentale în Ungaria și înghețarea fondurilor UE</w:t>
            </w:r>
            <w:r w:rsidRPr="003079B6">
              <w:rPr>
                <w:b/>
                <w:i/>
                <w:vertAlign w:val="superscript"/>
              </w:rPr>
              <w:t>38</w:t>
            </w:r>
            <w:r w:rsidRPr="003079B6">
              <w:rPr>
                <w:b/>
                <w:i/>
              </w:rPr>
              <w:t>,</w:t>
            </w:r>
          </w:p>
        </w:tc>
        <w:tc>
          <w:tcPr>
            <w:tcW w:w="4876" w:type="dxa"/>
            <w:tcBorders>
              <w:top w:val="nil"/>
              <w:left w:val="nil"/>
              <w:bottom w:val="nil"/>
              <w:right w:val="nil"/>
            </w:tcBorders>
          </w:tcPr>
          <w:p w14:paraId="3F07477E" w14:textId="77777777" w:rsidR="00506A40" w:rsidRPr="003079B6" w:rsidRDefault="00506A40" w:rsidP="001E5E8F">
            <w:pPr>
              <w:pStyle w:val="Normal6a"/>
            </w:pPr>
            <w:r w:rsidRPr="003079B6">
              <w:rPr>
                <w:b/>
                <w:i/>
              </w:rPr>
              <w:t>eliminat</w:t>
            </w:r>
          </w:p>
        </w:tc>
      </w:tr>
      <w:tr w:rsidR="00B42CF2" w:rsidRPr="003079B6" w14:paraId="40E851AA" w14:textId="77777777" w:rsidTr="001E5E8F">
        <w:trPr>
          <w:jc w:val="center"/>
        </w:trPr>
        <w:tc>
          <w:tcPr>
            <w:tcW w:w="4876" w:type="dxa"/>
            <w:tcBorders>
              <w:top w:val="nil"/>
              <w:left w:val="nil"/>
              <w:bottom w:val="nil"/>
              <w:right w:val="nil"/>
            </w:tcBorders>
          </w:tcPr>
          <w:p w14:paraId="022A1438"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3564D83" w14:textId="77777777" w:rsidR="00506A40" w:rsidRPr="003079B6" w:rsidRDefault="00506A40" w:rsidP="001E5E8F"/>
        </w:tc>
      </w:tr>
      <w:tr w:rsidR="00B42CF2" w:rsidRPr="003079B6" w14:paraId="1877101A" w14:textId="77777777" w:rsidTr="001E5E8F">
        <w:trPr>
          <w:jc w:val="center"/>
        </w:trPr>
        <w:tc>
          <w:tcPr>
            <w:tcW w:w="4876" w:type="dxa"/>
            <w:tcBorders>
              <w:top w:val="nil"/>
              <w:left w:val="nil"/>
              <w:bottom w:val="nil"/>
              <w:right w:val="nil"/>
            </w:tcBorders>
          </w:tcPr>
          <w:p w14:paraId="2B91C4A5" w14:textId="77777777" w:rsidR="00506A40" w:rsidRPr="003079B6" w:rsidRDefault="00506A40" w:rsidP="001E5E8F">
            <w:pPr>
              <w:pStyle w:val="Normal6a"/>
            </w:pPr>
            <w:r w:rsidRPr="003079B6">
              <w:rPr>
                <w:b/>
                <w:i/>
                <w:vertAlign w:val="superscript"/>
              </w:rPr>
              <w:t>38</w:t>
            </w:r>
            <w:r w:rsidRPr="003079B6">
              <w:t xml:space="preserve"> </w:t>
            </w:r>
            <w:r w:rsidRPr="003079B6">
              <w:rPr>
                <w:b/>
                <w:i/>
              </w:rPr>
              <w:t>JO C, C/2023/1223, 21.12.2023, ELI: http://data.europa.eu/eli/C/2023/1223/oj.</w:t>
            </w:r>
          </w:p>
        </w:tc>
        <w:tc>
          <w:tcPr>
            <w:tcW w:w="4876" w:type="dxa"/>
            <w:tcBorders>
              <w:top w:val="nil"/>
              <w:left w:val="nil"/>
              <w:bottom w:val="nil"/>
              <w:right w:val="nil"/>
            </w:tcBorders>
          </w:tcPr>
          <w:p w14:paraId="1231B846" w14:textId="77777777" w:rsidR="00506A40" w:rsidRPr="003079B6" w:rsidRDefault="00506A40" w:rsidP="001E5E8F"/>
        </w:tc>
      </w:tr>
    </w:tbl>
    <w:p w14:paraId="2AB1718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45D8888" w14:textId="77777777" w:rsidR="00506A40" w:rsidRPr="003079B6" w:rsidRDefault="00506A40" w:rsidP="00506A40">
      <w:r w:rsidRPr="003079B6">
        <w:rPr>
          <w:rStyle w:val="HideTWBExt"/>
        </w:rPr>
        <w:t>&lt;/Amend&gt;</w:t>
      </w:r>
    </w:p>
    <w:p w14:paraId="3A32366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85</w:t>
      </w:r>
      <w:r w:rsidRPr="003079B6">
        <w:rPr>
          <w:rStyle w:val="HideTWBExt"/>
          <w:b w:val="0"/>
        </w:rPr>
        <w:t>&lt;/NumAm&gt;</w:t>
      </w:r>
    </w:p>
    <w:p w14:paraId="335E5CE5"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461E959B" w14:textId="77777777" w:rsidR="00506A40" w:rsidRPr="003079B6" w:rsidRDefault="00506A40" w:rsidP="00506A40">
      <w:pPr>
        <w:pStyle w:val="NormalBold"/>
      </w:pPr>
      <w:r w:rsidRPr="003079B6">
        <w:rPr>
          <w:rStyle w:val="HideTWBExt"/>
          <w:b w:val="0"/>
        </w:rPr>
        <w:t>&lt;/RepeatBlock-By&gt;</w:t>
      </w:r>
    </w:p>
    <w:p w14:paraId="1E5E420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182E3C" w14:textId="77777777" w:rsidR="00506A40" w:rsidRPr="003079B6" w:rsidRDefault="00506A40" w:rsidP="00506A40">
      <w:pPr>
        <w:pStyle w:val="NormalBold"/>
      </w:pPr>
      <w:r w:rsidRPr="003079B6">
        <w:rPr>
          <w:rStyle w:val="HideTWBExt"/>
          <w:b w:val="0"/>
        </w:rPr>
        <w:t>&lt;Article&gt;</w:t>
      </w:r>
      <w:r w:rsidRPr="003079B6">
        <w:t>Referirea 50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521D838" w14:textId="77777777" w:rsidTr="001E5E8F">
        <w:trPr>
          <w:trHeight w:hRule="exact" w:val="240"/>
          <w:jc w:val="center"/>
        </w:trPr>
        <w:tc>
          <w:tcPr>
            <w:tcW w:w="9752" w:type="dxa"/>
            <w:gridSpan w:val="2"/>
            <w:tcBorders>
              <w:top w:val="nil"/>
              <w:left w:val="nil"/>
              <w:bottom w:val="nil"/>
              <w:right w:val="nil"/>
            </w:tcBorders>
          </w:tcPr>
          <w:p w14:paraId="37B27AE8" w14:textId="77777777" w:rsidR="00506A40" w:rsidRPr="003079B6" w:rsidRDefault="00506A40" w:rsidP="001E5E8F"/>
        </w:tc>
      </w:tr>
      <w:tr w:rsidR="00B42CF2" w:rsidRPr="003079B6" w14:paraId="44E43386" w14:textId="77777777" w:rsidTr="001E5E8F">
        <w:trPr>
          <w:trHeight w:val="240"/>
          <w:jc w:val="center"/>
        </w:trPr>
        <w:tc>
          <w:tcPr>
            <w:tcW w:w="4876" w:type="dxa"/>
            <w:tcBorders>
              <w:top w:val="nil"/>
              <w:left w:val="nil"/>
              <w:bottom w:val="nil"/>
              <w:right w:val="nil"/>
            </w:tcBorders>
          </w:tcPr>
          <w:p w14:paraId="0E70B03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240518" w14:textId="77777777" w:rsidR="00506A40" w:rsidRPr="003079B6" w:rsidRDefault="00506A40" w:rsidP="001E5E8F">
            <w:pPr>
              <w:pStyle w:val="AmColumnHeading"/>
            </w:pPr>
            <w:r w:rsidRPr="003079B6">
              <w:t>Amendamentul</w:t>
            </w:r>
          </w:p>
        </w:tc>
      </w:tr>
      <w:tr w:rsidR="00B42CF2" w:rsidRPr="003079B6" w14:paraId="247C3A01" w14:textId="77777777" w:rsidTr="001E5E8F">
        <w:trPr>
          <w:jc w:val="center"/>
        </w:trPr>
        <w:tc>
          <w:tcPr>
            <w:tcW w:w="4876" w:type="dxa"/>
            <w:tcBorders>
              <w:top w:val="nil"/>
              <w:left w:val="nil"/>
              <w:bottom w:val="nil"/>
              <w:right w:val="nil"/>
            </w:tcBorders>
          </w:tcPr>
          <w:p w14:paraId="0199724D" w14:textId="77777777" w:rsidR="00506A40" w:rsidRPr="003079B6" w:rsidRDefault="00506A40" w:rsidP="001E5E8F">
            <w:pPr>
              <w:pStyle w:val="Normal6a"/>
            </w:pPr>
            <w:r w:rsidRPr="003079B6">
              <w:rPr>
                <w:b/>
                <w:i/>
              </w:rPr>
              <w:t>–</w:t>
            </w:r>
            <w:r w:rsidRPr="003079B6">
              <w:tab/>
            </w:r>
            <w:r w:rsidRPr="003079B6">
              <w:rPr>
                <w:b/>
                <w:i/>
              </w:rPr>
              <w:t>având în vedere rezoluția sa din 1 iunie 2023 referitoare la încălcările statului de drept și ale drepturilor fundamentale în Ungaria și înghețarea fondurilor UE</w:t>
            </w:r>
            <w:r w:rsidRPr="003079B6">
              <w:rPr>
                <w:b/>
                <w:i/>
                <w:vertAlign w:val="superscript"/>
              </w:rPr>
              <w:t>38</w:t>
            </w:r>
            <w:r w:rsidRPr="003079B6">
              <w:rPr>
                <w:b/>
                <w:i/>
              </w:rPr>
              <w:t>,</w:t>
            </w:r>
          </w:p>
        </w:tc>
        <w:tc>
          <w:tcPr>
            <w:tcW w:w="4876" w:type="dxa"/>
            <w:tcBorders>
              <w:top w:val="nil"/>
              <w:left w:val="nil"/>
              <w:bottom w:val="nil"/>
              <w:right w:val="nil"/>
            </w:tcBorders>
          </w:tcPr>
          <w:p w14:paraId="76C2A68C" w14:textId="77777777" w:rsidR="00506A40" w:rsidRPr="003079B6" w:rsidRDefault="00506A40" w:rsidP="001E5E8F">
            <w:pPr>
              <w:pStyle w:val="Normal6a"/>
            </w:pPr>
            <w:r w:rsidRPr="003079B6">
              <w:rPr>
                <w:b/>
                <w:i/>
              </w:rPr>
              <w:t>eliminat</w:t>
            </w:r>
          </w:p>
        </w:tc>
      </w:tr>
      <w:tr w:rsidR="00B42CF2" w:rsidRPr="003079B6" w14:paraId="5D4FE351" w14:textId="77777777" w:rsidTr="001E5E8F">
        <w:trPr>
          <w:jc w:val="center"/>
        </w:trPr>
        <w:tc>
          <w:tcPr>
            <w:tcW w:w="4876" w:type="dxa"/>
            <w:tcBorders>
              <w:top w:val="nil"/>
              <w:left w:val="nil"/>
              <w:bottom w:val="nil"/>
              <w:right w:val="nil"/>
            </w:tcBorders>
          </w:tcPr>
          <w:p w14:paraId="4CCA020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7CBC427E" w14:textId="77777777" w:rsidR="00506A40" w:rsidRPr="003079B6" w:rsidRDefault="00506A40" w:rsidP="001E5E8F"/>
        </w:tc>
      </w:tr>
      <w:tr w:rsidR="00B42CF2" w:rsidRPr="003079B6" w14:paraId="4522F53F" w14:textId="77777777" w:rsidTr="001E5E8F">
        <w:trPr>
          <w:jc w:val="center"/>
        </w:trPr>
        <w:tc>
          <w:tcPr>
            <w:tcW w:w="4876" w:type="dxa"/>
            <w:tcBorders>
              <w:top w:val="nil"/>
              <w:left w:val="nil"/>
              <w:bottom w:val="nil"/>
              <w:right w:val="nil"/>
            </w:tcBorders>
          </w:tcPr>
          <w:p w14:paraId="5CD08AE4" w14:textId="77777777" w:rsidR="00506A40" w:rsidRPr="003079B6" w:rsidRDefault="00506A40" w:rsidP="001E5E8F">
            <w:pPr>
              <w:pStyle w:val="Normal6a"/>
            </w:pPr>
            <w:r w:rsidRPr="003079B6">
              <w:rPr>
                <w:b/>
                <w:i/>
                <w:vertAlign w:val="superscript"/>
              </w:rPr>
              <w:t>38</w:t>
            </w:r>
            <w:r w:rsidRPr="003079B6">
              <w:t xml:space="preserve"> </w:t>
            </w:r>
            <w:r w:rsidRPr="003079B6">
              <w:rPr>
                <w:b/>
                <w:i/>
              </w:rPr>
              <w:t>JO C, C/2023/1223, 21.12.2023, ELI: http://data.europa.eu/eli/C/2023/1223/oj.</w:t>
            </w:r>
          </w:p>
        </w:tc>
        <w:tc>
          <w:tcPr>
            <w:tcW w:w="4876" w:type="dxa"/>
            <w:tcBorders>
              <w:top w:val="nil"/>
              <w:left w:val="nil"/>
              <w:bottom w:val="nil"/>
              <w:right w:val="nil"/>
            </w:tcBorders>
          </w:tcPr>
          <w:p w14:paraId="476D3F52" w14:textId="77777777" w:rsidR="00506A40" w:rsidRPr="003079B6" w:rsidRDefault="00506A40" w:rsidP="001E5E8F"/>
        </w:tc>
      </w:tr>
    </w:tbl>
    <w:p w14:paraId="69273E2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188A7A7" w14:textId="77777777" w:rsidR="00506A40" w:rsidRPr="003079B6" w:rsidRDefault="00506A40" w:rsidP="00506A40">
      <w:r w:rsidRPr="003079B6">
        <w:rPr>
          <w:rStyle w:val="HideTWBExt"/>
        </w:rPr>
        <w:t>&lt;/Amend&gt;</w:t>
      </w:r>
    </w:p>
    <w:p w14:paraId="563D396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86</w:t>
      </w:r>
      <w:r w:rsidRPr="003079B6">
        <w:rPr>
          <w:rStyle w:val="HideTWBExt"/>
          <w:b w:val="0"/>
        </w:rPr>
        <w:t>&lt;/NumAm&gt;</w:t>
      </w:r>
    </w:p>
    <w:p w14:paraId="05CF584B"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7E7AFA1A" w14:textId="77777777" w:rsidR="00506A40" w:rsidRPr="003079B6" w:rsidRDefault="00506A40" w:rsidP="00506A40">
      <w:pPr>
        <w:pStyle w:val="NormalBold"/>
      </w:pPr>
      <w:r w:rsidRPr="003079B6">
        <w:rPr>
          <w:rStyle w:val="HideTWBExt"/>
          <w:b w:val="0"/>
        </w:rPr>
        <w:t>&lt;/RepeatBlock-By&gt;</w:t>
      </w:r>
    </w:p>
    <w:p w14:paraId="4ED9B4E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0FCD1EA" w14:textId="77777777" w:rsidR="00506A40" w:rsidRPr="003079B6" w:rsidRDefault="00506A40" w:rsidP="00506A40">
      <w:pPr>
        <w:pStyle w:val="NormalBold"/>
      </w:pPr>
      <w:r w:rsidRPr="003079B6">
        <w:rPr>
          <w:rStyle w:val="HideTWBExt"/>
          <w:b w:val="0"/>
        </w:rPr>
        <w:t>&lt;Article&gt;</w:t>
      </w:r>
      <w:r w:rsidRPr="003079B6">
        <w:t>Referirea 51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3EBE20" w14:textId="77777777" w:rsidTr="001E5E8F">
        <w:trPr>
          <w:trHeight w:hRule="exact" w:val="240"/>
          <w:jc w:val="center"/>
        </w:trPr>
        <w:tc>
          <w:tcPr>
            <w:tcW w:w="9752" w:type="dxa"/>
            <w:gridSpan w:val="2"/>
            <w:tcBorders>
              <w:top w:val="nil"/>
              <w:left w:val="nil"/>
              <w:bottom w:val="nil"/>
              <w:right w:val="nil"/>
            </w:tcBorders>
          </w:tcPr>
          <w:p w14:paraId="4E0DBDFF" w14:textId="77777777" w:rsidR="00506A40" w:rsidRPr="003079B6" w:rsidRDefault="00506A40" w:rsidP="001E5E8F"/>
        </w:tc>
      </w:tr>
      <w:tr w:rsidR="00B42CF2" w:rsidRPr="003079B6" w14:paraId="3C57A5EE" w14:textId="77777777" w:rsidTr="001E5E8F">
        <w:trPr>
          <w:trHeight w:val="240"/>
          <w:jc w:val="center"/>
        </w:trPr>
        <w:tc>
          <w:tcPr>
            <w:tcW w:w="4876" w:type="dxa"/>
            <w:tcBorders>
              <w:top w:val="nil"/>
              <w:left w:val="nil"/>
              <w:bottom w:val="nil"/>
              <w:right w:val="nil"/>
            </w:tcBorders>
          </w:tcPr>
          <w:p w14:paraId="021086F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F16E4E3" w14:textId="77777777" w:rsidR="00506A40" w:rsidRPr="003079B6" w:rsidRDefault="00506A40" w:rsidP="001E5E8F">
            <w:pPr>
              <w:pStyle w:val="AmColumnHeading"/>
            </w:pPr>
            <w:r w:rsidRPr="003079B6">
              <w:t>Amendamentul</w:t>
            </w:r>
          </w:p>
        </w:tc>
      </w:tr>
      <w:tr w:rsidR="00B42CF2" w:rsidRPr="003079B6" w14:paraId="4D160780" w14:textId="77777777" w:rsidTr="001E5E8F">
        <w:trPr>
          <w:jc w:val="center"/>
        </w:trPr>
        <w:tc>
          <w:tcPr>
            <w:tcW w:w="4876" w:type="dxa"/>
            <w:tcBorders>
              <w:top w:val="nil"/>
              <w:left w:val="nil"/>
              <w:bottom w:val="nil"/>
              <w:right w:val="nil"/>
            </w:tcBorders>
          </w:tcPr>
          <w:p w14:paraId="09856E56" w14:textId="77777777" w:rsidR="00506A40" w:rsidRPr="003079B6" w:rsidRDefault="00506A40" w:rsidP="001E5E8F">
            <w:pPr>
              <w:pStyle w:val="Normal6a"/>
            </w:pPr>
            <w:r w:rsidRPr="003079B6">
              <w:rPr>
                <w:b/>
                <w:i/>
              </w:rPr>
              <w:t>–</w:t>
            </w:r>
            <w:r w:rsidRPr="003079B6">
              <w:tab/>
            </w:r>
            <w:r w:rsidRPr="003079B6">
              <w:rPr>
                <w:b/>
                <w:i/>
              </w:rPr>
              <w:t>având în vedere raportul Comisiei sale de anchetă pentru examinarea utilizării Pegasus și a altor programe de spionaj echivalente (PEGA) și recomandarea sa din 15 iunie 2023 adresată Consiliului și Comisiei în urma investigării presupuselor încălcări și administrării defectuoase în aplicarea dreptului Uniunii în legătură cu utilizarea Pegasus și a altor programe de spionaj echivalente</w:t>
            </w:r>
            <w:r w:rsidRPr="003079B6">
              <w:rPr>
                <w:b/>
                <w:i/>
                <w:vertAlign w:val="superscript"/>
              </w:rPr>
              <w:t>39</w:t>
            </w:r>
            <w:r w:rsidRPr="003079B6">
              <w:rPr>
                <w:b/>
                <w:i/>
              </w:rPr>
              <w:t>,</w:t>
            </w:r>
          </w:p>
        </w:tc>
        <w:tc>
          <w:tcPr>
            <w:tcW w:w="4876" w:type="dxa"/>
            <w:tcBorders>
              <w:top w:val="nil"/>
              <w:left w:val="nil"/>
              <w:bottom w:val="nil"/>
              <w:right w:val="nil"/>
            </w:tcBorders>
          </w:tcPr>
          <w:p w14:paraId="5EE688AC" w14:textId="77777777" w:rsidR="00506A40" w:rsidRPr="003079B6" w:rsidRDefault="00506A40" w:rsidP="001E5E8F">
            <w:pPr>
              <w:pStyle w:val="Normal6a"/>
            </w:pPr>
            <w:r w:rsidRPr="003079B6">
              <w:rPr>
                <w:b/>
                <w:i/>
              </w:rPr>
              <w:t>eliminat</w:t>
            </w:r>
          </w:p>
        </w:tc>
      </w:tr>
      <w:tr w:rsidR="00B42CF2" w:rsidRPr="003079B6" w14:paraId="2A3DCAFE" w14:textId="77777777" w:rsidTr="001E5E8F">
        <w:trPr>
          <w:jc w:val="center"/>
        </w:trPr>
        <w:tc>
          <w:tcPr>
            <w:tcW w:w="4876" w:type="dxa"/>
            <w:tcBorders>
              <w:top w:val="nil"/>
              <w:left w:val="nil"/>
              <w:bottom w:val="nil"/>
              <w:right w:val="nil"/>
            </w:tcBorders>
          </w:tcPr>
          <w:p w14:paraId="612A8B3F"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82CD03F" w14:textId="77777777" w:rsidR="00506A40" w:rsidRPr="003079B6" w:rsidRDefault="00506A40" w:rsidP="001E5E8F"/>
        </w:tc>
      </w:tr>
      <w:tr w:rsidR="00B42CF2" w:rsidRPr="003079B6" w14:paraId="46F806A7" w14:textId="77777777" w:rsidTr="001E5E8F">
        <w:trPr>
          <w:jc w:val="center"/>
        </w:trPr>
        <w:tc>
          <w:tcPr>
            <w:tcW w:w="4876" w:type="dxa"/>
            <w:tcBorders>
              <w:top w:val="nil"/>
              <w:left w:val="nil"/>
              <w:bottom w:val="nil"/>
              <w:right w:val="nil"/>
            </w:tcBorders>
          </w:tcPr>
          <w:p w14:paraId="1FA13E67" w14:textId="77777777" w:rsidR="00506A40" w:rsidRPr="003079B6" w:rsidRDefault="00506A40" w:rsidP="001E5E8F">
            <w:pPr>
              <w:pStyle w:val="Normal6a"/>
            </w:pPr>
            <w:r w:rsidRPr="003079B6">
              <w:rPr>
                <w:b/>
                <w:i/>
                <w:vertAlign w:val="superscript"/>
              </w:rPr>
              <w:t>39</w:t>
            </w:r>
            <w:r w:rsidRPr="003079B6">
              <w:t xml:space="preserve"> </w:t>
            </w:r>
            <w:r w:rsidRPr="003079B6">
              <w:rPr>
                <w:b/>
                <w:i/>
              </w:rPr>
              <w:t>JO C, C/2024/494, 23.1.2024, ELI: http://data.europa.eu/eli/C/2024/494/oj.</w:t>
            </w:r>
          </w:p>
        </w:tc>
        <w:tc>
          <w:tcPr>
            <w:tcW w:w="4876" w:type="dxa"/>
            <w:tcBorders>
              <w:top w:val="nil"/>
              <w:left w:val="nil"/>
              <w:bottom w:val="nil"/>
              <w:right w:val="nil"/>
            </w:tcBorders>
          </w:tcPr>
          <w:p w14:paraId="07E3BDE1" w14:textId="77777777" w:rsidR="00506A40" w:rsidRPr="003079B6" w:rsidRDefault="00506A40" w:rsidP="001E5E8F"/>
        </w:tc>
      </w:tr>
    </w:tbl>
    <w:p w14:paraId="34240B1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5C928D8" w14:textId="77777777" w:rsidR="00506A40" w:rsidRPr="003079B6" w:rsidRDefault="00506A40" w:rsidP="00506A40">
      <w:r w:rsidRPr="003079B6">
        <w:rPr>
          <w:rStyle w:val="HideTWBExt"/>
        </w:rPr>
        <w:t>&lt;/Amend&gt;</w:t>
      </w:r>
    </w:p>
    <w:p w14:paraId="1375EBA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87</w:t>
      </w:r>
      <w:r w:rsidRPr="003079B6">
        <w:rPr>
          <w:rStyle w:val="HideTWBExt"/>
          <w:b w:val="0"/>
        </w:rPr>
        <w:t>&lt;/NumAm&gt;</w:t>
      </w:r>
    </w:p>
    <w:p w14:paraId="2DDE23A3"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3E09E002" w14:textId="77777777" w:rsidR="00506A40" w:rsidRPr="003079B6" w:rsidRDefault="00506A40" w:rsidP="00506A40">
      <w:pPr>
        <w:pStyle w:val="NormalBold"/>
      </w:pPr>
      <w:r w:rsidRPr="003079B6">
        <w:rPr>
          <w:rStyle w:val="HideTWBExt"/>
          <w:b w:val="0"/>
        </w:rPr>
        <w:t>&lt;/RepeatBlock-By&gt;</w:t>
      </w:r>
    </w:p>
    <w:p w14:paraId="1BE3849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637DB7" w14:textId="77777777" w:rsidR="00506A40" w:rsidRPr="003079B6" w:rsidRDefault="00506A40" w:rsidP="00506A40">
      <w:pPr>
        <w:pStyle w:val="NormalBold"/>
      </w:pPr>
      <w:r w:rsidRPr="003079B6">
        <w:rPr>
          <w:rStyle w:val="HideTWBExt"/>
          <w:b w:val="0"/>
        </w:rPr>
        <w:t>&lt;Article&gt;</w:t>
      </w:r>
      <w:r w:rsidRPr="003079B6">
        <w:t>Referirea 52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282FF2B" w14:textId="77777777" w:rsidTr="001E5E8F">
        <w:trPr>
          <w:trHeight w:hRule="exact" w:val="240"/>
          <w:jc w:val="center"/>
        </w:trPr>
        <w:tc>
          <w:tcPr>
            <w:tcW w:w="9752" w:type="dxa"/>
            <w:gridSpan w:val="2"/>
            <w:tcBorders>
              <w:top w:val="nil"/>
              <w:left w:val="nil"/>
              <w:bottom w:val="nil"/>
              <w:right w:val="nil"/>
            </w:tcBorders>
          </w:tcPr>
          <w:p w14:paraId="3DDA8091" w14:textId="77777777" w:rsidR="00506A40" w:rsidRPr="003079B6" w:rsidRDefault="00506A40" w:rsidP="001E5E8F"/>
        </w:tc>
      </w:tr>
      <w:tr w:rsidR="00B42CF2" w:rsidRPr="003079B6" w14:paraId="760B8BD3" w14:textId="77777777" w:rsidTr="001E5E8F">
        <w:trPr>
          <w:trHeight w:val="240"/>
          <w:jc w:val="center"/>
        </w:trPr>
        <w:tc>
          <w:tcPr>
            <w:tcW w:w="4876" w:type="dxa"/>
            <w:tcBorders>
              <w:top w:val="nil"/>
              <w:left w:val="nil"/>
              <w:bottom w:val="nil"/>
              <w:right w:val="nil"/>
            </w:tcBorders>
          </w:tcPr>
          <w:p w14:paraId="7683B97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6FB1FA" w14:textId="77777777" w:rsidR="00506A40" w:rsidRPr="003079B6" w:rsidRDefault="00506A40" w:rsidP="001E5E8F">
            <w:pPr>
              <w:pStyle w:val="AmColumnHeading"/>
            </w:pPr>
            <w:r w:rsidRPr="003079B6">
              <w:t>Amendamentul</w:t>
            </w:r>
          </w:p>
        </w:tc>
      </w:tr>
      <w:tr w:rsidR="00B42CF2" w:rsidRPr="003079B6" w14:paraId="04EBC7A5" w14:textId="77777777" w:rsidTr="001E5E8F">
        <w:trPr>
          <w:jc w:val="center"/>
        </w:trPr>
        <w:tc>
          <w:tcPr>
            <w:tcW w:w="4876" w:type="dxa"/>
            <w:tcBorders>
              <w:top w:val="nil"/>
              <w:left w:val="nil"/>
              <w:bottom w:val="nil"/>
              <w:right w:val="nil"/>
            </w:tcBorders>
          </w:tcPr>
          <w:p w14:paraId="34000CD9" w14:textId="77777777" w:rsidR="00506A40" w:rsidRPr="003079B6" w:rsidRDefault="00506A40" w:rsidP="001E5E8F">
            <w:pPr>
              <w:pStyle w:val="Normal6a"/>
            </w:pPr>
            <w:r w:rsidRPr="003079B6">
              <w:rPr>
                <w:b/>
                <w:i/>
              </w:rPr>
              <w:t>–</w:t>
            </w:r>
            <w:r w:rsidRPr="003079B6">
              <w:tab/>
            </w:r>
            <w:r w:rsidRPr="003079B6">
              <w:rPr>
                <w:b/>
                <w:i/>
              </w:rPr>
              <w:t>având în vedere rezoluția sa din 11 iulie 2023 referitoare la legea electorală, comisia de anchetă și statul de drept din Polonia</w:t>
            </w:r>
            <w:r w:rsidRPr="003079B6">
              <w:rPr>
                <w:b/>
                <w:i/>
                <w:vertAlign w:val="superscript"/>
              </w:rPr>
              <w:t>40</w:t>
            </w:r>
            <w:r w:rsidRPr="003079B6">
              <w:rPr>
                <w:b/>
                <w:i/>
              </w:rPr>
              <w:t>,</w:t>
            </w:r>
          </w:p>
        </w:tc>
        <w:tc>
          <w:tcPr>
            <w:tcW w:w="4876" w:type="dxa"/>
            <w:tcBorders>
              <w:top w:val="nil"/>
              <w:left w:val="nil"/>
              <w:bottom w:val="nil"/>
              <w:right w:val="nil"/>
            </w:tcBorders>
          </w:tcPr>
          <w:p w14:paraId="00F9A997" w14:textId="77777777" w:rsidR="00506A40" w:rsidRPr="003079B6" w:rsidRDefault="00506A40" w:rsidP="001E5E8F">
            <w:pPr>
              <w:pStyle w:val="Normal6a"/>
            </w:pPr>
            <w:r w:rsidRPr="003079B6">
              <w:rPr>
                <w:b/>
                <w:i/>
              </w:rPr>
              <w:t>eliminat</w:t>
            </w:r>
          </w:p>
        </w:tc>
      </w:tr>
      <w:tr w:rsidR="00B42CF2" w:rsidRPr="003079B6" w14:paraId="4C4A272B" w14:textId="77777777" w:rsidTr="001E5E8F">
        <w:trPr>
          <w:jc w:val="center"/>
        </w:trPr>
        <w:tc>
          <w:tcPr>
            <w:tcW w:w="4876" w:type="dxa"/>
            <w:tcBorders>
              <w:top w:val="nil"/>
              <w:left w:val="nil"/>
              <w:bottom w:val="nil"/>
              <w:right w:val="nil"/>
            </w:tcBorders>
          </w:tcPr>
          <w:p w14:paraId="6456CAD9"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70B0DE39" w14:textId="77777777" w:rsidR="00506A40" w:rsidRPr="003079B6" w:rsidRDefault="00506A40" w:rsidP="001E5E8F"/>
        </w:tc>
      </w:tr>
      <w:tr w:rsidR="00B42CF2" w:rsidRPr="003079B6" w14:paraId="4766E7AF" w14:textId="77777777" w:rsidTr="001E5E8F">
        <w:trPr>
          <w:jc w:val="center"/>
        </w:trPr>
        <w:tc>
          <w:tcPr>
            <w:tcW w:w="4876" w:type="dxa"/>
            <w:tcBorders>
              <w:top w:val="nil"/>
              <w:left w:val="nil"/>
              <w:bottom w:val="nil"/>
              <w:right w:val="nil"/>
            </w:tcBorders>
          </w:tcPr>
          <w:p w14:paraId="53CD7D34" w14:textId="77777777" w:rsidR="00506A40" w:rsidRPr="003079B6" w:rsidRDefault="00506A40" w:rsidP="001E5E8F">
            <w:pPr>
              <w:pStyle w:val="Normal6a"/>
            </w:pPr>
            <w:r w:rsidRPr="003079B6">
              <w:rPr>
                <w:b/>
                <w:i/>
                <w:vertAlign w:val="superscript"/>
              </w:rPr>
              <w:t>40</w:t>
            </w:r>
            <w:r w:rsidRPr="003079B6">
              <w:t xml:space="preserve"> </w:t>
            </w:r>
            <w:r w:rsidRPr="003079B6">
              <w:rPr>
                <w:b/>
                <w:i/>
              </w:rPr>
              <w:t>JO C, C/2024/3995, 17.7.2024, ELI: http://data.europa.eu/eli/C/2024/3995/oj.</w:t>
            </w:r>
          </w:p>
        </w:tc>
        <w:tc>
          <w:tcPr>
            <w:tcW w:w="4876" w:type="dxa"/>
            <w:tcBorders>
              <w:top w:val="nil"/>
              <w:left w:val="nil"/>
              <w:bottom w:val="nil"/>
              <w:right w:val="nil"/>
            </w:tcBorders>
          </w:tcPr>
          <w:p w14:paraId="0D4912E7" w14:textId="77777777" w:rsidR="00506A40" w:rsidRPr="003079B6" w:rsidRDefault="00506A40" w:rsidP="001E5E8F"/>
        </w:tc>
      </w:tr>
    </w:tbl>
    <w:p w14:paraId="51D2EE2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407363F" w14:textId="77777777" w:rsidR="00506A40" w:rsidRPr="003079B6" w:rsidRDefault="00506A40" w:rsidP="00506A40">
      <w:r w:rsidRPr="003079B6">
        <w:rPr>
          <w:rStyle w:val="HideTWBExt"/>
        </w:rPr>
        <w:t>&lt;/Amend&gt;</w:t>
      </w:r>
    </w:p>
    <w:p w14:paraId="7577B2C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88</w:t>
      </w:r>
      <w:r w:rsidRPr="003079B6">
        <w:rPr>
          <w:rStyle w:val="HideTWBExt"/>
          <w:b w:val="0"/>
        </w:rPr>
        <w:t>&lt;/NumAm&gt;</w:t>
      </w:r>
    </w:p>
    <w:p w14:paraId="0C11F58E"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2805EEE0" w14:textId="77777777" w:rsidR="00506A40" w:rsidRPr="003079B6" w:rsidRDefault="00506A40" w:rsidP="00506A40">
      <w:pPr>
        <w:pStyle w:val="NormalBold"/>
      </w:pPr>
      <w:r w:rsidRPr="003079B6">
        <w:rPr>
          <w:rStyle w:val="HideTWBExt"/>
          <w:b w:val="0"/>
        </w:rPr>
        <w:t>&lt;/RepeatBlock-By&gt;</w:t>
      </w:r>
    </w:p>
    <w:p w14:paraId="06A9DA4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2678AE" w14:textId="77777777" w:rsidR="00506A40" w:rsidRPr="003079B6" w:rsidRDefault="00506A40" w:rsidP="00506A40">
      <w:pPr>
        <w:pStyle w:val="NormalBold"/>
      </w:pPr>
      <w:r w:rsidRPr="003079B6">
        <w:rPr>
          <w:rStyle w:val="HideTWBExt"/>
          <w:b w:val="0"/>
        </w:rPr>
        <w:t>&lt;Article&gt;</w:t>
      </w:r>
      <w:r w:rsidRPr="003079B6">
        <w:t>Referirea 52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10D76D1" w14:textId="77777777" w:rsidTr="001E5E8F">
        <w:trPr>
          <w:trHeight w:hRule="exact" w:val="240"/>
          <w:jc w:val="center"/>
        </w:trPr>
        <w:tc>
          <w:tcPr>
            <w:tcW w:w="9752" w:type="dxa"/>
            <w:gridSpan w:val="2"/>
            <w:tcBorders>
              <w:top w:val="nil"/>
              <w:left w:val="nil"/>
              <w:bottom w:val="nil"/>
              <w:right w:val="nil"/>
            </w:tcBorders>
          </w:tcPr>
          <w:p w14:paraId="07F0843B" w14:textId="77777777" w:rsidR="00506A40" w:rsidRPr="003079B6" w:rsidRDefault="00506A40" w:rsidP="001E5E8F"/>
        </w:tc>
      </w:tr>
      <w:tr w:rsidR="00B42CF2" w:rsidRPr="003079B6" w14:paraId="786FE853" w14:textId="77777777" w:rsidTr="001E5E8F">
        <w:trPr>
          <w:trHeight w:val="240"/>
          <w:jc w:val="center"/>
        </w:trPr>
        <w:tc>
          <w:tcPr>
            <w:tcW w:w="4876" w:type="dxa"/>
            <w:tcBorders>
              <w:top w:val="nil"/>
              <w:left w:val="nil"/>
              <w:bottom w:val="nil"/>
              <w:right w:val="nil"/>
            </w:tcBorders>
          </w:tcPr>
          <w:p w14:paraId="6C9410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7418AA1" w14:textId="77777777" w:rsidR="00506A40" w:rsidRPr="003079B6" w:rsidRDefault="00506A40" w:rsidP="001E5E8F">
            <w:pPr>
              <w:pStyle w:val="AmColumnHeading"/>
            </w:pPr>
            <w:r w:rsidRPr="003079B6">
              <w:t>Amendamentul</w:t>
            </w:r>
          </w:p>
        </w:tc>
      </w:tr>
      <w:tr w:rsidR="00B42CF2" w:rsidRPr="003079B6" w14:paraId="1ED9FC99" w14:textId="77777777" w:rsidTr="001E5E8F">
        <w:trPr>
          <w:jc w:val="center"/>
        </w:trPr>
        <w:tc>
          <w:tcPr>
            <w:tcW w:w="4876" w:type="dxa"/>
            <w:tcBorders>
              <w:top w:val="nil"/>
              <w:left w:val="nil"/>
              <w:bottom w:val="nil"/>
              <w:right w:val="nil"/>
            </w:tcBorders>
          </w:tcPr>
          <w:p w14:paraId="7830ADF0" w14:textId="77777777" w:rsidR="00506A40" w:rsidRPr="003079B6" w:rsidRDefault="00506A40" w:rsidP="001E5E8F">
            <w:pPr>
              <w:pStyle w:val="Normal6a"/>
            </w:pPr>
            <w:r w:rsidRPr="003079B6">
              <w:rPr>
                <w:b/>
                <w:i/>
              </w:rPr>
              <w:t>–</w:t>
            </w:r>
            <w:r w:rsidRPr="003079B6">
              <w:tab/>
            </w:r>
            <w:r w:rsidRPr="003079B6">
              <w:rPr>
                <w:b/>
                <w:i/>
              </w:rPr>
              <w:t>având în vedere rezoluția sa din 11 iulie 2023 referitoare la legea electorală, comisia de anchetă și statul de drept din Polonia</w:t>
            </w:r>
            <w:r w:rsidRPr="003079B6">
              <w:rPr>
                <w:b/>
                <w:i/>
                <w:vertAlign w:val="superscript"/>
              </w:rPr>
              <w:t>40</w:t>
            </w:r>
            <w:r w:rsidRPr="003079B6">
              <w:rPr>
                <w:b/>
                <w:i/>
              </w:rPr>
              <w:t>,</w:t>
            </w:r>
          </w:p>
        </w:tc>
        <w:tc>
          <w:tcPr>
            <w:tcW w:w="4876" w:type="dxa"/>
            <w:tcBorders>
              <w:top w:val="nil"/>
              <w:left w:val="nil"/>
              <w:bottom w:val="nil"/>
              <w:right w:val="nil"/>
            </w:tcBorders>
          </w:tcPr>
          <w:p w14:paraId="7E8DBEB4" w14:textId="77777777" w:rsidR="00506A40" w:rsidRPr="003079B6" w:rsidRDefault="00506A40" w:rsidP="001E5E8F">
            <w:pPr>
              <w:pStyle w:val="Normal6a"/>
            </w:pPr>
            <w:r w:rsidRPr="003079B6">
              <w:rPr>
                <w:b/>
                <w:i/>
              </w:rPr>
              <w:t>eliminat</w:t>
            </w:r>
          </w:p>
        </w:tc>
      </w:tr>
      <w:tr w:rsidR="00B42CF2" w:rsidRPr="003079B6" w14:paraId="74BFDB59" w14:textId="77777777" w:rsidTr="001E5E8F">
        <w:trPr>
          <w:jc w:val="center"/>
        </w:trPr>
        <w:tc>
          <w:tcPr>
            <w:tcW w:w="4876" w:type="dxa"/>
            <w:tcBorders>
              <w:top w:val="nil"/>
              <w:left w:val="nil"/>
              <w:bottom w:val="nil"/>
              <w:right w:val="nil"/>
            </w:tcBorders>
          </w:tcPr>
          <w:p w14:paraId="2BBC412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701BC776" w14:textId="77777777" w:rsidR="00506A40" w:rsidRPr="003079B6" w:rsidRDefault="00506A40" w:rsidP="001E5E8F"/>
        </w:tc>
      </w:tr>
      <w:tr w:rsidR="00B42CF2" w:rsidRPr="003079B6" w14:paraId="343204A8" w14:textId="77777777" w:rsidTr="001E5E8F">
        <w:trPr>
          <w:jc w:val="center"/>
        </w:trPr>
        <w:tc>
          <w:tcPr>
            <w:tcW w:w="4876" w:type="dxa"/>
            <w:tcBorders>
              <w:top w:val="nil"/>
              <w:left w:val="nil"/>
              <w:bottom w:val="nil"/>
              <w:right w:val="nil"/>
            </w:tcBorders>
          </w:tcPr>
          <w:p w14:paraId="7F4ECB4E" w14:textId="77777777" w:rsidR="00506A40" w:rsidRPr="003079B6" w:rsidRDefault="00506A40" w:rsidP="001E5E8F">
            <w:pPr>
              <w:pStyle w:val="Normal6a"/>
            </w:pPr>
            <w:r w:rsidRPr="003079B6">
              <w:rPr>
                <w:b/>
                <w:i/>
                <w:vertAlign w:val="superscript"/>
              </w:rPr>
              <w:t>40</w:t>
            </w:r>
            <w:r w:rsidRPr="003079B6">
              <w:t xml:space="preserve"> </w:t>
            </w:r>
            <w:r w:rsidRPr="003079B6">
              <w:rPr>
                <w:b/>
                <w:i/>
              </w:rPr>
              <w:t>JO C, C/2024/3995, 17.7.2024, ELI: http://data.europa.eu/eli/C/2024/3995/oj.</w:t>
            </w:r>
          </w:p>
        </w:tc>
        <w:tc>
          <w:tcPr>
            <w:tcW w:w="4876" w:type="dxa"/>
            <w:tcBorders>
              <w:top w:val="nil"/>
              <w:left w:val="nil"/>
              <w:bottom w:val="nil"/>
              <w:right w:val="nil"/>
            </w:tcBorders>
          </w:tcPr>
          <w:p w14:paraId="0CDA77C9" w14:textId="77777777" w:rsidR="00506A40" w:rsidRPr="003079B6" w:rsidRDefault="00506A40" w:rsidP="001E5E8F"/>
        </w:tc>
      </w:tr>
    </w:tbl>
    <w:p w14:paraId="7DE9621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D64197D" w14:textId="77777777" w:rsidR="00506A40" w:rsidRPr="003079B6" w:rsidRDefault="00506A40" w:rsidP="00506A40">
      <w:r w:rsidRPr="003079B6">
        <w:rPr>
          <w:rStyle w:val="HideTWBExt"/>
        </w:rPr>
        <w:t>&lt;/Amend&gt;</w:t>
      </w:r>
    </w:p>
    <w:p w14:paraId="6BBFAEB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89</w:t>
      </w:r>
      <w:r w:rsidRPr="003079B6">
        <w:rPr>
          <w:rStyle w:val="HideTWBExt"/>
          <w:b w:val="0"/>
        </w:rPr>
        <w:t>&lt;/NumAm&gt;</w:t>
      </w:r>
    </w:p>
    <w:p w14:paraId="339E4B78"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AC1FBDB" w14:textId="77777777" w:rsidR="00506A40" w:rsidRPr="003079B6" w:rsidRDefault="00506A40" w:rsidP="00506A40">
      <w:pPr>
        <w:pStyle w:val="NormalBold"/>
      </w:pPr>
      <w:r w:rsidRPr="003079B6">
        <w:rPr>
          <w:rStyle w:val="HideTWBExt"/>
          <w:b w:val="0"/>
        </w:rPr>
        <w:t>&lt;/RepeatBlock-By&gt;</w:t>
      </w:r>
    </w:p>
    <w:p w14:paraId="5EE7E26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0E5DEE5" w14:textId="77777777" w:rsidR="00506A40" w:rsidRPr="003079B6" w:rsidRDefault="00506A40" w:rsidP="00506A40">
      <w:pPr>
        <w:pStyle w:val="NormalBold"/>
      </w:pPr>
      <w:r w:rsidRPr="003079B6">
        <w:rPr>
          <w:rStyle w:val="HideTWBExt"/>
          <w:b w:val="0"/>
        </w:rPr>
        <w:t>&lt;Article&gt;</w:t>
      </w:r>
      <w:r w:rsidRPr="003079B6">
        <w:t>Referirea 52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4BB549" w14:textId="77777777" w:rsidTr="001E5E8F">
        <w:trPr>
          <w:trHeight w:hRule="exact" w:val="240"/>
          <w:jc w:val="center"/>
        </w:trPr>
        <w:tc>
          <w:tcPr>
            <w:tcW w:w="9752" w:type="dxa"/>
            <w:gridSpan w:val="2"/>
            <w:tcBorders>
              <w:top w:val="nil"/>
              <w:left w:val="nil"/>
              <w:bottom w:val="nil"/>
              <w:right w:val="nil"/>
            </w:tcBorders>
          </w:tcPr>
          <w:p w14:paraId="0DA49744" w14:textId="77777777" w:rsidR="00506A40" w:rsidRPr="003079B6" w:rsidRDefault="00506A40" w:rsidP="001E5E8F"/>
        </w:tc>
      </w:tr>
      <w:tr w:rsidR="00B42CF2" w:rsidRPr="003079B6" w14:paraId="21CE7AE3" w14:textId="77777777" w:rsidTr="001E5E8F">
        <w:trPr>
          <w:trHeight w:val="240"/>
          <w:jc w:val="center"/>
        </w:trPr>
        <w:tc>
          <w:tcPr>
            <w:tcW w:w="4876" w:type="dxa"/>
            <w:tcBorders>
              <w:top w:val="nil"/>
              <w:left w:val="nil"/>
              <w:bottom w:val="nil"/>
              <w:right w:val="nil"/>
            </w:tcBorders>
          </w:tcPr>
          <w:p w14:paraId="3976B5F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A2F409D" w14:textId="77777777" w:rsidR="00506A40" w:rsidRPr="003079B6" w:rsidRDefault="00506A40" w:rsidP="001E5E8F">
            <w:pPr>
              <w:pStyle w:val="AmColumnHeading"/>
            </w:pPr>
            <w:r w:rsidRPr="003079B6">
              <w:t>Amendamentul</w:t>
            </w:r>
          </w:p>
        </w:tc>
      </w:tr>
      <w:tr w:rsidR="00B42CF2" w:rsidRPr="003079B6" w14:paraId="7D62892B" w14:textId="77777777" w:rsidTr="001E5E8F">
        <w:trPr>
          <w:jc w:val="center"/>
        </w:trPr>
        <w:tc>
          <w:tcPr>
            <w:tcW w:w="4876" w:type="dxa"/>
            <w:tcBorders>
              <w:top w:val="nil"/>
              <w:left w:val="nil"/>
              <w:bottom w:val="nil"/>
              <w:right w:val="nil"/>
            </w:tcBorders>
          </w:tcPr>
          <w:p w14:paraId="094D249E" w14:textId="77777777" w:rsidR="00506A40" w:rsidRPr="003079B6" w:rsidRDefault="00506A40" w:rsidP="001E5E8F">
            <w:pPr>
              <w:pStyle w:val="Normal6a"/>
            </w:pPr>
            <w:r w:rsidRPr="003079B6">
              <w:rPr>
                <w:b/>
                <w:i/>
              </w:rPr>
              <w:t>–</w:t>
            </w:r>
            <w:r w:rsidRPr="003079B6">
              <w:tab/>
            </w:r>
            <w:r w:rsidRPr="003079B6">
              <w:rPr>
                <w:b/>
                <w:i/>
              </w:rPr>
              <w:t>având în vedere rezoluția sa din 11 iulie 2023 referitoare la legea electorală, comisia de anchetă și statul de drept din Polonia</w:t>
            </w:r>
            <w:r w:rsidRPr="003079B6">
              <w:rPr>
                <w:b/>
                <w:i/>
                <w:vertAlign w:val="superscript"/>
              </w:rPr>
              <w:t>40</w:t>
            </w:r>
            <w:r w:rsidRPr="003079B6">
              <w:rPr>
                <w:b/>
                <w:i/>
              </w:rPr>
              <w:t>,</w:t>
            </w:r>
          </w:p>
        </w:tc>
        <w:tc>
          <w:tcPr>
            <w:tcW w:w="4876" w:type="dxa"/>
            <w:tcBorders>
              <w:top w:val="nil"/>
              <w:left w:val="nil"/>
              <w:bottom w:val="nil"/>
              <w:right w:val="nil"/>
            </w:tcBorders>
          </w:tcPr>
          <w:p w14:paraId="6F82862E" w14:textId="77777777" w:rsidR="00506A40" w:rsidRPr="003079B6" w:rsidRDefault="00506A40" w:rsidP="001E5E8F">
            <w:pPr>
              <w:pStyle w:val="Normal6a"/>
            </w:pPr>
            <w:r w:rsidRPr="003079B6">
              <w:rPr>
                <w:b/>
                <w:i/>
              </w:rPr>
              <w:t>eliminat</w:t>
            </w:r>
          </w:p>
        </w:tc>
      </w:tr>
      <w:tr w:rsidR="00B42CF2" w:rsidRPr="003079B6" w14:paraId="1C477993" w14:textId="77777777" w:rsidTr="001E5E8F">
        <w:trPr>
          <w:jc w:val="center"/>
        </w:trPr>
        <w:tc>
          <w:tcPr>
            <w:tcW w:w="4876" w:type="dxa"/>
            <w:tcBorders>
              <w:top w:val="nil"/>
              <w:left w:val="nil"/>
              <w:bottom w:val="nil"/>
              <w:right w:val="nil"/>
            </w:tcBorders>
          </w:tcPr>
          <w:p w14:paraId="48353D91"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D87C2C3" w14:textId="77777777" w:rsidR="00506A40" w:rsidRPr="003079B6" w:rsidRDefault="00506A40" w:rsidP="001E5E8F"/>
        </w:tc>
      </w:tr>
      <w:tr w:rsidR="00B42CF2" w:rsidRPr="003079B6" w14:paraId="1BE10772" w14:textId="77777777" w:rsidTr="001E5E8F">
        <w:trPr>
          <w:jc w:val="center"/>
        </w:trPr>
        <w:tc>
          <w:tcPr>
            <w:tcW w:w="4876" w:type="dxa"/>
            <w:tcBorders>
              <w:top w:val="nil"/>
              <w:left w:val="nil"/>
              <w:bottom w:val="nil"/>
              <w:right w:val="nil"/>
            </w:tcBorders>
          </w:tcPr>
          <w:p w14:paraId="7D0FC1DC" w14:textId="77777777" w:rsidR="00506A40" w:rsidRPr="003079B6" w:rsidRDefault="00506A40" w:rsidP="001E5E8F">
            <w:pPr>
              <w:pStyle w:val="Normal6a"/>
            </w:pPr>
            <w:r w:rsidRPr="003079B6">
              <w:rPr>
                <w:b/>
                <w:bCs/>
                <w:i/>
                <w:iCs/>
                <w:vertAlign w:val="superscript"/>
              </w:rPr>
              <w:t>40</w:t>
            </w:r>
            <w:r w:rsidRPr="003079B6">
              <w:rPr>
                <w:b/>
                <w:bCs/>
                <w:i/>
                <w:iCs/>
              </w:rPr>
              <w:t xml:space="preserve"> JO C, C/2024/3995, 17.7.2024, ELI:</w:t>
            </w:r>
            <w:r w:rsidRPr="003079B6">
              <w:t xml:space="preserve"> </w:t>
            </w:r>
            <w:r w:rsidRPr="003079B6">
              <w:rPr>
                <w:b/>
                <w:i/>
              </w:rPr>
              <w:t>http://data.europa.eu/eli/C/2024/3995/oj.</w:t>
            </w:r>
          </w:p>
        </w:tc>
        <w:tc>
          <w:tcPr>
            <w:tcW w:w="4876" w:type="dxa"/>
            <w:tcBorders>
              <w:top w:val="nil"/>
              <w:left w:val="nil"/>
              <w:bottom w:val="nil"/>
              <w:right w:val="nil"/>
            </w:tcBorders>
          </w:tcPr>
          <w:p w14:paraId="608CFD5F" w14:textId="77777777" w:rsidR="00506A40" w:rsidRPr="003079B6" w:rsidRDefault="00506A40" w:rsidP="001E5E8F"/>
        </w:tc>
      </w:tr>
    </w:tbl>
    <w:p w14:paraId="22E7636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1DD28BB" w14:textId="77777777" w:rsidR="00506A40" w:rsidRPr="003079B6" w:rsidRDefault="00506A40" w:rsidP="00506A40">
      <w:r w:rsidRPr="003079B6">
        <w:rPr>
          <w:rStyle w:val="HideTWBExt"/>
        </w:rPr>
        <w:t>&lt;/Amend&gt;</w:t>
      </w:r>
    </w:p>
    <w:p w14:paraId="483388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90</w:t>
      </w:r>
      <w:r w:rsidRPr="003079B6">
        <w:rPr>
          <w:rStyle w:val="HideTWBExt"/>
          <w:b w:val="0"/>
        </w:rPr>
        <w:t>&lt;/NumAm&gt;</w:t>
      </w:r>
    </w:p>
    <w:p w14:paraId="7C121F7D"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5E4EF445" w14:textId="77777777" w:rsidR="00506A40" w:rsidRPr="003079B6" w:rsidRDefault="00506A40" w:rsidP="00506A40">
      <w:pPr>
        <w:pStyle w:val="NormalBold"/>
      </w:pPr>
      <w:r w:rsidRPr="003079B6">
        <w:rPr>
          <w:rStyle w:val="HideTWBExt"/>
          <w:b w:val="0"/>
        </w:rPr>
        <w:t>&lt;/RepeatBlock-By&gt;</w:t>
      </w:r>
    </w:p>
    <w:p w14:paraId="15FDF0A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A052A1A" w14:textId="77777777" w:rsidR="00506A40" w:rsidRPr="003079B6" w:rsidRDefault="00506A40" w:rsidP="00506A40">
      <w:pPr>
        <w:pStyle w:val="NormalBold"/>
      </w:pPr>
      <w:r w:rsidRPr="003079B6">
        <w:rPr>
          <w:rStyle w:val="HideTWBExt"/>
          <w:b w:val="0"/>
        </w:rPr>
        <w:t>&lt;Article&gt;</w:t>
      </w:r>
      <w:r w:rsidRPr="003079B6">
        <w:t>Referirea 54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1FB8F28" w14:textId="77777777" w:rsidTr="001E5E8F">
        <w:trPr>
          <w:trHeight w:hRule="exact" w:val="240"/>
          <w:jc w:val="center"/>
        </w:trPr>
        <w:tc>
          <w:tcPr>
            <w:tcW w:w="9752" w:type="dxa"/>
            <w:gridSpan w:val="2"/>
            <w:tcBorders>
              <w:top w:val="nil"/>
              <w:left w:val="nil"/>
              <w:bottom w:val="nil"/>
              <w:right w:val="nil"/>
            </w:tcBorders>
          </w:tcPr>
          <w:p w14:paraId="432D0A93" w14:textId="77777777" w:rsidR="00506A40" w:rsidRPr="003079B6" w:rsidRDefault="00506A40" w:rsidP="001E5E8F"/>
        </w:tc>
      </w:tr>
      <w:tr w:rsidR="00B42CF2" w:rsidRPr="003079B6" w14:paraId="6F1F0C0C" w14:textId="77777777" w:rsidTr="001E5E8F">
        <w:trPr>
          <w:trHeight w:val="240"/>
          <w:jc w:val="center"/>
        </w:trPr>
        <w:tc>
          <w:tcPr>
            <w:tcW w:w="4876" w:type="dxa"/>
            <w:tcBorders>
              <w:top w:val="nil"/>
              <w:left w:val="nil"/>
              <w:bottom w:val="nil"/>
              <w:right w:val="nil"/>
            </w:tcBorders>
          </w:tcPr>
          <w:p w14:paraId="1AAFBEA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331232B" w14:textId="77777777" w:rsidR="00506A40" w:rsidRPr="003079B6" w:rsidRDefault="00506A40" w:rsidP="001E5E8F">
            <w:pPr>
              <w:pStyle w:val="AmColumnHeading"/>
            </w:pPr>
            <w:r w:rsidRPr="003079B6">
              <w:t>Amendamentul</w:t>
            </w:r>
          </w:p>
        </w:tc>
      </w:tr>
      <w:tr w:rsidR="00B42CF2" w:rsidRPr="003079B6" w14:paraId="71245199" w14:textId="77777777" w:rsidTr="001E5E8F">
        <w:trPr>
          <w:jc w:val="center"/>
        </w:trPr>
        <w:tc>
          <w:tcPr>
            <w:tcW w:w="4876" w:type="dxa"/>
            <w:tcBorders>
              <w:top w:val="nil"/>
              <w:left w:val="nil"/>
              <w:bottom w:val="nil"/>
              <w:right w:val="nil"/>
            </w:tcBorders>
          </w:tcPr>
          <w:p w14:paraId="151E29FD" w14:textId="77777777" w:rsidR="00506A40" w:rsidRPr="003079B6" w:rsidRDefault="00506A40" w:rsidP="001E5E8F">
            <w:pPr>
              <w:pStyle w:val="Normal6a"/>
            </w:pPr>
            <w:r w:rsidRPr="003079B6">
              <w:rPr>
                <w:b/>
                <w:i/>
              </w:rPr>
              <w:t>–</w:t>
            </w:r>
            <w:r w:rsidRPr="003079B6">
              <w:tab/>
            </w:r>
            <w:r w:rsidRPr="003079B6">
              <w:rPr>
                <w:b/>
                <w:i/>
              </w:rPr>
              <w:t>având în vedere Comunicarea comună a Comisiei și a Înaltului Reprezentant al Uniunii pentru afaceri externe și politica de securitate din 6 decembrie 2023 intitulată „Ura nu își are locul aici: o Europă unită împotriva urii” (JOIN(2023)0051),</w:t>
            </w:r>
          </w:p>
        </w:tc>
        <w:tc>
          <w:tcPr>
            <w:tcW w:w="4876" w:type="dxa"/>
            <w:tcBorders>
              <w:top w:val="nil"/>
              <w:left w:val="nil"/>
              <w:bottom w:val="nil"/>
              <w:right w:val="nil"/>
            </w:tcBorders>
          </w:tcPr>
          <w:p w14:paraId="413D8BAD" w14:textId="77777777" w:rsidR="00506A40" w:rsidRPr="003079B6" w:rsidRDefault="00506A40" w:rsidP="001E5E8F">
            <w:pPr>
              <w:pStyle w:val="Normal6a"/>
            </w:pPr>
            <w:r w:rsidRPr="003079B6">
              <w:rPr>
                <w:b/>
                <w:i/>
              </w:rPr>
              <w:t>eliminat</w:t>
            </w:r>
          </w:p>
        </w:tc>
      </w:tr>
    </w:tbl>
    <w:p w14:paraId="195B4E0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ECDF8C0" w14:textId="77777777" w:rsidR="00506A40" w:rsidRPr="003079B6" w:rsidRDefault="00506A40" w:rsidP="00506A40">
      <w:r w:rsidRPr="003079B6">
        <w:rPr>
          <w:rStyle w:val="HideTWBExt"/>
        </w:rPr>
        <w:t>&lt;/Amend&gt;</w:t>
      </w:r>
    </w:p>
    <w:p w14:paraId="11E7C62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91</w:t>
      </w:r>
      <w:r w:rsidRPr="003079B6">
        <w:rPr>
          <w:rStyle w:val="HideTWBExt"/>
          <w:b w:val="0"/>
        </w:rPr>
        <w:t>&lt;/NumAm&gt;</w:t>
      </w:r>
    </w:p>
    <w:p w14:paraId="03A96C4F"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5ACD7A3" w14:textId="77777777" w:rsidR="00506A40" w:rsidRPr="003079B6" w:rsidRDefault="00506A40" w:rsidP="00506A40">
      <w:pPr>
        <w:pStyle w:val="NormalBold"/>
      </w:pPr>
      <w:r w:rsidRPr="003079B6">
        <w:rPr>
          <w:rStyle w:val="HideTWBExt"/>
          <w:b w:val="0"/>
        </w:rPr>
        <w:t>&lt;/RepeatBlock-By&gt;</w:t>
      </w:r>
    </w:p>
    <w:p w14:paraId="22D93FE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374BFBC" w14:textId="77777777" w:rsidR="00506A40" w:rsidRPr="003079B6" w:rsidRDefault="00506A40" w:rsidP="00506A40">
      <w:pPr>
        <w:pStyle w:val="NormalBold"/>
      </w:pPr>
      <w:r w:rsidRPr="003079B6">
        <w:rPr>
          <w:rStyle w:val="HideTWBExt"/>
          <w:b w:val="0"/>
        </w:rPr>
        <w:t>&lt;Article&gt;</w:t>
      </w:r>
      <w:r w:rsidRPr="003079B6">
        <w:t>Referirea 54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2A23969" w14:textId="77777777" w:rsidTr="001E5E8F">
        <w:trPr>
          <w:trHeight w:hRule="exact" w:val="240"/>
          <w:jc w:val="center"/>
        </w:trPr>
        <w:tc>
          <w:tcPr>
            <w:tcW w:w="9752" w:type="dxa"/>
            <w:gridSpan w:val="2"/>
            <w:tcBorders>
              <w:top w:val="nil"/>
              <w:left w:val="nil"/>
              <w:bottom w:val="nil"/>
              <w:right w:val="nil"/>
            </w:tcBorders>
          </w:tcPr>
          <w:p w14:paraId="30EC41BA" w14:textId="77777777" w:rsidR="00506A40" w:rsidRPr="003079B6" w:rsidRDefault="00506A40" w:rsidP="001E5E8F"/>
        </w:tc>
      </w:tr>
      <w:tr w:rsidR="00B42CF2" w:rsidRPr="003079B6" w14:paraId="0F0B950E" w14:textId="77777777" w:rsidTr="001E5E8F">
        <w:trPr>
          <w:trHeight w:val="240"/>
          <w:jc w:val="center"/>
        </w:trPr>
        <w:tc>
          <w:tcPr>
            <w:tcW w:w="4876" w:type="dxa"/>
            <w:tcBorders>
              <w:top w:val="nil"/>
              <w:left w:val="nil"/>
              <w:bottom w:val="nil"/>
              <w:right w:val="nil"/>
            </w:tcBorders>
          </w:tcPr>
          <w:p w14:paraId="54815DD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FAD6B5" w14:textId="77777777" w:rsidR="00506A40" w:rsidRPr="003079B6" w:rsidRDefault="00506A40" w:rsidP="001E5E8F">
            <w:pPr>
              <w:pStyle w:val="AmColumnHeading"/>
            </w:pPr>
            <w:r w:rsidRPr="003079B6">
              <w:t>Amendamentul</w:t>
            </w:r>
          </w:p>
        </w:tc>
      </w:tr>
      <w:tr w:rsidR="00B42CF2" w:rsidRPr="003079B6" w14:paraId="4E249C64" w14:textId="77777777" w:rsidTr="001E5E8F">
        <w:trPr>
          <w:jc w:val="center"/>
        </w:trPr>
        <w:tc>
          <w:tcPr>
            <w:tcW w:w="4876" w:type="dxa"/>
            <w:tcBorders>
              <w:top w:val="nil"/>
              <w:left w:val="nil"/>
              <w:bottom w:val="nil"/>
              <w:right w:val="nil"/>
            </w:tcBorders>
          </w:tcPr>
          <w:p w14:paraId="4A61EF83" w14:textId="77777777" w:rsidR="00506A40" w:rsidRPr="003079B6" w:rsidRDefault="00506A40" w:rsidP="001E5E8F">
            <w:pPr>
              <w:pStyle w:val="Normal6a"/>
            </w:pPr>
            <w:r w:rsidRPr="003079B6">
              <w:rPr>
                <w:b/>
                <w:i/>
              </w:rPr>
              <w:t>–</w:t>
            </w:r>
            <w:r w:rsidRPr="003079B6">
              <w:tab/>
            </w:r>
            <w:r w:rsidRPr="003079B6">
              <w:rPr>
                <w:b/>
                <w:i/>
              </w:rPr>
              <w:t>având în vedere Comunicarea comună a Comisiei și a Înaltului Reprezentant al Uniunii pentru afaceri externe și politica de securitate din 6 decembrie 2023 intitulată „Ura nu își are locul aici: o Europă unită împotriva urii” (JOIN(2023)0051),</w:t>
            </w:r>
          </w:p>
        </w:tc>
        <w:tc>
          <w:tcPr>
            <w:tcW w:w="4876" w:type="dxa"/>
            <w:tcBorders>
              <w:top w:val="nil"/>
              <w:left w:val="nil"/>
              <w:bottom w:val="nil"/>
              <w:right w:val="nil"/>
            </w:tcBorders>
          </w:tcPr>
          <w:p w14:paraId="2A2E52A0" w14:textId="77777777" w:rsidR="00506A40" w:rsidRPr="003079B6" w:rsidRDefault="00506A40" w:rsidP="001E5E8F">
            <w:pPr>
              <w:pStyle w:val="Normal6a"/>
            </w:pPr>
            <w:r w:rsidRPr="003079B6">
              <w:rPr>
                <w:b/>
                <w:i/>
              </w:rPr>
              <w:t>eliminat</w:t>
            </w:r>
          </w:p>
        </w:tc>
      </w:tr>
    </w:tbl>
    <w:p w14:paraId="6D90811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BB63F1A" w14:textId="77777777" w:rsidR="00506A40" w:rsidRPr="003079B6" w:rsidRDefault="00506A40" w:rsidP="00506A40">
      <w:r w:rsidRPr="003079B6">
        <w:rPr>
          <w:rStyle w:val="HideTWBExt"/>
        </w:rPr>
        <w:t>&lt;/Amend&gt;</w:t>
      </w:r>
    </w:p>
    <w:p w14:paraId="3D360E7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92</w:t>
      </w:r>
      <w:r w:rsidRPr="003079B6">
        <w:rPr>
          <w:rStyle w:val="HideTWBExt"/>
          <w:b w:val="0"/>
        </w:rPr>
        <w:t>&lt;/NumAm&gt;</w:t>
      </w:r>
    </w:p>
    <w:p w14:paraId="5DD5AE4A"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98C3C86" w14:textId="77777777" w:rsidR="00506A40" w:rsidRPr="003079B6" w:rsidRDefault="00506A40" w:rsidP="00506A40">
      <w:pPr>
        <w:pStyle w:val="NormalBold"/>
      </w:pPr>
      <w:r w:rsidRPr="003079B6">
        <w:rPr>
          <w:rStyle w:val="HideTWBExt"/>
          <w:b w:val="0"/>
        </w:rPr>
        <w:t>&lt;/RepeatBlock-By&gt;</w:t>
      </w:r>
    </w:p>
    <w:p w14:paraId="43FAD33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886E750" w14:textId="77777777" w:rsidR="00506A40" w:rsidRPr="003079B6" w:rsidRDefault="00506A40" w:rsidP="00506A40">
      <w:pPr>
        <w:pStyle w:val="NormalBold"/>
      </w:pPr>
      <w:r w:rsidRPr="003079B6">
        <w:rPr>
          <w:rStyle w:val="HideTWBExt"/>
          <w:b w:val="0"/>
        </w:rPr>
        <w:t>&lt;Article&gt;</w:t>
      </w:r>
      <w:r w:rsidRPr="003079B6">
        <w:t>Referirea 56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C92B1C" w14:textId="77777777" w:rsidTr="001E5E8F">
        <w:trPr>
          <w:trHeight w:hRule="exact" w:val="240"/>
          <w:jc w:val="center"/>
        </w:trPr>
        <w:tc>
          <w:tcPr>
            <w:tcW w:w="9752" w:type="dxa"/>
            <w:gridSpan w:val="2"/>
            <w:tcBorders>
              <w:top w:val="nil"/>
              <w:left w:val="nil"/>
              <w:bottom w:val="nil"/>
              <w:right w:val="nil"/>
            </w:tcBorders>
          </w:tcPr>
          <w:p w14:paraId="3A64B038" w14:textId="77777777" w:rsidR="00506A40" w:rsidRPr="003079B6" w:rsidRDefault="00506A40" w:rsidP="001E5E8F"/>
        </w:tc>
      </w:tr>
      <w:tr w:rsidR="00B42CF2" w:rsidRPr="003079B6" w14:paraId="12B40235" w14:textId="77777777" w:rsidTr="001E5E8F">
        <w:trPr>
          <w:trHeight w:val="240"/>
          <w:jc w:val="center"/>
        </w:trPr>
        <w:tc>
          <w:tcPr>
            <w:tcW w:w="4876" w:type="dxa"/>
            <w:tcBorders>
              <w:top w:val="nil"/>
              <w:left w:val="nil"/>
              <w:bottom w:val="nil"/>
              <w:right w:val="nil"/>
            </w:tcBorders>
          </w:tcPr>
          <w:p w14:paraId="1787B80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CAC8D42" w14:textId="77777777" w:rsidR="00506A40" w:rsidRPr="003079B6" w:rsidRDefault="00506A40" w:rsidP="001E5E8F">
            <w:pPr>
              <w:pStyle w:val="AmColumnHeading"/>
            </w:pPr>
            <w:r w:rsidRPr="003079B6">
              <w:t>Amendamentul</w:t>
            </w:r>
          </w:p>
        </w:tc>
      </w:tr>
      <w:tr w:rsidR="00B42CF2" w:rsidRPr="003079B6" w14:paraId="7C16F480" w14:textId="77777777" w:rsidTr="001E5E8F">
        <w:trPr>
          <w:jc w:val="center"/>
        </w:trPr>
        <w:tc>
          <w:tcPr>
            <w:tcW w:w="4876" w:type="dxa"/>
            <w:tcBorders>
              <w:top w:val="nil"/>
              <w:left w:val="nil"/>
              <w:bottom w:val="nil"/>
              <w:right w:val="nil"/>
            </w:tcBorders>
          </w:tcPr>
          <w:p w14:paraId="1EC56DF1" w14:textId="77777777" w:rsidR="00506A40" w:rsidRPr="003079B6" w:rsidRDefault="00506A40" w:rsidP="001E5E8F">
            <w:pPr>
              <w:pStyle w:val="Normal6a"/>
            </w:pPr>
            <w:r w:rsidRPr="003079B6">
              <w:rPr>
                <w:b/>
                <w:i/>
              </w:rPr>
              <w:t>–</w:t>
            </w:r>
            <w:r w:rsidRPr="003079B6">
              <w:tab/>
            </w:r>
            <w:r w:rsidRPr="003079B6">
              <w:rPr>
                <w:b/>
                <w:i/>
              </w:rPr>
              <w:t>având în vedere rezoluția sa din 18 ianuarie 2024 referitoare la includerea discursului de incitare la ură și a infracțiunilor motivate de ură în lista infracțiunilor incriminate de UE</w:t>
            </w:r>
            <w:r w:rsidRPr="003079B6">
              <w:rPr>
                <w:b/>
                <w:i/>
                <w:vertAlign w:val="superscript"/>
              </w:rPr>
              <w:t>43</w:t>
            </w:r>
            <w:r w:rsidRPr="003079B6">
              <w:rPr>
                <w:b/>
                <w:i/>
              </w:rPr>
              <w:t>,</w:t>
            </w:r>
          </w:p>
        </w:tc>
        <w:tc>
          <w:tcPr>
            <w:tcW w:w="4876" w:type="dxa"/>
            <w:tcBorders>
              <w:top w:val="nil"/>
              <w:left w:val="nil"/>
              <w:bottom w:val="nil"/>
              <w:right w:val="nil"/>
            </w:tcBorders>
          </w:tcPr>
          <w:p w14:paraId="1717835B" w14:textId="77777777" w:rsidR="00506A40" w:rsidRPr="003079B6" w:rsidRDefault="00506A40" w:rsidP="001E5E8F">
            <w:pPr>
              <w:pStyle w:val="Normal6a"/>
            </w:pPr>
            <w:r w:rsidRPr="003079B6">
              <w:rPr>
                <w:b/>
                <w:i/>
              </w:rPr>
              <w:t>eliminat</w:t>
            </w:r>
          </w:p>
        </w:tc>
      </w:tr>
      <w:tr w:rsidR="00B42CF2" w:rsidRPr="003079B6" w14:paraId="12D9EA02" w14:textId="77777777" w:rsidTr="001E5E8F">
        <w:trPr>
          <w:jc w:val="center"/>
        </w:trPr>
        <w:tc>
          <w:tcPr>
            <w:tcW w:w="4876" w:type="dxa"/>
            <w:tcBorders>
              <w:top w:val="nil"/>
              <w:left w:val="nil"/>
              <w:bottom w:val="nil"/>
              <w:right w:val="nil"/>
            </w:tcBorders>
          </w:tcPr>
          <w:p w14:paraId="17AEC66B"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6FEAA59" w14:textId="77777777" w:rsidR="00506A40" w:rsidRPr="003079B6" w:rsidRDefault="00506A40" w:rsidP="001E5E8F"/>
        </w:tc>
      </w:tr>
      <w:tr w:rsidR="00B42CF2" w:rsidRPr="003079B6" w14:paraId="3C67305C" w14:textId="77777777" w:rsidTr="001E5E8F">
        <w:trPr>
          <w:jc w:val="center"/>
        </w:trPr>
        <w:tc>
          <w:tcPr>
            <w:tcW w:w="4876" w:type="dxa"/>
            <w:tcBorders>
              <w:top w:val="nil"/>
              <w:left w:val="nil"/>
              <w:bottom w:val="nil"/>
              <w:right w:val="nil"/>
            </w:tcBorders>
          </w:tcPr>
          <w:p w14:paraId="4CF301C1" w14:textId="77777777" w:rsidR="00506A40" w:rsidRPr="003079B6" w:rsidRDefault="00506A40" w:rsidP="001E5E8F">
            <w:pPr>
              <w:pStyle w:val="Normal6a"/>
            </w:pPr>
            <w:r w:rsidRPr="003079B6">
              <w:rPr>
                <w:b/>
                <w:bCs/>
                <w:i/>
                <w:iCs/>
                <w:vertAlign w:val="superscript"/>
              </w:rPr>
              <w:t>43</w:t>
            </w:r>
            <w:r w:rsidRPr="003079B6">
              <w:rPr>
                <w:b/>
                <w:bCs/>
                <w:i/>
                <w:iCs/>
              </w:rPr>
              <w:t xml:space="preserve"> JO C, C/2024/5733, 17.10.2024, ELI:</w:t>
            </w:r>
            <w:r w:rsidRPr="003079B6">
              <w:t xml:space="preserve"> </w:t>
            </w:r>
            <w:r w:rsidRPr="003079B6">
              <w:rPr>
                <w:b/>
                <w:i/>
              </w:rPr>
              <w:t>http://data.europa.eu/eli/C/2024/5733/oj.</w:t>
            </w:r>
          </w:p>
        </w:tc>
        <w:tc>
          <w:tcPr>
            <w:tcW w:w="4876" w:type="dxa"/>
            <w:tcBorders>
              <w:top w:val="nil"/>
              <w:left w:val="nil"/>
              <w:bottom w:val="nil"/>
              <w:right w:val="nil"/>
            </w:tcBorders>
          </w:tcPr>
          <w:p w14:paraId="21971757" w14:textId="77777777" w:rsidR="00506A40" w:rsidRPr="003079B6" w:rsidRDefault="00506A40" w:rsidP="001E5E8F"/>
        </w:tc>
      </w:tr>
    </w:tbl>
    <w:p w14:paraId="5DB7056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156FAF0" w14:textId="77777777" w:rsidR="00506A40" w:rsidRPr="003079B6" w:rsidRDefault="00506A40" w:rsidP="00506A40">
      <w:r w:rsidRPr="003079B6">
        <w:rPr>
          <w:rStyle w:val="HideTWBExt"/>
        </w:rPr>
        <w:t>&lt;/Amend&gt;</w:t>
      </w:r>
    </w:p>
    <w:p w14:paraId="4E05012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93</w:t>
      </w:r>
      <w:r w:rsidRPr="003079B6">
        <w:rPr>
          <w:rStyle w:val="HideTWBExt"/>
          <w:b w:val="0"/>
        </w:rPr>
        <w:t>&lt;/NumAm&gt;</w:t>
      </w:r>
    </w:p>
    <w:p w14:paraId="310A12E8"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6A840AAC" w14:textId="77777777" w:rsidR="00506A40" w:rsidRPr="003079B6" w:rsidRDefault="00506A40" w:rsidP="00506A40">
      <w:pPr>
        <w:pStyle w:val="NormalBold"/>
      </w:pPr>
      <w:r w:rsidRPr="003079B6">
        <w:rPr>
          <w:rStyle w:val="HideTWBExt"/>
          <w:b w:val="0"/>
        </w:rPr>
        <w:t>&lt;/RepeatBlock-By&gt;</w:t>
      </w:r>
    </w:p>
    <w:p w14:paraId="669A51C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93F612F" w14:textId="77777777" w:rsidR="00506A40" w:rsidRPr="003079B6" w:rsidRDefault="00506A40" w:rsidP="00506A40">
      <w:pPr>
        <w:pStyle w:val="NormalBold"/>
      </w:pPr>
      <w:r w:rsidRPr="003079B6">
        <w:rPr>
          <w:rStyle w:val="HideTWBExt"/>
          <w:b w:val="0"/>
        </w:rPr>
        <w:t>&lt;Article&gt;</w:t>
      </w:r>
      <w:r w:rsidRPr="003079B6">
        <w:t>Referirea 56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0D2E8FF" w14:textId="77777777" w:rsidTr="001E5E8F">
        <w:trPr>
          <w:trHeight w:hRule="exact" w:val="240"/>
          <w:jc w:val="center"/>
        </w:trPr>
        <w:tc>
          <w:tcPr>
            <w:tcW w:w="9752" w:type="dxa"/>
            <w:gridSpan w:val="2"/>
            <w:tcBorders>
              <w:top w:val="nil"/>
              <w:left w:val="nil"/>
              <w:bottom w:val="nil"/>
              <w:right w:val="nil"/>
            </w:tcBorders>
          </w:tcPr>
          <w:p w14:paraId="1F801C85" w14:textId="77777777" w:rsidR="00506A40" w:rsidRPr="003079B6" w:rsidRDefault="00506A40" w:rsidP="001E5E8F"/>
        </w:tc>
      </w:tr>
      <w:tr w:rsidR="00B42CF2" w:rsidRPr="003079B6" w14:paraId="2A98922C" w14:textId="77777777" w:rsidTr="001E5E8F">
        <w:trPr>
          <w:trHeight w:val="240"/>
          <w:jc w:val="center"/>
        </w:trPr>
        <w:tc>
          <w:tcPr>
            <w:tcW w:w="4876" w:type="dxa"/>
            <w:tcBorders>
              <w:top w:val="nil"/>
              <w:left w:val="nil"/>
              <w:bottom w:val="nil"/>
              <w:right w:val="nil"/>
            </w:tcBorders>
          </w:tcPr>
          <w:p w14:paraId="0641277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C942693" w14:textId="77777777" w:rsidR="00506A40" w:rsidRPr="003079B6" w:rsidRDefault="00506A40" w:rsidP="001E5E8F">
            <w:pPr>
              <w:pStyle w:val="AmColumnHeading"/>
            </w:pPr>
            <w:r w:rsidRPr="003079B6">
              <w:t>Amendamentul</w:t>
            </w:r>
          </w:p>
        </w:tc>
      </w:tr>
      <w:tr w:rsidR="00B42CF2" w:rsidRPr="003079B6" w14:paraId="4C818923" w14:textId="77777777" w:rsidTr="001E5E8F">
        <w:trPr>
          <w:jc w:val="center"/>
        </w:trPr>
        <w:tc>
          <w:tcPr>
            <w:tcW w:w="4876" w:type="dxa"/>
            <w:tcBorders>
              <w:top w:val="nil"/>
              <w:left w:val="nil"/>
              <w:bottom w:val="nil"/>
              <w:right w:val="nil"/>
            </w:tcBorders>
          </w:tcPr>
          <w:p w14:paraId="3A2C6160" w14:textId="77777777" w:rsidR="00506A40" w:rsidRPr="003079B6" w:rsidRDefault="00506A40" w:rsidP="001E5E8F">
            <w:pPr>
              <w:pStyle w:val="Normal6a"/>
            </w:pPr>
            <w:r w:rsidRPr="003079B6">
              <w:rPr>
                <w:b/>
                <w:i/>
              </w:rPr>
              <w:t>–</w:t>
            </w:r>
            <w:r w:rsidRPr="003079B6">
              <w:tab/>
            </w:r>
            <w:r w:rsidRPr="003079B6">
              <w:rPr>
                <w:b/>
                <w:i/>
              </w:rPr>
              <w:t>având în vedere rezoluția sa din 18 ianuarie 2024 referitoare la includerea discursului de incitare la ură și a infracțiunilor motivate de ură în lista infracțiunilor incriminate de UE</w:t>
            </w:r>
            <w:r w:rsidRPr="003079B6">
              <w:rPr>
                <w:b/>
                <w:i/>
                <w:vertAlign w:val="superscript"/>
              </w:rPr>
              <w:t>43</w:t>
            </w:r>
            <w:r w:rsidRPr="003079B6">
              <w:rPr>
                <w:b/>
                <w:i/>
              </w:rPr>
              <w:t>,</w:t>
            </w:r>
          </w:p>
        </w:tc>
        <w:tc>
          <w:tcPr>
            <w:tcW w:w="4876" w:type="dxa"/>
            <w:tcBorders>
              <w:top w:val="nil"/>
              <w:left w:val="nil"/>
              <w:bottom w:val="nil"/>
              <w:right w:val="nil"/>
            </w:tcBorders>
          </w:tcPr>
          <w:p w14:paraId="53A06CFA" w14:textId="77777777" w:rsidR="00506A40" w:rsidRPr="003079B6" w:rsidRDefault="00506A40" w:rsidP="001E5E8F">
            <w:pPr>
              <w:pStyle w:val="Normal6a"/>
            </w:pPr>
            <w:r w:rsidRPr="003079B6">
              <w:rPr>
                <w:b/>
                <w:i/>
              </w:rPr>
              <w:t>eliminat</w:t>
            </w:r>
          </w:p>
        </w:tc>
      </w:tr>
      <w:tr w:rsidR="00B42CF2" w:rsidRPr="003079B6" w14:paraId="4AE1495F" w14:textId="77777777" w:rsidTr="001E5E8F">
        <w:trPr>
          <w:jc w:val="center"/>
        </w:trPr>
        <w:tc>
          <w:tcPr>
            <w:tcW w:w="4876" w:type="dxa"/>
            <w:tcBorders>
              <w:top w:val="nil"/>
              <w:left w:val="nil"/>
              <w:bottom w:val="nil"/>
              <w:right w:val="nil"/>
            </w:tcBorders>
          </w:tcPr>
          <w:p w14:paraId="2076E72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C8E51B5" w14:textId="77777777" w:rsidR="00506A40" w:rsidRPr="003079B6" w:rsidRDefault="00506A40" w:rsidP="001E5E8F"/>
        </w:tc>
      </w:tr>
      <w:tr w:rsidR="00B42CF2" w:rsidRPr="003079B6" w14:paraId="0DC0CD7E" w14:textId="77777777" w:rsidTr="001E5E8F">
        <w:trPr>
          <w:jc w:val="center"/>
        </w:trPr>
        <w:tc>
          <w:tcPr>
            <w:tcW w:w="4876" w:type="dxa"/>
            <w:tcBorders>
              <w:top w:val="nil"/>
              <w:left w:val="nil"/>
              <w:bottom w:val="nil"/>
              <w:right w:val="nil"/>
            </w:tcBorders>
          </w:tcPr>
          <w:p w14:paraId="3FC89954" w14:textId="77777777" w:rsidR="00506A40" w:rsidRPr="003079B6" w:rsidRDefault="00506A40" w:rsidP="001E5E8F">
            <w:pPr>
              <w:pStyle w:val="Normal6a"/>
            </w:pPr>
            <w:r w:rsidRPr="003079B6">
              <w:rPr>
                <w:b/>
                <w:bCs/>
                <w:i/>
                <w:iCs/>
                <w:vertAlign w:val="superscript"/>
              </w:rPr>
              <w:t>43</w:t>
            </w:r>
            <w:r w:rsidRPr="003079B6">
              <w:rPr>
                <w:b/>
                <w:bCs/>
                <w:i/>
                <w:iCs/>
              </w:rPr>
              <w:t xml:space="preserve"> JO C, C/2024/5733, 17.10.2024, ELI:</w:t>
            </w:r>
            <w:r w:rsidRPr="003079B6">
              <w:t xml:space="preserve"> </w:t>
            </w:r>
            <w:r w:rsidRPr="003079B6">
              <w:rPr>
                <w:b/>
                <w:i/>
              </w:rPr>
              <w:t>http://data.europa.eu/eli/C/2024/5733/oj.</w:t>
            </w:r>
          </w:p>
        </w:tc>
        <w:tc>
          <w:tcPr>
            <w:tcW w:w="4876" w:type="dxa"/>
            <w:tcBorders>
              <w:top w:val="nil"/>
              <w:left w:val="nil"/>
              <w:bottom w:val="nil"/>
              <w:right w:val="nil"/>
            </w:tcBorders>
          </w:tcPr>
          <w:p w14:paraId="0DAF00DD" w14:textId="77777777" w:rsidR="00506A40" w:rsidRPr="003079B6" w:rsidRDefault="00506A40" w:rsidP="001E5E8F"/>
        </w:tc>
      </w:tr>
    </w:tbl>
    <w:p w14:paraId="38981EE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EE5A236" w14:textId="77777777" w:rsidR="00506A40" w:rsidRPr="003079B6" w:rsidRDefault="00506A40" w:rsidP="00506A40">
      <w:r w:rsidRPr="003079B6">
        <w:rPr>
          <w:rStyle w:val="HideTWBExt"/>
        </w:rPr>
        <w:t>&lt;/Amend&gt;</w:t>
      </w:r>
    </w:p>
    <w:p w14:paraId="2ADE213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94</w:t>
      </w:r>
      <w:r w:rsidRPr="003079B6">
        <w:rPr>
          <w:rStyle w:val="HideTWBExt"/>
          <w:b w:val="0"/>
        </w:rPr>
        <w:t>&lt;/NumAm&gt;</w:t>
      </w:r>
    </w:p>
    <w:p w14:paraId="26ACFA26"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55053C00" w14:textId="77777777" w:rsidR="00506A40" w:rsidRPr="003079B6" w:rsidRDefault="00506A40" w:rsidP="00506A40">
      <w:pPr>
        <w:pStyle w:val="NormalBold"/>
      </w:pPr>
      <w:r w:rsidRPr="003079B6">
        <w:rPr>
          <w:rStyle w:val="HideTWBExt"/>
          <w:b w:val="0"/>
        </w:rPr>
        <w:t>&lt;/RepeatBlock-By&gt;</w:t>
      </w:r>
    </w:p>
    <w:p w14:paraId="44DBAEA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C92B84" w14:textId="77777777" w:rsidR="00506A40" w:rsidRPr="003079B6" w:rsidRDefault="00506A40" w:rsidP="00506A40">
      <w:pPr>
        <w:pStyle w:val="NormalBold"/>
      </w:pPr>
      <w:r w:rsidRPr="003079B6">
        <w:rPr>
          <w:rStyle w:val="HideTWBExt"/>
          <w:b w:val="0"/>
        </w:rPr>
        <w:t>&lt;Article&gt;</w:t>
      </w:r>
      <w:r w:rsidRPr="003079B6">
        <w:t>Referirea 56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16968BB" w14:textId="77777777" w:rsidTr="001E5E8F">
        <w:trPr>
          <w:trHeight w:hRule="exact" w:val="240"/>
          <w:jc w:val="center"/>
        </w:trPr>
        <w:tc>
          <w:tcPr>
            <w:tcW w:w="9752" w:type="dxa"/>
            <w:gridSpan w:val="2"/>
            <w:tcBorders>
              <w:top w:val="nil"/>
              <w:left w:val="nil"/>
              <w:bottom w:val="nil"/>
              <w:right w:val="nil"/>
            </w:tcBorders>
          </w:tcPr>
          <w:p w14:paraId="52974CC8" w14:textId="77777777" w:rsidR="00506A40" w:rsidRPr="003079B6" w:rsidRDefault="00506A40" w:rsidP="001E5E8F"/>
        </w:tc>
      </w:tr>
      <w:tr w:rsidR="00B42CF2" w:rsidRPr="003079B6" w14:paraId="14487C78" w14:textId="77777777" w:rsidTr="001E5E8F">
        <w:trPr>
          <w:trHeight w:val="240"/>
          <w:jc w:val="center"/>
        </w:trPr>
        <w:tc>
          <w:tcPr>
            <w:tcW w:w="4876" w:type="dxa"/>
            <w:tcBorders>
              <w:top w:val="nil"/>
              <w:left w:val="nil"/>
              <w:bottom w:val="nil"/>
              <w:right w:val="nil"/>
            </w:tcBorders>
          </w:tcPr>
          <w:p w14:paraId="13E379C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C33803" w14:textId="77777777" w:rsidR="00506A40" w:rsidRPr="003079B6" w:rsidRDefault="00506A40" w:rsidP="001E5E8F">
            <w:pPr>
              <w:pStyle w:val="AmColumnHeading"/>
            </w:pPr>
            <w:r w:rsidRPr="003079B6">
              <w:t>Amendamentul</w:t>
            </w:r>
          </w:p>
        </w:tc>
      </w:tr>
      <w:tr w:rsidR="00B42CF2" w:rsidRPr="003079B6" w14:paraId="1FA336C2" w14:textId="77777777" w:rsidTr="001E5E8F">
        <w:trPr>
          <w:jc w:val="center"/>
        </w:trPr>
        <w:tc>
          <w:tcPr>
            <w:tcW w:w="4876" w:type="dxa"/>
            <w:tcBorders>
              <w:top w:val="nil"/>
              <w:left w:val="nil"/>
              <w:bottom w:val="nil"/>
              <w:right w:val="nil"/>
            </w:tcBorders>
          </w:tcPr>
          <w:p w14:paraId="3BDBD5F8" w14:textId="77777777" w:rsidR="00506A40" w:rsidRPr="003079B6" w:rsidRDefault="00506A40" w:rsidP="001E5E8F">
            <w:pPr>
              <w:pStyle w:val="Normal6a"/>
            </w:pPr>
            <w:r w:rsidRPr="003079B6">
              <w:rPr>
                <w:b/>
                <w:i/>
              </w:rPr>
              <w:t>–</w:t>
            </w:r>
            <w:r w:rsidRPr="003079B6">
              <w:tab/>
            </w:r>
            <w:r w:rsidRPr="003079B6">
              <w:rPr>
                <w:b/>
                <w:i/>
              </w:rPr>
              <w:t>având în vedere rezoluția sa din 18 ianuarie 2024 referitoare la includerea discursului de incitare la ură și a infracțiunilor motivate de ură în lista infracțiunilor incriminate de UE</w:t>
            </w:r>
            <w:r w:rsidRPr="003079B6">
              <w:rPr>
                <w:b/>
                <w:i/>
                <w:vertAlign w:val="superscript"/>
              </w:rPr>
              <w:t>43</w:t>
            </w:r>
            <w:r w:rsidRPr="003079B6">
              <w:rPr>
                <w:b/>
                <w:i/>
              </w:rPr>
              <w:t>,</w:t>
            </w:r>
          </w:p>
        </w:tc>
        <w:tc>
          <w:tcPr>
            <w:tcW w:w="4876" w:type="dxa"/>
            <w:tcBorders>
              <w:top w:val="nil"/>
              <w:left w:val="nil"/>
              <w:bottom w:val="nil"/>
              <w:right w:val="nil"/>
            </w:tcBorders>
          </w:tcPr>
          <w:p w14:paraId="7BAC64C8" w14:textId="77777777" w:rsidR="00506A40" w:rsidRPr="003079B6" w:rsidRDefault="00506A40" w:rsidP="001E5E8F">
            <w:pPr>
              <w:pStyle w:val="Normal6a"/>
            </w:pPr>
            <w:r w:rsidRPr="003079B6">
              <w:rPr>
                <w:b/>
                <w:i/>
              </w:rPr>
              <w:t>eliminat</w:t>
            </w:r>
          </w:p>
        </w:tc>
      </w:tr>
      <w:tr w:rsidR="00B42CF2" w:rsidRPr="003079B6" w14:paraId="64CD3014" w14:textId="77777777" w:rsidTr="001E5E8F">
        <w:trPr>
          <w:jc w:val="center"/>
        </w:trPr>
        <w:tc>
          <w:tcPr>
            <w:tcW w:w="4876" w:type="dxa"/>
            <w:tcBorders>
              <w:top w:val="nil"/>
              <w:left w:val="nil"/>
              <w:bottom w:val="nil"/>
              <w:right w:val="nil"/>
            </w:tcBorders>
          </w:tcPr>
          <w:p w14:paraId="53786BBE"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DCA4BDD" w14:textId="77777777" w:rsidR="00506A40" w:rsidRPr="003079B6" w:rsidRDefault="00506A40" w:rsidP="001E5E8F"/>
        </w:tc>
      </w:tr>
      <w:tr w:rsidR="00B42CF2" w:rsidRPr="003079B6" w14:paraId="5A9ADC2A" w14:textId="77777777" w:rsidTr="001E5E8F">
        <w:trPr>
          <w:jc w:val="center"/>
        </w:trPr>
        <w:tc>
          <w:tcPr>
            <w:tcW w:w="4876" w:type="dxa"/>
            <w:tcBorders>
              <w:top w:val="nil"/>
              <w:left w:val="nil"/>
              <w:bottom w:val="nil"/>
              <w:right w:val="nil"/>
            </w:tcBorders>
          </w:tcPr>
          <w:p w14:paraId="2EBA6474" w14:textId="77777777" w:rsidR="00506A40" w:rsidRPr="003079B6" w:rsidRDefault="00506A40" w:rsidP="001E5E8F">
            <w:pPr>
              <w:pStyle w:val="Normal6a"/>
            </w:pPr>
            <w:r w:rsidRPr="003079B6">
              <w:rPr>
                <w:b/>
                <w:i/>
                <w:vertAlign w:val="superscript"/>
              </w:rPr>
              <w:t>43</w:t>
            </w:r>
            <w:r w:rsidRPr="003079B6">
              <w:t xml:space="preserve"> </w:t>
            </w:r>
            <w:r w:rsidRPr="003079B6">
              <w:rPr>
                <w:b/>
                <w:i/>
              </w:rPr>
              <w:t>JO C, C/2024/5733, 17.10.2024, ELI: http://data.europa.eu/eli/C/2024/5733/oj.</w:t>
            </w:r>
          </w:p>
        </w:tc>
        <w:tc>
          <w:tcPr>
            <w:tcW w:w="4876" w:type="dxa"/>
            <w:tcBorders>
              <w:top w:val="nil"/>
              <w:left w:val="nil"/>
              <w:bottom w:val="nil"/>
              <w:right w:val="nil"/>
            </w:tcBorders>
          </w:tcPr>
          <w:p w14:paraId="3FAC9347" w14:textId="77777777" w:rsidR="00506A40" w:rsidRPr="003079B6" w:rsidRDefault="00506A40" w:rsidP="001E5E8F"/>
        </w:tc>
      </w:tr>
    </w:tbl>
    <w:p w14:paraId="01FD1B2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606EC6C" w14:textId="77777777" w:rsidR="00506A40" w:rsidRPr="003079B6" w:rsidRDefault="00506A40" w:rsidP="00506A40">
      <w:r w:rsidRPr="003079B6">
        <w:rPr>
          <w:rStyle w:val="HideTWBExt"/>
        </w:rPr>
        <w:t>&lt;/Amend&gt;</w:t>
      </w:r>
    </w:p>
    <w:p w14:paraId="13438E6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95</w:t>
      </w:r>
      <w:r w:rsidRPr="003079B6">
        <w:rPr>
          <w:rStyle w:val="HideTWBExt"/>
          <w:b w:val="0"/>
        </w:rPr>
        <w:t>&lt;/NumAm&gt;</w:t>
      </w:r>
    </w:p>
    <w:p w14:paraId="21B9B4AC"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6C54DC02" w14:textId="77777777" w:rsidR="00506A40" w:rsidRPr="003079B6" w:rsidRDefault="00506A40" w:rsidP="00506A40">
      <w:pPr>
        <w:pStyle w:val="NormalBold"/>
      </w:pPr>
      <w:r w:rsidRPr="003079B6">
        <w:rPr>
          <w:rStyle w:val="HideTWBExt"/>
          <w:b w:val="0"/>
        </w:rPr>
        <w:t>&lt;/RepeatBlock-By&gt;</w:t>
      </w:r>
    </w:p>
    <w:p w14:paraId="0E893B6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1B8AFDE" w14:textId="77777777" w:rsidR="00506A40" w:rsidRPr="003079B6" w:rsidRDefault="00506A40" w:rsidP="00506A40">
      <w:pPr>
        <w:pStyle w:val="NormalBold"/>
      </w:pPr>
      <w:r w:rsidRPr="003079B6">
        <w:rPr>
          <w:rStyle w:val="HideTWBExt"/>
          <w:b w:val="0"/>
        </w:rPr>
        <w:t>&lt;Article&gt;</w:t>
      </w:r>
      <w:r w:rsidRPr="003079B6">
        <w:t>Referirea 56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4559EF0" w14:textId="77777777" w:rsidTr="001E5E8F">
        <w:trPr>
          <w:trHeight w:hRule="exact" w:val="240"/>
          <w:jc w:val="center"/>
        </w:trPr>
        <w:tc>
          <w:tcPr>
            <w:tcW w:w="9752" w:type="dxa"/>
            <w:gridSpan w:val="2"/>
            <w:tcBorders>
              <w:top w:val="nil"/>
              <w:left w:val="nil"/>
              <w:bottom w:val="nil"/>
              <w:right w:val="nil"/>
            </w:tcBorders>
          </w:tcPr>
          <w:p w14:paraId="653F9C22" w14:textId="77777777" w:rsidR="00506A40" w:rsidRPr="003079B6" w:rsidRDefault="00506A40" w:rsidP="001E5E8F"/>
        </w:tc>
      </w:tr>
      <w:tr w:rsidR="00B42CF2" w:rsidRPr="003079B6" w14:paraId="2ECDBCA9" w14:textId="77777777" w:rsidTr="001E5E8F">
        <w:trPr>
          <w:trHeight w:val="240"/>
          <w:jc w:val="center"/>
        </w:trPr>
        <w:tc>
          <w:tcPr>
            <w:tcW w:w="4876" w:type="dxa"/>
            <w:tcBorders>
              <w:top w:val="nil"/>
              <w:left w:val="nil"/>
              <w:bottom w:val="nil"/>
              <w:right w:val="nil"/>
            </w:tcBorders>
          </w:tcPr>
          <w:p w14:paraId="73BF4E2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D271142" w14:textId="77777777" w:rsidR="00506A40" w:rsidRPr="003079B6" w:rsidRDefault="00506A40" w:rsidP="001E5E8F">
            <w:pPr>
              <w:pStyle w:val="AmColumnHeading"/>
            </w:pPr>
            <w:r w:rsidRPr="003079B6">
              <w:t>Amendamentul</w:t>
            </w:r>
          </w:p>
        </w:tc>
      </w:tr>
      <w:tr w:rsidR="00B42CF2" w:rsidRPr="003079B6" w14:paraId="06481CC8" w14:textId="77777777" w:rsidTr="001E5E8F">
        <w:trPr>
          <w:jc w:val="center"/>
        </w:trPr>
        <w:tc>
          <w:tcPr>
            <w:tcW w:w="4876" w:type="dxa"/>
            <w:tcBorders>
              <w:top w:val="nil"/>
              <w:left w:val="nil"/>
              <w:bottom w:val="nil"/>
              <w:right w:val="nil"/>
            </w:tcBorders>
          </w:tcPr>
          <w:p w14:paraId="25CB7544" w14:textId="77777777" w:rsidR="00506A40" w:rsidRPr="003079B6" w:rsidRDefault="00506A40" w:rsidP="001E5E8F">
            <w:pPr>
              <w:pStyle w:val="Normal6a"/>
            </w:pPr>
            <w:r w:rsidRPr="003079B6">
              <w:rPr>
                <w:b/>
                <w:i/>
              </w:rPr>
              <w:t>–</w:t>
            </w:r>
            <w:r w:rsidRPr="003079B6">
              <w:tab/>
            </w:r>
            <w:r w:rsidRPr="003079B6">
              <w:rPr>
                <w:b/>
                <w:i/>
              </w:rPr>
              <w:t>având în vedere rezoluția sa din 18 ianuarie 2024 referitoare la includerea discursului de incitare la ură și a infracțiunilor motivate de ură în lista infracțiunilor incriminate de UE</w:t>
            </w:r>
            <w:r w:rsidRPr="003079B6">
              <w:rPr>
                <w:b/>
                <w:i/>
                <w:vertAlign w:val="superscript"/>
              </w:rPr>
              <w:t>43</w:t>
            </w:r>
            <w:r w:rsidRPr="003079B6">
              <w:rPr>
                <w:b/>
                <w:i/>
              </w:rPr>
              <w:t>,</w:t>
            </w:r>
          </w:p>
        </w:tc>
        <w:tc>
          <w:tcPr>
            <w:tcW w:w="4876" w:type="dxa"/>
            <w:tcBorders>
              <w:top w:val="nil"/>
              <w:left w:val="nil"/>
              <w:bottom w:val="nil"/>
              <w:right w:val="nil"/>
            </w:tcBorders>
          </w:tcPr>
          <w:p w14:paraId="095E6B54" w14:textId="77777777" w:rsidR="00506A40" w:rsidRPr="003079B6" w:rsidRDefault="00506A40" w:rsidP="001E5E8F">
            <w:pPr>
              <w:pStyle w:val="Normal6a"/>
            </w:pPr>
            <w:r w:rsidRPr="003079B6">
              <w:rPr>
                <w:b/>
                <w:i/>
              </w:rPr>
              <w:t>eliminat</w:t>
            </w:r>
          </w:p>
        </w:tc>
      </w:tr>
      <w:tr w:rsidR="00B42CF2" w:rsidRPr="003079B6" w14:paraId="6D5F6782" w14:textId="77777777" w:rsidTr="001E5E8F">
        <w:trPr>
          <w:jc w:val="center"/>
        </w:trPr>
        <w:tc>
          <w:tcPr>
            <w:tcW w:w="4876" w:type="dxa"/>
            <w:tcBorders>
              <w:top w:val="nil"/>
              <w:left w:val="nil"/>
              <w:bottom w:val="nil"/>
              <w:right w:val="nil"/>
            </w:tcBorders>
          </w:tcPr>
          <w:p w14:paraId="1784DF07"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F6CD620" w14:textId="77777777" w:rsidR="00506A40" w:rsidRPr="003079B6" w:rsidRDefault="00506A40" w:rsidP="001E5E8F"/>
        </w:tc>
      </w:tr>
      <w:tr w:rsidR="00B42CF2" w:rsidRPr="003079B6" w14:paraId="3FED0FE0" w14:textId="77777777" w:rsidTr="001E5E8F">
        <w:trPr>
          <w:jc w:val="center"/>
        </w:trPr>
        <w:tc>
          <w:tcPr>
            <w:tcW w:w="4876" w:type="dxa"/>
            <w:tcBorders>
              <w:top w:val="nil"/>
              <w:left w:val="nil"/>
              <w:bottom w:val="nil"/>
              <w:right w:val="nil"/>
            </w:tcBorders>
          </w:tcPr>
          <w:p w14:paraId="0012D6EC" w14:textId="77777777" w:rsidR="00506A40" w:rsidRPr="003079B6" w:rsidRDefault="00506A40" w:rsidP="001E5E8F">
            <w:pPr>
              <w:pStyle w:val="Normal6a"/>
            </w:pPr>
            <w:r w:rsidRPr="003079B6">
              <w:rPr>
                <w:b/>
                <w:i/>
                <w:vertAlign w:val="superscript"/>
              </w:rPr>
              <w:t>43</w:t>
            </w:r>
            <w:r w:rsidRPr="003079B6">
              <w:t xml:space="preserve"> </w:t>
            </w:r>
            <w:r w:rsidRPr="003079B6">
              <w:rPr>
                <w:b/>
                <w:i/>
              </w:rPr>
              <w:t>JO C, C/2024/5733, 17.10.2024, ELI: http://data.europa.eu/eli/C/2024/5733/oj.</w:t>
            </w:r>
          </w:p>
        </w:tc>
        <w:tc>
          <w:tcPr>
            <w:tcW w:w="4876" w:type="dxa"/>
            <w:tcBorders>
              <w:top w:val="nil"/>
              <w:left w:val="nil"/>
              <w:bottom w:val="nil"/>
              <w:right w:val="nil"/>
            </w:tcBorders>
          </w:tcPr>
          <w:p w14:paraId="6DCBD667" w14:textId="77777777" w:rsidR="00506A40" w:rsidRPr="003079B6" w:rsidRDefault="00506A40" w:rsidP="001E5E8F"/>
        </w:tc>
      </w:tr>
    </w:tbl>
    <w:p w14:paraId="0486DF9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53B7353" w14:textId="77777777" w:rsidR="00506A40" w:rsidRPr="003079B6" w:rsidRDefault="00506A40" w:rsidP="00506A40">
      <w:r w:rsidRPr="003079B6">
        <w:rPr>
          <w:rStyle w:val="HideTWBExt"/>
        </w:rPr>
        <w:t>&lt;/Amend&gt;</w:t>
      </w:r>
    </w:p>
    <w:p w14:paraId="328355E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96</w:t>
      </w:r>
      <w:r w:rsidRPr="003079B6">
        <w:rPr>
          <w:rStyle w:val="HideTWBExt"/>
          <w:b w:val="0"/>
        </w:rPr>
        <w:t>&lt;/NumAm&gt;</w:t>
      </w:r>
    </w:p>
    <w:p w14:paraId="73840517"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2AC432B3" w14:textId="77777777" w:rsidR="00506A40" w:rsidRPr="003079B6" w:rsidRDefault="00506A40" w:rsidP="00506A40">
      <w:pPr>
        <w:pStyle w:val="NormalBold"/>
      </w:pPr>
      <w:r w:rsidRPr="003079B6">
        <w:rPr>
          <w:rStyle w:val="HideTWBExt"/>
          <w:b w:val="0"/>
        </w:rPr>
        <w:t>&lt;/RepeatBlock-By&gt;</w:t>
      </w:r>
    </w:p>
    <w:p w14:paraId="43D9D3D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6A1D97F" w14:textId="77777777" w:rsidR="00506A40" w:rsidRPr="003079B6" w:rsidRDefault="00506A40" w:rsidP="00506A40">
      <w:pPr>
        <w:pStyle w:val="NormalBold"/>
      </w:pPr>
      <w:r w:rsidRPr="003079B6">
        <w:rPr>
          <w:rStyle w:val="HideTWBExt"/>
          <w:b w:val="0"/>
        </w:rPr>
        <w:t>&lt;Article&gt;</w:t>
      </w:r>
      <w:r w:rsidRPr="003079B6">
        <w:t>Referirea 56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65955D3" w14:textId="77777777" w:rsidTr="001E5E8F">
        <w:trPr>
          <w:trHeight w:hRule="exact" w:val="240"/>
          <w:jc w:val="center"/>
        </w:trPr>
        <w:tc>
          <w:tcPr>
            <w:tcW w:w="9752" w:type="dxa"/>
            <w:gridSpan w:val="2"/>
            <w:tcBorders>
              <w:top w:val="nil"/>
              <w:left w:val="nil"/>
              <w:bottom w:val="nil"/>
              <w:right w:val="nil"/>
            </w:tcBorders>
          </w:tcPr>
          <w:p w14:paraId="5A219B8D" w14:textId="77777777" w:rsidR="00506A40" w:rsidRPr="003079B6" w:rsidRDefault="00506A40" w:rsidP="001E5E8F"/>
        </w:tc>
      </w:tr>
      <w:tr w:rsidR="00B42CF2" w:rsidRPr="003079B6" w14:paraId="18C55DC0" w14:textId="77777777" w:rsidTr="001E5E8F">
        <w:trPr>
          <w:trHeight w:val="240"/>
          <w:jc w:val="center"/>
        </w:trPr>
        <w:tc>
          <w:tcPr>
            <w:tcW w:w="4876" w:type="dxa"/>
            <w:tcBorders>
              <w:top w:val="nil"/>
              <w:left w:val="nil"/>
              <w:bottom w:val="nil"/>
              <w:right w:val="nil"/>
            </w:tcBorders>
          </w:tcPr>
          <w:p w14:paraId="3C3E652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BC7445" w14:textId="77777777" w:rsidR="00506A40" w:rsidRPr="003079B6" w:rsidRDefault="00506A40" w:rsidP="001E5E8F">
            <w:pPr>
              <w:pStyle w:val="AmColumnHeading"/>
            </w:pPr>
            <w:r w:rsidRPr="003079B6">
              <w:t>Amendamentul</w:t>
            </w:r>
          </w:p>
        </w:tc>
      </w:tr>
      <w:tr w:rsidR="00B42CF2" w:rsidRPr="003079B6" w14:paraId="5CC21C0E" w14:textId="77777777" w:rsidTr="001E5E8F">
        <w:trPr>
          <w:jc w:val="center"/>
        </w:trPr>
        <w:tc>
          <w:tcPr>
            <w:tcW w:w="4876" w:type="dxa"/>
            <w:tcBorders>
              <w:top w:val="nil"/>
              <w:left w:val="nil"/>
              <w:bottom w:val="nil"/>
              <w:right w:val="nil"/>
            </w:tcBorders>
          </w:tcPr>
          <w:p w14:paraId="66AA4AB1" w14:textId="77777777" w:rsidR="00506A40" w:rsidRPr="003079B6" w:rsidRDefault="00506A40" w:rsidP="001E5E8F">
            <w:pPr>
              <w:pStyle w:val="Normal6a"/>
            </w:pPr>
          </w:p>
        </w:tc>
        <w:tc>
          <w:tcPr>
            <w:tcW w:w="4876" w:type="dxa"/>
            <w:tcBorders>
              <w:top w:val="nil"/>
              <w:left w:val="nil"/>
              <w:bottom w:val="nil"/>
              <w:right w:val="nil"/>
            </w:tcBorders>
          </w:tcPr>
          <w:p w14:paraId="2E004E21" w14:textId="77777777" w:rsidR="00506A40" w:rsidRPr="003079B6" w:rsidRDefault="00506A40" w:rsidP="001E5E8F">
            <w:pPr>
              <w:pStyle w:val="Normal6a"/>
            </w:pPr>
            <w:r w:rsidRPr="003079B6">
              <w:rPr>
                <w:b/>
                <w:i/>
              </w:rPr>
              <w:t>–</w:t>
            </w:r>
            <w:r w:rsidRPr="003079B6">
              <w:tab/>
            </w:r>
            <w:r w:rsidRPr="003079B6">
              <w:rPr>
                <w:b/>
                <w:i/>
              </w:rPr>
              <w:t>având în vedere rezoluția sa din 11 aprilie 2024 privind stabilirea unui cadru comun pentru serviciile mass-media în cadrul pieței interne și modificarea Directivei 2010/13/UE (Regulamentul european privind libertatea mass-mediei)</w:t>
            </w:r>
            <w:r w:rsidRPr="003079B6">
              <w:rPr>
                <w:b/>
                <w:i/>
                <w:vertAlign w:val="superscript"/>
              </w:rPr>
              <w:t>45a</w:t>
            </w:r>
            <w:r w:rsidRPr="003079B6">
              <w:rPr>
                <w:b/>
                <w:i/>
              </w:rPr>
              <w:t>,</w:t>
            </w:r>
          </w:p>
        </w:tc>
      </w:tr>
      <w:tr w:rsidR="00B42CF2" w:rsidRPr="003079B6" w14:paraId="242D6521" w14:textId="77777777" w:rsidTr="001E5E8F">
        <w:trPr>
          <w:jc w:val="center"/>
        </w:trPr>
        <w:tc>
          <w:tcPr>
            <w:tcW w:w="4876" w:type="dxa"/>
            <w:tcBorders>
              <w:top w:val="nil"/>
              <w:left w:val="nil"/>
              <w:bottom w:val="nil"/>
              <w:right w:val="nil"/>
            </w:tcBorders>
          </w:tcPr>
          <w:p w14:paraId="1DBB3DA6" w14:textId="77777777" w:rsidR="00506A40" w:rsidRPr="003079B6" w:rsidRDefault="00506A40" w:rsidP="001E5E8F"/>
        </w:tc>
        <w:tc>
          <w:tcPr>
            <w:tcW w:w="4876" w:type="dxa"/>
            <w:tcBorders>
              <w:top w:val="nil"/>
              <w:left w:val="nil"/>
              <w:bottom w:val="nil"/>
              <w:right w:val="nil"/>
            </w:tcBorders>
          </w:tcPr>
          <w:p w14:paraId="3338C6BF" w14:textId="77777777" w:rsidR="00506A40" w:rsidRPr="003079B6" w:rsidRDefault="00506A40" w:rsidP="001E5E8F">
            <w:pPr>
              <w:pStyle w:val="Normal6a"/>
            </w:pPr>
            <w:r w:rsidRPr="003079B6">
              <w:rPr>
                <w:b/>
                <w:i/>
              </w:rPr>
              <w:t>_________________</w:t>
            </w:r>
          </w:p>
        </w:tc>
      </w:tr>
      <w:tr w:rsidR="00B42CF2" w:rsidRPr="003079B6" w14:paraId="742ACA21" w14:textId="77777777" w:rsidTr="001E5E8F">
        <w:trPr>
          <w:jc w:val="center"/>
        </w:trPr>
        <w:tc>
          <w:tcPr>
            <w:tcW w:w="4876" w:type="dxa"/>
            <w:tcBorders>
              <w:top w:val="nil"/>
              <w:left w:val="nil"/>
              <w:bottom w:val="nil"/>
              <w:right w:val="nil"/>
            </w:tcBorders>
          </w:tcPr>
          <w:p w14:paraId="7C8D715C" w14:textId="77777777" w:rsidR="00506A40" w:rsidRPr="003079B6" w:rsidRDefault="00506A40" w:rsidP="001E5E8F"/>
        </w:tc>
        <w:tc>
          <w:tcPr>
            <w:tcW w:w="4876" w:type="dxa"/>
            <w:tcBorders>
              <w:top w:val="nil"/>
              <w:left w:val="nil"/>
              <w:bottom w:val="nil"/>
              <w:right w:val="nil"/>
            </w:tcBorders>
          </w:tcPr>
          <w:p w14:paraId="5942D679" w14:textId="77777777" w:rsidR="00506A40" w:rsidRPr="003079B6" w:rsidRDefault="00506A40" w:rsidP="001E5E8F">
            <w:pPr>
              <w:pStyle w:val="Normal6a"/>
            </w:pPr>
            <w:r w:rsidRPr="003079B6">
              <w:rPr>
                <w:b/>
                <w:i/>
                <w:vertAlign w:val="superscript"/>
              </w:rPr>
              <w:t>45a</w:t>
            </w:r>
            <w:r w:rsidRPr="003079B6">
              <w:t xml:space="preserve"> </w:t>
            </w:r>
            <w:r w:rsidRPr="003079B6">
              <w:rPr>
                <w:b/>
                <w:i/>
              </w:rPr>
              <w:t>JO L, 2024/1083, 17.4.2024, ELI: http://data.europa.eu/eli/reg/2024/1083/oj</w:t>
            </w:r>
          </w:p>
        </w:tc>
      </w:tr>
    </w:tbl>
    <w:p w14:paraId="28993C9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9B63637" w14:textId="77777777" w:rsidR="00506A40" w:rsidRPr="003079B6" w:rsidRDefault="00506A40" w:rsidP="00506A40">
      <w:r w:rsidRPr="003079B6">
        <w:rPr>
          <w:rStyle w:val="HideTWBExt"/>
        </w:rPr>
        <w:t>&lt;/Amend&gt;</w:t>
      </w:r>
    </w:p>
    <w:p w14:paraId="7A91758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97</w:t>
      </w:r>
      <w:r w:rsidRPr="003079B6">
        <w:rPr>
          <w:rStyle w:val="HideTWBExt"/>
          <w:b w:val="0"/>
        </w:rPr>
        <w:t>&lt;/NumAm&gt;</w:t>
      </w:r>
    </w:p>
    <w:p w14:paraId="3956ECA6"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6C17B17" w14:textId="77777777" w:rsidR="00506A40" w:rsidRPr="003079B6" w:rsidRDefault="00506A40" w:rsidP="00506A40">
      <w:pPr>
        <w:pStyle w:val="NormalBold"/>
      </w:pPr>
      <w:r w:rsidRPr="003079B6">
        <w:rPr>
          <w:rStyle w:val="HideTWBExt"/>
          <w:b w:val="0"/>
        </w:rPr>
        <w:t>&lt;/RepeatBlock-By&gt;</w:t>
      </w:r>
    </w:p>
    <w:p w14:paraId="579BF29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4B5EDB6" w14:textId="77777777" w:rsidR="00506A40" w:rsidRPr="003079B6" w:rsidRDefault="00506A40" w:rsidP="00506A40">
      <w:pPr>
        <w:pStyle w:val="NormalBold"/>
      </w:pPr>
      <w:r w:rsidRPr="003079B6">
        <w:rPr>
          <w:rStyle w:val="HideTWBExt"/>
          <w:b w:val="0"/>
        </w:rPr>
        <w:t>&lt;Article&gt;</w:t>
      </w:r>
      <w:r w:rsidRPr="003079B6">
        <w:t>Referirea 57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662C42" w14:textId="77777777" w:rsidTr="001E5E8F">
        <w:trPr>
          <w:trHeight w:hRule="exact" w:val="240"/>
          <w:jc w:val="center"/>
        </w:trPr>
        <w:tc>
          <w:tcPr>
            <w:tcW w:w="9752" w:type="dxa"/>
            <w:gridSpan w:val="2"/>
            <w:tcBorders>
              <w:top w:val="nil"/>
              <w:left w:val="nil"/>
              <w:bottom w:val="nil"/>
              <w:right w:val="nil"/>
            </w:tcBorders>
          </w:tcPr>
          <w:p w14:paraId="226D1FB5" w14:textId="77777777" w:rsidR="00506A40" w:rsidRPr="003079B6" w:rsidRDefault="00506A40" w:rsidP="001E5E8F"/>
        </w:tc>
      </w:tr>
      <w:tr w:rsidR="00B42CF2" w:rsidRPr="003079B6" w14:paraId="04CEDE5F" w14:textId="77777777" w:rsidTr="001E5E8F">
        <w:trPr>
          <w:trHeight w:val="240"/>
          <w:jc w:val="center"/>
        </w:trPr>
        <w:tc>
          <w:tcPr>
            <w:tcW w:w="4876" w:type="dxa"/>
            <w:tcBorders>
              <w:top w:val="nil"/>
              <w:left w:val="nil"/>
              <w:bottom w:val="nil"/>
              <w:right w:val="nil"/>
            </w:tcBorders>
          </w:tcPr>
          <w:p w14:paraId="1DBCC11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D482C0D" w14:textId="77777777" w:rsidR="00506A40" w:rsidRPr="003079B6" w:rsidRDefault="00506A40" w:rsidP="001E5E8F">
            <w:pPr>
              <w:pStyle w:val="AmColumnHeading"/>
            </w:pPr>
            <w:r w:rsidRPr="003079B6">
              <w:t>Amendamentul</w:t>
            </w:r>
          </w:p>
        </w:tc>
      </w:tr>
      <w:tr w:rsidR="00B42CF2" w:rsidRPr="003079B6" w14:paraId="25E3A533" w14:textId="77777777" w:rsidTr="001E5E8F">
        <w:trPr>
          <w:jc w:val="center"/>
        </w:trPr>
        <w:tc>
          <w:tcPr>
            <w:tcW w:w="4876" w:type="dxa"/>
            <w:tcBorders>
              <w:top w:val="nil"/>
              <w:left w:val="nil"/>
              <w:bottom w:val="nil"/>
              <w:right w:val="nil"/>
            </w:tcBorders>
          </w:tcPr>
          <w:p w14:paraId="0F358881" w14:textId="77777777" w:rsidR="00506A40" w:rsidRPr="003079B6" w:rsidRDefault="00506A40" w:rsidP="001E5E8F">
            <w:pPr>
              <w:pStyle w:val="Normal6a"/>
            </w:pPr>
            <w:r w:rsidRPr="003079B6">
              <w:rPr>
                <w:b/>
                <w:i/>
              </w:rPr>
              <w:t>–</w:t>
            </w:r>
            <w:r w:rsidRPr="003079B6">
              <w:tab/>
            </w:r>
            <w:r w:rsidRPr="003079B6">
              <w:rPr>
                <w:b/>
                <w:i/>
              </w:rPr>
              <w:t>având în vedere rezoluția sa din 24 aprilie 2024 referitoare la audierile în curs organizate în temeiul articolului 7 alineatul (1) din TUE în ceea ce privește Ungaria pentru a întări statul de drept și implicațiile lor bugetare</w:t>
            </w:r>
            <w:r w:rsidRPr="003079B6">
              <w:rPr>
                <w:b/>
                <w:i/>
                <w:vertAlign w:val="superscript"/>
              </w:rPr>
              <w:t>44</w:t>
            </w:r>
            <w:r w:rsidRPr="003079B6">
              <w:rPr>
                <w:b/>
                <w:i/>
              </w:rPr>
              <w:t>,</w:t>
            </w:r>
          </w:p>
        </w:tc>
        <w:tc>
          <w:tcPr>
            <w:tcW w:w="4876" w:type="dxa"/>
            <w:tcBorders>
              <w:top w:val="nil"/>
              <w:left w:val="nil"/>
              <w:bottom w:val="nil"/>
              <w:right w:val="nil"/>
            </w:tcBorders>
          </w:tcPr>
          <w:p w14:paraId="13C273DD" w14:textId="77777777" w:rsidR="00506A40" w:rsidRPr="003079B6" w:rsidRDefault="00506A40" w:rsidP="001E5E8F">
            <w:pPr>
              <w:pStyle w:val="Normal6a"/>
            </w:pPr>
            <w:r w:rsidRPr="003079B6">
              <w:rPr>
                <w:b/>
                <w:i/>
              </w:rPr>
              <w:t>eliminat</w:t>
            </w:r>
          </w:p>
        </w:tc>
      </w:tr>
      <w:tr w:rsidR="00B42CF2" w:rsidRPr="003079B6" w14:paraId="132C9112" w14:textId="77777777" w:rsidTr="001E5E8F">
        <w:trPr>
          <w:jc w:val="center"/>
        </w:trPr>
        <w:tc>
          <w:tcPr>
            <w:tcW w:w="4876" w:type="dxa"/>
            <w:tcBorders>
              <w:top w:val="nil"/>
              <w:left w:val="nil"/>
              <w:bottom w:val="nil"/>
              <w:right w:val="nil"/>
            </w:tcBorders>
          </w:tcPr>
          <w:p w14:paraId="29456D0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7751ED4" w14:textId="77777777" w:rsidR="00506A40" w:rsidRPr="003079B6" w:rsidRDefault="00506A40" w:rsidP="001E5E8F"/>
        </w:tc>
      </w:tr>
      <w:tr w:rsidR="00B42CF2" w:rsidRPr="003079B6" w14:paraId="5BEEFCED" w14:textId="77777777" w:rsidTr="001E5E8F">
        <w:trPr>
          <w:jc w:val="center"/>
        </w:trPr>
        <w:tc>
          <w:tcPr>
            <w:tcW w:w="4876" w:type="dxa"/>
            <w:tcBorders>
              <w:top w:val="nil"/>
              <w:left w:val="nil"/>
              <w:bottom w:val="nil"/>
              <w:right w:val="nil"/>
            </w:tcBorders>
          </w:tcPr>
          <w:p w14:paraId="2FC62227" w14:textId="77777777" w:rsidR="00506A40" w:rsidRPr="003079B6" w:rsidRDefault="00506A40" w:rsidP="001E5E8F">
            <w:pPr>
              <w:pStyle w:val="Normal6a"/>
            </w:pPr>
            <w:r w:rsidRPr="003079B6">
              <w:rPr>
                <w:b/>
                <w:i/>
                <w:vertAlign w:val="superscript"/>
              </w:rPr>
              <w:t>44</w:t>
            </w:r>
            <w:r w:rsidRPr="003079B6">
              <w:t xml:space="preserve"> </w:t>
            </w:r>
            <w:r w:rsidRPr="003079B6">
              <w:rPr>
                <w:b/>
                <w:i/>
              </w:rPr>
              <w:t>JO C, C/2025/3705, 17.9.2025, ELI: http://data.europa.eu/eli/C/2025/3705/oj.</w:t>
            </w:r>
          </w:p>
        </w:tc>
        <w:tc>
          <w:tcPr>
            <w:tcW w:w="4876" w:type="dxa"/>
            <w:tcBorders>
              <w:top w:val="nil"/>
              <w:left w:val="nil"/>
              <w:bottom w:val="nil"/>
              <w:right w:val="nil"/>
            </w:tcBorders>
          </w:tcPr>
          <w:p w14:paraId="5F18F800" w14:textId="77777777" w:rsidR="00506A40" w:rsidRPr="003079B6" w:rsidRDefault="00506A40" w:rsidP="001E5E8F"/>
        </w:tc>
      </w:tr>
    </w:tbl>
    <w:p w14:paraId="7A6A03A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01A6180" w14:textId="77777777" w:rsidR="00506A40" w:rsidRPr="003079B6" w:rsidRDefault="00506A40" w:rsidP="00506A40">
      <w:r w:rsidRPr="003079B6">
        <w:rPr>
          <w:rStyle w:val="HideTWBExt"/>
        </w:rPr>
        <w:t>&lt;/Amend&gt;</w:t>
      </w:r>
    </w:p>
    <w:p w14:paraId="2A5930A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98</w:t>
      </w:r>
      <w:r w:rsidRPr="003079B6">
        <w:rPr>
          <w:rStyle w:val="HideTWBExt"/>
          <w:b w:val="0"/>
        </w:rPr>
        <w:t>&lt;/NumAm&gt;</w:t>
      </w:r>
    </w:p>
    <w:p w14:paraId="3AAB89B9"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Jadwiga Wiśniewska, Guillaume Peltier, Laurence Trochu, Jacek Ozdoba, Stephen Nikola Bartulica</w:t>
      </w:r>
      <w:r w:rsidRPr="003079B6">
        <w:rPr>
          <w:rStyle w:val="HideTWBExt"/>
          <w:b w:val="0"/>
        </w:rPr>
        <w:t>&lt;/Members&gt;</w:t>
      </w:r>
    </w:p>
    <w:p w14:paraId="61CF5400" w14:textId="77777777" w:rsidR="00506A40" w:rsidRPr="003079B6" w:rsidRDefault="00506A40" w:rsidP="00506A40">
      <w:pPr>
        <w:pStyle w:val="NormalBold"/>
      </w:pPr>
      <w:r w:rsidRPr="003079B6">
        <w:rPr>
          <w:rStyle w:val="HideTWBExt"/>
          <w:b w:val="0"/>
        </w:rPr>
        <w:t>&lt;/RepeatBlock-By&gt;</w:t>
      </w:r>
    </w:p>
    <w:p w14:paraId="69D65D0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FBB3433" w14:textId="77777777" w:rsidR="00506A40" w:rsidRPr="003079B6" w:rsidRDefault="00506A40" w:rsidP="00506A40">
      <w:pPr>
        <w:pStyle w:val="NormalBold"/>
      </w:pPr>
      <w:r w:rsidRPr="003079B6">
        <w:rPr>
          <w:rStyle w:val="HideTWBExt"/>
          <w:b w:val="0"/>
        </w:rPr>
        <w:t>&lt;Article&gt;</w:t>
      </w:r>
      <w:r w:rsidRPr="003079B6">
        <w:t>Referirea 57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89A9692" w14:textId="77777777" w:rsidTr="001E5E8F">
        <w:trPr>
          <w:trHeight w:hRule="exact" w:val="240"/>
          <w:jc w:val="center"/>
        </w:trPr>
        <w:tc>
          <w:tcPr>
            <w:tcW w:w="9752" w:type="dxa"/>
            <w:gridSpan w:val="2"/>
            <w:tcBorders>
              <w:top w:val="nil"/>
              <w:left w:val="nil"/>
              <w:bottom w:val="nil"/>
              <w:right w:val="nil"/>
            </w:tcBorders>
          </w:tcPr>
          <w:p w14:paraId="2BCE68E3" w14:textId="77777777" w:rsidR="00506A40" w:rsidRPr="003079B6" w:rsidRDefault="00506A40" w:rsidP="001E5E8F"/>
        </w:tc>
      </w:tr>
      <w:tr w:rsidR="00B42CF2" w:rsidRPr="003079B6" w14:paraId="78CFA08A" w14:textId="77777777" w:rsidTr="001E5E8F">
        <w:trPr>
          <w:trHeight w:val="240"/>
          <w:jc w:val="center"/>
        </w:trPr>
        <w:tc>
          <w:tcPr>
            <w:tcW w:w="4876" w:type="dxa"/>
            <w:tcBorders>
              <w:top w:val="nil"/>
              <w:left w:val="nil"/>
              <w:bottom w:val="nil"/>
              <w:right w:val="nil"/>
            </w:tcBorders>
          </w:tcPr>
          <w:p w14:paraId="4D8F2B2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877D915" w14:textId="77777777" w:rsidR="00506A40" w:rsidRPr="003079B6" w:rsidRDefault="00506A40" w:rsidP="001E5E8F">
            <w:pPr>
              <w:pStyle w:val="AmColumnHeading"/>
            </w:pPr>
            <w:r w:rsidRPr="003079B6">
              <w:t>Amendamentul</w:t>
            </w:r>
          </w:p>
        </w:tc>
      </w:tr>
      <w:tr w:rsidR="00B42CF2" w:rsidRPr="003079B6" w14:paraId="618FE54C" w14:textId="77777777" w:rsidTr="001E5E8F">
        <w:trPr>
          <w:jc w:val="center"/>
        </w:trPr>
        <w:tc>
          <w:tcPr>
            <w:tcW w:w="4876" w:type="dxa"/>
            <w:tcBorders>
              <w:top w:val="nil"/>
              <w:left w:val="nil"/>
              <w:bottom w:val="nil"/>
              <w:right w:val="nil"/>
            </w:tcBorders>
          </w:tcPr>
          <w:p w14:paraId="504ECAE3" w14:textId="77777777" w:rsidR="00506A40" w:rsidRPr="003079B6" w:rsidRDefault="00506A40" w:rsidP="001E5E8F">
            <w:pPr>
              <w:pStyle w:val="Normal6a"/>
            </w:pPr>
            <w:r w:rsidRPr="003079B6">
              <w:rPr>
                <w:b/>
                <w:i/>
              </w:rPr>
              <w:t>–</w:t>
            </w:r>
            <w:r w:rsidRPr="003079B6">
              <w:tab/>
            </w:r>
            <w:r w:rsidRPr="003079B6">
              <w:rPr>
                <w:b/>
                <w:i/>
              </w:rPr>
              <w:t>având în vedere rezoluția sa din 24 aprilie 2024 referitoare la audierile în curs organizate în temeiul articolului 7 alineatul (1) din TUE în ceea ce privește Ungaria pentru a întări statul de drept și implicațiile lor bugetare</w:t>
            </w:r>
            <w:r w:rsidRPr="003079B6">
              <w:rPr>
                <w:b/>
                <w:i/>
                <w:vertAlign w:val="superscript"/>
              </w:rPr>
              <w:t>44</w:t>
            </w:r>
            <w:r w:rsidRPr="003079B6">
              <w:rPr>
                <w:b/>
                <w:i/>
              </w:rPr>
              <w:t>,</w:t>
            </w:r>
          </w:p>
        </w:tc>
        <w:tc>
          <w:tcPr>
            <w:tcW w:w="4876" w:type="dxa"/>
            <w:tcBorders>
              <w:top w:val="nil"/>
              <w:left w:val="nil"/>
              <w:bottom w:val="nil"/>
              <w:right w:val="nil"/>
            </w:tcBorders>
          </w:tcPr>
          <w:p w14:paraId="79CA50EF" w14:textId="77777777" w:rsidR="00506A40" w:rsidRPr="003079B6" w:rsidRDefault="00506A40" w:rsidP="001E5E8F">
            <w:pPr>
              <w:pStyle w:val="Normal6a"/>
            </w:pPr>
            <w:r w:rsidRPr="003079B6">
              <w:rPr>
                <w:b/>
                <w:i/>
              </w:rPr>
              <w:t>eliminat</w:t>
            </w:r>
          </w:p>
        </w:tc>
      </w:tr>
      <w:tr w:rsidR="00B42CF2" w:rsidRPr="003079B6" w14:paraId="2E8CF44C" w14:textId="77777777" w:rsidTr="001E5E8F">
        <w:trPr>
          <w:jc w:val="center"/>
        </w:trPr>
        <w:tc>
          <w:tcPr>
            <w:tcW w:w="4876" w:type="dxa"/>
            <w:tcBorders>
              <w:top w:val="nil"/>
              <w:left w:val="nil"/>
              <w:bottom w:val="nil"/>
              <w:right w:val="nil"/>
            </w:tcBorders>
          </w:tcPr>
          <w:p w14:paraId="685C73D7"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DD4FA23" w14:textId="77777777" w:rsidR="00506A40" w:rsidRPr="003079B6" w:rsidRDefault="00506A40" w:rsidP="001E5E8F"/>
        </w:tc>
      </w:tr>
      <w:tr w:rsidR="00B42CF2" w:rsidRPr="003079B6" w14:paraId="7DF77ACE" w14:textId="77777777" w:rsidTr="001E5E8F">
        <w:trPr>
          <w:jc w:val="center"/>
        </w:trPr>
        <w:tc>
          <w:tcPr>
            <w:tcW w:w="4876" w:type="dxa"/>
            <w:tcBorders>
              <w:top w:val="nil"/>
              <w:left w:val="nil"/>
              <w:bottom w:val="nil"/>
              <w:right w:val="nil"/>
            </w:tcBorders>
          </w:tcPr>
          <w:p w14:paraId="7084CA71" w14:textId="77777777" w:rsidR="00506A40" w:rsidRPr="003079B6" w:rsidRDefault="00506A40" w:rsidP="001E5E8F">
            <w:pPr>
              <w:pStyle w:val="Normal6a"/>
            </w:pPr>
            <w:r w:rsidRPr="003079B6">
              <w:rPr>
                <w:b/>
                <w:i/>
                <w:vertAlign w:val="superscript"/>
              </w:rPr>
              <w:t>44</w:t>
            </w:r>
            <w:r w:rsidRPr="003079B6">
              <w:t xml:space="preserve"> </w:t>
            </w:r>
            <w:r w:rsidRPr="003079B6">
              <w:rPr>
                <w:b/>
                <w:i/>
              </w:rPr>
              <w:t>JO C, C/2025/3705, 17.9.2025, ELI: http://data.europa.eu/eli/C/2025/3705/oj.</w:t>
            </w:r>
          </w:p>
        </w:tc>
        <w:tc>
          <w:tcPr>
            <w:tcW w:w="4876" w:type="dxa"/>
            <w:tcBorders>
              <w:top w:val="nil"/>
              <w:left w:val="nil"/>
              <w:bottom w:val="nil"/>
              <w:right w:val="nil"/>
            </w:tcBorders>
          </w:tcPr>
          <w:p w14:paraId="31575227" w14:textId="77777777" w:rsidR="00506A40" w:rsidRPr="003079B6" w:rsidRDefault="00506A40" w:rsidP="001E5E8F"/>
        </w:tc>
      </w:tr>
    </w:tbl>
    <w:p w14:paraId="1A2F2C7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EC9C659" w14:textId="77777777" w:rsidR="00506A40" w:rsidRPr="003079B6" w:rsidRDefault="00506A40" w:rsidP="00506A40">
      <w:r w:rsidRPr="003079B6">
        <w:rPr>
          <w:rStyle w:val="HideTWBExt"/>
        </w:rPr>
        <w:t>&lt;/Amend&gt;</w:t>
      </w:r>
    </w:p>
    <w:p w14:paraId="662EFF9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99</w:t>
      </w:r>
      <w:r w:rsidRPr="003079B6">
        <w:rPr>
          <w:rStyle w:val="HideTWBExt"/>
          <w:b w:val="0"/>
        </w:rPr>
        <w:t>&lt;/NumAm&gt;</w:t>
      </w:r>
    </w:p>
    <w:p w14:paraId="34113481"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318061E" w14:textId="77777777" w:rsidR="00506A40" w:rsidRPr="003079B6" w:rsidRDefault="00506A40" w:rsidP="00506A40">
      <w:pPr>
        <w:pStyle w:val="NormalBold"/>
      </w:pPr>
      <w:r w:rsidRPr="003079B6">
        <w:rPr>
          <w:rStyle w:val="HideTWBExt"/>
          <w:b w:val="0"/>
        </w:rPr>
        <w:t>&lt;/RepeatBlock-By&gt;</w:t>
      </w:r>
    </w:p>
    <w:p w14:paraId="1BAF6AC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3A0A292" w14:textId="77777777" w:rsidR="00506A40" w:rsidRPr="003079B6" w:rsidRDefault="00506A40" w:rsidP="00506A40">
      <w:pPr>
        <w:pStyle w:val="NormalBold"/>
      </w:pPr>
      <w:r w:rsidRPr="003079B6">
        <w:rPr>
          <w:rStyle w:val="HideTWBExt"/>
          <w:b w:val="0"/>
        </w:rPr>
        <w:t>&lt;Article&gt;</w:t>
      </w:r>
      <w:r w:rsidRPr="003079B6">
        <w:t>Referirea 58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D74A9A9" w14:textId="77777777" w:rsidTr="001E5E8F">
        <w:trPr>
          <w:trHeight w:hRule="exact" w:val="240"/>
          <w:jc w:val="center"/>
        </w:trPr>
        <w:tc>
          <w:tcPr>
            <w:tcW w:w="9752" w:type="dxa"/>
            <w:gridSpan w:val="2"/>
            <w:tcBorders>
              <w:top w:val="nil"/>
              <w:left w:val="nil"/>
              <w:bottom w:val="nil"/>
              <w:right w:val="nil"/>
            </w:tcBorders>
          </w:tcPr>
          <w:p w14:paraId="3489970D" w14:textId="77777777" w:rsidR="00506A40" w:rsidRPr="003079B6" w:rsidRDefault="00506A40" w:rsidP="001E5E8F"/>
        </w:tc>
      </w:tr>
      <w:tr w:rsidR="00B42CF2" w:rsidRPr="003079B6" w14:paraId="4465C717" w14:textId="77777777" w:rsidTr="001E5E8F">
        <w:trPr>
          <w:trHeight w:val="240"/>
          <w:jc w:val="center"/>
        </w:trPr>
        <w:tc>
          <w:tcPr>
            <w:tcW w:w="4876" w:type="dxa"/>
            <w:tcBorders>
              <w:top w:val="nil"/>
              <w:left w:val="nil"/>
              <w:bottom w:val="nil"/>
              <w:right w:val="nil"/>
            </w:tcBorders>
          </w:tcPr>
          <w:p w14:paraId="1F9D8D5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4501DF" w14:textId="77777777" w:rsidR="00506A40" w:rsidRPr="003079B6" w:rsidRDefault="00506A40" w:rsidP="001E5E8F">
            <w:pPr>
              <w:pStyle w:val="AmColumnHeading"/>
            </w:pPr>
            <w:r w:rsidRPr="003079B6">
              <w:t>Amendamentul</w:t>
            </w:r>
          </w:p>
        </w:tc>
      </w:tr>
      <w:tr w:rsidR="00B42CF2" w:rsidRPr="003079B6" w14:paraId="187169A3" w14:textId="77777777" w:rsidTr="001E5E8F">
        <w:trPr>
          <w:jc w:val="center"/>
        </w:trPr>
        <w:tc>
          <w:tcPr>
            <w:tcW w:w="4876" w:type="dxa"/>
            <w:tcBorders>
              <w:top w:val="nil"/>
              <w:left w:val="nil"/>
              <w:bottom w:val="nil"/>
              <w:right w:val="nil"/>
            </w:tcBorders>
          </w:tcPr>
          <w:p w14:paraId="0F939998" w14:textId="77777777" w:rsidR="00506A40" w:rsidRPr="003079B6" w:rsidRDefault="00506A40" w:rsidP="001E5E8F">
            <w:pPr>
              <w:pStyle w:val="Normal6a"/>
            </w:pPr>
            <w:r w:rsidRPr="003079B6">
              <w:rPr>
                <w:b/>
                <w:i/>
              </w:rPr>
              <w:t>–</w:t>
            </w:r>
            <w:r w:rsidRPr="003079B6">
              <w:tab/>
            </w:r>
            <w:r w:rsidRPr="003079B6">
              <w:rPr>
                <w:b/>
                <w:i/>
              </w:rPr>
              <w:t>având în vedere încheierea procedurii prevăzute la articolul 7 alineatul (1) din TUE în ceea ce privește Polonia, astfel cum a fost anunțată de Comisie la 29 mai 2024, în urma măsurilor luate de Polonia pentru a restabili conformitatea cu standardele UE privind statul de drept,</w:t>
            </w:r>
          </w:p>
        </w:tc>
        <w:tc>
          <w:tcPr>
            <w:tcW w:w="4876" w:type="dxa"/>
            <w:tcBorders>
              <w:top w:val="nil"/>
              <w:left w:val="nil"/>
              <w:bottom w:val="nil"/>
              <w:right w:val="nil"/>
            </w:tcBorders>
          </w:tcPr>
          <w:p w14:paraId="2C7826B3" w14:textId="77777777" w:rsidR="00506A40" w:rsidRPr="003079B6" w:rsidRDefault="00506A40" w:rsidP="001E5E8F">
            <w:pPr>
              <w:pStyle w:val="Normal6a"/>
            </w:pPr>
            <w:r w:rsidRPr="003079B6">
              <w:rPr>
                <w:b/>
                <w:i/>
              </w:rPr>
              <w:t>eliminat</w:t>
            </w:r>
          </w:p>
        </w:tc>
      </w:tr>
    </w:tbl>
    <w:p w14:paraId="51EE461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D02C854" w14:textId="77777777" w:rsidR="00506A40" w:rsidRPr="003079B6" w:rsidRDefault="00506A40" w:rsidP="00506A40">
      <w:r w:rsidRPr="003079B6">
        <w:rPr>
          <w:rStyle w:val="HideTWBExt"/>
        </w:rPr>
        <w:t>&lt;/Amend&gt;</w:t>
      </w:r>
    </w:p>
    <w:p w14:paraId="68459DD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100</w:t>
      </w:r>
      <w:r w:rsidRPr="003079B6">
        <w:rPr>
          <w:rStyle w:val="HideTWBExt"/>
          <w:b w:val="0"/>
        </w:rPr>
        <w:t>&lt;/NumAm&gt;</w:t>
      </w:r>
    </w:p>
    <w:p w14:paraId="51C55610"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1A83818D" w14:textId="77777777" w:rsidR="00506A40" w:rsidRPr="003079B6" w:rsidRDefault="00506A40" w:rsidP="00506A40">
      <w:pPr>
        <w:pStyle w:val="NormalBold"/>
      </w:pPr>
      <w:r w:rsidRPr="003079B6">
        <w:rPr>
          <w:rStyle w:val="HideTWBExt"/>
          <w:b w:val="0"/>
        </w:rPr>
        <w:t>&lt;/RepeatBlock-By&gt;</w:t>
      </w:r>
    </w:p>
    <w:p w14:paraId="420DBA9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3BD0250" w14:textId="77777777" w:rsidR="00506A40" w:rsidRPr="003079B6" w:rsidRDefault="00506A40" w:rsidP="00506A40">
      <w:pPr>
        <w:pStyle w:val="NormalBold"/>
      </w:pPr>
      <w:r w:rsidRPr="003079B6">
        <w:rPr>
          <w:rStyle w:val="HideTWBExt"/>
          <w:b w:val="0"/>
        </w:rPr>
        <w:t>&lt;Article&gt;</w:t>
      </w:r>
      <w:r w:rsidRPr="003079B6">
        <w:t>Referirea 58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647D43A" w14:textId="77777777" w:rsidTr="001E5E8F">
        <w:trPr>
          <w:trHeight w:hRule="exact" w:val="240"/>
          <w:jc w:val="center"/>
        </w:trPr>
        <w:tc>
          <w:tcPr>
            <w:tcW w:w="9752" w:type="dxa"/>
            <w:gridSpan w:val="2"/>
            <w:tcBorders>
              <w:top w:val="nil"/>
              <w:left w:val="nil"/>
              <w:bottom w:val="nil"/>
              <w:right w:val="nil"/>
            </w:tcBorders>
          </w:tcPr>
          <w:p w14:paraId="250E7268" w14:textId="77777777" w:rsidR="00506A40" w:rsidRPr="003079B6" w:rsidRDefault="00506A40" w:rsidP="001E5E8F"/>
        </w:tc>
      </w:tr>
      <w:tr w:rsidR="00B42CF2" w:rsidRPr="003079B6" w14:paraId="6C2F252E" w14:textId="77777777" w:rsidTr="001E5E8F">
        <w:trPr>
          <w:trHeight w:val="240"/>
          <w:jc w:val="center"/>
        </w:trPr>
        <w:tc>
          <w:tcPr>
            <w:tcW w:w="4876" w:type="dxa"/>
            <w:tcBorders>
              <w:top w:val="nil"/>
              <w:left w:val="nil"/>
              <w:bottom w:val="nil"/>
              <w:right w:val="nil"/>
            </w:tcBorders>
          </w:tcPr>
          <w:p w14:paraId="7CA583B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BC0595" w14:textId="77777777" w:rsidR="00506A40" w:rsidRPr="003079B6" w:rsidRDefault="00506A40" w:rsidP="001E5E8F">
            <w:pPr>
              <w:pStyle w:val="AmColumnHeading"/>
            </w:pPr>
            <w:r w:rsidRPr="003079B6">
              <w:t>Amendamentul</w:t>
            </w:r>
          </w:p>
        </w:tc>
      </w:tr>
      <w:tr w:rsidR="00B42CF2" w:rsidRPr="003079B6" w14:paraId="7103079D" w14:textId="77777777" w:rsidTr="001E5E8F">
        <w:trPr>
          <w:jc w:val="center"/>
        </w:trPr>
        <w:tc>
          <w:tcPr>
            <w:tcW w:w="4876" w:type="dxa"/>
            <w:tcBorders>
              <w:top w:val="nil"/>
              <w:left w:val="nil"/>
              <w:bottom w:val="nil"/>
              <w:right w:val="nil"/>
            </w:tcBorders>
          </w:tcPr>
          <w:p w14:paraId="67B23FE2" w14:textId="77777777" w:rsidR="00506A40" w:rsidRPr="003079B6" w:rsidRDefault="00506A40" w:rsidP="001E5E8F">
            <w:pPr>
              <w:pStyle w:val="Normal6a"/>
            </w:pPr>
            <w:r w:rsidRPr="003079B6">
              <w:rPr>
                <w:b/>
                <w:i/>
              </w:rPr>
              <w:t>–</w:t>
            </w:r>
            <w:r w:rsidRPr="003079B6">
              <w:tab/>
            </w:r>
            <w:r w:rsidRPr="003079B6">
              <w:rPr>
                <w:b/>
                <w:i/>
              </w:rPr>
              <w:t>având în vedere încheierea procedurii prevăzute la articolul 7 alineatul (1) din TUE în ceea ce privește Polonia, astfel cum a fost anunțată de Comisie la 29 mai 2024, în urma măsurilor luate de Polonia pentru a restabili conformitatea cu standardele UE privind statul de drept,</w:t>
            </w:r>
          </w:p>
        </w:tc>
        <w:tc>
          <w:tcPr>
            <w:tcW w:w="4876" w:type="dxa"/>
            <w:tcBorders>
              <w:top w:val="nil"/>
              <w:left w:val="nil"/>
              <w:bottom w:val="nil"/>
              <w:right w:val="nil"/>
            </w:tcBorders>
          </w:tcPr>
          <w:p w14:paraId="3C49A9C7" w14:textId="77777777" w:rsidR="00506A40" w:rsidRPr="003079B6" w:rsidRDefault="00506A40" w:rsidP="001E5E8F">
            <w:pPr>
              <w:pStyle w:val="Normal6a"/>
            </w:pPr>
            <w:r w:rsidRPr="003079B6">
              <w:rPr>
                <w:b/>
                <w:i/>
              </w:rPr>
              <w:t>eliminat</w:t>
            </w:r>
          </w:p>
        </w:tc>
      </w:tr>
    </w:tbl>
    <w:p w14:paraId="1C48077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529288" w14:textId="77777777" w:rsidR="00506A40" w:rsidRPr="003079B6" w:rsidRDefault="00506A40" w:rsidP="00506A40">
      <w:r w:rsidRPr="003079B6">
        <w:rPr>
          <w:rStyle w:val="HideTWBExt"/>
        </w:rPr>
        <w:t>&lt;/Amend&gt;</w:t>
      </w:r>
    </w:p>
    <w:p w14:paraId="55E5E1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101</w:t>
      </w:r>
      <w:r w:rsidRPr="003079B6">
        <w:rPr>
          <w:rStyle w:val="HideTWBExt"/>
          <w:b w:val="0"/>
        </w:rPr>
        <w:t>&lt;/NumAm&gt;</w:t>
      </w:r>
    </w:p>
    <w:p w14:paraId="6F05D07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D1C2699" w14:textId="77777777" w:rsidR="00506A40" w:rsidRPr="003079B6" w:rsidRDefault="00506A40" w:rsidP="00506A40">
      <w:pPr>
        <w:pStyle w:val="NormalBold"/>
      </w:pPr>
      <w:r w:rsidRPr="003079B6">
        <w:rPr>
          <w:rStyle w:val="HideTWBExt"/>
          <w:b w:val="0"/>
        </w:rPr>
        <w:t>&lt;/RepeatBlock-By&gt;</w:t>
      </w:r>
    </w:p>
    <w:p w14:paraId="4C0197A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245E06" w14:textId="77777777" w:rsidR="00506A40" w:rsidRPr="003079B6" w:rsidRDefault="00506A40" w:rsidP="00506A40">
      <w:pPr>
        <w:pStyle w:val="NormalBold"/>
      </w:pPr>
      <w:r w:rsidRPr="003079B6">
        <w:rPr>
          <w:rStyle w:val="HideTWBExt"/>
          <w:b w:val="0"/>
        </w:rPr>
        <w:t>&lt;Article&gt;</w:t>
      </w:r>
      <w:r w:rsidRPr="003079B6">
        <w:t>Referirea 59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9E6ECDE" w14:textId="77777777" w:rsidTr="001E5E8F">
        <w:trPr>
          <w:trHeight w:hRule="exact" w:val="240"/>
          <w:jc w:val="center"/>
        </w:trPr>
        <w:tc>
          <w:tcPr>
            <w:tcW w:w="9752" w:type="dxa"/>
            <w:gridSpan w:val="2"/>
            <w:tcBorders>
              <w:top w:val="nil"/>
              <w:left w:val="nil"/>
              <w:bottom w:val="nil"/>
              <w:right w:val="nil"/>
            </w:tcBorders>
          </w:tcPr>
          <w:p w14:paraId="32380364" w14:textId="77777777" w:rsidR="00506A40" w:rsidRPr="003079B6" w:rsidRDefault="00506A40" w:rsidP="001E5E8F"/>
        </w:tc>
      </w:tr>
      <w:tr w:rsidR="00B42CF2" w:rsidRPr="003079B6" w14:paraId="023934A2" w14:textId="77777777" w:rsidTr="001E5E8F">
        <w:trPr>
          <w:trHeight w:val="240"/>
          <w:jc w:val="center"/>
        </w:trPr>
        <w:tc>
          <w:tcPr>
            <w:tcW w:w="4876" w:type="dxa"/>
            <w:tcBorders>
              <w:top w:val="nil"/>
              <w:left w:val="nil"/>
              <w:bottom w:val="nil"/>
              <w:right w:val="nil"/>
            </w:tcBorders>
          </w:tcPr>
          <w:p w14:paraId="1B19DCD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38DB13" w14:textId="77777777" w:rsidR="00506A40" w:rsidRPr="003079B6" w:rsidRDefault="00506A40" w:rsidP="001E5E8F">
            <w:pPr>
              <w:pStyle w:val="AmColumnHeading"/>
            </w:pPr>
            <w:r w:rsidRPr="003079B6">
              <w:t>Amendamentul</w:t>
            </w:r>
          </w:p>
        </w:tc>
      </w:tr>
      <w:tr w:rsidR="00B42CF2" w:rsidRPr="003079B6" w14:paraId="731737D4" w14:textId="77777777" w:rsidTr="001E5E8F">
        <w:trPr>
          <w:jc w:val="center"/>
        </w:trPr>
        <w:tc>
          <w:tcPr>
            <w:tcW w:w="4876" w:type="dxa"/>
            <w:tcBorders>
              <w:top w:val="nil"/>
              <w:left w:val="nil"/>
              <w:bottom w:val="nil"/>
              <w:right w:val="nil"/>
            </w:tcBorders>
          </w:tcPr>
          <w:p w14:paraId="67A4DE53" w14:textId="77777777" w:rsidR="00506A40" w:rsidRPr="003079B6" w:rsidRDefault="00506A40" w:rsidP="001E5E8F">
            <w:pPr>
              <w:pStyle w:val="Normal6a"/>
            </w:pPr>
            <w:r w:rsidRPr="003079B6">
              <w:rPr>
                <w:b/>
                <w:i/>
              </w:rPr>
              <w:t>–</w:t>
            </w:r>
            <w:r w:rsidRPr="003079B6">
              <w:tab/>
            </w:r>
            <w:r w:rsidRPr="003079B6">
              <w:rPr>
                <w:b/>
                <w:i/>
              </w:rPr>
              <w:t>având în vedere Rezoluția 2262 (2019) din 24 ianuarie 2019 a Adunării Parlamentare a Consiliului Europei privind protecția drepturilor persoanelor aparținând minorităților naționale,</w:t>
            </w:r>
          </w:p>
        </w:tc>
        <w:tc>
          <w:tcPr>
            <w:tcW w:w="4876" w:type="dxa"/>
            <w:tcBorders>
              <w:top w:val="nil"/>
              <w:left w:val="nil"/>
              <w:bottom w:val="nil"/>
              <w:right w:val="nil"/>
            </w:tcBorders>
          </w:tcPr>
          <w:p w14:paraId="3AF20E31" w14:textId="77777777" w:rsidR="00506A40" w:rsidRPr="003079B6" w:rsidRDefault="00506A40" w:rsidP="001E5E8F">
            <w:pPr>
              <w:pStyle w:val="Normal6a"/>
            </w:pPr>
            <w:r w:rsidRPr="003079B6">
              <w:rPr>
                <w:b/>
                <w:i/>
              </w:rPr>
              <w:t>eliminat</w:t>
            </w:r>
          </w:p>
        </w:tc>
      </w:tr>
    </w:tbl>
    <w:p w14:paraId="5CC5AB8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65299C9" w14:textId="77777777" w:rsidR="00506A40" w:rsidRPr="003079B6" w:rsidRDefault="00506A40" w:rsidP="00506A40">
      <w:r w:rsidRPr="003079B6">
        <w:rPr>
          <w:rStyle w:val="HideTWBExt"/>
        </w:rPr>
        <w:t>&lt;/Amend&gt;</w:t>
      </w:r>
    </w:p>
    <w:p w14:paraId="440A1EE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102</w:t>
      </w:r>
      <w:r w:rsidRPr="003079B6">
        <w:rPr>
          <w:rStyle w:val="HideTWBExt"/>
          <w:b w:val="0"/>
        </w:rPr>
        <w:t>&lt;/NumAm&gt;</w:t>
      </w:r>
    </w:p>
    <w:p w14:paraId="5350A1B7"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758D7D9" w14:textId="77777777" w:rsidR="00506A40" w:rsidRPr="003079B6" w:rsidRDefault="00506A40" w:rsidP="00506A40">
      <w:pPr>
        <w:pStyle w:val="NormalBold"/>
      </w:pPr>
      <w:r w:rsidRPr="003079B6">
        <w:rPr>
          <w:rStyle w:val="HideTWBExt"/>
          <w:b w:val="0"/>
        </w:rPr>
        <w:t>&lt;/RepeatBlock-By&gt;</w:t>
      </w:r>
    </w:p>
    <w:p w14:paraId="065D8F0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E44C84C" w14:textId="77777777" w:rsidR="00506A40" w:rsidRPr="003079B6" w:rsidRDefault="00506A40" w:rsidP="00506A40">
      <w:pPr>
        <w:pStyle w:val="NormalBold"/>
      </w:pPr>
      <w:r w:rsidRPr="003079B6">
        <w:rPr>
          <w:rStyle w:val="HideTWBExt"/>
          <w:b w:val="0"/>
        </w:rPr>
        <w:t>&lt;Article&gt;</w:t>
      </w:r>
      <w:r w:rsidRPr="003079B6">
        <w:t>Referirea 60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C845C1" w14:textId="77777777" w:rsidTr="001E5E8F">
        <w:trPr>
          <w:trHeight w:hRule="exact" w:val="240"/>
          <w:jc w:val="center"/>
        </w:trPr>
        <w:tc>
          <w:tcPr>
            <w:tcW w:w="9752" w:type="dxa"/>
            <w:gridSpan w:val="2"/>
            <w:tcBorders>
              <w:top w:val="nil"/>
              <w:left w:val="nil"/>
              <w:bottom w:val="nil"/>
              <w:right w:val="nil"/>
            </w:tcBorders>
          </w:tcPr>
          <w:p w14:paraId="3FC4F3C3" w14:textId="77777777" w:rsidR="00506A40" w:rsidRPr="003079B6" w:rsidRDefault="00506A40" w:rsidP="001E5E8F"/>
        </w:tc>
      </w:tr>
      <w:tr w:rsidR="00B42CF2" w:rsidRPr="003079B6" w14:paraId="0A45AD12" w14:textId="77777777" w:rsidTr="001E5E8F">
        <w:trPr>
          <w:trHeight w:val="240"/>
          <w:jc w:val="center"/>
        </w:trPr>
        <w:tc>
          <w:tcPr>
            <w:tcW w:w="4876" w:type="dxa"/>
            <w:tcBorders>
              <w:top w:val="nil"/>
              <w:left w:val="nil"/>
              <w:bottom w:val="nil"/>
              <w:right w:val="nil"/>
            </w:tcBorders>
          </w:tcPr>
          <w:p w14:paraId="7B289C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0006593" w14:textId="77777777" w:rsidR="00506A40" w:rsidRPr="003079B6" w:rsidRDefault="00506A40" w:rsidP="001E5E8F">
            <w:pPr>
              <w:pStyle w:val="AmColumnHeading"/>
            </w:pPr>
            <w:r w:rsidRPr="003079B6">
              <w:t>Amendamentul</w:t>
            </w:r>
          </w:p>
        </w:tc>
      </w:tr>
      <w:tr w:rsidR="00B42CF2" w:rsidRPr="003079B6" w14:paraId="719BAF66" w14:textId="77777777" w:rsidTr="001E5E8F">
        <w:trPr>
          <w:jc w:val="center"/>
        </w:trPr>
        <w:tc>
          <w:tcPr>
            <w:tcW w:w="4876" w:type="dxa"/>
            <w:tcBorders>
              <w:top w:val="nil"/>
              <w:left w:val="nil"/>
              <w:bottom w:val="nil"/>
              <w:right w:val="nil"/>
            </w:tcBorders>
          </w:tcPr>
          <w:p w14:paraId="2E0D37E6" w14:textId="77777777" w:rsidR="00506A40" w:rsidRPr="003079B6" w:rsidRDefault="00506A40" w:rsidP="001E5E8F">
            <w:pPr>
              <w:pStyle w:val="Normal6a"/>
            </w:pPr>
          </w:p>
        </w:tc>
        <w:tc>
          <w:tcPr>
            <w:tcW w:w="4876" w:type="dxa"/>
            <w:tcBorders>
              <w:top w:val="nil"/>
              <w:left w:val="nil"/>
              <w:bottom w:val="nil"/>
              <w:right w:val="nil"/>
            </w:tcBorders>
          </w:tcPr>
          <w:p w14:paraId="4C263A69" w14:textId="77777777" w:rsidR="00506A40" w:rsidRPr="003079B6" w:rsidRDefault="00506A40" w:rsidP="001E5E8F">
            <w:pPr>
              <w:pStyle w:val="Normal6a"/>
            </w:pPr>
            <w:r w:rsidRPr="003079B6">
              <w:rPr>
                <w:b/>
                <w:i/>
              </w:rPr>
              <w:t>–</w:t>
            </w:r>
            <w:r w:rsidRPr="003079B6">
              <w:tab/>
            </w:r>
            <w:r w:rsidRPr="003079B6">
              <w:rPr>
                <w:b/>
                <w:i/>
              </w:rPr>
              <w:t>având în vedere Eurobarometrul publicat în iulie 2024, care indică faptul că 72 % dintre europeni consideră că Uniunea Europeană joacă un rol important în susținerea statului de drept în țara lor, 89 % consideră că este important ca toate statele membre să respecte valorile fundamentale ale Uniunii, inclusiv drepturile fundamentale, statul de drept și democrația, iar 86 % consideră că este esențial ca mass-media și organizațiile societății civile din toate celelalte state membre să poată funcționa liber și fără presiuni, chiar și atunci când formulează critici, în timp ce doar 53 % dintre europeni se simt informați cu privire la statul de drept,</w:t>
            </w:r>
          </w:p>
        </w:tc>
      </w:tr>
    </w:tbl>
    <w:p w14:paraId="7CA4D36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A4F70FC" w14:textId="77777777" w:rsidR="00506A40" w:rsidRPr="003079B6" w:rsidRDefault="00506A40" w:rsidP="00506A40">
      <w:r w:rsidRPr="003079B6">
        <w:rPr>
          <w:rStyle w:val="HideTWBExt"/>
        </w:rPr>
        <w:t>&lt;/Amend&gt;</w:t>
      </w:r>
    </w:p>
    <w:p w14:paraId="3A0FDA2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103</w:t>
      </w:r>
      <w:r w:rsidRPr="003079B6">
        <w:rPr>
          <w:rStyle w:val="HideTWBExt"/>
          <w:b w:val="0"/>
        </w:rPr>
        <w:t>&lt;/NumAm&gt;</w:t>
      </w:r>
    </w:p>
    <w:p w14:paraId="0D30211F" w14:textId="77777777" w:rsidR="00506A40" w:rsidRPr="003079B6" w:rsidRDefault="00506A40" w:rsidP="00506A40">
      <w:pPr>
        <w:pStyle w:val="NormalBold"/>
      </w:pPr>
      <w:r w:rsidRPr="003079B6">
        <w:rPr>
          <w:rStyle w:val="HideTWBExt"/>
          <w:b w:val="0"/>
        </w:rPr>
        <w:t>&lt;RepeatBlock-By&gt;&lt;Members&gt;</w:t>
      </w:r>
      <w:r w:rsidRPr="003079B6">
        <w:t>Katarina Barley, Juan Fernando López Aguilar</w:t>
      </w:r>
      <w:r w:rsidRPr="003079B6">
        <w:rPr>
          <w:rStyle w:val="HideTWBExt"/>
          <w:b w:val="0"/>
        </w:rPr>
        <w:t>&lt;/Members&gt;</w:t>
      </w:r>
    </w:p>
    <w:p w14:paraId="0A7362C7" w14:textId="77777777" w:rsidR="00506A40" w:rsidRPr="003079B6" w:rsidRDefault="00506A40" w:rsidP="00506A40">
      <w:pPr>
        <w:pStyle w:val="NormalBold"/>
      </w:pPr>
      <w:r w:rsidRPr="003079B6">
        <w:rPr>
          <w:rStyle w:val="HideTWBExt"/>
          <w:b w:val="0"/>
        </w:rPr>
        <w:t>&lt;/RepeatBlock-By&gt;</w:t>
      </w:r>
    </w:p>
    <w:p w14:paraId="07A12ED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8E603E" w14:textId="77777777" w:rsidR="00506A40" w:rsidRPr="003079B6" w:rsidRDefault="00506A40" w:rsidP="00506A40">
      <w:pPr>
        <w:pStyle w:val="NormalBold"/>
      </w:pPr>
      <w:r w:rsidRPr="003079B6">
        <w:rPr>
          <w:rStyle w:val="HideTWBExt"/>
          <w:b w:val="0"/>
        </w:rPr>
        <w:t>&lt;Article&gt;</w:t>
      </w:r>
      <w:r w:rsidRPr="003079B6">
        <w:t>Referirea 62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F6EBB34" w14:textId="77777777" w:rsidTr="001E5E8F">
        <w:trPr>
          <w:trHeight w:hRule="exact" w:val="240"/>
          <w:jc w:val="center"/>
        </w:trPr>
        <w:tc>
          <w:tcPr>
            <w:tcW w:w="9752" w:type="dxa"/>
            <w:gridSpan w:val="2"/>
            <w:tcBorders>
              <w:top w:val="nil"/>
              <w:left w:val="nil"/>
              <w:bottom w:val="nil"/>
              <w:right w:val="nil"/>
            </w:tcBorders>
          </w:tcPr>
          <w:p w14:paraId="6A0F1392" w14:textId="77777777" w:rsidR="00506A40" w:rsidRPr="003079B6" w:rsidRDefault="00506A40" w:rsidP="001E5E8F"/>
        </w:tc>
      </w:tr>
      <w:tr w:rsidR="00B42CF2" w:rsidRPr="003079B6" w14:paraId="75031187" w14:textId="77777777" w:rsidTr="001E5E8F">
        <w:trPr>
          <w:trHeight w:val="240"/>
          <w:jc w:val="center"/>
        </w:trPr>
        <w:tc>
          <w:tcPr>
            <w:tcW w:w="4876" w:type="dxa"/>
            <w:tcBorders>
              <w:top w:val="nil"/>
              <w:left w:val="nil"/>
              <w:bottom w:val="nil"/>
              <w:right w:val="nil"/>
            </w:tcBorders>
          </w:tcPr>
          <w:p w14:paraId="36109AB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0B9294" w14:textId="77777777" w:rsidR="00506A40" w:rsidRPr="003079B6" w:rsidRDefault="00506A40" w:rsidP="001E5E8F">
            <w:pPr>
              <w:pStyle w:val="AmColumnHeading"/>
            </w:pPr>
            <w:r w:rsidRPr="003079B6">
              <w:t>Amendamentul</w:t>
            </w:r>
          </w:p>
        </w:tc>
      </w:tr>
      <w:tr w:rsidR="00B42CF2" w:rsidRPr="003079B6" w14:paraId="48753B4C" w14:textId="77777777" w:rsidTr="001E5E8F">
        <w:trPr>
          <w:jc w:val="center"/>
        </w:trPr>
        <w:tc>
          <w:tcPr>
            <w:tcW w:w="4876" w:type="dxa"/>
            <w:tcBorders>
              <w:top w:val="nil"/>
              <w:left w:val="nil"/>
              <w:bottom w:val="nil"/>
              <w:right w:val="nil"/>
            </w:tcBorders>
          </w:tcPr>
          <w:p w14:paraId="11C4591D" w14:textId="77777777" w:rsidR="00506A40" w:rsidRPr="003079B6" w:rsidRDefault="00506A40" w:rsidP="001E5E8F">
            <w:pPr>
              <w:pStyle w:val="Normal6a"/>
            </w:pPr>
          </w:p>
        </w:tc>
        <w:tc>
          <w:tcPr>
            <w:tcW w:w="4876" w:type="dxa"/>
            <w:tcBorders>
              <w:top w:val="nil"/>
              <w:left w:val="nil"/>
              <w:bottom w:val="nil"/>
              <w:right w:val="nil"/>
            </w:tcBorders>
          </w:tcPr>
          <w:p w14:paraId="349B64C2" w14:textId="77777777" w:rsidR="00506A40" w:rsidRPr="003079B6" w:rsidRDefault="00506A40" w:rsidP="001E5E8F">
            <w:pPr>
              <w:pStyle w:val="Normal6a"/>
            </w:pPr>
            <w:r w:rsidRPr="003079B6">
              <w:rPr>
                <w:b/>
                <w:i/>
              </w:rPr>
              <w:t>–</w:t>
            </w:r>
            <w:r w:rsidRPr="003079B6">
              <w:tab/>
            </w:r>
            <w:r w:rsidRPr="003079B6">
              <w:rPr>
                <w:b/>
                <w:i/>
              </w:rPr>
              <w:t>având în vedere studiile</w:t>
            </w:r>
            <w:r w:rsidRPr="003079B6">
              <w:rPr>
                <w:b/>
                <w:i/>
                <w:vertAlign w:val="superscript"/>
              </w:rPr>
              <w:t>1a</w:t>
            </w:r>
            <w:r w:rsidRPr="003079B6">
              <w:rPr>
                <w:b/>
                <w:i/>
              </w:rPr>
              <w:t xml:space="preserve"> care arată că sistemele de recomandare ale platformelor sociale creează „camere de ecou”,</w:t>
            </w:r>
          </w:p>
        </w:tc>
      </w:tr>
      <w:tr w:rsidR="00B42CF2" w:rsidRPr="003079B6" w14:paraId="4C80C799" w14:textId="77777777" w:rsidTr="001E5E8F">
        <w:trPr>
          <w:jc w:val="center"/>
        </w:trPr>
        <w:tc>
          <w:tcPr>
            <w:tcW w:w="4876" w:type="dxa"/>
            <w:tcBorders>
              <w:top w:val="nil"/>
              <w:left w:val="nil"/>
              <w:bottom w:val="nil"/>
              <w:right w:val="nil"/>
            </w:tcBorders>
          </w:tcPr>
          <w:p w14:paraId="54709DC3" w14:textId="77777777" w:rsidR="00506A40" w:rsidRPr="003079B6" w:rsidRDefault="00506A40" w:rsidP="001E5E8F"/>
        </w:tc>
        <w:tc>
          <w:tcPr>
            <w:tcW w:w="4876" w:type="dxa"/>
            <w:tcBorders>
              <w:top w:val="nil"/>
              <w:left w:val="nil"/>
              <w:bottom w:val="nil"/>
              <w:right w:val="nil"/>
            </w:tcBorders>
          </w:tcPr>
          <w:p w14:paraId="7F6122CB" w14:textId="77777777" w:rsidR="00506A40" w:rsidRPr="003079B6" w:rsidRDefault="00506A40" w:rsidP="001E5E8F">
            <w:pPr>
              <w:pStyle w:val="Normal6a"/>
            </w:pPr>
            <w:r w:rsidRPr="003079B6">
              <w:rPr>
                <w:b/>
                <w:i/>
              </w:rPr>
              <w:t>_________________</w:t>
            </w:r>
          </w:p>
        </w:tc>
      </w:tr>
      <w:tr w:rsidR="00B42CF2" w:rsidRPr="003079B6" w14:paraId="31753FB3" w14:textId="77777777" w:rsidTr="001E5E8F">
        <w:trPr>
          <w:jc w:val="center"/>
        </w:trPr>
        <w:tc>
          <w:tcPr>
            <w:tcW w:w="4876" w:type="dxa"/>
            <w:tcBorders>
              <w:top w:val="nil"/>
              <w:left w:val="nil"/>
              <w:bottom w:val="nil"/>
              <w:right w:val="nil"/>
            </w:tcBorders>
          </w:tcPr>
          <w:p w14:paraId="03760A2F" w14:textId="77777777" w:rsidR="00506A40" w:rsidRPr="003079B6" w:rsidRDefault="00506A40" w:rsidP="001E5E8F"/>
        </w:tc>
        <w:tc>
          <w:tcPr>
            <w:tcW w:w="4876" w:type="dxa"/>
            <w:tcBorders>
              <w:top w:val="nil"/>
              <w:left w:val="nil"/>
              <w:bottom w:val="nil"/>
              <w:right w:val="nil"/>
            </w:tcBorders>
          </w:tcPr>
          <w:p w14:paraId="62715921" w14:textId="77777777" w:rsidR="00506A40" w:rsidRPr="003079B6" w:rsidRDefault="00506A40" w:rsidP="001E5E8F">
            <w:pPr>
              <w:pStyle w:val="Normal6a"/>
            </w:pPr>
            <w:r w:rsidRPr="003079B6">
              <w:rPr>
                <w:b/>
                <w:i/>
                <w:vertAlign w:val="superscript"/>
              </w:rPr>
              <w:t>1a</w:t>
            </w:r>
            <w:r w:rsidRPr="003079B6">
              <w:t xml:space="preserve"> </w:t>
            </w:r>
            <w:r w:rsidRPr="003079B6">
              <w:rPr>
                <w:b/>
                <w:i/>
              </w:rPr>
              <w:t xml:space="preserve">Fabrizio Germano et al, „Ranking for Engagement: How Social Media Algorithms Fuel Misinformation and Polarization” [2025] https://bw.bse.eu/wp-content/uploads/2025/07/1501.pdf; Congli Zhang et al. „Polarization in social media” [2025] https://www.sciencedirect.com/science/article/pii/S0378437125001396 </w:t>
            </w:r>
          </w:p>
        </w:tc>
      </w:tr>
    </w:tbl>
    <w:p w14:paraId="7A19816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F864248" w14:textId="77777777" w:rsidR="00506A40" w:rsidRPr="003079B6" w:rsidRDefault="00506A40" w:rsidP="00506A40">
      <w:r w:rsidRPr="003079B6">
        <w:rPr>
          <w:rStyle w:val="HideTWBExt"/>
        </w:rPr>
        <w:t>&lt;/Amend&gt;</w:t>
      </w:r>
    </w:p>
    <w:p w14:paraId="5BFB1B7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104</w:t>
      </w:r>
      <w:r w:rsidRPr="003079B6">
        <w:rPr>
          <w:rStyle w:val="HideTWBExt"/>
          <w:b w:val="0"/>
        </w:rPr>
        <w:t>&lt;/NumAm&gt;</w:t>
      </w:r>
    </w:p>
    <w:p w14:paraId="4B59E9D1"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3079B6">
        <w:rPr>
          <w:rStyle w:val="HideTWBExt"/>
          <w:b w:val="0"/>
        </w:rPr>
        <w:t>&lt;/Members&gt;</w:t>
      </w:r>
    </w:p>
    <w:p w14:paraId="536BD03D" w14:textId="77777777" w:rsidR="00506A40" w:rsidRPr="003079B6" w:rsidRDefault="00506A40" w:rsidP="00506A40">
      <w:pPr>
        <w:pStyle w:val="NormalBold"/>
      </w:pPr>
      <w:r w:rsidRPr="003079B6">
        <w:rPr>
          <w:rStyle w:val="HideTWBExt"/>
          <w:b w:val="0"/>
        </w:rPr>
        <w:t>&lt;/RepeatBlock-By&gt;</w:t>
      </w:r>
    </w:p>
    <w:p w14:paraId="6A20A1C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0EB4589" w14:textId="77777777" w:rsidR="00506A40" w:rsidRPr="003079B6" w:rsidRDefault="00506A40" w:rsidP="00506A40">
      <w:pPr>
        <w:pStyle w:val="NormalBold"/>
      </w:pPr>
      <w:r w:rsidRPr="003079B6">
        <w:rPr>
          <w:rStyle w:val="HideTWBExt"/>
          <w:b w:val="0"/>
        </w:rPr>
        <w:t>&lt;Article&gt;</w:t>
      </w:r>
      <w:r w:rsidRPr="003079B6">
        <w:t>Referirea 62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872B722" w14:textId="77777777" w:rsidTr="001E5E8F">
        <w:trPr>
          <w:trHeight w:hRule="exact" w:val="240"/>
          <w:jc w:val="center"/>
        </w:trPr>
        <w:tc>
          <w:tcPr>
            <w:tcW w:w="9752" w:type="dxa"/>
            <w:gridSpan w:val="2"/>
            <w:tcBorders>
              <w:top w:val="nil"/>
              <w:left w:val="nil"/>
              <w:bottom w:val="nil"/>
              <w:right w:val="nil"/>
            </w:tcBorders>
          </w:tcPr>
          <w:p w14:paraId="5CD73E02" w14:textId="77777777" w:rsidR="00506A40" w:rsidRPr="003079B6" w:rsidRDefault="00506A40" w:rsidP="001E5E8F"/>
        </w:tc>
      </w:tr>
      <w:tr w:rsidR="00B42CF2" w:rsidRPr="003079B6" w14:paraId="17DC585F" w14:textId="77777777" w:rsidTr="001E5E8F">
        <w:trPr>
          <w:trHeight w:val="240"/>
          <w:jc w:val="center"/>
        </w:trPr>
        <w:tc>
          <w:tcPr>
            <w:tcW w:w="4876" w:type="dxa"/>
            <w:tcBorders>
              <w:top w:val="nil"/>
              <w:left w:val="nil"/>
              <w:bottom w:val="nil"/>
              <w:right w:val="nil"/>
            </w:tcBorders>
          </w:tcPr>
          <w:p w14:paraId="73E8619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4F43685" w14:textId="77777777" w:rsidR="00506A40" w:rsidRPr="003079B6" w:rsidRDefault="00506A40" w:rsidP="001E5E8F">
            <w:pPr>
              <w:pStyle w:val="AmColumnHeading"/>
            </w:pPr>
            <w:r w:rsidRPr="003079B6">
              <w:t>Amendamentul</w:t>
            </w:r>
          </w:p>
        </w:tc>
      </w:tr>
      <w:tr w:rsidR="00B42CF2" w:rsidRPr="003079B6" w14:paraId="3168D526" w14:textId="77777777" w:rsidTr="001E5E8F">
        <w:trPr>
          <w:jc w:val="center"/>
        </w:trPr>
        <w:tc>
          <w:tcPr>
            <w:tcW w:w="4876" w:type="dxa"/>
            <w:tcBorders>
              <w:top w:val="nil"/>
              <w:left w:val="nil"/>
              <w:bottom w:val="nil"/>
              <w:right w:val="nil"/>
            </w:tcBorders>
          </w:tcPr>
          <w:p w14:paraId="7B36F5FF" w14:textId="77777777" w:rsidR="00506A40" w:rsidRPr="003079B6" w:rsidRDefault="00506A40" w:rsidP="001E5E8F">
            <w:pPr>
              <w:pStyle w:val="Normal6a"/>
            </w:pPr>
          </w:p>
        </w:tc>
        <w:tc>
          <w:tcPr>
            <w:tcW w:w="4876" w:type="dxa"/>
            <w:tcBorders>
              <w:top w:val="nil"/>
              <w:left w:val="nil"/>
              <w:bottom w:val="nil"/>
              <w:right w:val="nil"/>
            </w:tcBorders>
          </w:tcPr>
          <w:p w14:paraId="06882E67" w14:textId="5DD56112" w:rsidR="00506A40" w:rsidRPr="003079B6" w:rsidRDefault="00506A40" w:rsidP="001E5E8F">
            <w:pPr>
              <w:pStyle w:val="Normal6a"/>
            </w:pPr>
            <w:r w:rsidRPr="003079B6">
              <w:rPr>
                <w:b/>
                <w:i/>
              </w:rPr>
              <w:t>–</w:t>
            </w:r>
            <w:r w:rsidRPr="003079B6">
              <w:tab/>
            </w:r>
            <w:r w:rsidRPr="003079B6">
              <w:rPr>
                <w:b/>
                <w:i/>
              </w:rPr>
              <w:t>având în vedere concluziile celui mai recent sondaj Eurobarometru Flash privind provocările și prioritățile UE</w:t>
            </w:r>
            <w:r w:rsidRPr="003079B6">
              <w:rPr>
                <w:b/>
                <w:i/>
                <w:vertAlign w:val="superscript"/>
              </w:rPr>
              <w:t>1a</w:t>
            </w:r>
            <w:r w:rsidR="00577482" w:rsidRPr="003079B6">
              <w:rPr>
                <w:b/>
                <w:i/>
              </w:rPr>
              <w:t>,</w:t>
            </w:r>
          </w:p>
        </w:tc>
      </w:tr>
      <w:tr w:rsidR="00B42CF2" w:rsidRPr="003079B6" w14:paraId="1283B5F0" w14:textId="77777777" w:rsidTr="001E5E8F">
        <w:trPr>
          <w:jc w:val="center"/>
        </w:trPr>
        <w:tc>
          <w:tcPr>
            <w:tcW w:w="4876" w:type="dxa"/>
            <w:tcBorders>
              <w:top w:val="nil"/>
              <w:left w:val="nil"/>
              <w:bottom w:val="nil"/>
              <w:right w:val="nil"/>
            </w:tcBorders>
          </w:tcPr>
          <w:p w14:paraId="1DC5E155" w14:textId="77777777" w:rsidR="00506A40" w:rsidRPr="003079B6" w:rsidRDefault="00506A40" w:rsidP="001E5E8F"/>
        </w:tc>
        <w:tc>
          <w:tcPr>
            <w:tcW w:w="4876" w:type="dxa"/>
            <w:tcBorders>
              <w:top w:val="nil"/>
              <w:left w:val="nil"/>
              <w:bottom w:val="nil"/>
              <w:right w:val="nil"/>
            </w:tcBorders>
          </w:tcPr>
          <w:p w14:paraId="4B623B24" w14:textId="77777777" w:rsidR="00506A40" w:rsidRPr="003079B6" w:rsidRDefault="00506A40" w:rsidP="001E5E8F">
            <w:pPr>
              <w:pStyle w:val="Normal6a"/>
            </w:pPr>
            <w:r w:rsidRPr="003079B6">
              <w:rPr>
                <w:b/>
                <w:i/>
              </w:rPr>
              <w:t>_________________</w:t>
            </w:r>
          </w:p>
        </w:tc>
      </w:tr>
      <w:tr w:rsidR="00B42CF2" w:rsidRPr="003079B6" w14:paraId="5035BEE3" w14:textId="77777777" w:rsidTr="001E5E8F">
        <w:trPr>
          <w:jc w:val="center"/>
        </w:trPr>
        <w:tc>
          <w:tcPr>
            <w:tcW w:w="4876" w:type="dxa"/>
            <w:tcBorders>
              <w:top w:val="nil"/>
              <w:left w:val="nil"/>
              <w:bottom w:val="nil"/>
              <w:right w:val="nil"/>
            </w:tcBorders>
          </w:tcPr>
          <w:p w14:paraId="61E77434" w14:textId="77777777" w:rsidR="00506A40" w:rsidRPr="003079B6" w:rsidRDefault="00506A40" w:rsidP="001E5E8F"/>
        </w:tc>
        <w:tc>
          <w:tcPr>
            <w:tcW w:w="4876" w:type="dxa"/>
            <w:tcBorders>
              <w:top w:val="nil"/>
              <w:left w:val="nil"/>
              <w:bottom w:val="nil"/>
              <w:right w:val="nil"/>
            </w:tcBorders>
          </w:tcPr>
          <w:p w14:paraId="0761DBB1" w14:textId="77777777" w:rsidR="00506A40" w:rsidRPr="003079B6" w:rsidRDefault="00506A40" w:rsidP="001E5E8F">
            <w:pPr>
              <w:pStyle w:val="Normal6a"/>
            </w:pPr>
            <w:r w:rsidRPr="003079B6">
              <w:rPr>
                <w:b/>
                <w:i/>
                <w:vertAlign w:val="superscript"/>
              </w:rPr>
              <w:t>1a</w:t>
            </w:r>
            <w:r w:rsidRPr="003079B6">
              <w:t xml:space="preserve"> </w:t>
            </w:r>
            <w:r w:rsidRPr="003079B6">
              <w:rPr>
                <w:b/>
                <w:i/>
              </w:rPr>
              <w:t>https://europa.eu/eurobarometer/surveys/detail/3380</w:t>
            </w:r>
          </w:p>
        </w:tc>
      </w:tr>
    </w:tbl>
    <w:p w14:paraId="38E8DD0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874828D" w14:textId="77777777" w:rsidR="00506A40" w:rsidRPr="003079B6" w:rsidRDefault="00506A40" w:rsidP="00506A40">
      <w:r w:rsidRPr="003079B6">
        <w:rPr>
          <w:rStyle w:val="HideTWBExt"/>
        </w:rPr>
        <w:t>&lt;/Amend&gt;</w:t>
      </w:r>
    </w:p>
    <w:p w14:paraId="2310610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105</w:t>
      </w:r>
      <w:r w:rsidRPr="003079B6">
        <w:rPr>
          <w:rStyle w:val="HideTWBExt"/>
          <w:b w:val="0"/>
        </w:rPr>
        <w:t>&lt;/NumAm&gt;</w:t>
      </w:r>
    </w:p>
    <w:p w14:paraId="4666AD85"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C1BAF34" w14:textId="77777777" w:rsidR="00506A40" w:rsidRPr="003079B6" w:rsidRDefault="00506A40" w:rsidP="00506A40">
      <w:pPr>
        <w:pStyle w:val="NormalBold"/>
      </w:pPr>
      <w:r w:rsidRPr="003079B6">
        <w:rPr>
          <w:rStyle w:val="HideTWBExt"/>
          <w:b w:val="0"/>
        </w:rPr>
        <w:t>&lt;/RepeatBlock-By&gt;</w:t>
      </w:r>
    </w:p>
    <w:p w14:paraId="7D1D44F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6EC9BB6" w14:textId="77777777" w:rsidR="00506A40" w:rsidRPr="003079B6" w:rsidRDefault="00506A40" w:rsidP="00506A40">
      <w:pPr>
        <w:pStyle w:val="NormalBold"/>
      </w:pPr>
      <w:r w:rsidRPr="003079B6">
        <w:rPr>
          <w:rStyle w:val="HideTWBExt"/>
          <w:b w:val="0"/>
        </w:rPr>
        <w:t>&lt;Article&gt;</w:t>
      </w:r>
      <w:r w:rsidRPr="003079B6">
        <w:t>Referirea 63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630BE04" w14:textId="77777777" w:rsidTr="001E5E8F">
        <w:trPr>
          <w:trHeight w:hRule="exact" w:val="240"/>
          <w:jc w:val="center"/>
        </w:trPr>
        <w:tc>
          <w:tcPr>
            <w:tcW w:w="9752" w:type="dxa"/>
            <w:gridSpan w:val="2"/>
            <w:tcBorders>
              <w:top w:val="nil"/>
              <w:left w:val="nil"/>
              <w:bottom w:val="nil"/>
              <w:right w:val="nil"/>
            </w:tcBorders>
          </w:tcPr>
          <w:p w14:paraId="1E1E946C" w14:textId="77777777" w:rsidR="00506A40" w:rsidRPr="003079B6" w:rsidRDefault="00506A40" w:rsidP="001E5E8F"/>
        </w:tc>
      </w:tr>
      <w:tr w:rsidR="00B42CF2" w:rsidRPr="003079B6" w14:paraId="39161C37" w14:textId="77777777" w:rsidTr="001E5E8F">
        <w:trPr>
          <w:trHeight w:val="240"/>
          <w:jc w:val="center"/>
        </w:trPr>
        <w:tc>
          <w:tcPr>
            <w:tcW w:w="4876" w:type="dxa"/>
            <w:tcBorders>
              <w:top w:val="nil"/>
              <w:left w:val="nil"/>
              <w:bottom w:val="nil"/>
              <w:right w:val="nil"/>
            </w:tcBorders>
          </w:tcPr>
          <w:p w14:paraId="66F65D9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7073C6" w14:textId="77777777" w:rsidR="00506A40" w:rsidRPr="003079B6" w:rsidRDefault="00506A40" w:rsidP="001E5E8F">
            <w:pPr>
              <w:pStyle w:val="AmColumnHeading"/>
            </w:pPr>
            <w:r w:rsidRPr="003079B6">
              <w:t>Amendamentul</w:t>
            </w:r>
          </w:p>
        </w:tc>
      </w:tr>
      <w:tr w:rsidR="00B42CF2" w:rsidRPr="003079B6" w14:paraId="08CAA00F" w14:textId="77777777" w:rsidTr="001E5E8F">
        <w:trPr>
          <w:jc w:val="center"/>
        </w:trPr>
        <w:tc>
          <w:tcPr>
            <w:tcW w:w="4876" w:type="dxa"/>
            <w:tcBorders>
              <w:top w:val="nil"/>
              <w:left w:val="nil"/>
              <w:bottom w:val="nil"/>
              <w:right w:val="nil"/>
            </w:tcBorders>
          </w:tcPr>
          <w:p w14:paraId="2045470B" w14:textId="77777777" w:rsidR="00506A40" w:rsidRPr="003079B6" w:rsidRDefault="00506A40" w:rsidP="001E5E8F">
            <w:pPr>
              <w:pStyle w:val="Normal6a"/>
            </w:pPr>
            <w:r w:rsidRPr="003079B6">
              <w:rPr>
                <w:b/>
                <w:i/>
              </w:rPr>
              <w:t>–</w:t>
            </w:r>
            <w:r w:rsidRPr="003079B6">
              <w:tab/>
            </w:r>
            <w:r w:rsidRPr="003079B6">
              <w:rPr>
                <w:b/>
                <w:i/>
              </w:rPr>
              <w:t>având în vedere rapoartele de feedback, rapoartele de misiune, întrebările cu solicitare de răspuns scris și răspunsurile Grupului său de monitorizare a democrației, statului de drept și drepturilor fundamentale (DRFMG)</w:t>
            </w:r>
            <w:r w:rsidRPr="003079B6">
              <w:rPr>
                <w:b/>
                <w:i/>
                <w:vertAlign w:val="superscript"/>
              </w:rPr>
              <w:t>45</w:t>
            </w:r>
            <w:r w:rsidRPr="003079B6">
              <w:rPr>
                <w:b/>
                <w:i/>
              </w:rPr>
              <w:t>,</w:t>
            </w:r>
          </w:p>
        </w:tc>
        <w:tc>
          <w:tcPr>
            <w:tcW w:w="4876" w:type="dxa"/>
            <w:tcBorders>
              <w:top w:val="nil"/>
              <w:left w:val="nil"/>
              <w:bottom w:val="nil"/>
              <w:right w:val="nil"/>
            </w:tcBorders>
          </w:tcPr>
          <w:p w14:paraId="1CC33B67" w14:textId="77777777" w:rsidR="00506A40" w:rsidRPr="003079B6" w:rsidRDefault="00506A40" w:rsidP="001E5E8F">
            <w:pPr>
              <w:pStyle w:val="Normal6a"/>
            </w:pPr>
            <w:r w:rsidRPr="003079B6">
              <w:rPr>
                <w:b/>
                <w:i/>
              </w:rPr>
              <w:t>eliminat</w:t>
            </w:r>
          </w:p>
        </w:tc>
      </w:tr>
      <w:tr w:rsidR="00B42CF2" w:rsidRPr="003079B6" w14:paraId="2F333366" w14:textId="77777777" w:rsidTr="001E5E8F">
        <w:trPr>
          <w:jc w:val="center"/>
        </w:trPr>
        <w:tc>
          <w:tcPr>
            <w:tcW w:w="4876" w:type="dxa"/>
            <w:tcBorders>
              <w:top w:val="nil"/>
              <w:left w:val="nil"/>
              <w:bottom w:val="nil"/>
              <w:right w:val="nil"/>
            </w:tcBorders>
          </w:tcPr>
          <w:p w14:paraId="606B176B"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76E5804" w14:textId="77777777" w:rsidR="00506A40" w:rsidRPr="003079B6" w:rsidRDefault="00506A40" w:rsidP="001E5E8F"/>
        </w:tc>
      </w:tr>
      <w:tr w:rsidR="00B42CF2" w:rsidRPr="003079B6" w14:paraId="447034CD" w14:textId="77777777" w:rsidTr="001E5E8F">
        <w:trPr>
          <w:jc w:val="center"/>
        </w:trPr>
        <w:tc>
          <w:tcPr>
            <w:tcW w:w="4876" w:type="dxa"/>
            <w:tcBorders>
              <w:top w:val="nil"/>
              <w:left w:val="nil"/>
              <w:bottom w:val="nil"/>
              <w:right w:val="nil"/>
            </w:tcBorders>
          </w:tcPr>
          <w:p w14:paraId="5A478E65" w14:textId="77777777" w:rsidR="00506A40" w:rsidRPr="003079B6" w:rsidRDefault="00506A40" w:rsidP="001E5E8F">
            <w:pPr>
              <w:pStyle w:val="Normal6a"/>
            </w:pPr>
            <w:r w:rsidRPr="003079B6">
              <w:rPr>
                <w:b/>
                <w:bCs/>
                <w:i/>
                <w:iCs/>
                <w:vertAlign w:val="superscript"/>
              </w:rPr>
              <w:t>45</w:t>
            </w:r>
            <w:r w:rsidRPr="003079B6">
              <w:rPr>
                <w:b/>
                <w:bCs/>
                <w:i/>
                <w:iCs/>
              </w:rPr>
              <w:t xml:space="preserve"> Pentru toate activitățile de monitorizare ale DRFMG, a se vedea:</w:t>
            </w:r>
            <w:r w:rsidRPr="003079B6">
              <w:t xml:space="preserve"> </w:t>
            </w:r>
            <w:r w:rsidRPr="003079B6">
              <w:rPr>
                <w:b/>
                <w:i/>
              </w:rPr>
              <w:t>pentru ultima legislatură:</w:t>
            </w:r>
            <w:r w:rsidRPr="003079B6">
              <w:t xml:space="preserve"> </w:t>
            </w:r>
            <w:r w:rsidRPr="003079B6">
              <w:rPr>
                <w:b/>
                <w:i/>
              </w:rPr>
              <w:t>https://www.europarl.europa.eu/committees/ro/libe-democracy-rule-of-law-and-fundament/product-details/20190103CDT02662, și pentru legislatura actuală:</w:t>
            </w:r>
            <w:r w:rsidRPr="003079B6">
              <w:t xml:space="preserve"> </w:t>
            </w:r>
            <w:r w:rsidRPr="003079B6">
              <w:rPr>
                <w:b/>
                <w:i/>
              </w:rPr>
              <w:t>https://www.europarl.europa.eu/committees/ro/working-group-democracy-rule-of-law-and-/product-details/20241205CDT13884.</w:t>
            </w:r>
          </w:p>
        </w:tc>
        <w:tc>
          <w:tcPr>
            <w:tcW w:w="4876" w:type="dxa"/>
            <w:tcBorders>
              <w:top w:val="nil"/>
              <w:left w:val="nil"/>
              <w:bottom w:val="nil"/>
              <w:right w:val="nil"/>
            </w:tcBorders>
          </w:tcPr>
          <w:p w14:paraId="062E9754" w14:textId="77777777" w:rsidR="00506A40" w:rsidRPr="003079B6" w:rsidRDefault="00506A40" w:rsidP="001E5E8F"/>
        </w:tc>
      </w:tr>
    </w:tbl>
    <w:p w14:paraId="1FA67AA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0BC653C" w14:textId="77777777" w:rsidR="00506A40" w:rsidRPr="003079B6" w:rsidRDefault="00506A40" w:rsidP="00506A40">
      <w:r w:rsidRPr="003079B6">
        <w:rPr>
          <w:rStyle w:val="HideTWBExt"/>
        </w:rPr>
        <w:t>&lt;/Amend&gt;</w:t>
      </w:r>
    </w:p>
    <w:p w14:paraId="3CFF03D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106</w:t>
      </w:r>
      <w:r w:rsidRPr="003079B6">
        <w:rPr>
          <w:rStyle w:val="HideTWBExt"/>
          <w:b w:val="0"/>
        </w:rPr>
        <w:t>&lt;/NumAm&gt;</w:t>
      </w:r>
    </w:p>
    <w:p w14:paraId="1E43165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0EBDBDA9" w14:textId="77777777" w:rsidR="00506A40" w:rsidRPr="003079B6" w:rsidRDefault="00506A40" w:rsidP="00506A40">
      <w:pPr>
        <w:pStyle w:val="NormalBold"/>
      </w:pPr>
      <w:r w:rsidRPr="003079B6">
        <w:rPr>
          <w:rStyle w:val="HideTWBExt"/>
          <w:b w:val="0"/>
        </w:rPr>
        <w:t>&lt;/RepeatBlock-By&gt;</w:t>
      </w:r>
    </w:p>
    <w:p w14:paraId="2021C80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02660A" w14:textId="77777777" w:rsidR="00506A40" w:rsidRPr="003079B6" w:rsidRDefault="00506A40" w:rsidP="00506A40">
      <w:pPr>
        <w:pStyle w:val="NormalBold"/>
      </w:pPr>
      <w:r w:rsidRPr="003079B6">
        <w:rPr>
          <w:rStyle w:val="HideTWBExt"/>
          <w:b w:val="0"/>
        </w:rPr>
        <w:t>&lt;Article&gt;</w:t>
      </w:r>
      <w:r w:rsidRPr="003079B6">
        <w:t>Referirea 63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705C43F" w14:textId="77777777" w:rsidTr="001E5E8F">
        <w:trPr>
          <w:trHeight w:hRule="exact" w:val="240"/>
          <w:jc w:val="center"/>
        </w:trPr>
        <w:tc>
          <w:tcPr>
            <w:tcW w:w="9752" w:type="dxa"/>
            <w:gridSpan w:val="2"/>
            <w:tcBorders>
              <w:top w:val="nil"/>
              <w:left w:val="nil"/>
              <w:bottom w:val="nil"/>
              <w:right w:val="nil"/>
            </w:tcBorders>
          </w:tcPr>
          <w:p w14:paraId="361176C2" w14:textId="77777777" w:rsidR="00506A40" w:rsidRPr="003079B6" w:rsidRDefault="00506A40" w:rsidP="001E5E8F"/>
        </w:tc>
      </w:tr>
      <w:tr w:rsidR="00B42CF2" w:rsidRPr="003079B6" w14:paraId="10F716C3" w14:textId="77777777" w:rsidTr="001E5E8F">
        <w:trPr>
          <w:trHeight w:val="240"/>
          <w:jc w:val="center"/>
        </w:trPr>
        <w:tc>
          <w:tcPr>
            <w:tcW w:w="4876" w:type="dxa"/>
            <w:tcBorders>
              <w:top w:val="nil"/>
              <w:left w:val="nil"/>
              <w:bottom w:val="nil"/>
              <w:right w:val="nil"/>
            </w:tcBorders>
          </w:tcPr>
          <w:p w14:paraId="1346819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E5B255" w14:textId="77777777" w:rsidR="00506A40" w:rsidRPr="003079B6" w:rsidRDefault="00506A40" w:rsidP="001E5E8F">
            <w:pPr>
              <w:pStyle w:val="AmColumnHeading"/>
            </w:pPr>
            <w:r w:rsidRPr="003079B6">
              <w:t>Amendamentul</w:t>
            </w:r>
          </w:p>
        </w:tc>
      </w:tr>
      <w:tr w:rsidR="00B42CF2" w:rsidRPr="003079B6" w14:paraId="1649CDB9" w14:textId="77777777" w:rsidTr="001E5E8F">
        <w:trPr>
          <w:jc w:val="center"/>
        </w:trPr>
        <w:tc>
          <w:tcPr>
            <w:tcW w:w="4876" w:type="dxa"/>
            <w:tcBorders>
              <w:top w:val="nil"/>
              <w:left w:val="nil"/>
              <w:bottom w:val="nil"/>
              <w:right w:val="nil"/>
            </w:tcBorders>
          </w:tcPr>
          <w:p w14:paraId="7230ECEF" w14:textId="77777777" w:rsidR="00506A40" w:rsidRPr="003079B6" w:rsidRDefault="00506A40" w:rsidP="001E5E8F">
            <w:pPr>
              <w:pStyle w:val="Normal6a"/>
            </w:pPr>
          </w:p>
        </w:tc>
        <w:tc>
          <w:tcPr>
            <w:tcW w:w="4876" w:type="dxa"/>
            <w:tcBorders>
              <w:top w:val="nil"/>
              <w:left w:val="nil"/>
              <w:bottom w:val="nil"/>
              <w:right w:val="nil"/>
            </w:tcBorders>
          </w:tcPr>
          <w:p w14:paraId="59FE9292" w14:textId="77777777" w:rsidR="00506A40" w:rsidRPr="003079B6" w:rsidRDefault="00506A40" w:rsidP="001E5E8F">
            <w:pPr>
              <w:pStyle w:val="Normal6a"/>
            </w:pPr>
            <w:r w:rsidRPr="003079B6">
              <w:rPr>
                <w:b/>
                <w:i/>
              </w:rPr>
              <w:t>–</w:t>
            </w:r>
            <w:r w:rsidRPr="003079B6">
              <w:tab/>
            </w:r>
            <w:r w:rsidRPr="003079B6">
              <w:rPr>
                <w:b/>
                <w:i/>
              </w:rPr>
              <w:t>având în vedere propunerea Comisiei din 16 iulie 2025 privind viitorul cadru financiar multianual (CFM), care confirmă că respectarea statului de drept va rămâne necondiționată, că Regulamentul privind condiționalitatea va continua să protejeze bugetul UE împotriva încălcărilor statului de drept și că planurile de parteneriat naționale și regionale vor include garanții suplimentare pentru a asigura respectarea principiilor statului de drept și a Cartei drepturilor fundamentale,</w:t>
            </w:r>
          </w:p>
        </w:tc>
      </w:tr>
    </w:tbl>
    <w:p w14:paraId="2865EE2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96E0DA1" w14:textId="77777777" w:rsidR="00506A40" w:rsidRPr="003079B6" w:rsidRDefault="00506A40" w:rsidP="00506A40">
      <w:r w:rsidRPr="003079B6">
        <w:rPr>
          <w:rStyle w:val="HideTWBExt"/>
        </w:rPr>
        <w:t>&lt;/Amend&gt;</w:t>
      </w:r>
    </w:p>
    <w:p w14:paraId="1479D4B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107</w:t>
      </w:r>
      <w:r w:rsidRPr="003079B6">
        <w:rPr>
          <w:rStyle w:val="HideTWBExt"/>
          <w:b w:val="0"/>
        </w:rPr>
        <w:t>&lt;/NumAm&gt;</w:t>
      </w:r>
    </w:p>
    <w:p w14:paraId="20E1B1C5"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0D6D84C6" w14:textId="77777777" w:rsidR="00506A40" w:rsidRPr="003079B6" w:rsidRDefault="00506A40" w:rsidP="00506A40">
      <w:pPr>
        <w:pStyle w:val="NormalBold"/>
      </w:pPr>
      <w:r w:rsidRPr="003079B6">
        <w:rPr>
          <w:rStyle w:val="HideTWBExt"/>
          <w:b w:val="0"/>
        </w:rPr>
        <w:t>&lt;/RepeatBlock-By&gt;</w:t>
      </w:r>
    </w:p>
    <w:p w14:paraId="3D8B47D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350E25F" w14:textId="77777777" w:rsidR="00506A40" w:rsidRPr="003079B6" w:rsidRDefault="00506A40" w:rsidP="00506A40">
      <w:pPr>
        <w:pStyle w:val="NormalBold"/>
      </w:pPr>
      <w:r w:rsidRPr="003079B6">
        <w:rPr>
          <w:rStyle w:val="HideTWBExt"/>
          <w:b w:val="0"/>
        </w:rPr>
        <w:t>&lt;Article&gt;</w:t>
      </w:r>
      <w:r w:rsidRPr="003079B6">
        <w:t>Referirea 63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5DEDD69" w14:textId="77777777" w:rsidTr="001E5E8F">
        <w:trPr>
          <w:trHeight w:hRule="exact" w:val="240"/>
          <w:jc w:val="center"/>
        </w:trPr>
        <w:tc>
          <w:tcPr>
            <w:tcW w:w="9752" w:type="dxa"/>
            <w:gridSpan w:val="2"/>
            <w:tcBorders>
              <w:top w:val="nil"/>
              <w:left w:val="nil"/>
              <w:bottom w:val="nil"/>
              <w:right w:val="nil"/>
            </w:tcBorders>
          </w:tcPr>
          <w:p w14:paraId="71091E5E" w14:textId="77777777" w:rsidR="00506A40" w:rsidRPr="003079B6" w:rsidRDefault="00506A40" w:rsidP="001E5E8F"/>
        </w:tc>
      </w:tr>
      <w:tr w:rsidR="00B42CF2" w:rsidRPr="003079B6" w14:paraId="694BE965" w14:textId="77777777" w:rsidTr="001E5E8F">
        <w:trPr>
          <w:trHeight w:val="240"/>
          <w:jc w:val="center"/>
        </w:trPr>
        <w:tc>
          <w:tcPr>
            <w:tcW w:w="4876" w:type="dxa"/>
            <w:tcBorders>
              <w:top w:val="nil"/>
              <w:left w:val="nil"/>
              <w:bottom w:val="nil"/>
              <w:right w:val="nil"/>
            </w:tcBorders>
          </w:tcPr>
          <w:p w14:paraId="51E0AFE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3CA0C70" w14:textId="77777777" w:rsidR="00506A40" w:rsidRPr="003079B6" w:rsidRDefault="00506A40" w:rsidP="001E5E8F">
            <w:pPr>
              <w:pStyle w:val="AmColumnHeading"/>
            </w:pPr>
            <w:r w:rsidRPr="003079B6">
              <w:t>Amendamentul</w:t>
            </w:r>
          </w:p>
        </w:tc>
      </w:tr>
      <w:tr w:rsidR="00B42CF2" w:rsidRPr="003079B6" w14:paraId="3EB7530F" w14:textId="77777777" w:rsidTr="001E5E8F">
        <w:trPr>
          <w:jc w:val="center"/>
        </w:trPr>
        <w:tc>
          <w:tcPr>
            <w:tcW w:w="4876" w:type="dxa"/>
            <w:tcBorders>
              <w:top w:val="nil"/>
              <w:left w:val="nil"/>
              <w:bottom w:val="nil"/>
              <w:right w:val="nil"/>
            </w:tcBorders>
          </w:tcPr>
          <w:p w14:paraId="2045B730" w14:textId="77777777" w:rsidR="00506A40" w:rsidRPr="003079B6" w:rsidRDefault="00506A40" w:rsidP="001E5E8F">
            <w:pPr>
              <w:pStyle w:val="Normal6a"/>
            </w:pPr>
          </w:p>
        </w:tc>
        <w:tc>
          <w:tcPr>
            <w:tcW w:w="4876" w:type="dxa"/>
            <w:tcBorders>
              <w:top w:val="nil"/>
              <w:left w:val="nil"/>
              <w:bottom w:val="nil"/>
              <w:right w:val="nil"/>
            </w:tcBorders>
          </w:tcPr>
          <w:p w14:paraId="2D916AB4" w14:textId="77777777" w:rsidR="00506A40" w:rsidRPr="003079B6" w:rsidRDefault="00506A40" w:rsidP="001E5E8F">
            <w:pPr>
              <w:pStyle w:val="Normal6a"/>
            </w:pPr>
            <w:r w:rsidRPr="003079B6">
              <w:rPr>
                <w:b/>
                <w:i/>
              </w:rPr>
              <w:t>–</w:t>
            </w:r>
            <w:r w:rsidRPr="003079B6">
              <w:tab/>
            </w:r>
            <w:r w:rsidRPr="003079B6">
              <w:rPr>
                <w:b/>
                <w:i/>
              </w:rPr>
              <w:t>având în vedere contribuția Agenției pentru Drepturi Fundamentale a Uniunii Europene (FRA) transmisă Comisiei Europene în contextul elaborării raportului anual privind statul de drept din 2025,</w:t>
            </w:r>
          </w:p>
        </w:tc>
      </w:tr>
    </w:tbl>
    <w:p w14:paraId="19FA2DD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DBE085F" w14:textId="77777777" w:rsidR="00506A40" w:rsidRPr="003079B6" w:rsidRDefault="00506A40" w:rsidP="00506A40">
      <w:r w:rsidRPr="003079B6">
        <w:rPr>
          <w:rStyle w:val="HideTWBExt"/>
        </w:rPr>
        <w:t>&lt;/Amend&gt;</w:t>
      </w:r>
    </w:p>
    <w:p w14:paraId="2EDF802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108</w:t>
      </w:r>
      <w:r w:rsidRPr="003079B6">
        <w:rPr>
          <w:rStyle w:val="HideTWBExt"/>
          <w:b w:val="0"/>
        </w:rPr>
        <w:t>&lt;/NumAm&gt;</w:t>
      </w:r>
    </w:p>
    <w:p w14:paraId="4F4318E0"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3079B6">
        <w:rPr>
          <w:rStyle w:val="HideTWBExt"/>
          <w:b w:val="0"/>
        </w:rPr>
        <w:t>&lt;/Members&gt;</w:t>
      </w:r>
    </w:p>
    <w:p w14:paraId="5C1E2DA1" w14:textId="77777777" w:rsidR="00506A40" w:rsidRPr="003079B6" w:rsidRDefault="00506A40" w:rsidP="00506A40">
      <w:pPr>
        <w:pStyle w:val="NormalBold"/>
      </w:pPr>
      <w:r w:rsidRPr="003079B6">
        <w:rPr>
          <w:rStyle w:val="HideTWBExt"/>
          <w:b w:val="0"/>
        </w:rPr>
        <w:t>&lt;/RepeatBlock-By&gt;</w:t>
      </w:r>
    </w:p>
    <w:p w14:paraId="0CC954A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2C24CDD" w14:textId="77777777" w:rsidR="00506A40" w:rsidRPr="003079B6" w:rsidRDefault="00506A40" w:rsidP="00506A40">
      <w:pPr>
        <w:pStyle w:val="NormalBold"/>
      </w:pPr>
      <w:r w:rsidRPr="003079B6">
        <w:rPr>
          <w:rStyle w:val="HideTWBExt"/>
          <w:b w:val="0"/>
        </w:rPr>
        <w:t>&lt;Article&gt;</w:t>
      </w:r>
      <w:r w:rsidRPr="003079B6">
        <w:t>Referirea 63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CF1FE4" w14:textId="77777777" w:rsidTr="001E5E8F">
        <w:trPr>
          <w:trHeight w:hRule="exact" w:val="240"/>
          <w:jc w:val="center"/>
        </w:trPr>
        <w:tc>
          <w:tcPr>
            <w:tcW w:w="9752" w:type="dxa"/>
            <w:gridSpan w:val="2"/>
            <w:tcBorders>
              <w:top w:val="nil"/>
              <w:left w:val="nil"/>
              <w:bottom w:val="nil"/>
              <w:right w:val="nil"/>
            </w:tcBorders>
          </w:tcPr>
          <w:p w14:paraId="130B6FDD" w14:textId="77777777" w:rsidR="00506A40" w:rsidRPr="003079B6" w:rsidRDefault="00506A40" w:rsidP="001E5E8F"/>
        </w:tc>
      </w:tr>
      <w:tr w:rsidR="00B42CF2" w:rsidRPr="003079B6" w14:paraId="6149EE3A" w14:textId="77777777" w:rsidTr="001E5E8F">
        <w:trPr>
          <w:trHeight w:val="240"/>
          <w:jc w:val="center"/>
        </w:trPr>
        <w:tc>
          <w:tcPr>
            <w:tcW w:w="4876" w:type="dxa"/>
            <w:tcBorders>
              <w:top w:val="nil"/>
              <w:left w:val="nil"/>
              <w:bottom w:val="nil"/>
              <w:right w:val="nil"/>
            </w:tcBorders>
          </w:tcPr>
          <w:p w14:paraId="7D0746E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387E17" w14:textId="77777777" w:rsidR="00506A40" w:rsidRPr="003079B6" w:rsidRDefault="00506A40" w:rsidP="001E5E8F">
            <w:pPr>
              <w:pStyle w:val="AmColumnHeading"/>
            </w:pPr>
            <w:r w:rsidRPr="003079B6">
              <w:t>Amendamentul</w:t>
            </w:r>
          </w:p>
        </w:tc>
      </w:tr>
      <w:tr w:rsidR="00B42CF2" w:rsidRPr="003079B6" w14:paraId="42F64553" w14:textId="77777777" w:rsidTr="001E5E8F">
        <w:trPr>
          <w:jc w:val="center"/>
        </w:trPr>
        <w:tc>
          <w:tcPr>
            <w:tcW w:w="4876" w:type="dxa"/>
            <w:tcBorders>
              <w:top w:val="nil"/>
              <w:left w:val="nil"/>
              <w:bottom w:val="nil"/>
              <w:right w:val="nil"/>
            </w:tcBorders>
          </w:tcPr>
          <w:p w14:paraId="6C4517E9" w14:textId="77777777" w:rsidR="00506A40" w:rsidRPr="003079B6" w:rsidRDefault="00506A40" w:rsidP="001E5E8F">
            <w:pPr>
              <w:pStyle w:val="Normal6a"/>
            </w:pPr>
          </w:p>
        </w:tc>
        <w:tc>
          <w:tcPr>
            <w:tcW w:w="4876" w:type="dxa"/>
            <w:tcBorders>
              <w:top w:val="nil"/>
              <w:left w:val="nil"/>
              <w:bottom w:val="nil"/>
              <w:right w:val="nil"/>
            </w:tcBorders>
          </w:tcPr>
          <w:p w14:paraId="31B3349D" w14:textId="5DF9DA4F" w:rsidR="00506A40" w:rsidRPr="003079B6" w:rsidRDefault="00506A40" w:rsidP="001E5E8F">
            <w:pPr>
              <w:pStyle w:val="Normal6a"/>
            </w:pPr>
            <w:r w:rsidRPr="003079B6">
              <w:rPr>
                <w:b/>
                <w:i/>
              </w:rPr>
              <w:t>–</w:t>
            </w:r>
            <w:r w:rsidRPr="003079B6">
              <w:tab/>
            </w:r>
            <w:r w:rsidRPr="003079B6">
              <w:rPr>
                <w:b/>
                <w:i/>
              </w:rPr>
              <w:t>având în vedere concluziile Consiliului din 27 iunie 2024 și foaia sa de parcurs pentru lucrările viitoare privind reformele interne</w:t>
            </w:r>
            <w:r w:rsidRPr="003079B6">
              <w:rPr>
                <w:b/>
                <w:i/>
                <w:vertAlign w:val="superscript"/>
              </w:rPr>
              <w:t>1a</w:t>
            </w:r>
            <w:r w:rsidR="0073272E" w:rsidRPr="003079B6">
              <w:rPr>
                <w:b/>
                <w:i/>
              </w:rPr>
              <w:t>,</w:t>
            </w:r>
          </w:p>
        </w:tc>
      </w:tr>
      <w:tr w:rsidR="00B42CF2" w:rsidRPr="003079B6" w14:paraId="63357544" w14:textId="77777777" w:rsidTr="001E5E8F">
        <w:trPr>
          <w:jc w:val="center"/>
        </w:trPr>
        <w:tc>
          <w:tcPr>
            <w:tcW w:w="4876" w:type="dxa"/>
            <w:tcBorders>
              <w:top w:val="nil"/>
              <w:left w:val="nil"/>
              <w:bottom w:val="nil"/>
              <w:right w:val="nil"/>
            </w:tcBorders>
          </w:tcPr>
          <w:p w14:paraId="7CCE5644" w14:textId="77777777" w:rsidR="00506A40" w:rsidRPr="003079B6" w:rsidRDefault="00506A40" w:rsidP="001E5E8F"/>
        </w:tc>
        <w:tc>
          <w:tcPr>
            <w:tcW w:w="4876" w:type="dxa"/>
            <w:tcBorders>
              <w:top w:val="nil"/>
              <w:left w:val="nil"/>
              <w:bottom w:val="nil"/>
              <w:right w:val="nil"/>
            </w:tcBorders>
          </w:tcPr>
          <w:p w14:paraId="12D07C19" w14:textId="77777777" w:rsidR="00506A40" w:rsidRPr="003079B6" w:rsidRDefault="00506A40" w:rsidP="001E5E8F">
            <w:pPr>
              <w:pStyle w:val="Normal6a"/>
            </w:pPr>
            <w:r w:rsidRPr="003079B6">
              <w:rPr>
                <w:b/>
                <w:i/>
              </w:rPr>
              <w:t>_________________</w:t>
            </w:r>
          </w:p>
        </w:tc>
      </w:tr>
      <w:tr w:rsidR="00B42CF2" w:rsidRPr="003079B6" w14:paraId="7BFE933F" w14:textId="77777777" w:rsidTr="001E5E8F">
        <w:trPr>
          <w:jc w:val="center"/>
        </w:trPr>
        <w:tc>
          <w:tcPr>
            <w:tcW w:w="4876" w:type="dxa"/>
            <w:tcBorders>
              <w:top w:val="nil"/>
              <w:left w:val="nil"/>
              <w:bottom w:val="nil"/>
              <w:right w:val="nil"/>
            </w:tcBorders>
          </w:tcPr>
          <w:p w14:paraId="14E095A9" w14:textId="77777777" w:rsidR="00506A40" w:rsidRPr="003079B6" w:rsidRDefault="00506A40" w:rsidP="001E5E8F"/>
        </w:tc>
        <w:tc>
          <w:tcPr>
            <w:tcW w:w="4876" w:type="dxa"/>
            <w:tcBorders>
              <w:top w:val="nil"/>
              <w:left w:val="nil"/>
              <w:bottom w:val="nil"/>
              <w:right w:val="nil"/>
            </w:tcBorders>
          </w:tcPr>
          <w:p w14:paraId="06DA33B6" w14:textId="77777777" w:rsidR="00506A40" w:rsidRPr="003079B6" w:rsidRDefault="00506A40" w:rsidP="001E5E8F">
            <w:pPr>
              <w:pStyle w:val="Normal6a"/>
            </w:pPr>
            <w:r w:rsidRPr="003079B6">
              <w:rPr>
                <w:b/>
                <w:i/>
                <w:vertAlign w:val="superscript"/>
              </w:rPr>
              <w:t>1a</w:t>
            </w:r>
            <w:r w:rsidRPr="003079B6">
              <w:t xml:space="preserve"> </w:t>
            </w:r>
            <w:r w:rsidRPr="003079B6">
              <w:rPr>
                <w:b/>
                <w:i/>
              </w:rPr>
              <w:t>https://www.consilium.europa.eu/media/qa3lblga/euco-conclusions-27062024-en.pdf</w:t>
            </w:r>
          </w:p>
        </w:tc>
      </w:tr>
    </w:tbl>
    <w:p w14:paraId="7063D8B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17CBB11" w14:textId="77777777" w:rsidR="00506A40" w:rsidRPr="003079B6" w:rsidRDefault="00506A40" w:rsidP="00506A40">
      <w:r w:rsidRPr="003079B6">
        <w:rPr>
          <w:rStyle w:val="HideTWBExt"/>
        </w:rPr>
        <w:t>&lt;/Amend&gt;</w:t>
      </w:r>
    </w:p>
    <w:p w14:paraId="1171B2C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109</w:t>
      </w:r>
      <w:r w:rsidRPr="003079B6">
        <w:rPr>
          <w:rStyle w:val="HideTWBExt"/>
          <w:b w:val="0"/>
        </w:rPr>
        <w:t>&lt;/NumAm&gt;</w:t>
      </w:r>
    </w:p>
    <w:p w14:paraId="51E426C7"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38B090C3" w14:textId="77777777" w:rsidR="00506A40" w:rsidRPr="003079B6" w:rsidRDefault="00506A40" w:rsidP="00506A40">
      <w:pPr>
        <w:pStyle w:val="NormalBold"/>
      </w:pPr>
      <w:r w:rsidRPr="003079B6">
        <w:rPr>
          <w:rStyle w:val="HideTWBExt"/>
          <w:b w:val="0"/>
        </w:rPr>
        <w:t>&lt;/RepeatBlock-By&gt;</w:t>
      </w:r>
    </w:p>
    <w:p w14:paraId="68AE54F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FE768E" w14:textId="77777777" w:rsidR="00506A40" w:rsidRPr="003079B6" w:rsidRDefault="00506A40" w:rsidP="00506A40">
      <w:pPr>
        <w:pStyle w:val="NormalBold"/>
      </w:pPr>
      <w:r w:rsidRPr="003079B6">
        <w:rPr>
          <w:rStyle w:val="HideTWBExt"/>
          <w:b w:val="0"/>
        </w:rPr>
        <w:t>&lt;Article&gt;</w:t>
      </w:r>
      <w:r w:rsidRPr="003079B6">
        <w:t>Referirea 63 b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089C3E5" w14:textId="77777777" w:rsidTr="001E5E8F">
        <w:trPr>
          <w:trHeight w:hRule="exact" w:val="240"/>
          <w:jc w:val="center"/>
        </w:trPr>
        <w:tc>
          <w:tcPr>
            <w:tcW w:w="9752" w:type="dxa"/>
            <w:gridSpan w:val="2"/>
            <w:tcBorders>
              <w:top w:val="nil"/>
              <w:left w:val="nil"/>
              <w:bottom w:val="nil"/>
              <w:right w:val="nil"/>
            </w:tcBorders>
          </w:tcPr>
          <w:p w14:paraId="7716CB7F" w14:textId="77777777" w:rsidR="00506A40" w:rsidRPr="003079B6" w:rsidRDefault="00506A40" w:rsidP="001E5E8F"/>
        </w:tc>
      </w:tr>
      <w:tr w:rsidR="00B42CF2" w:rsidRPr="003079B6" w14:paraId="4409AB68" w14:textId="77777777" w:rsidTr="001E5E8F">
        <w:trPr>
          <w:trHeight w:val="240"/>
          <w:jc w:val="center"/>
        </w:trPr>
        <w:tc>
          <w:tcPr>
            <w:tcW w:w="4876" w:type="dxa"/>
            <w:tcBorders>
              <w:top w:val="nil"/>
              <w:left w:val="nil"/>
              <w:bottom w:val="nil"/>
              <w:right w:val="nil"/>
            </w:tcBorders>
          </w:tcPr>
          <w:p w14:paraId="002D033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E1BC82" w14:textId="77777777" w:rsidR="00506A40" w:rsidRPr="003079B6" w:rsidRDefault="00506A40" w:rsidP="001E5E8F">
            <w:pPr>
              <w:pStyle w:val="AmColumnHeading"/>
            </w:pPr>
            <w:r w:rsidRPr="003079B6">
              <w:t>Amendamentul</w:t>
            </w:r>
          </w:p>
        </w:tc>
      </w:tr>
      <w:tr w:rsidR="00B42CF2" w:rsidRPr="003079B6" w14:paraId="39284FEC" w14:textId="77777777" w:rsidTr="001E5E8F">
        <w:trPr>
          <w:jc w:val="center"/>
        </w:trPr>
        <w:tc>
          <w:tcPr>
            <w:tcW w:w="4876" w:type="dxa"/>
            <w:tcBorders>
              <w:top w:val="nil"/>
              <w:left w:val="nil"/>
              <w:bottom w:val="nil"/>
              <w:right w:val="nil"/>
            </w:tcBorders>
          </w:tcPr>
          <w:p w14:paraId="42019763" w14:textId="77777777" w:rsidR="00506A40" w:rsidRPr="003079B6" w:rsidRDefault="00506A40" w:rsidP="001E5E8F">
            <w:pPr>
              <w:pStyle w:val="Normal6a"/>
            </w:pPr>
          </w:p>
        </w:tc>
        <w:tc>
          <w:tcPr>
            <w:tcW w:w="4876" w:type="dxa"/>
            <w:tcBorders>
              <w:top w:val="nil"/>
              <w:left w:val="nil"/>
              <w:bottom w:val="nil"/>
              <w:right w:val="nil"/>
            </w:tcBorders>
          </w:tcPr>
          <w:p w14:paraId="52198C4D" w14:textId="77777777" w:rsidR="00506A40" w:rsidRPr="003079B6" w:rsidRDefault="00506A40" w:rsidP="001E5E8F">
            <w:pPr>
              <w:pStyle w:val="Normal6a"/>
            </w:pPr>
            <w:r w:rsidRPr="003079B6">
              <w:rPr>
                <w:b/>
                <w:i/>
              </w:rPr>
              <w:t>–</w:t>
            </w:r>
            <w:r w:rsidRPr="003079B6">
              <w:tab/>
            </w:r>
            <w:r w:rsidRPr="003079B6">
              <w:rPr>
                <w:b/>
                <w:i/>
              </w:rPr>
              <w:t>având în vedere raportul realizat în cadrul proiectului Rule of Law Clinic de Institutul pentru Democrație al CEU intitulat „Rule of Law beyond the EU Member States: Assessing the Union’s Performance 2025 (Statul de drept dincolo de statele membre ale UE: Evaluarea performanței Uniunii în 2025)”,</w:t>
            </w:r>
          </w:p>
        </w:tc>
      </w:tr>
    </w:tbl>
    <w:p w14:paraId="5A8EE46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6DE25AE" w14:textId="77777777" w:rsidR="00506A40" w:rsidRPr="003079B6" w:rsidRDefault="00506A40" w:rsidP="00506A40">
      <w:r w:rsidRPr="003079B6">
        <w:rPr>
          <w:rStyle w:val="HideTWBExt"/>
        </w:rPr>
        <w:t>&lt;/Amend&gt;</w:t>
      </w:r>
    </w:p>
    <w:p w14:paraId="604393B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110</w:t>
      </w:r>
      <w:r w:rsidRPr="003079B6">
        <w:rPr>
          <w:rStyle w:val="HideTWBExt"/>
          <w:b w:val="0"/>
        </w:rPr>
        <w:t>&lt;/NumAm&gt;</w:t>
      </w:r>
    </w:p>
    <w:p w14:paraId="1B879A3F"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3C351B88" w14:textId="77777777" w:rsidR="00506A40" w:rsidRPr="003079B6" w:rsidRDefault="00506A40" w:rsidP="00506A40">
      <w:pPr>
        <w:pStyle w:val="NormalBold"/>
      </w:pPr>
      <w:r w:rsidRPr="003079B6">
        <w:rPr>
          <w:rStyle w:val="HideTWBExt"/>
          <w:b w:val="0"/>
        </w:rPr>
        <w:t>&lt;/RepeatBlock-By&gt;</w:t>
      </w:r>
    </w:p>
    <w:p w14:paraId="5C6E168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6634F5A" w14:textId="77777777" w:rsidR="00506A40" w:rsidRPr="003079B6" w:rsidRDefault="00506A40" w:rsidP="00506A40">
      <w:pPr>
        <w:pStyle w:val="NormalBold"/>
      </w:pPr>
      <w:r w:rsidRPr="003079B6">
        <w:rPr>
          <w:rStyle w:val="HideTWBExt"/>
          <w:b w:val="0"/>
        </w:rPr>
        <w:t>&lt;Article&gt;</w:t>
      </w:r>
      <w:r w:rsidRPr="003079B6">
        <w:t>Referirea 63 c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F250816" w14:textId="77777777" w:rsidTr="001E5E8F">
        <w:trPr>
          <w:trHeight w:hRule="exact" w:val="240"/>
          <w:jc w:val="center"/>
        </w:trPr>
        <w:tc>
          <w:tcPr>
            <w:tcW w:w="9752" w:type="dxa"/>
            <w:gridSpan w:val="2"/>
            <w:tcBorders>
              <w:top w:val="nil"/>
              <w:left w:val="nil"/>
              <w:bottom w:val="nil"/>
              <w:right w:val="nil"/>
            </w:tcBorders>
          </w:tcPr>
          <w:p w14:paraId="2AE7F169" w14:textId="77777777" w:rsidR="00506A40" w:rsidRPr="003079B6" w:rsidRDefault="00506A40" w:rsidP="001E5E8F"/>
        </w:tc>
      </w:tr>
      <w:tr w:rsidR="00B42CF2" w:rsidRPr="003079B6" w14:paraId="7AEB51BA" w14:textId="77777777" w:rsidTr="001E5E8F">
        <w:trPr>
          <w:trHeight w:val="240"/>
          <w:jc w:val="center"/>
        </w:trPr>
        <w:tc>
          <w:tcPr>
            <w:tcW w:w="4876" w:type="dxa"/>
            <w:tcBorders>
              <w:top w:val="nil"/>
              <w:left w:val="nil"/>
              <w:bottom w:val="nil"/>
              <w:right w:val="nil"/>
            </w:tcBorders>
          </w:tcPr>
          <w:p w14:paraId="6AB3FDA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1691FD" w14:textId="77777777" w:rsidR="00506A40" w:rsidRPr="003079B6" w:rsidRDefault="00506A40" w:rsidP="001E5E8F">
            <w:pPr>
              <w:pStyle w:val="AmColumnHeading"/>
            </w:pPr>
            <w:r w:rsidRPr="003079B6">
              <w:t>Amendamentul</w:t>
            </w:r>
          </w:p>
        </w:tc>
      </w:tr>
      <w:tr w:rsidR="00B42CF2" w:rsidRPr="003079B6" w14:paraId="45B2BB68" w14:textId="77777777" w:rsidTr="001E5E8F">
        <w:trPr>
          <w:jc w:val="center"/>
        </w:trPr>
        <w:tc>
          <w:tcPr>
            <w:tcW w:w="4876" w:type="dxa"/>
            <w:tcBorders>
              <w:top w:val="nil"/>
              <w:left w:val="nil"/>
              <w:bottom w:val="nil"/>
              <w:right w:val="nil"/>
            </w:tcBorders>
          </w:tcPr>
          <w:p w14:paraId="30AB3CF7" w14:textId="77777777" w:rsidR="00506A40" w:rsidRPr="003079B6" w:rsidRDefault="00506A40" w:rsidP="001E5E8F">
            <w:pPr>
              <w:pStyle w:val="Normal6a"/>
            </w:pPr>
          </w:p>
        </w:tc>
        <w:tc>
          <w:tcPr>
            <w:tcW w:w="4876" w:type="dxa"/>
            <w:tcBorders>
              <w:top w:val="nil"/>
              <w:left w:val="nil"/>
              <w:bottom w:val="nil"/>
              <w:right w:val="nil"/>
            </w:tcBorders>
          </w:tcPr>
          <w:p w14:paraId="344E94E4" w14:textId="77777777" w:rsidR="00506A40" w:rsidRPr="003079B6" w:rsidRDefault="00506A40" w:rsidP="001E5E8F">
            <w:pPr>
              <w:pStyle w:val="Normal6a"/>
            </w:pPr>
            <w:r w:rsidRPr="003079B6">
              <w:rPr>
                <w:b/>
                <w:i/>
              </w:rPr>
              <w:t>–</w:t>
            </w:r>
            <w:r w:rsidRPr="003079B6">
              <w:tab/>
            </w:r>
            <w:r w:rsidRPr="003079B6">
              <w:rPr>
                <w:b/>
                <w:i/>
              </w:rPr>
              <w:t>având în vedere Convenția Consiliului Europei privind protecția profesiei de avocat, adoptată la 12 martie 2025 și deschisă spre semnare la 13 mai 2025,</w:t>
            </w:r>
          </w:p>
        </w:tc>
      </w:tr>
    </w:tbl>
    <w:p w14:paraId="74CC50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D40237D" w14:textId="77777777" w:rsidR="00506A40" w:rsidRPr="003079B6" w:rsidRDefault="00506A40" w:rsidP="00506A40">
      <w:r w:rsidRPr="003079B6">
        <w:rPr>
          <w:rStyle w:val="HideTWBExt"/>
        </w:rPr>
        <w:t>&lt;/Amend&gt;</w:t>
      </w:r>
    </w:p>
    <w:p w14:paraId="5DB3360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111</w:t>
      </w:r>
      <w:r w:rsidRPr="003079B6">
        <w:rPr>
          <w:rStyle w:val="HideTWBExt"/>
          <w:b w:val="0"/>
        </w:rPr>
        <w:t>&lt;/NumAm&gt;</w:t>
      </w:r>
    </w:p>
    <w:p w14:paraId="3F2D79B3"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4EA28DDC" w14:textId="77777777" w:rsidR="00506A40" w:rsidRPr="003079B6" w:rsidRDefault="00506A40" w:rsidP="00506A40">
      <w:pPr>
        <w:pStyle w:val="NormalBold"/>
      </w:pPr>
      <w:r w:rsidRPr="003079B6">
        <w:rPr>
          <w:rStyle w:val="HideTWBExt"/>
          <w:b w:val="0"/>
        </w:rPr>
        <w:t>&lt;/RepeatBlock-By&gt;</w:t>
      </w:r>
    </w:p>
    <w:p w14:paraId="4D2915D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C38195F" w14:textId="77777777" w:rsidR="00506A40" w:rsidRPr="003079B6" w:rsidRDefault="00506A40" w:rsidP="00506A40">
      <w:pPr>
        <w:pStyle w:val="NormalBold"/>
      </w:pPr>
      <w:r w:rsidRPr="003079B6">
        <w:rPr>
          <w:rStyle w:val="HideTWBExt"/>
          <w:b w:val="0"/>
        </w:rPr>
        <w:t>&lt;Article&gt;</w:t>
      </w:r>
      <w:r w:rsidRPr="003079B6">
        <w:t>Referirea 64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33A276B" w14:textId="77777777" w:rsidTr="001E5E8F">
        <w:trPr>
          <w:trHeight w:hRule="exact" w:val="240"/>
          <w:jc w:val="center"/>
        </w:trPr>
        <w:tc>
          <w:tcPr>
            <w:tcW w:w="9752" w:type="dxa"/>
            <w:gridSpan w:val="2"/>
            <w:tcBorders>
              <w:top w:val="nil"/>
              <w:left w:val="nil"/>
              <w:bottom w:val="nil"/>
              <w:right w:val="nil"/>
            </w:tcBorders>
          </w:tcPr>
          <w:p w14:paraId="4F322ECC" w14:textId="77777777" w:rsidR="00506A40" w:rsidRPr="003079B6" w:rsidRDefault="00506A40" w:rsidP="001E5E8F"/>
        </w:tc>
      </w:tr>
      <w:tr w:rsidR="00B42CF2" w:rsidRPr="003079B6" w14:paraId="30E19C4D" w14:textId="77777777" w:rsidTr="001E5E8F">
        <w:trPr>
          <w:trHeight w:val="240"/>
          <w:jc w:val="center"/>
        </w:trPr>
        <w:tc>
          <w:tcPr>
            <w:tcW w:w="4876" w:type="dxa"/>
            <w:tcBorders>
              <w:top w:val="nil"/>
              <w:left w:val="nil"/>
              <w:bottom w:val="nil"/>
              <w:right w:val="nil"/>
            </w:tcBorders>
          </w:tcPr>
          <w:p w14:paraId="79070F8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EACDB0" w14:textId="77777777" w:rsidR="00506A40" w:rsidRPr="003079B6" w:rsidRDefault="00506A40" w:rsidP="001E5E8F">
            <w:pPr>
              <w:pStyle w:val="AmColumnHeading"/>
            </w:pPr>
            <w:r w:rsidRPr="003079B6">
              <w:t>Amendamentul</w:t>
            </w:r>
          </w:p>
        </w:tc>
      </w:tr>
      <w:tr w:rsidR="00B42CF2" w:rsidRPr="003079B6" w14:paraId="6ED834A8" w14:textId="77777777" w:rsidTr="001E5E8F">
        <w:trPr>
          <w:jc w:val="center"/>
        </w:trPr>
        <w:tc>
          <w:tcPr>
            <w:tcW w:w="4876" w:type="dxa"/>
            <w:tcBorders>
              <w:top w:val="nil"/>
              <w:left w:val="nil"/>
              <w:bottom w:val="nil"/>
              <w:right w:val="nil"/>
            </w:tcBorders>
          </w:tcPr>
          <w:p w14:paraId="5A35F4C3" w14:textId="77777777" w:rsidR="00506A40" w:rsidRPr="003079B6" w:rsidRDefault="00506A40" w:rsidP="001E5E8F">
            <w:pPr>
              <w:pStyle w:val="Normal6a"/>
            </w:pPr>
            <w:r w:rsidRPr="003079B6">
              <w:rPr>
                <w:b/>
                <w:i/>
              </w:rPr>
              <w:t>–</w:t>
            </w:r>
            <w:r w:rsidRPr="003079B6">
              <w:tab/>
            </w:r>
            <w:r w:rsidRPr="003079B6">
              <w:rPr>
                <w:b/>
                <w:i/>
              </w:rPr>
              <w:t>având în vedere comunicarea Comisiei din 8 octombrie 2025, intitulată „O Uniune a egalității: Strategia privind egalitatea pentru persoanele LGBTIQ 2026-2030”,</w:t>
            </w:r>
          </w:p>
        </w:tc>
        <w:tc>
          <w:tcPr>
            <w:tcW w:w="4876" w:type="dxa"/>
            <w:tcBorders>
              <w:top w:val="nil"/>
              <w:left w:val="nil"/>
              <w:bottom w:val="nil"/>
              <w:right w:val="nil"/>
            </w:tcBorders>
          </w:tcPr>
          <w:p w14:paraId="62FBBEEB" w14:textId="77777777" w:rsidR="00506A40" w:rsidRPr="003079B6" w:rsidRDefault="00506A40" w:rsidP="001E5E8F">
            <w:pPr>
              <w:pStyle w:val="Normal6a"/>
            </w:pPr>
            <w:r w:rsidRPr="003079B6">
              <w:rPr>
                <w:b/>
                <w:i/>
              </w:rPr>
              <w:t>eliminat</w:t>
            </w:r>
          </w:p>
        </w:tc>
      </w:tr>
    </w:tbl>
    <w:p w14:paraId="7768F17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10043362" w14:textId="77777777" w:rsidR="00506A40" w:rsidRPr="003079B6" w:rsidRDefault="00506A40" w:rsidP="00506A40">
      <w:r w:rsidRPr="003079B6">
        <w:rPr>
          <w:rStyle w:val="HideTWBExt"/>
        </w:rPr>
        <w:t>&lt;/Amend&gt;</w:t>
      </w:r>
    </w:p>
    <w:p w14:paraId="3D7B6B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112</w:t>
      </w:r>
      <w:r w:rsidRPr="003079B6">
        <w:rPr>
          <w:rStyle w:val="HideTWBExt"/>
          <w:b w:val="0"/>
        </w:rPr>
        <w:t>&lt;/NumAm&gt;</w:t>
      </w:r>
    </w:p>
    <w:p w14:paraId="42E57CD6"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78F2F422" w14:textId="77777777" w:rsidR="00506A40" w:rsidRPr="003079B6" w:rsidRDefault="00506A40" w:rsidP="00506A40">
      <w:pPr>
        <w:pStyle w:val="NormalBold"/>
      </w:pPr>
      <w:r w:rsidRPr="003079B6">
        <w:rPr>
          <w:rStyle w:val="HideTWBExt"/>
          <w:b w:val="0"/>
        </w:rPr>
        <w:t>&lt;/RepeatBlock-By&gt;</w:t>
      </w:r>
    </w:p>
    <w:p w14:paraId="1B8CA6C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E5EAE3" w14:textId="77777777" w:rsidR="00506A40" w:rsidRPr="003079B6" w:rsidRDefault="00506A40" w:rsidP="00506A40">
      <w:pPr>
        <w:pStyle w:val="NormalBold"/>
      </w:pPr>
      <w:r w:rsidRPr="003079B6">
        <w:rPr>
          <w:rStyle w:val="HideTWBExt"/>
          <w:b w:val="0"/>
        </w:rPr>
        <w:t>&lt;Article&gt;</w:t>
      </w:r>
      <w:r w:rsidRPr="003079B6">
        <w:t>Referirea 64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486AF85" w14:textId="77777777" w:rsidTr="001E5E8F">
        <w:trPr>
          <w:trHeight w:hRule="exact" w:val="240"/>
          <w:jc w:val="center"/>
        </w:trPr>
        <w:tc>
          <w:tcPr>
            <w:tcW w:w="9752" w:type="dxa"/>
            <w:gridSpan w:val="2"/>
            <w:tcBorders>
              <w:top w:val="nil"/>
              <w:left w:val="nil"/>
              <w:bottom w:val="nil"/>
              <w:right w:val="nil"/>
            </w:tcBorders>
          </w:tcPr>
          <w:p w14:paraId="7871102E" w14:textId="77777777" w:rsidR="00506A40" w:rsidRPr="003079B6" w:rsidRDefault="00506A40" w:rsidP="001E5E8F"/>
        </w:tc>
      </w:tr>
      <w:tr w:rsidR="00B42CF2" w:rsidRPr="003079B6" w14:paraId="5FD36F76" w14:textId="77777777" w:rsidTr="001E5E8F">
        <w:trPr>
          <w:trHeight w:val="240"/>
          <w:jc w:val="center"/>
        </w:trPr>
        <w:tc>
          <w:tcPr>
            <w:tcW w:w="4876" w:type="dxa"/>
            <w:tcBorders>
              <w:top w:val="nil"/>
              <w:left w:val="nil"/>
              <w:bottom w:val="nil"/>
              <w:right w:val="nil"/>
            </w:tcBorders>
          </w:tcPr>
          <w:p w14:paraId="5E08501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FF47257" w14:textId="77777777" w:rsidR="00506A40" w:rsidRPr="003079B6" w:rsidRDefault="00506A40" w:rsidP="001E5E8F">
            <w:pPr>
              <w:pStyle w:val="AmColumnHeading"/>
            </w:pPr>
            <w:r w:rsidRPr="003079B6">
              <w:t>Amendamentul</w:t>
            </w:r>
          </w:p>
        </w:tc>
      </w:tr>
      <w:tr w:rsidR="00B42CF2" w:rsidRPr="003079B6" w14:paraId="3E6174C6" w14:textId="77777777" w:rsidTr="001E5E8F">
        <w:trPr>
          <w:jc w:val="center"/>
        </w:trPr>
        <w:tc>
          <w:tcPr>
            <w:tcW w:w="4876" w:type="dxa"/>
            <w:tcBorders>
              <w:top w:val="nil"/>
              <w:left w:val="nil"/>
              <w:bottom w:val="nil"/>
              <w:right w:val="nil"/>
            </w:tcBorders>
          </w:tcPr>
          <w:p w14:paraId="4D67E572" w14:textId="77777777" w:rsidR="00506A40" w:rsidRPr="003079B6" w:rsidRDefault="00506A40" w:rsidP="001E5E8F">
            <w:pPr>
              <w:pStyle w:val="Normal6a"/>
            </w:pPr>
            <w:r w:rsidRPr="003079B6">
              <w:rPr>
                <w:b/>
                <w:i/>
              </w:rPr>
              <w:t>–</w:t>
            </w:r>
            <w:r w:rsidRPr="003079B6">
              <w:tab/>
            </w:r>
            <w:r w:rsidRPr="003079B6">
              <w:rPr>
                <w:b/>
                <w:i/>
              </w:rPr>
              <w:t>având în vedere comunicarea Comisiei din 8 octombrie 2025, intitulată „O Uniune a egalității: Strategia privind egalitatea pentru persoanele LGBTIQ 2026-2030”,</w:t>
            </w:r>
          </w:p>
        </w:tc>
        <w:tc>
          <w:tcPr>
            <w:tcW w:w="4876" w:type="dxa"/>
            <w:tcBorders>
              <w:top w:val="nil"/>
              <w:left w:val="nil"/>
              <w:bottom w:val="nil"/>
              <w:right w:val="nil"/>
            </w:tcBorders>
          </w:tcPr>
          <w:p w14:paraId="25DA2F9E" w14:textId="77777777" w:rsidR="00506A40" w:rsidRPr="003079B6" w:rsidRDefault="00506A40" w:rsidP="001E5E8F">
            <w:pPr>
              <w:pStyle w:val="Normal6a"/>
            </w:pPr>
            <w:r w:rsidRPr="003079B6">
              <w:rPr>
                <w:b/>
                <w:i/>
              </w:rPr>
              <w:t>eliminat</w:t>
            </w:r>
          </w:p>
        </w:tc>
      </w:tr>
    </w:tbl>
    <w:p w14:paraId="3BC9A87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251DE70" w14:textId="77777777" w:rsidR="00506A40" w:rsidRPr="003079B6" w:rsidRDefault="00506A40" w:rsidP="00506A40">
      <w:r w:rsidRPr="003079B6">
        <w:rPr>
          <w:rStyle w:val="HideTWBExt"/>
        </w:rPr>
        <w:t>&lt;/Amend&gt;</w:t>
      </w:r>
    </w:p>
    <w:p w14:paraId="52B45A0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113</w:t>
      </w:r>
      <w:r w:rsidRPr="003079B6">
        <w:rPr>
          <w:rStyle w:val="HideTWBExt"/>
          <w:b w:val="0"/>
        </w:rPr>
        <w:t>&lt;/NumAm&gt;</w:t>
      </w:r>
    </w:p>
    <w:p w14:paraId="6BEFCD75"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69AA03CD" w14:textId="77777777" w:rsidR="00506A40" w:rsidRPr="003079B6" w:rsidRDefault="00506A40" w:rsidP="00506A40">
      <w:pPr>
        <w:pStyle w:val="NormalBold"/>
      </w:pPr>
      <w:r w:rsidRPr="003079B6">
        <w:rPr>
          <w:rStyle w:val="HideTWBExt"/>
          <w:b w:val="0"/>
        </w:rPr>
        <w:t>&lt;/RepeatBlock-By&gt;</w:t>
      </w:r>
    </w:p>
    <w:p w14:paraId="3A60CAE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E53F9CC" w14:textId="77777777" w:rsidR="00506A40" w:rsidRPr="003079B6" w:rsidRDefault="00506A40" w:rsidP="00506A40">
      <w:pPr>
        <w:pStyle w:val="NormalBold"/>
      </w:pPr>
      <w:r w:rsidRPr="003079B6">
        <w:rPr>
          <w:rStyle w:val="HideTWBExt"/>
          <w:b w:val="0"/>
        </w:rPr>
        <w:t>&lt;Article&gt;</w:t>
      </w:r>
      <w:r w:rsidRPr="003079B6">
        <w:t>Referirea 64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0D36501" w14:textId="77777777" w:rsidTr="001E5E8F">
        <w:trPr>
          <w:trHeight w:hRule="exact" w:val="240"/>
          <w:jc w:val="center"/>
        </w:trPr>
        <w:tc>
          <w:tcPr>
            <w:tcW w:w="9752" w:type="dxa"/>
            <w:gridSpan w:val="2"/>
            <w:tcBorders>
              <w:top w:val="nil"/>
              <w:left w:val="nil"/>
              <w:bottom w:val="nil"/>
              <w:right w:val="nil"/>
            </w:tcBorders>
          </w:tcPr>
          <w:p w14:paraId="66A2DBB4" w14:textId="77777777" w:rsidR="00506A40" w:rsidRPr="003079B6" w:rsidRDefault="00506A40" w:rsidP="001E5E8F"/>
        </w:tc>
      </w:tr>
      <w:tr w:rsidR="00B42CF2" w:rsidRPr="003079B6" w14:paraId="03B4D642" w14:textId="77777777" w:rsidTr="001E5E8F">
        <w:trPr>
          <w:trHeight w:val="240"/>
          <w:jc w:val="center"/>
        </w:trPr>
        <w:tc>
          <w:tcPr>
            <w:tcW w:w="4876" w:type="dxa"/>
            <w:tcBorders>
              <w:top w:val="nil"/>
              <w:left w:val="nil"/>
              <w:bottom w:val="nil"/>
              <w:right w:val="nil"/>
            </w:tcBorders>
          </w:tcPr>
          <w:p w14:paraId="18D69E5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C848A26" w14:textId="77777777" w:rsidR="00506A40" w:rsidRPr="003079B6" w:rsidRDefault="00506A40" w:rsidP="001E5E8F">
            <w:pPr>
              <w:pStyle w:val="AmColumnHeading"/>
            </w:pPr>
            <w:r w:rsidRPr="003079B6">
              <w:t>Amendamentul</w:t>
            </w:r>
          </w:p>
        </w:tc>
      </w:tr>
      <w:tr w:rsidR="00B42CF2" w:rsidRPr="003079B6" w14:paraId="5534BF9D" w14:textId="77777777" w:rsidTr="001E5E8F">
        <w:trPr>
          <w:jc w:val="center"/>
        </w:trPr>
        <w:tc>
          <w:tcPr>
            <w:tcW w:w="4876" w:type="dxa"/>
            <w:tcBorders>
              <w:top w:val="nil"/>
              <w:left w:val="nil"/>
              <w:bottom w:val="nil"/>
              <w:right w:val="nil"/>
            </w:tcBorders>
          </w:tcPr>
          <w:p w14:paraId="4B8C5E98" w14:textId="77777777" w:rsidR="00506A40" w:rsidRPr="003079B6" w:rsidRDefault="00506A40" w:rsidP="001E5E8F">
            <w:pPr>
              <w:pStyle w:val="Normal6a"/>
            </w:pPr>
            <w:r w:rsidRPr="003079B6">
              <w:rPr>
                <w:b/>
                <w:i/>
              </w:rPr>
              <w:t>–</w:t>
            </w:r>
            <w:r w:rsidRPr="003079B6">
              <w:tab/>
            </w:r>
            <w:r w:rsidRPr="003079B6">
              <w:rPr>
                <w:b/>
                <w:i/>
              </w:rPr>
              <w:t>având în vedere comunicarea Comisiei din 8 octombrie 2025, intitulată „O Uniune a egalității: Strategia privind egalitatea pentru persoanele LGBTIQ 2026-2030”,</w:t>
            </w:r>
          </w:p>
        </w:tc>
        <w:tc>
          <w:tcPr>
            <w:tcW w:w="4876" w:type="dxa"/>
            <w:tcBorders>
              <w:top w:val="nil"/>
              <w:left w:val="nil"/>
              <w:bottom w:val="nil"/>
              <w:right w:val="nil"/>
            </w:tcBorders>
          </w:tcPr>
          <w:p w14:paraId="6315C508" w14:textId="77777777" w:rsidR="00506A40" w:rsidRPr="003079B6" w:rsidRDefault="00506A40" w:rsidP="001E5E8F">
            <w:pPr>
              <w:pStyle w:val="Normal6a"/>
            </w:pPr>
            <w:r w:rsidRPr="003079B6">
              <w:rPr>
                <w:b/>
                <w:i/>
              </w:rPr>
              <w:t>eliminat</w:t>
            </w:r>
          </w:p>
        </w:tc>
      </w:tr>
    </w:tbl>
    <w:p w14:paraId="63A7BF9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56E616B" w14:textId="77777777" w:rsidR="00506A40" w:rsidRPr="003079B6" w:rsidRDefault="00506A40" w:rsidP="00506A40">
      <w:r w:rsidRPr="003079B6">
        <w:rPr>
          <w:rStyle w:val="HideTWBExt"/>
        </w:rPr>
        <w:t>&lt;/Amend&gt;</w:t>
      </w:r>
    </w:p>
    <w:p w14:paraId="5174A5E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114</w:t>
      </w:r>
      <w:r w:rsidRPr="003079B6">
        <w:rPr>
          <w:rStyle w:val="HideTWBExt"/>
          <w:b w:val="0"/>
        </w:rPr>
        <w:t>&lt;/NumAm&gt;</w:t>
      </w:r>
    </w:p>
    <w:p w14:paraId="030D9E56"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C7FEFAE" w14:textId="77777777" w:rsidR="00506A40" w:rsidRPr="003079B6" w:rsidRDefault="00506A40" w:rsidP="00506A40">
      <w:pPr>
        <w:pStyle w:val="NormalBold"/>
      </w:pPr>
      <w:r w:rsidRPr="003079B6">
        <w:rPr>
          <w:rStyle w:val="HideTWBExt"/>
          <w:b w:val="0"/>
        </w:rPr>
        <w:t>&lt;/RepeatBlock-By&gt;</w:t>
      </w:r>
    </w:p>
    <w:p w14:paraId="131AC70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51EF60" w14:textId="77777777" w:rsidR="00506A40" w:rsidRPr="003079B6" w:rsidRDefault="00506A40" w:rsidP="00506A40">
      <w:pPr>
        <w:pStyle w:val="NormalBold"/>
      </w:pPr>
      <w:r w:rsidRPr="003079B6">
        <w:rPr>
          <w:rStyle w:val="HideTWBExt"/>
          <w:b w:val="0"/>
        </w:rPr>
        <w:t>&lt;Article&gt;</w:t>
      </w:r>
      <w:r w:rsidRPr="003079B6">
        <w:t>Referirea 64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39E4324" w14:textId="77777777" w:rsidTr="001E5E8F">
        <w:trPr>
          <w:trHeight w:hRule="exact" w:val="240"/>
          <w:jc w:val="center"/>
        </w:trPr>
        <w:tc>
          <w:tcPr>
            <w:tcW w:w="9752" w:type="dxa"/>
            <w:gridSpan w:val="2"/>
            <w:tcBorders>
              <w:top w:val="nil"/>
              <w:left w:val="nil"/>
              <w:bottom w:val="nil"/>
              <w:right w:val="nil"/>
            </w:tcBorders>
          </w:tcPr>
          <w:p w14:paraId="3358E036" w14:textId="77777777" w:rsidR="00506A40" w:rsidRPr="003079B6" w:rsidRDefault="00506A40" w:rsidP="001E5E8F"/>
        </w:tc>
      </w:tr>
      <w:tr w:rsidR="00B42CF2" w:rsidRPr="003079B6" w14:paraId="716A4406" w14:textId="77777777" w:rsidTr="001E5E8F">
        <w:trPr>
          <w:trHeight w:val="240"/>
          <w:jc w:val="center"/>
        </w:trPr>
        <w:tc>
          <w:tcPr>
            <w:tcW w:w="4876" w:type="dxa"/>
            <w:tcBorders>
              <w:top w:val="nil"/>
              <w:left w:val="nil"/>
              <w:bottom w:val="nil"/>
              <w:right w:val="nil"/>
            </w:tcBorders>
          </w:tcPr>
          <w:p w14:paraId="1982BFE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807E1B2" w14:textId="77777777" w:rsidR="00506A40" w:rsidRPr="003079B6" w:rsidRDefault="00506A40" w:rsidP="001E5E8F">
            <w:pPr>
              <w:pStyle w:val="AmColumnHeading"/>
            </w:pPr>
            <w:r w:rsidRPr="003079B6">
              <w:t>Amendamentul</w:t>
            </w:r>
          </w:p>
        </w:tc>
      </w:tr>
      <w:tr w:rsidR="00B42CF2" w:rsidRPr="003079B6" w14:paraId="58696669" w14:textId="77777777" w:rsidTr="001E5E8F">
        <w:trPr>
          <w:jc w:val="center"/>
        </w:trPr>
        <w:tc>
          <w:tcPr>
            <w:tcW w:w="4876" w:type="dxa"/>
            <w:tcBorders>
              <w:top w:val="nil"/>
              <w:left w:val="nil"/>
              <w:bottom w:val="nil"/>
              <w:right w:val="nil"/>
            </w:tcBorders>
          </w:tcPr>
          <w:p w14:paraId="14C09CA2" w14:textId="77777777" w:rsidR="00506A40" w:rsidRPr="003079B6" w:rsidRDefault="00506A40" w:rsidP="001E5E8F">
            <w:pPr>
              <w:pStyle w:val="Normal6a"/>
            </w:pPr>
            <w:r w:rsidRPr="003079B6">
              <w:rPr>
                <w:b/>
                <w:i/>
              </w:rPr>
              <w:t>–</w:t>
            </w:r>
            <w:r w:rsidRPr="003079B6">
              <w:tab/>
            </w:r>
            <w:r w:rsidRPr="003079B6">
              <w:rPr>
                <w:b/>
                <w:i/>
              </w:rPr>
              <w:t>având în vedere comunicarea Comisiei din 8 octombrie 2025, intitulată „O Uniune a egalității: Strategia privind egalitatea pentru persoanele LGBTIQ 2026-2030”,</w:t>
            </w:r>
          </w:p>
        </w:tc>
        <w:tc>
          <w:tcPr>
            <w:tcW w:w="4876" w:type="dxa"/>
            <w:tcBorders>
              <w:top w:val="nil"/>
              <w:left w:val="nil"/>
              <w:bottom w:val="nil"/>
              <w:right w:val="nil"/>
            </w:tcBorders>
          </w:tcPr>
          <w:p w14:paraId="3C45AF78" w14:textId="77777777" w:rsidR="00506A40" w:rsidRPr="003079B6" w:rsidRDefault="00506A40" w:rsidP="001E5E8F">
            <w:pPr>
              <w:pStyle w:val="Normal6a"/>
            </w:pPr>
            <w:r w:rsidRPr="003079B6">
              <w:rPr>
                <w:b/>
                <w:i/>
              </w:rPr>
              <w:t>eliminat</w:t>
            </w:r>
          </w:p>
        </w:tc>
      </w:tr>
    </w:tbl>
    <w:p w14:paraId="5E8A9F7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71553FB" w14:textId="77777777" w:rsidR="00506A40" w:rsidRPr="003079B6" w:rsidRDefault="00506A40" w:rsidP="00506A40">
      <w:r w:rsidRPr="003079B6">
        <w:rPr>
          <w:rStyle w:val="HideTWBExt"/>
        </w:rPr>
        <w:t>&lt;/Amend&gt;</w:t>
      </w:r>
    </w:p>
    <w:p w14:paraId="0868730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115</w:t>
      </w:r>
      <w:r w:rsidRPr="003079B6">
        <w:rPr>
          <w:rStyle w:val="HideTWBExt"/>
          <w:b w:val="0"/>
        </w:rPr>
        <w:t>&lt;/NumAm&gt;</w:t>
      </w:r>
    </w:p>
    <w:p w14:paraId="2A11C3D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0693B37B" w14:textId="77777777" w:rsidR="00506A40" w:rsidRPr="003079B6" w:rsidRDefault="00506A40" w:rsidP="00506A40">
      <w:pPr>
        <w:pStyle w:val="NormalBold"/>
      </w:pPr>
      <w:r w:rsidRPr="003079B6">
        <w:rPr>
          <w:rStyle w:val="HideTWBExt"/>
          <w:b w:val="0"/>
        </w:rPr>
        <w:t>&lt;/RepeatBlock-By&gt;</w:t>
      </w:r>
    </w:p>
    <w:p w14:paraId="6B59200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52E2B58" w14:textId="77777777" w:rsidR="00506A40" w:rsidRPr="003079B6" w:rsidRDefault="00506A40" w:rsidP="00506A40">
      <w:pPr>
        <w:pStyle w:val="NormalBold"/>
      </w:pPr>
      <w:r w:rsidRPr="003079B6">
        <w:rPr>
          <w:rStyle w:val="HideTWBExt"/>
          <w:b w:val="0"/>
        </w:rPr>
        <w:t>&lt;Article&gt;</w:t>
      </w:r>
      <w:r w:rsidRPr="003079B6">
        <w:t>Referirea 64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D7FD8A9" w14:textId="77777777" w:rsidTr="001E5E8F">
        <w:trPr>
          <w:trHeight w:hRule="exact" w:val="240"/>
          <w:jc w:val="center"/>
        </w:trPr>
        <w:tc>
          <w:tcPr>
            <w:tcW w:w="9752" w:type="dxa"/>
            <w:gridSpan w:val="2"/>
            <w:tcBorders>
              <w:top w:val="nil"/>
              <w:left w:val="nil"/>
              <w:bottom w:val="nil"/>
              <w:right w:val="nil"/>
            </w:tcBorders>
          </w:tcPr>
          <w:p w14:paraId="6741AC67" w14:textId="77777777" w:rsidR="00506A40" w:rsidRPr="003079B6" w:rsidRDefault="00506A40" w:rsidP="001E5E8F"/>
        </w:tc>
      </w:tr>
      <w:tr w:rsidR="00B42CF2" w:rsidRPr="003079B6" w14:paraId="7F62CA67" w14:textId="77777777" w:rsidTr="001E5E8F">
        <w:trPr>
          <w:trHeight w:val="240"/>
          <w:jc w:val="center"/>
        </w:trPr>
        <w:tc>
          <w:tcPr>
            <w:tcW w:w="4876" w:type="dxa"/>
            <w:tcBorders>
              <w:top w:val="nil"/>
              <w:left w:val="nil"/>
              <w:bottom w:val="nil"/>
              <w:right w:val="nil"/>
            </w:tcBorders>
          </w:tcPr>
          <w:p w14:paraId="0CA7C52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434961" w14:textId="77777777" w:rsidR="00506A40" w:rsidRPr="003079B6" w:rsidRDefault="00506A40" w:rsidP="001E5E8F">
            <w:pPr>
              <w:pStyle w:val="AmColumnHeading"/>
            </w:pPr>
            <w:r w:rsidRPr="003079B6">
              <w:t>Amendamentul</w:t>
            </w:r>
          </w:p>
        </w:tc>
      </w:tr>
      <w:tr w:rsidR="00B42CF2" w:rsidRPr="003079B6" w14:paraId="36E11370" w14:textId="77777777" w:rsidTr="001E5E8F">
        <w:trPr>
          <w:jc w:val="center"/>
        </w:trPr>
        <w:tc>
          <w:tcPr>
            <w:tcW w:w="4876" w:type="dxa"/>
            <w:tcBorders>
              <w:top w:val="nil"/>
              <w:left w:val="nil"/>
              <w:bottom w:val="nil"/>
              <w:right w:val="nil"/>
            </w:tcBorders>
          </w:tcPr>
          <w:p w14:paraId="0BFBCC27" w14:textId="77777777" w:rsidR="00506A40" w:rsidRPr="003079B6" w:rsidRDefault="00506A40" w:rsidP="001E5E8F">
            <w:pPr>
              <w:pStyle w:val="Normal6a"/>
            </w:pPr>
          </w:p>
        </w:tc>
        <w:tc>
          <w:tcPr>
            <w:tcW w:w="4876" w:type="dxa"/>
            <w:tcBorders>
              <w:top w:val="nil"/>
              <w:left w:val="nil"/>
              <w:bottom w:val="nil"/>
              <w:right w:val="nil"/>
            </w:tcBorders>
          </w:tcPr>
          <w:p w14:paraId="55D3BC06" w14:textId="77777777" w:rsidR="00506A40" w:rsidRPr="003079B6" w:rsidRDefault="00506A40" w:rsidP="001E5E8F">
            <w:pPr>
              <w:pStyle w:val="Normal6a"/>
            </w:pPr>
            <w:r w:rsidRPr="003079B6">
              <w:rPr>
                <w:b/>
                <w:i/>
              </w:rPr>
              <w:t>–</w:t>
            </w:r>
            <w:r w:rsidRPr="003079B6">
              <w:tab/>
            </w:r>
            <w:r w:rsidRPr="003079B6">
              <w:rPr>
                <w:b/>
                <w:i/>
              </w:rPr>
              <w:t>având în vedere Raportul anual privind aplicarea Cartei drepturilor fundamentale a Uniunii Europene pentru anul 2024, publicat de Comisia Europeană la 10 octombrie 2024, care analizează situația drepturilor fundamentale în întreaga Uniune și evidențiază provocările persistente legate de protecția efectivă a acestora,</w:t>
            </w:r>
          </w:p>
        </w:tc>
      </w:tr>
    </w:tbl>
    <w:p w14:paraId="73B380A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85CA0FA" w14:textId="77777777" w:rsidR="00506A40" w:rsidRPr="003079B6" w:rsidRDefault="00506A40" w:rsidP="00506A40">
      <w:r w:rsidRPr="003079B6">
        <w:rPr>
          <w:rStyle w:val="HideTWBExt"/>
        </w:rPr>
        <w:t>&lt;/Amend&gt;</w:t>
      </w:r>
    </w:p>
    <w:p w14:paraId="38C2A3B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116</w:t>
      </w:r>
      <w:r w:rsidRPr="003079B6">
        <w:rPr>
          <w:rStyle w:val="HideTWBExt"/>
          <w:b w:val="0"/>
        </w:rPr>
        <w:t>&lt;/NumAm&gt;</w:t>
      </w:r>
    </w:p>
    <w:p w14:paraId="1E0F9500"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6D3DB98" w14:textId="77777777" w:rsidR="00506A40" w:rsidRPr="003079B6" w:rsidRDefault="00506A40" w:rsidP="00506A40">
      <w:pPr>
        <w:pStyle w:val="NormalBold"/>
      </w:pPr>
      <w:r w:rsidRPr="003079B6">
        <w:rPr>
          <w:rStyle w:val="HideTWBExt"/>
          <w:b w:val="0"/>
        </w:rPr>
        <w:t>&lt;/RepeatBlock-By&gt;</w:t>
      </w:r>
    </w:p>
    <w:p w14:paraId="189C31B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B2BBE47" w14:textId="77777777" w:rsidR="00506A40" w:rsidRPr="003079B6" w:rsidRDefault="00506A40" w:rsidP="00506A40">
      <w:pPr>
        <w:pStyle w:val="NormalBold"/>
      </w:pPr>
      <w:r w:rsidRPr="003079B6">
        <w:rPr>
          <w:rStyle w:val="HideTWBExt"/>
          <w:b w:val="0"/>
        </w:rPr>
        <w:t>&lt;Article&gt;</w:t>
      </w:r>
      <w:r w:rsidRPr="003079B6">
        <w:t>Referirea 64 b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B1C85A" w14:textId="77777777" w:rsidTr="001E5E8F">
        <w:trPr>
          <w:trHeight w:hRule="exact" w:val="240"/>
          <w:jc w:val="center"/>
        </w:trPr>
        <w:tc>
          <w:tcPr>
            <w:tcW w:w="9752" w:type="dxa"/>
            <w:gridSpan w:val="2"/>
            <w:tcBorders>
              <w:top w:val="nil"/>
              <w:left w:val="nil"/>
              <w:bottom w:val="nil"/>
              <w:right w:val="nil"/>
            </w:tcBorders>
          </w:tcPr>
          <w:p w14:paraId="182F7540" w14:textId="77777777" w:rsidR="00506A40" w:rsidRPr="003079B6" w:rsidRDefault="00506A40" w:rsidP="001E5E8F"/>
        </w:tc>
      </w:tr>
      <w:tr w:rsidR="00B42CF2" w:rsidRPr="003079B6" w14:paraId="79B64CFA" w14:textId="77777777" w:rsidTr="001E5E8F">
        <w:trPr>
          <w:trHeight w:val="240"/>
          <w:jc w:val="center"/>
        </w:trPr>
        <w:tc>
          <w:tcPr>
            <w:tcW w:w="4876" w:type="dxa"/>
            <w:tcBorders>
              <w:top w:val="nil"/>
              <w:left w:val="nil"/>
              <w:bottom w:val="nil"/>
              <w:right w:val="nil"/>
            </w:tcBorders>
          </w:tcPr>
          <w:p w14:paraId="1260161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B3B36E9" w14:textId="77777777" w:rsidR="00506A40" w:rsidRPr="003079B6" w:rsidRDefault="00506A40" w:rsidP="001E5E8F">
            <w:pPr>
              <w:pStyle w:val="AmColumnHeading"/>
            </w:pPr>
            <w:r w:rsidRPr="003079B6">
              <w:t>Amendamentul</w:t>
            </w:r>
          </w:p>
        </w:tc>
      </w:tr>
      <w:tr w:rsidR="00B42CF2" w:rsidRPr="003079B6" w14:paraId="7D56FDB2" w14:textId="77777777" w:rsidTr="001E5E8F">
        <w:trPr>
          <w:jc w:val="center"/>
        </w:trPr>
        <w:tc>
          <w:tcPr>
            <w:tcW w:w="4876" w:type="dxa"/>
            <w:tcBorders>
              <w:top w:val="nil"/>
              <w:left w:val="nil"/>
              <w:bottom w:val="nil"/>
              <w:right w:val="nil"/>
            </w:tcBorders>
          </w:tcPr>
          <w:p w14:paraId="61B405D5" w14:textId="77777777" w:rsidR="00506A40" w:rsidRPr="003079B6" w:rsidRDefault="00506A40" w:rsidP="001E5E8F">
            <w:pPr>
              <w:pStyle w:val="Normal6a"/>
            </w:pPr>
          </w:p>
        </w:tc>
        <w:tc>
          <w:tcPr>
            <w:tcW w:w="4876" w:type="dxa"/>
            <w:tcBorders>
              <w:top w:val="nil"/>
              <w:left w:val="nil"/>
              <w:bottom w:val="nil"/>
              <w:right w:val="nil"/>
            </w:tcBorders>
          </w:tcPr>
          <w:p w14:paraId="5250B5B0" w14:textId="6EDC22E9" w:rsidR="00506A40" w:rsidRPr="003079B6" w:rsidRDefault="00506A40" w:rsidP="001E5E8F">
            <w:pPr>
              <w:pStyle w:val="Normal6a"/>
            </w:pPr>
            <w:r w:rsidRPr="003079B6">
              <w:rPr>
                <w:b/>
                <w:i/>
              </w:rPr>
              <w:t>–</w:t>
            </w:r>
            <w:r w:rsidRPr="003079B6">
              <w:tab/>
            </w:r>
            <w:r w:rsidRPr="003079B6">
              <w:rPr>
                <w:b/>
                <w:i/>
              </w:rPr>
              <w:t>având în vedere discursul privind starea Uniunii</w:t>
            </w:r>
            <w:r w:rsidR="00F31539" w:rsidRPr="003079B6">
              <w:rPr>
                <w:b/>
                <w:i/>
              </w:rPr>
              <w:t xml:space="preserve"> 2025</w:t>
            </w:r>
            <w:r w:rsidRPr="003079B6">
              <w:rPr>
                <w:b/>
                <w:i/>
              </w:rPr>
              <w:t xml:space="preserve"> din 10 septembrie 2025, care a reafirmat că democrația și statul de drept sunt garanții libertăților fundamentale, a evidențiat progresele înregistrate în consolidarea instrumentelor de aplicare și în instituirea unui nou ciclu al statului de drept menit să permită detectarea și soluționarea rapidă a problemelor prin implicare, și a solicitat un ciclu anual integrat, cu un ritm comun, etape clare și contribuții din partea tuturor instituțiilor, precum și consolidarea legăturii dintre fondurile UE și respectarea statului de drept în cadrul următorului buget pe termen lung, afirmând că respectarea statului de drept este o condiție esențială pentru accesarea fondurilor UE atât în prezent, cât și în viitor,</w:t>
            </w:r>
          </w:p>
        </w:tc>
      </w:tr>
    </w:tbl>
    <w:p w14:paraId="0D4F90E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0777FEE" w14:textId="77777777" w:rsidR="00506A40" w:rsidRPr="003079B6" w:rsidRDefault="00506A40" w:rsidP="00506A40">
      <w:r w:rsidRPr="003079B6">
        <w:rPr>
          <w:rStyle w:val="HideTWBExt"/>
        </w:rPr>
        <w:t>&lt;/Amend&gt;</w:t>
      </w:r>
    </w:p>
    <w:p w14:paraId="7046935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117</w:t>
      </w:r>
      <w:r w:rsidRPr="003079B6">
        <w:rPr>
          <w:rStyle w:val="HideTWBExt"/>
          <w:b w:val="0"/>
        </w:rPr>
        <w:t>&lt;/NumAm&gt;</w:t>
      </w:r>
    </w:p>
    <w:p w14:paraId="5E8E86BB"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1CD39AF6" w14:textId="77777777" w:rsidR="00506A40" w:rsidRPr="003079B6" w:rsidRDefault="00506A40" w:rsidP="00506A40">
      <w:pPr>
        <w:pStyle w:val="NormalBold"/>
      </w:pPr>
      <w:r w:rsidRPr="003079B6">
        <w:rPr>
          <w:rStyle w:val="HideTWBExt"/>
          <w:b w:val="0"/>
        </w:rPr>
        <w:t>&lt;/RepeatBlock-By&gt;</w:t>
      </w:r>
    </w:p>
    <w:p w14:paraId="7CEC9FD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CBCD818" w14:textId="77777777" w:rsidR="00506A40" w:rsidRPr="003079B6" w:rsidRDefault="00506A40" w:rsidP="00506A40">
      <w:pPr>
        <w:pStyle w:val="NormalBold"/>
      </w:pPr>
      <w:r w:rsidRPr="003079B6">
        <w:rPr>
          <w:rStyle w:val="HideTWBExt"/>
          <w:b w:val="0"/>
        </w:rPr>
        <w:t>&lt;Article&gt;</w:t>
      </w:r>
      <w:r w:rsidRPr="003079B6">
        <w:t>Referirea 65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6CA82A" w14:textId="77777777" w:rsidTr="001E5E8F">
        <w:trPr>
          <w:trHeight w:hRule="exact" w:val="240"/>
          <w:jc w:val="center"/>
        </w:trPr>
        <w:tc>
          <w:tcPr>
            <w:tcW w:w="9752" w:type="dxa"/>
            <w:gridSpan w:val="2"/>
            <w:tcBorders>
              <w:top w:val="nil"/>
              <w:left w:val="nil"/>
              <w:bottom w:val="nil"/>
              <w:right w:val="nil"/>
            </w:tcBorders>
          </w:tcPr>
          <w:p w14:paraId="13BAD43B" w14:textId="77777777" w:rsidR="00506A40" w:rsidRPr="003079B6" w:rsidRDefault="00506A40" w:rsidP="001E5E8F"/>
        </w:tc>
      </w:tr>
      <w:tr w:rsidR="00B42CF2" w:rsidRPr="003079B6" w14:paraId="3A72ADF3" w14:textId="77777777" w:rsidTr="001E5E8F">
        <w:trPr>
          <w:trHeight w:val="240"/>
          <w:jc w:val="center"/>
        </w:trPr>
        <w:tc>
          <w:tcPr>
            <w:tcW w:w="4876" w:type="dxa"/>
            <w:tcBorders>
              <w:top w:val="nil"/>
              <w:left w:val="nil"/>
              <w:bottom w:val="nil"/>
              <w:right w:val="nil"/>
            </w:tcBorders>
          </w:tcPr>
          <w:p w14:paraId="407C06B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1B2BF8" w14:textId="77777777" w:rsidR="00506A40" w:rsidRPr="003079B6" w:rsidRDefault="00506A40" w:rsidP="001E5E8F">
            <w:pPr>
              <w:pStyle w:val="AmColumnHeading"/>
            </w:pPr>
            <w:r w:rsidRPr="003079B6">
              <w:t>Amendamentul</w:t>
            </w:r>
          </w:p>
        </w:tc>
      </w:tr>
      <w:tr w:rsidR="00B42CF2" w:rsidRPr="003079B6" w14:paraId="4A1103DB" w14:textId="77777777" w:rsidTr="001E5E8F">
        <w:trPr>
          <w:jc w:val="center"/>
        </w:trPr>
        <w:tc>
          <w:tcPr>
            <w:tcW w:w="4876" w:type="dxa"/>
            <w:tcBorders>
              <w:top w:val="nil"/>
              <w:left w:val="nil"/>
              <w:bottom w:val="nil"/>
              <w:right w:val="nil"/>
            </w:tcBorders>
          </w:tcPr>
          <w:p w14:paraId="5C8809A2" w14:textId="77777777" w:rsidR="00506A40" w:rsidRPr="003079B6" w:rsidRDefault="00506A40" w:rsidP="001E5E8F">
            <w:pPr>
              <w:pStyle w:val="Normal6a"/>
            </w:pPr>
          </w:p>
        </w:tc>
        <w:tc>
          <w:tcPr>
            <w:tcW w:w="4876" w:type="dxa"/>
            <w:tcBorders>
              <w:top w:val="nil"/>
              <w:left w:val="nil"/>
              <w:bottom w:val="nil"/>
              <w:right w:val="nil"/>
            </w:tcBorders>
          </w:tcPr>
          <w:p w14:paraId="69E67B31" w14:textId="77777777" w:rsidR="00506A40" w:rsidRPr="003079B6" w:rsidRDefault="00506A40" w:rsidP="001E5E8F">
            <w:pPr>
              <w:pStyle w:val="Normal6a"/>
            </w:pPr>
            <w:r w:rsidRPr="003079B6">
              <w:rPr>
                <w:b/>
                <w:i/>
              </w:rPr>
              <w:t>–</w:t>
            </w:r>
            <w:r w:rsidRPr="003079B6">
              <w:tab/>
            </w:r>
            <w:r w:rsidRPr="003079B6">
              <w:rPr>
                <w:b/>
                <w:i/>
              </w:rPr>
              <w:t>având în vedere raportul interimar din 13 noiembrie 2025 referitor la propunerea de decizie a Consiliului de stabilire, în temeiul articolului 7 alineatul (1) din TUE, a existenței unui risc clar de încălcare gravă de către Ungaria a valorilor pe care se întemeiază Uniunea (C9-0000/2022 – 2018/0902R(NLE)),</w:t>
            </w:r>
          </w:p>
        </w:tc>
      </w:tr>
    </w:tbl>
    <w:p w14:paraId="09CDC87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6906A41" w14:textId="77777777" w:rsidR="00506A40" w:rsidRPr="003079B6" w:rsidRDefault="00506A40" w:rsidP="00506A40">
      <w:r w:rsidRPr="003079B6">
        <w:rPr>
          <w:rStyle w:val="HideTWBExt"/>
        </w:rPr>
        <w:t>&lt;/Amend&gt;</w:t>
      </w:r>
    </w:p>
    <w:p w14:paraId="639A091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118</w:t>
      </w:r>
      <w:r w:rsidRPr="003079B6">
        <w:rPr>
          <w:rStyle w:val="HideTWBExt"/>
          <w:b w:val="0"/>
        </w:rPr>
        <w:t>&lt;/NumAm&gt;</w:t>
      </w:r>
    </w:p>
    <w:p w14:paraId="275ACE9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61B4ECB2" w14:textId="77777777" w:rsidR="00506A40" w:rsidRPr="003079B6" w:rsidRDefault="00506A40" w:rsidP="00506A40">
      <w:pPr>
        <w:pStyle w:val="NormalBold"/>
      </w:pPr>
      <w:r w:rsidRPr="003079B6">
        <w:rPr>
          <w:rStyle w:val="HideTWBExt"/>
          <w:b w:val="0"/>
        </w:rPr>
        <w:t>&lt;/RepeatBlock-By&gt;</w:t>
      </w:r>
    </w:p>
    <w:p w14:paraId="74E9411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37282FE" w14:textId="77777777" w:rsidR="00506A40" w:rsidRPr="003079B6" w:rsidRDefault="00506A40" w:rsidP="00506A40">
      <w:pPr>
        <w:pStyle w:val="NormalBold"/>
      </w:pPr>
      <w:r w:rsidRPr="003079B6">
        <w:rPr>
          <w:rStyle w:val="HideTWBExt"/>
          <w:b w:val="0"/>
        </w:rPr>
        <w:t>&lt;Article&gt;</w:t>
      </w:r>
      <w:r w:rsidRPr="003079B6">
        <w:t>Referirea 66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85C3C22" w14:textId="77777777" w:rsidTr="001E5E8F">
        <w:trPr>
          <w:trHeight w:hRule="exact" w:val="240"/>
          <w:jc w:val="center"/>
        </w:trPr>
        <w:tc>
          <w:tcPr>
            <w:tcW w:w="9752" w:type="dxa"/>
            <w:gridSpan w:val="2"/>
            <w:tcBorders>
              <w:top w:val="nil"/>
              <w:left w:val="nil"/>
              <w:bottom w:val="nil"/>
              <w:right w:val="nil"/>
            </w:tcBorders>
          </w:tcPr>
          <w:p w14:paraId="4B182550" w14:textId="77777777" w:rsidR="00506A40" w:rsidRPr="003079B6" w:rsidRDefault="00506A40" w:rsidP="001E5E8F"/>
        </w:tc>
      </w:tr>
      <w:tr w:rsidR="00B42CF2" w:rsidRPr="003079B6" w14:paraId="59C1CB26" w14:textId="77777777" w:rsidTr="001E5E8F">
        <w:trPr>
          <w:trHeight w:val="240"/>
          <w:jc w:val="center"/>
        </w:trPr>
        <w:tc>
          <w:tcPr>
            <w:tcW w:w="4876" w:type="dxa"/>
            <w:tcBorders>
              <w:top w:val="nil"/>
              <w:left w:val="nil"/>
              <w:bottom w:val="nil"/>
              <w:right w:val="nil"/>
            </w:tcBorders>
          </w:tcPr>
          <w:p w14:paraId="057BEEE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E889B7B" w14:textId="77777777" w:rsidR="00506A40" w:rsidRPr="003079B6" w:rsidRDefault="00506A40" w:rsidP="001E5E8F">
            <w:pPr>
              <w:pStyle w:val="AmColumnHeading"/>
            </w:pPr>
            <w:r w:rsidRPr="003079B6">
              <w:t>Amendamentul</w:t>
            </w:r>
          </w:p>
        </w:tc>
      </w:tr>
      <w:tr w:rsidR="00B42CF2" w:rsidRPr="003079B6" w14:paraId="612BBD12" w14:textId="77777777" w:rsidTr="001E5E8F">
        <w:trPr>
          <w:jc w:val="center"/>
        </w:trPr>
        <w:tc>
          <w:tcPr>
            <w:tcW w:w="4876" w:type="dxa"/>
            <w:tcBorders>
              <w:top w:val="nil"/>
              <w:left w:val="nil"/>
              <w:bottom w:val="nil"/>
              <w:right w:val="nil"/>
            </w:tcBorders>
          </w:tcPr>
          <w:p w14:paraId="7A9B483E" w14:textId="77777777" w:rsidR="00506A40" w:rsidRPr="003079B6" w:rsidRDefault="00506A40" w:rsidP="001E5E8F">
            <w:pPr>
              <w:pStyle w:val="Normal6a"/>
            </w:pPr>
            <w:r w:rsidRPr="003079B6">
              <w:rPr>
                <w:b/>
                <w:i/>
              </w:rPr>
              <w:t>–</w:t>
            </w:r>
            <w:r w:rsidRPr="003079B6">
              <w:tab/>
            </w:r>
            <w:r w:rsidRPr="003079B6">
              <w:rPr>
                <w:b/>
                <w:i/>
              </w:rPr>
              <w:t>având în vedere comunicarea comună a Comisiei și a Înaltei Reprezentante a Uniunii pentru afaceri externe și politica de securitate din 12 noiembrie 2025 intitulată „Scutul european pentru democrație: Consolidarea democrațiilor puternice și reziliente” (JOIN(2025)0791) și comunicarea Comisiei din 12 noiembrie 2025 intitulată „Strategia UE pentru societatea civilă” (COM(2025)0790),</w:t>
            </w:r>
          </w:p>
        </w:tc>
        <w:tc>
          <w:tcPr>
            <w:tcW w:w="4876" w:type="dxa"/>
            <w:tcBorders>
              <w:top w:val="nil"/>
              <w:left w:val="nil"/>
              <w:bottom w:val="nil"/>
              <w:right w:val="nil"/>
            </w:tcBorders>
          </w:tcPr>
          <w:p w14:paraId="322F71C1" w14:textId="77777777" w:rsidR="00506A40" w:rsidRPr="003079B6" w:rsidRDefault="00506A40" w:rsidP="001E5E8F">
            <w:pPr>
              <w:pStyle w:val="Normal6a"/>
            </w:pPr>
            <w:r w:rsidRPr="003079B6">
              <w:rPr>
                <w:b/>
                <w:i/>
              </w:rPr>
              <w:t>eliminat</w:t>
            </w:r>
          </w:p>
        </w:tc>
      </w:tr>
    </w:tbl>
    <w:p w14:paraId="6601521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BB68A60" w14:textId="77777777" w:rsidR="00506A40" w:rsidRPr="003079B6" w:rsidRDefault="00506A40" w:rsidP="00506A40">
      <w:r w:rsidRPr="003079B6">
        <w:rPr>
          <w:rStyle w:val="HideTWBExt"/>
        </w:rPr>
        <w:t>&lt;/Amend&gt;</w:t>
      </w:r>
    </w:p>
    <w:p w14:paraId="799AFA7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119</w:t>
      </w:r>
      <w:r w:rsidRPr="003079B6">
        <w:rPr>
          <w:rStyle w:val="HideTWBExt"/>
          <w:b w:val="0"/>
        </w:rPr>
        <w:t>&lt;/NumAm&gt;</w:t>
      </w:r>
    </w:p>
    <w:p w14:paraId="4986B650" w14:textId="77777777" w:rsidR="00506A40" w:rsidRPr="003079B6" w:rsidRDefault="00506A40" w:rsidP="00506A40">
      <w:pPr>
        <w:pStyle w:val="NormalBold"/>
      </w:pPr>
      <w:r w:rsidRPr="003079B6">
        <w:rPr>
          <w:rStyle w:val="HideTWBExt"/>
          <w:b w:val="0"/>
        </w:rPr>
        <w:t>&lt;RepeatBlock-By&gt;&lt;Members&gt;</w:t>
      </w:r>
      <w:r w:rsidRPr="003079B6">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sidRPr="003079B6">
        <w:rPr>
          <w:rStyle w:val="HideTWBExt"/>
          <w:b w:val="0"/>
        </w:rPr>
        <w:t>&lt;/Members&gt;</w:t>
      </w:r>
    </w:p>
    <w:p w14:paraId="500CFF3E" w14:textId="77777777" w:rsidR="00506A40" w:rsidRPr="003079B6" w:rsidRDefault="00506A40" w:rsidP="00506A40">
      <w:pPr>
        <w:pStyle w:val="NormalBold"/>
      </w:pPr>
      <w:r w:rsidRPr="003079B6">
        <w:rPr>
          <w:rStyle w:val="HideTWBExt"/>
          <w:b w:val="0"/>
        </w:rPr>
        <w:t>&lt;/RepeatBlock-By&gt;</w:t>
      </w:r>
    </w:p>
    <w:p w14:paraId="1DA8C1B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1D7627" w14:textId="77777777" w:rsidR="00506A40" w:rsidRPr="003079B6" w:rsidRDefault="00506A40" w:rsidP="00506A40">
      <w:pPr>
        <w:pStyle w:val="NormalBold"/>
      </w:pPr>
      <w:r w:rsidRPr="003079B6">
        <w:rPr>
          <w:rStyle w:val="HideTWBExt"/>
          <w:b w:val="0"/>
        </w:rPr>
        <w:t>&lt;Article&gt;</w:t>
      </w:r>
      <w:r w:rsidRPr="003079B6">
        <w:t>Referirea 66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C85495B" w14:textId="77777777" w:rsidTr="001E5E8F">
        <w:trPr>
          <w:trHeight w:hRule="exact" w:val="240"/>
          <w:jc w:val="center"/>
        </w:trPr>
        <w:tc>
          <w:tcPr>
            <w:tcW w:w="9752" w:type="dxa"/>
            <w:gridSpan w:val="2"/>
            <w:tcBorders>
              <w:top w:val="nil"/>
              <w:left w:val="nil"/>
              <w:bottom w:val="nil"/>
              <w:right w:val="nil"/>
            </w:tcBorders>
          </w:tcPr>
          <w:p w14:paraId="7B4AB817" w14:textId="77777777" w:rsidR="00506A40" w:rsidRPr="003079B6" w:rsidRDefault="00506A40" w:rsidP="001E5E8F"/>
        </w:tc>
      </w:tr>
      <w:tr w:rsidR="00B42CF2" w:rsidRPr="003079B6" w14:paraId="4868AEE9" w14:textId="77777777" w:rsidTr="001E5E8F">
        <w:trPr>
          <w:trHeight w:val="240"/>
          <w:jc w:val="center"/>
        </w:trPr>
        <w:tc>
          <w:tcPr>
            <w:tcW w:w="4876" w:type="dxa"/>
            <w:tcBorders>
              <w:top w:val="nil"/>
              <w:left w:val="nil"/>
              <w:bottom w:val="nil"/>
              <w:right w:val="nil"/>
            </w:tcBorders>
          </w:tcPr>
          <w:p w14:paraId="205C23C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9D4EBDA" w14:textId="77777777" w:rsidR="00506A40" w:rsidRPr="003079B6" w:rsidRDefault="00506A40" w:rsidP="001E5E8F">
            <w:pPr>
              <w:pStyle w:val="AmColumnHeading"/>
            </w:pPr>
            <w:r w:rsidRPr="003079B6">
              <w:t>Amendamentul</w:t>
            </w:r>
          </w:p>
        </w:tc>
      </w:tr>
      <w:tr w:rsidR="00B42CF2" w:rsidRPr="003079B6" w14:paraId="6F719803" w14:textId="77777777" w:rsidTr="001E5E8F">
        <w:trPr>
          <w:jc w:val="center"/>
        </w:trPr>
        <w:tc>
          <w:tcPr>
            <w:tcW w:w="4876" w:type="dxa"/>
            <w:tcBorders>
              <w:top w:val="nil"/>
              <w:left w:val="nil"/>
              <w:bottom w:val="nil"/>
              <w:right w:val="nil"/>
            </w:tcBorders>
          </w:tcPr>
          <w:p w14:paraId="730AFAA1" w14:textId="77777777" w:rsidR="00506A40" w:rsidRPr="003079B6" w:rsidRDefault="00506A40" w:rsidP="001E5E8F">
            <w:pPr>
              <w:pStyle w:val="Normal6a"/>
            </w:pPr>
          </w:p>
        </w:tc>
        <w:tc>
          <w:tcPr>
            <w:tcW w:w="4876" w:type="dxa"/>
            <w:tcBorders>
              <w:top w:val="nil"/>
              <w:left w:val="nil"/>
              <w:bottom w:val="nil"/>
              <w:right w:val="nil"/>
            </w:tcBorders>
          </w:tcPr>
          <w:p w14:paraId="073DF877" w14:textId="553902AE" w:rsidR="00506A40" w:rsidRPr="003079B6" w:rsidRDefault="00506A40" w:rsidP="001E5E8F">
            <w:pPr>
              <w:pStyle w:val="Normal6a"/>
            </w:pPr>
            <w:r w:rsidRPr="003079B6">
              <w:rPr>
                <w:b/>
                <w:i/>
              </w:rPr>
              <w:t>–</w:t>
            </w:r>
            <w:r w:rsidRPr="003079B6">
              <w:tab/>
            </w:r>
            <w:r w:rsidRPr="003079B6">
              <w:rPr>
                <w:b/>
                <w:i/>
              </w:rPr>
              <w:t>având în vedere avizul Comitetului European al Regiunilor din 2 aprilie 2025 intitulat „Perspectiva locală și regională în punerea în aplicare a statului de drept în Uniunea Europeană”</w:t>
            </w:r>
            <w:r w:rsidRPr="003079B6">
              <w:rPr>
                <w:b/>
                <w:i/>
                <w:vertAlign w:val="superscript"/>
              </w:rPr>
              <w:t>1a</w:t>
            </w:r>
            <w:r w:rsidR="00692DE3" w:rsidRPr="003079B6">
              <w:rPr>
                <w:b/>
                <w:i/>
              </w:rPr>
              <w:t>,</w:t>
            </w:r>
          </w:p>
        </w:tc>
      </w:tr>
      <w:tr w:rsidR="00B42CF2" w:rsidRPr="003079B6" w14:paraId="3B932F6E" w14:textId="77777777" w:rsidTr="001E5E8F">
        <w:trPr>
          <w:jc w:val="center"/>
        </w:trPr>
        <w:tc>
          <w:tcPr>
            <w:tcW w:w="4876" w:type="dxa"/>
            <w:tcBorders>
              <w:top w:val="nil"/>
              <w:left w:val="nil"/>
              <w:bottom w:val="nil"/>
              <w:right w:val="nil"/>
            </w:tcBorders>
          </w:tcPr>
          <w:p w14:paraId="73E1A06D" w14:textId="77777777" w:rsidR="00506A40" w:rsidRPr="003079B6" w:rsidRDefault="00506A40" w:rsidP="001E5E8F"/>
        </w:tc>
        <w:tc>
          <w:tcPr>
            <w:tcW w:w="4876" w:type="dxa"/>
            <w:tcBorders>
              <w:top w:val="nil"/>
              <w:left w:val="nil"/>
              <w:bottom w:val="nil"/>
              <w:right w:val="nil"/>
            </w:tcBorders>
          </w:tcPr>
          <w:p w14:paraId="31D460D2" w14:textId="77777777" w:rsidR="00506A40" w:rsidRPr="003079B6" w:rsidRDefault="00506A40" w:rsidP="001E5E8F">
            <w:pPr>
              <w:pStyle w:val="Normal6a"/>
            </w:pPr>
            <w:r w:rsidRPr="003079B6">
              <w:rPr>
                <w:b/>
                <w:i/>
              </w:rPr>
              <w:t>_________________</w:t>
            </w:r>
          </w:p>
        </w:tc>
      </w:tr>
      <w:tr w:rsidR="00B42CF2" w:rsidRPr="003079B6" w14:paraId="65AEB6F1" w14:textId="77777777" w:rsidTr="001E5E8F">
        <w:trPr>
          <w:jc w:val="center"/>
        </w:trPr>
        <w:tc>
          <w:tcPr>
            <w:tcW w:w="4876" w:type="dxa"/>
            <w:tcBorders>
              <w:top w:val="nil"/>
              <w:left w:val="nil"/>
              <w:bottom w:val="nil"/>
              <w:right w:val="nil"/>
            </w:tcBorders>
          </w:tcPr>
          <w:p w14:paraId="188F7252" w14:textId="77777777" w:rsidR="00506A40" w:rsidRPr="003079B6" w:rsidRDefault="00506A40" w:rsidP="001E5E8F"/>
        </w:tc>
        <w:tc>
          <w:tcPr>
            <w:tcW w:w="4876" w:type="dxa"/>
            <w:tcBorders>
              <w:top w:val="nil"/>
              <w:left w:val="nil"/>
              <w:bottom w:val="nil"/>
              <w:right w:val="nil"/>
            </w:tcBorders>
          </w:tcPr>
          <w:p w14:paraId="522161B8" w14:textId="77777777" w:rsidR="00506A40" w:rsidRPr="003079B6" w:rsidRDefault="00506A40" w:rsidP="001E5E8F">
            <w:pPr>
              <w:pStyle w:val="Normal6a"/>
            </w:pPr>
            <w:r w:rsidRPr="003079B6">
              <w:rPr>
                <w:b/>
                <w:i/>
                <w:vertAlign w:val="superscript"/>
              </w:rPr>
              <w:t>1a</w:t>
            </w:r>
            <w:r w:rsidRPr="003079B6">
              <w:t xml:space="preserve"> </w:t>
            </w:r>
            <w:r w:rsidRPr="003079B6">
              <w:rPr>
                <w:b/>
                <w:i/>
              </w:rPr>
              <w:t>https://cor.europa.eu/en/our-work/opinions/cdr-3434-2024</w:t>
            </w:r>
          </w:p>
        </w:tc>
      </w:tr>
    </w:tbl>
    <w:p w14:paraId="7AAD395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27E30EC" w14:textId="77777777" w:rsidR="00506A40" w:rsidRPr="003079B6" w:rsidRDefault="00506A40" w:rsidP="00506A40">
      <w:r w:rsidRPr="003079B6">
        <w:rPr>
          <w:rStyle w:val="HideTWBExt"/>
        </w:rPr>
        <w:t>&lt;/Amend&gt;</w:t>
      </w:r>
    </w:p>
    <w:p w14:paraId="7B300BB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120</w:t>
      </w:r>
      <w:r w:rsidRPr="003079B6">
        <w:rPr>
          <w:rStyle w:val="HideTWBExt"/>
          <w:b w:val="0"/>
        </w:rPr>
        <w:t>&lt;/NumAm&gt;</w:t>
      </w:r>
    </w:p>
    <w:p w14:paraId="7D3E4FBB"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A85BAA2" w14:textId="77777777" w:rsidR="00506A40" w:rsidRPr="003079B6" w:rsidRDefault="00506A40" w:rsidP="00506A40">
      <w:pPr>
        <w:pStyle w:val="NormalBold"/>
      </w:pPr>
      <w:r w:rsidRPr="003079B6">
        <w:rPr>
          <w:rStyle w:val="HideTWBExt"/>
          <w:b w:val="0"/>
        </w:rPr>
        <w:t>&lt;/RepeatBlock-By&gt;</w:t>
      </w:r>
    </w:p>
    <w:p w14:paraId="5755C2E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021E60B" w14:textId="77777777" w:rsidR="00506A40" w:rsidRPr="003079B6" w:rsidRDefault="00506A40" w:rsidP="00506A40">
      <w:pPr>
        <w:pStyle w:val="NormalBold"/>
      </w:pPr>
      <w:r w:rsidRPr="003079B6">
        <w:rPr>
          <w:rStyle w:val="HideTWBExt"/>
          <w:b w:val="0"/>
        </w:rPr>
        <w:t>&lt;Article&gt;</w:t>
      </w:r>
      <w:r w:rsidRPr="003079B6">
        <w:t>Referirea 69 a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ABAACDA" w14:textId="77777777" w:rsidTr="001E5E8F">
        <w:trPr>
          <w:trHeight w:hRule="exact" w:val="240"/>
          <w:jc w:val="center"/>
        </w:trPr>
        <w:tc>
          <w:tcPr>
            <w:tcW w:w="9752" w:type="dxa"/>
            <w:gridSpan w:val="2"/>
            <w:tcBorders>
              <w:top w:val="nil"/>
              <w:left w:val="nil"/>
              <w:bottom w:val="nil"/>
              <w:right w:val="nil"/>
            </w:tcBorders>
          </w:tcPr>
          <w:p w14:paraId="7F82DF3A" w14:textId="77777777" w:rsidR="00506A40" w:rsidRPr="003079B6" w:rsidRDefault="00506A40" w:rsidP="001E5E8F"/>
        </w:tc>
      </w:tr>
      <w:tr w:rsidR="00B42CF2" w:rsidRPr="003079B6" w14:paraId="0FD86CE6" w14:textId="77777777" w:rsidTr="001E5E8F">
        <w:trPr>
          <w:trHeight w:val="240"/>
          <w:jc w:val="center"/>
        </w:trPr>
        <w:tc>
          <w:tcPr>
            <w:tcW w:w="4876" w:type="dxa"/>
            <w:tcBorders>
              <w:top w:val="nil"/>
              <w:left w:val="nil"/>
              <w:bottom w:val="nil"/>
              <w:right w:val="nil"/>
            </w:tcBorders>
          </w:tcPr>
          <w:p w14:paraId="46861FE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82D2A9" w14:textId="77777777" w:rsidR="00506A40" w:rsidRPr="003079B6" w:rsidRDefault="00506A40" w:rsidP="001E5E8F">
            <w:pPr>
              <w:pStyle w:val="AmColumnHeading"/>
            </w:pPr>
            <w:r w:rsidRPr="003079B6">
              <w:t>Amendamentul</w:t>
            </w:r>
          </w:p>
        </w:tc>
      </w:tr>
      <w:tr w:rsidR="00B42CF2" w:rsidRPr="003079B6" w14:paraId="11DF33DE" w14:textId="77777777" w:rsidTr="001E5E8F">
        <w:trPr>
          <w:jc w:val="center"/>
        </w:trPr>
        <w:tc>
          <w:tcPr>
            <w:tcW w:w="4876" w:type="dxa"/>
            <w:tcBorders>
              <w:top w:val="nil"/>
              <w:left w:val="nil"/>
              <w:bottom w:val="nil"/>
              <w:right w:val="nil"/>
            </w:tcBorders>
          </w:tcPr>
          <w:p w14:paraId="7CD65C50" w14:textId="77777777" w:rsidR="00506A40" w:rsidRPr="003079B6" w:rsidRDefault="00506A40" w:rsidP="001E5E8F">
            <w:pPr>
              <w:pStyle w:val="Normal6a"/>
            </w:pPr>
          </w:p>
        </w:tc>
        <w:tc>
          <w:tcPr>
            <w:tcW w:w="4876" w:type="dxa"/>
            <w:tcBorders>
              <w:top w:val="nil"/>
              <w:left w:val="nil"/>
              <w:bottom w:val="nil"/>
              <w:right w:val="nil"/>
            </w:tcBorders>
          </w:tcPr>
          <w:p w14:paraId="46A06212" w14:textId="77777777" w:rsidR="00506A40" w:rsidRPr="003079B6" w:rsidRDefault="00506A40" w:rsidP="001E5E8F">
            <w:pPr>
              <w:pStyle w:val="Normal6a"/>
            </w:pPr>
            <w:r w:rsidRPr="003079B6">
              <w:rPr>
                <w:b/>
                <w:i/>
              </w:rPr>
              <w:t>–</w:t>
            </w:r>
            <w:r w:rsidRPr="003079B6">
              <w:tab/>
            </w:r>
            <w:r w:rsidRPr="003079B6">
              <w:rPr>
                <w:b/>
                <w:i/>
              </w:rPr>
              <w:t>având în vedere rezoluția sa din 25 noiembrie 2025 referitoare la propunerea de decizie a Consiliului de stabilire, în temeiul articolului 7 alineatul (1) din Tratatul privind Uniunea Europeană, a existenței unui risc clar de încălcare gravă de către Ungaria a valorilor pe care se întemeiază Uniunea (2018/0902R(NLE)),</w:t>
            </w:r>
          </w:p>
        </w:tc>
      </w:tr>
    </w:tbl>
    <w:p w14:paraId="3AD591A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E40C05B" w14:textId="77777777" w:rsidR="00506A40" w:rsidRPr="003079B6" w:rsidRDefault="00506A40" w:rsidP="00506A40">
      <w:r w:rsidRPr="003079B6">
        <w:rPr>
          <w:rStyle w:val="HideTWBExt"/>
        </w:rPr>
        <w:t>&lt;/Amend&gt;</w:t>
      </w:r>
    </w:p>
    <w:p w14:paraId="57C755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121</w:t>
      </w:r>
      <w:r w:rsidRPr="003079B6">
        <w:rPr>
          <w:rStyle w:val="HideTWBExt"/>
          <w:b w:val="0"/>
        </w:rPr>
        <w:t>&lt;/NumAm&gt;</w:t>
      </w:r>
    </w:p>
    <w:p w14:paraId="1531AD53"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2DD30552" w14:textId="77777777" w:rsidR="00506A40" w:rsidRPr="003079B6" w:rsidRDefault="00506A40" w:rsidP="00506A40">
      <w:pPr>
        <w:pStyle w:val="NormalBold"/>
      </w:pPr>
      <w:r w:rsidRPr="003079B6">
        <w:rPr>
          <w:rStyle w:val="HideTWBExt"/>
          <w:b w:val="0"/>
        </w:rPr>
        <w:t>&lt;/RepeatBlock-By&gt;</w:t>
      </w:r>
    </w:p>
    <w:p w14:paraId="137FEF2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E06BF9A" w14:textId="77777777" w:rsidR="00506A40" w:rsidRPr="003079B6" w:rsidRDefault="00506A40" w:rsidP="00506A40">
      <w:pPr>
        <w:pStyle w:val="NormalBold"/>
      </w:pPr>
      <w:r w:rsidRPr="003079B6">
        <w:rPr>
          <w:rStyle w:val="HideTWBExt"/>
          <w:b w:val="0"/>
        </w:rPr>
        <w:t>&lt;Article&gt;</w:t>
      </w:r>
      <w:r w:rsidRPr="003079B6">
        <w:t>Referirea 69 b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BAEBF1" w14:textId="77777777" w:rsidTr="001E5E8F">
        <w:trPr>
          <w:trHeight w:hRule="exact" w:val="240"/>
          <w:jc w:val="center"/>
        </w:trPr>
        <w:tc>
          <w:tcPr>
            <w:tcW w:w="9752" w:type="dxa"/>
            <w:gridSpan w:val="2"/>
            <w:tcBorders>
              <w:top w:val="nil"/>
              <w:left w:val="nil"/>
              <w:bottom w:val="nil"/>
              <w:right w:val="nil"/>
            </w:tcBorders>
          </w:tcPr>
          <w:p w14:paraId="53F14A44" w14:textId="77777777" w:rsidR="00506A40" w:rsidRPr="003079B6" w:rsidRDefault="00506A40" w:rsidP="001E5E8F"/>
        </w:tc>
      </w:tr>
      <w:tr w:rsidR="00B42CF2" w:rsidRPr="003079B6" w14:paraId="54CEF0B1" w14:textId="77777777" w:rsidTr="001E5E8F">
        <w:trPr>
          <w:trHeight w:val="240"/>
          <w:jc w:val="center"/>
        </w:trPr>
        <w:tc>
          <w:tcPr>
            <w:tcW w:w="4876" w:type="dxa"/>
            <w:tcBorders>
              <w:top w:val="nil"/>
              <w:left w:val="nil"/>
              <w:bottom w:val="nil"/>
              <w:right w:val="nil"/>
            </w:tcBorders>
          </w:tcPr>
          <w:p w14:paraId="1FFA633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3BC95E2" w14:textId="77777777" w:rsidR="00506A40" w:rsidRPr="003079B6" w:rsidRDefault="00506A40" w:rsidP="001E5E8F">
            <w:pPr>
              <w:pStyle w:val="AmColumnHeading"/>
            </w:pPr>
            <w:r w:rsidRPr="003079B6">
              <w:t>Amendamentul</w:t>
            </w:r>
          </w:p>
        </w:tc>
      </w:tr>
      <w:tr w:rsidR="00B42CF2" w:rsidRPr="003079B6" w14:paraId="47D61095" w14:textId="77777777" w:rsidTr="001E5E8F">
        <w:trPr>
          <w:jc w:val="center"/>
        </w:trPr>
        <w:tc>
          <w:tcPr>
            <w:tcW w:w="4876" w:type="dxa"/>
            <w:tcBorders>
              <w:top w:val="nil"/>
              <w:left w:val="nil"/>
              <w:bottom w:val="nil"/>
              <w:right w:val="nil"/>
            </w:tcBorders>
          </w:tcPr>
          <w:p w14:paraId="21F49E3A" w14:textId="77777777" w:rsidR="00506A40" w:rsidRPr="003079B6" w:rsidRDefault="00506A40" w:rsidP="001E5E8F">
            <w:pPr>
              <w:pStyle w:val="Normal6a"/>
            </w:pPr>
          </w:p>
        </w:tc>
        <w:tc>
          <w:tcPr>
            <w:tcW w:w="4876" w:type="dxa"/>
            <w:tcBorders>
              <w:top w:val="nil"/>
              <w:left w:val="nil"/>
              <w:bottom w:val="nil"/>
              <w:right w:val="nil"/>
            </w:tcBorders>
          </w:tcPr>
          <w:p w14:paraId="4066EE70" w14:textId="77777777" w:rsidR="00506A40" w:rsidRPr="003079B6" w:rsidRDefault="00506A40" w:rsidP="001E5E8F">
            <w:pPr>
              <w:pStyle w:val="Normal6a"/>
            </w:pPr>
            <w:r w:rsidRPr="003079B6">
              <w:rPr>
                <w:b/>
                <w:i/>
              </w:rPr>
              <w:t>–</w:t>
            </w:r>
            <w:r w:rsidRPr="003079B6">
              <w:tab/>
            </w:r>
            <w:r w:rsidRPr="003079B6">
              <w:rPr>
                <w:b/>
                <w:i/>
              </w:rPr>
              <w:t>având în vedere cel de-al 34-lea raport general al Comitetului European pentru Prevenirea Torturii și a Pedepselor sau Tratamentelor Inumane sau Degradante al Consiliului Europei,</w:t>
            </w:r>
          </w:p>
        </w:tc>
      </w:tr>
    </w:tbl>
    <w:p w14:paraId="7A47126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39AA176" w14:textId="77777777" w:rsidR="00506A40" w:rsidRPr="003079B6" w:rsidRDefault="00506A40" w:rsidP="00506A40">
      <w:r w:rsidRPr="003079B6">
        <w:rPr>
          <w:rStyle w:val="HideTWBExt"/>
        </w:rPr>
        <w:t>&lt;/Amend&gt;</w:t>
      </w:r>
    </w:p>
    <w:p w14:paraId="481F9E3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122</w:t>
      </w:r>
      <w:r w:rsidRPr="003079B6">
        <w:rPr>
          <w:rStyle w:val="HideTWBExt"/>
          <w:b w:val="0"/>
        </w:rPr>
        <w:t>&lt;/NumAm&gt;</w:t>
      </w:r>
    </w:p>
    <w:p w14:paraId="000618C7"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04F12785" w14:textId="77777777" w:rsidR="00506A40" w:rsidRPr="003079B6" w:rsidRDefault="00506A40" w:rsidP="00506A40">
      <w:pPr>
        <w:pStyle w:val="NormalBold"/>
      </w:pPr>
      <w:r w:rsidRPr="003079B6">
        <w:rPr>
          <w:rStyle w:val="HideTWBExt"/>
          <w:b w:val="0"/>
        </w:rPr>
        <w:t>&lt;/RepeatBlock-By&gt;</w:t>
      </w:r>
    </w:p>
    <w:p w14:paraId="3285C6A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122B1AD" w14:textId="77777777" w:rsidR="00506A40" w:rsidRPr="003079B6" w:rsidRDefault="00506A40" w:rsidP="00506A40">
      <w:pPr>
        <w:pStyle w:val="NormalBold"/>
      </w:pPr>
      <w:r w:rsidRPr="003079B6">
        <w:rPr>
          <w:rStyle w:val="HideTWBExt"/>
          <w:b w:val="0"/>
        </w:rPr>
        <w:t>&lt;Article&gt;</w:t>
      </w:r>
      <w:r w:rsidRPr="003079B6">
        <w:t>Referirea 69 c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D484D8C" w14:textId="77777777" w:rsidTr="001E5E8F">
        <w:trPr>
          <w:trHeight w:hRule="exact" w:val="240"/>
          <w:jc w:val="center"/>
        </w:trPr>
        <w:tc>
          <w:tcPr>
            <w:tcW w:w="9752" w:type="dxa"/>
            <w:gridSpan w:val="2"/>
            <w:tcBorders>
              <w:top w:val="nil"/>
              <w:left w:val="nil"/>
              <w:bottom w:val="nil"/>
              <w:right w:val="nil"/>
            </w:tcBorders>
          </w:tcPr>
          <w:p w14:paraId="3B072CA3" w14:textId="77777777" w:rsidR="00506A40" w:rsidRPr="003079B6" w:rsidRDefault="00506A40" w:rsidP="001E5E8F"/>
        </w:tc>
      </w:tr>
      <w:tr w:rsidR="00B42CF2" w:rsidRPr="003079B6" w14:paraId="173F5757" w14:textId="77777777" w:rsidTr="001E5E8F">
        <w:trPr>
          <w:trHeight w:val="240"/>
          <w:jc w:val="center"/>
        </w:trPr>
        <w:tc>
          <w:tcPr>
            <w:tcW w:w="4876" w:type="dxa"/>
            <w:tcBorders>
              <w:top w:val="nil"/>
              <w:left w:val="nil"/>
              <w:bottom w:val="nil"/>
              <w:right w:val="nil"/>
            </w:tcBorders>
          </w:tcPr>
          <w:p w14:paraId="79D3AFA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906718F" w14:textId="77777777" w:rsidR="00506A40" w:rsidRPr="003079B6" w:rsidRDefault="00506A40" w:rsidP="001E5E8F">
            <w:pPr>
              <w:pStyle w:val="AmColumnHeading"/>
            </w:pPr>
            <w:r w:rsidRPr="003079B6">
              <w:t>Amendamentul</w:t>
            </w:r>
          </w:p>
        </w:tc>
      </w:tr>
      <w:tr w:rsidR="00B42CF2" w:rsidRPr="003079B6" w14:paraId="0F485A85" w14:textId="77777777" w:rsidTr="001E5E8F">
        <w:trPr>
          <w:jc w:val="center"/>
        </w:trPr>
        <w:tc>
          <w:tcPr>
            <w:tcW w:w="4876" w:type="dxa"/>
            <w:tcBorders>
              <w:top w:val="nil"/>
              <w:left w:val="nil"/>
              <w:bottom w:val="nil"/>
              <w:right w:val="nil"/>
            </w:tcBorders>
          </w:tcPr>
          <w:p w14:paraId="740656A8" w14:textId="77777777" w:rsidR="00506A40" w:rsidRPr="003079B6" w:rsidRDefault="00506A40" w:rsidP="001E5E8F">
            <w:pPr>
              <w:pStyle w:val="Normal6a"/>
            </w:pPr>
          </w:p>
        </w:tc>
        <w:tc>
          <w:tcPr>
            <w:tcW w:w="4876" w:type="dxa"/>
            <w:tcBorders>
              <w:top w:val="nil"/>
              <w:left w:val="nil"/>
              <w:bottom w:val="nil"/>
              <w:right w:val="nil"/>
            </w:tcBorders>
          </w:tcPr>
          <w:p w14:paraId="323751C2" w14:textId="77777777" w:rsidR="00506A40" w:rsidRPr="003079B6" w:rsidRDefault="00506A40" w:rsidP="001E5E8F">
            <w:pPr>
              <w:pStyle w:val="Normal6a"/>
            </w:pPr>
            <w:r w:rsidRPr="003079B6">
              <w:rPr>
                <w:b/>
                <w:i/>
              </w:rPr>
              <w:t>–</w:t>
            </w:r>
            <w:r w:rsidRPr="003079B6">
              <w:tab/>
            </w:r>
            <w:r w:rsidRPr="003079B6">
              <w:rPr>
                <w:b/>
                <w:i/>
              </w:rPr>
              <w:t>având în vedere cel de-al 25-lea raport general de activitate al Grupului de state împotriva corupției (GRECO) al Consiliului Europei,</w:t>
            </w:r>
          </w:p>
        </w:tc>
      </w:tr>
    </w:tbl>
    <w:p w14:paraId="65C5480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C6918B8" w14:textId="77777777" w:rsidR="00506A40" w:rsidRPr="003079B6" w:rsidRDefault="00506A40" w:rsidP="00506A40">
      <w:r w:rsidRPr="003079B6">
        <w:rPr>
          <w:rStyle w:val="HideTWBExt"/>
        </w:rPr>
        <w:t>&lt;/Amend&gt;</w:t>
      </w:r>
    </w:p>
    <w:p w14:paraId="1E337F0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123</w:t>
      </w:r>
      <w:r w:rsidRPr="003079B6">
        <w:rPr>
          <w:rStyle w:val="HideTWBExt"/>
          <w:b w:val="0"/>
        </w:rPr>
        <w:t>&lt;/NumAm&gt;</w:t>
      </w:r>
    </w:p>
    <w:p w14:paraId="389D1BF7"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7E46A632" w14:textId="77777777" w:rsidR="00506A40" w:rsidRPr="003079B6" w:rsidRDefault="00506A40" w:rsidP="00506A40">
      <w:pPr>
        <w:pStyle w:val="NormalBold"/>
      </w:pPr>
      <w:r w:rsidRPr="003079B6">
        <w:rPr>
          <w:rStyle w:val="HideTWBExt"/>
          <w:b w:val="0"/>
        </w:rPr>
        <w:t>&lt;/RepeatBlock-By&gt;</w:t>
      </w:r>
    </w:p>
    <w:p w14:paraId="7762D9B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646ACE1" w14:textId="77777777" w:rsidR="00506A40" w:rsidRPr="003079B6" w:rsidRDefault="00506A40" w:rsidP="00506A40">
      <w:pPr>
        <w:pStyle w:val="NormalBold"/>
      </w:pPr>
      <w:r w:rsidRPr="003079B6">
        <w:rPr>
          <w:rStyle w:val="HideTWBExt"/>
          <w:b w:val="0"/>
        </w:rPr>
        <w:t>&lt;Article&gt;</w:t>
      </w:r>
      <w:r w:rsidRPr="003079B6">
        <w:t>Referirea 69 d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D97B74A" w14:textId="77777777" w:rsidTr="001E5E8F">
        <w:trPr>
          <w:trHeight w:hRule="exact" w:val="240"/>
          <w:jc w:val="center"/>
        </w:trPr>
        <w:tc>
          <w:tcPr>
            <w:tcW w:w="9752" w:type="dxa"/>
            <w:gridSpan w:val="2"/>
            <w:tcBorders>
              <w:top w:val="nil"/>
              <w:left w:val="nil"/>
              <w:bottom w:val="nil"/>
              <w:right w:val="nil"/>
            </w:tcBorders>
          </w:tcPr>
          <w:p w14:paraId="0062E92B" w14:textId="77777777" w:rsidR="00506A40" w:rsidRPr="003079B6" w:rsidRDefault="00506A40" w:rsidP="001E5E8F"/>
        </w:tc>
      </w:tr>
      <w:tr w:rsidR="00B42CF2" w:rsidRPr="003079B6" w14:paraId="14FADA50" w14:textId="77777777" w:rsidTr="001E5E8F">
        <w:trPr>
          <w:trHeight w:val="240"/>
          <w:jc w:val="center"/>
        </w:trPr>
        <w:tc>
          <w:tcPr>
            <w:tcW w:w="4876" w:type="dxa"/>
            <w:tcBorders>
              <w:top w:val="nil"/>
              <w:left w:val="nil"/>
              <w:bottom w:val="nil"/>
              <w:right w:val="nil"/>
            </w:tcBorders>
          </w:tcPr>
          <w:p w14:paraId="705F733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D3EB69" w14:textId="77777777" w:rsidR="00506A40" w:rsidRPr="003079B6" w:rsidRDefault="00506A40" w:rsidP="001E5E8F">
            <w:pPr>
              <w:pStyle w:val="AmColumnHeading"/>
            </w:pPr>
            <w:r w:rsidRPr="003079B6">
              <w:t>Amendamentul</w:t>
            </w:r>
          </w:p>
        </w:tc>
      </w:tr>
      <w:tr w:rsidR="00B42CF2" w:rsidRPr="003079B6" w14:paraId="740D5C69" w14:textId="77777777" w:rsidTr="001E5E8F">
        <w:trPr>
          <w:jc w:val="center"/>
        </w:trPr>
        <w:tc>
          <w:tcPr>
            <w:tcW w:w="4876" w:type="dxa"/>
            <w:tcBorders>
              <w:top w:val="nil"/>
              <w:left w:val="nil"/>
              <w:bottom w:val="nil"/>
              <w:right w:val="nil"/>
            </w:tcBorders>
          </w:tcPr>
          <w:p w14:paraId="7695E741" w14:textId="77777777" w:rsidR="00506A40" w:rsidRPr="003079B6" w:rsidRDefault="00506A40" w:rsidP="001E5E8F">
            <w:pPr>
              <w:pStyle w:val="Normal6a"/>
            </w:pPr>
          </w:p>
        </w:tc>
        <w:tc>
          <w:tcPr>
            <w:tcW w:w="4876" w:type="dxa"/>
            <w:tcBorders>
              <w:top w:val="nil"/>
              <w:left w:val="nil"/>
              <w:bottom w:val="nil"/>
              <w:right w:val="nil"/>
            </w:tcBorders>
          </w:tcPr>
          <w:p w14:paraId="6FD5B1A8" w14:textId="77777777" w:rsidR="00506A40" w:rsidRPr="003079B6" w:rsidRDefault="00506A40" w:rsidP="001E5E8F">
            <w:pPr>
              <w:pStyle w:val="Normal6a"/>
            </w:pPr>
            <w:r w:rsidRPr="003079B6">
              <w:rPr>
                <w:b/>
                <w:i/>
              </w:rPr>
              <w:t>–</w:t>
            </w:r>
            <w:r w:rsidRPr="003079B6">
              <w:tab/>
            </w:r>
            <w:r w:rsidRPr="003079B6">
              <w:rPr>
                <w:b/>
                <w:i/>
              </w:rPr>
              <w:t>având în vedere clasamentul mondial al libertății presei din 2025, întocmit de Reporteri fără Frontiere,</w:t>
            </w:r>
          </w:p>
        </w:tc>
      </w:tr>
    </w:tbl>
    <w:p w14:paraId="3F9F150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4F61172" w14:textId="77777777" w:rsidR="00506A40" w:rsidRPr="003079B6" w:rsidRDefault="00506A40" w:rsidP="00506A40">
      <w:r w:rsidRPr="003079B6">
        <w:rPr>
          <w:rStyle w:val="HideTWBExt"/>
        </w:rPr>
        <w:t>&lt;/Amend&gt;</w:t>
      </w:r>
    </w:p>
    <w:p w14:paraId="30AF6C8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124</w:t>
      </w:r>
      <w:r w:rsidRPr="003079B6">
        <w:rPr>
          <w:rStyle w:val="HideTWBExt"/>
          <w:b w:val="0"/>
        </w:rPr>
        <w:t>&lt;/NumAm&gt;</w:t>
      </w:r>
    </w:p>
    <w:p w14:paraId="54E2D4A6"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1D04D633" w14:textId="77777777" w:rsidR="00506A40" w:rsidRPr="003079B6" w:rsidRDefault="00506A40" w:rsidP="00506A40">
      <w:pPr>
        <w:pStyle w:val="NormalBold"/>
      </w:pPr>
      <w:r w:rsidRPr="003079B6">
        <w:rPr>
          <w:rStyle w:val="HideTWBExt"/>
          <w:b w:val="0"/>
        </w:rPr>
        <w:t>&lt;/RepeatBlock-By&gt;</w:t>
      </w:r>
    </w:p>
    <w:p w14:paraId="5D9A199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BD4EFD3" w14:textId="77777777" w:rsidR="00506A40" w:rsidRPr="003079B6" w:rsidRDefault="00506A40" w:rsidP="00506A40">
      <w:pPr>
        <w:pStyle w:val="NormalBold"/>
      </w:pPr>
      <w:r w:rsidRPr="003079B6">
        <w:rPr>
          <w:rStyle w:val="HideTWBExt"/>
          <w:b w:val="0"/>
        </w:rPr>
        <w:t>&lt;Article&gt;</w:t>
      </w:r>
      <w:r w:rsidRPr="003079B6">
        <w:t>Referirea 69 e (nouă)</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827B6D" w14:textId="77777777" w:rsidTr="001E5E8F">
        <w:trPr>
          <w:trHeight w:hRule="exact" w:val="240"/>
          <w:jc w:val="center"/>
        </w:trPr>
        <w:tc>
          <w:tcPr>
            <w:tcW w:w="9752" w:type="dxa"/>
            <w:gridSpan w:val="2"/>
            <w:tcBorders>
              <w:top w:val="nil"/>
              <w:left w:val="nil"/>
              <w:bottom w:val="nil"/>
              <w:right w:val="nil"/>
            </w:tcBorders>
          </w:tcPr>
          <w:p w14:paraId="33016B69" w14:textId="77777777" w:rsidR="00506A40" w:rsidRPr="003079B6" w:rsidRDefault="00506A40" w:rsidP="001E5E8F"/>
        </w:tc>
      </w:tr>
      <w:tr w:rsidR="00B42CF2" w:rsidRPr="003079B6" w14:paraId="537555F6" w14:textId="77777777" w:rsidTr="001E5E8F">
        <w:trPr>
          <w:trHeight w:val="240"/>
          <w:jc w:val="center"/>
        </w:trPr>
        <w:tc>
          <w:tcPr>
            <w:tcW w:w="4876" w:type="dxa"/>
            <w:tcBorders>
              <w:top w:val="nil"/>
              <w:left w:val="nil"/>
              <w:bottom w:val="nil"/>
              <w:right w:val="nil"/>
            </w:tcBorders>
          </w:tcPr>
          <w:p w14:paraId="20C5EE1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44C0554" w14:textId="77777777" w:rsidR="00506A40" w:rsidRPr="003079B6" w:rsidRDefault="00506A40" w:rsidP="001E5E8F">
            <w:pPr>
              <w:pStyle w:val="AmColumnHeading"/>
            </w:pPr>
            <w:r w:rsidRPr="003079B6">
              <w:t>Amendamentul</w:t>
            </w:r>
          </w:p>
        </w:tc>
      </w:tr>
      <w:tr w:rsidR="00B42CF2" w:rsidRPr="003079B6" w14:paraId="3F81C223" w14:textId="77777777" w:rsidTr="001E5E8F">
        <w:trPr>
          <w:jc w:val="center"/>
        </w:trPr>
        <w:tc>
          <w:tcPr>
            <w:tcW w:w="4876" w:type="dxa"/>
            <w:tcBorders>
              <w:top w:val="nil"/>
              <w:left w:val="nil"/>
              <w:bottom w:val="nil"/>
              <w:right w:val="nil"/>
            </w:tcBorders>
          </w:tcPr>
          <w:p w14:paraId="576F8E2A" w14:textId="77777777" w:rsidR="00506A40" w:rsidRPr="003079B6" w:rsidRDefault="00506A40" w:rsidP="001E5E8F">
            <w:pPr>
              <w:pStyle w:val="Normal6a"/>
            </w:pPr>
          </w:p>
        </w:tc>
        <w:tc>
          <w:tcPr>
            <w:tcW w:w="4876" w:type="dxa"/>
            <w:tcBorders>
              <w:top w:val="nil"/>
              <w:left w:val="nil"/>
              <w:bottom w:val="nil"/>
              <w:right w:val="nil"/>
            </w:tcBorders>
          </w:tcPr>
          <w:p w14:paraId="6DADCC41" w14:textId="77777777" w:rsidR="00506A40" w:rsidRPr="003079B6" w:rsidRDefault="00506A40" w:rsidP="001E5E8F">
            <w:pPr>
              <w:pStyle w:val="Normal6a"/>
            </w:pPr>
            <w:r w:rsidRPr="003079B6">
              <w:rPr>
                <w:b/>
                <w:i/>
              </w:rPr>
              <w:t>–</w:t>
            </w:r>
            <w:r w:rsidRPr="003079B6">
              <w:tab/>
            </w:r>
            <w:r w:rsidRPr="003079B6">
              <w:rPr>
                <w:b/>
                <w:i/>
              </w:rPr>
              <w:t>având în vedere Raportul anual pe 2025 privind drepturile fundamentale al Agenției pentru Drepturi Fundamentale a Uniunii Europene (FRA),</w:t>
            </w:r>
          </w:p>
        </w:tc>
      </w:tr>
    </w:tbl>
    <w:p w14:paraId="7001A18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99F0965" w14:textId="77777777" w:rsidR="00506A40" w:rsidRPr="003079B6" w:rsidRDefault="00506A40" w:rsidP="00506A40">
      <w:r w:rsidRPr="003079B6">
        <w:rPr>
          <w:rStyle w:val="HideTWBExt"/>
        </w:rPr>
        <w:t>&lt;/Amend&gt;</w:t>
      </w:r>
    </w:p>
    <w:p w14:paraId="0D55589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125</w:t>
      </w:r>
      <w:r w:rsidRPr="003079B6">
        <w:rPr>
          <w:rStyle w:val="HideTWBExt"/>
          <w:b w:val="0"/>
        </w:rPr>
        <w:t>&lt;/NumAm&gt;</w:t>
      </w:r>
    </w:p>
    <w:p w14:paraId="1E354372"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7C694008" w14:textId="77777777" w:rsidR="00506A40" w:rsidRPr="003079B6" w:rsidRDefault="00506A40" w:rsidP="00506A40">
      <w:pPr>
        <w:pStyle w:val="NormalBold"/>
      </w:pPr>
      <w:r w:rsidRPr="003079B6">
        <w:rPr>
          <w:rStyle w:val="HideTWBExt"/>
          <w:b w:val="0"/>
        </w:rPr>
        <w:t>&lt;/RepeatBlock-By&gt;</w:t>
      </w:r>
    </w:p>
    <w:p w14:paraId="6CCA680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055E0F" w14:textId="77777777" w:rsidR="00506A40" w:rsidRPr="003079B6" w:rsidRDefault="00506A40" w:rsidP="00506A40">
      <w:pPr>
        <w:pStyle w:val="NormalBold"/>
      </w:pPr>
      <w:r w:rsidRPr="003079B6">
        <w:rPr>
          <w:rStyle w:val="HideTWBExt"/>
          <w:b w:val="0"/>
        </w:rPr>
        <w:t>&lt;Article&gt;</w:t>
      </w:r>
      <w:r w:rsidRPr="003079B6">
        <w:t>Considerentul A</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64E46E6" w14:textId="77777777" w:rsidTr="001E5E8F">
        <w:trPr>
          <w:trHeight w:hRule="exact" w:val="240"/>
          <w:jc w:val="center"/>
        </w:trPr>
        <w:tc>
          <w:tcPr>
            <w:tcW w:w="9752" w:type="dxa"/>
            <w:gridSpan w:val="2"/>
            <w:tcBorders>
              <w:top w:val="nil"/>
              <w:left w:val="nil"/>
              <w:bottom w:val="nil"/>
              <w:right w:val="nil"/>
            </w:tcBorders>
          </w:tcPr>
          <w:p w14:paraId="64F641FC" w14:textId="77777777" w:rsidR="00506A40" w:rsidRPr="003079B6" w:rsidRDefault="00506A40" w:rsidP="001E5E8F"/>
        </w:tc>
      </w:tr>
      <w:tr w:rsidR="00B42CF2" w:rsidRPr="003079B6" w14:paraId="0DB30966" w14:textId="77777777" w:rsidTr="001E5E8F">
        <w:trPr>
          <w:trHeight w:val="240"/>
          <w:jc w:val="center"/>
        </w:trPr>
        <w:tc>
          <w:tcPr>
            <w:tcW w:w="4876" w:type="dxa"/>
            <w:tcBorders>
              <w:top w:val="nil"/>
              <w:left w:val="nil"/>
              <w:bottom w:val="nil"/>
              <w:right w:val="nil"/>
            </w:tcBorders>
          </w:tcPr>
          <w:p w14:paraId="1402C40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9278F58" w14:textId="77777777" w:rsidR="00506A40" w:rsidRPr="003079B6" w:rsidRDefault="00506A40" w:rsidP="001E5E8F">
            <w:pPr>
              <w:pStyle w:val="AmColumnHeading"/>
            </w:pPr>
            <w:r w:rsidRPr="003079B6">
              <w:t>Amendamentul</w:t>
            </w:r>
          </w:p>
        </w:tc>
      </w:tr>
      <w:tr w:rsidR="00B42CF2" w:rsidRPr="003079B6" w14:paraId="2CDF85B6" w14:textId="77777777" w:rsidTr="001E5E8F">
        <w:trPr>
          <w:jc w:val="center"/>
        </w:trPr>
        <w:tc>
          <w:tcPr>
            <w:tcW w:w="4876" w:type="dxa"/>
            <w:tcBorders>
              <w:top w:val="nil"/>
              <w:left w:val="nil"/>
              <w:bottom w:val="nil"/>
              <w:right w:val="nil"/>
            </w:tcBorders>
          </w:tcPr>
          <w:p w14:paraId="287C4D25" w14:textId="77777777" w:rsidR="00506A40" w:rsidRPr="003079B6" w:rsidRDefault="00506A40" w:rsidP="001E5E8F">
            <w:pPr>
              <w:pStyle w:val="Normal6a"/>
            </w:pPr>
            <w:r w:rsidRPr="003079B6">
              <w:t>A.</w:t>
            </w:r>
            <w:r w:rsidRPr="003079B6">
              <w:tab/>
              <w:t xml:space="preserve">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w:t>
            </w:r>
            <w:r w:rsidRPr="003079B6">
              <w:rPr>
                <w:b/>
                <w:bCs/>
                <w:i/>
                <w:iCs/>
              </w:rPr>
              <w:t>Carta face parte din dreptul primar al UE</w:t>
            </w:r>
            <w:r w:rsidRPr="003079B6">
              <w:t xml:space="preserve">; întrucât </w:t>
            </w:r>
            <w:r w:rsidRPr="003079B6">
              <w:rPr>
                <w:b/>
                <w:bCs/>
                <w:i/>
                <w:iCs/>
              </w:rPr>
              <w:t>aceste valori</w:t>
            </w:r>
            <w:r w:rsidRPr="003079B6">
              <w:t xml:space="preserve"> </w:t>
            </w:r>
            <w:r w:rsidRPr="003079B6">
              <w:rPr>
                <w:b/>
                <w:bCs/>
                <w:i/>
                <w:iCs/>
              </w:rPr>
              <w:t xml:space="preserve">sunt comune </w:t>
            </w:r>
            <w:r w:rsidRPr="003079B6">
              <w:t>statelor membre</w:t>
            </w:r>
            <w:r w:rsidRPr="003079B6">
              <w:rPr>
                <w:b/>
                <w:bCs/>
                <w:i/>
                <w:iCs/>
              </w:rPr>
              <w:t xml:space="preserve"> și </w:t>
            </w:r>
            <w:r w:rsidRPr="003079B6">
              <w:t xml:space="preserve">ar trebui </w:t>
            </w:r>
            <w:r w:rsidRPr="003079B6">
              <w:rPr>
                <w:b/>
                <w:bCs/>
                <w:i/>
                <w:iCs/>
              </w:rPr>
              <w:t xml:space="preserve">respectate și promovate activ atât de UE, cât și de fiecare stat membru în parte </w:t>
            </w:r>
            <w:r w:rsidRPr="003079B6">
              <w:t>în toate</w:t>
            </w:r>
            <w:r w:rsidRPr="003079B6">
              <w:rPr>
                <w:b/>
                <w:bCs/>
                <w:i/>
                <w:iCs/>
              </w:rPr>
              <w:t xml:space="preserve"> politicile lor, atât la nivel intern, cât și la nivel extern, în mod constant</w:t>
            </w:r>
            <w:r w:rsidRPr="003079B6">
              <w:t xml:space="preserve">; </w:t>
            </w:r>
            <w:r w:rsidRPr="003079B6">
              <w:rPr>
                <w:b/>
                <w:i/>
              </w:rPr>
              <w:t>întrucât orice subminare a acestor valori reprezintă o amenințare sistemică la adresa drepturilor și libertăților persoanelor care trăiesc în UE;</w:t>
            </w:r>
          </w:p>
        </w:tc>
        <w:tc>
          <w:tcPr>
            <w:tcW w:w="4876" w:type="dxa"/>
            <w:tcBorders>
              <w:top w:val="nil"/>
              <w:left w:val="nil"/>
              <w:bottom w:val="nil"/>
              <w:right w:val="nil"/>
            </w:tcBorders>
          </w:tcPr>
          <w:p w14:paraId="43A85C08" w14:textId="77777777" w:rsidR="00506A40" w:rsidRPr="003079B6" w:rsidRDefault="00506A40" w:rsidP="001E5E8F">
            <w:pPr>
              <w:pStyle w:val="Normal6a"/>
            </w:pPr>
            <w:r w:rsidRPr="003079B6">
              <w:t>A.</w:t>
            </w:r>
            <w:r w:rsidRPr="003079B6">
              <w:tab/>
              <w:t xml:space="preserve">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w:t>
            </w:r>
            <w:r w:rsidRPr="003079B6">
              <w:rPr>
                <w:b/>
                <w:bCs/>
                <w:i/>
                <w:iCs/>
              </w:rPr>
              <w:t>este important ca aceste valori să fie apărate în Europa</w:t>
            </w:r>
            <w:r w:rsidRPr="003079B6">
              <w:t xml:space="preserve">; întrucât </w:t>
            </w:r>
            <w:r w:rsidRPr="003079B6">
              <w:rPr>
                <w:b/>
                <w:bCs/>
                <w:i/>
                <w:iCs/>
              </w:rPr>
              <w:t xml:space="preserve">suveranitatea </w:t>
            </w:r>
            <w:r w:rsidRPr="003079B6">
              <w:t>statelor membre</w:t>
            </w:r>
            <w:r w:rsidRPr="003079B6">
              <w:rPr>
                <w:b/>
                <w:bCs/>
                <w:i/>
                <w:iCs/>
              </w:rPr>
              <w:t xml:space="preserve"> </w:t>
            </w:r>
            <w:r w:rsidRPr="003079B6">
              <w:t xml:space="preserve">ar trebui </w:t>
            </w:r>
            <w:r w:rsidRPr="003079B6">
              <w:rPr>
                <w:b/>
                <w:bCs/>
                <w:i/>
                <w:iCs/>
              </w:rPr>
              <w:t xml:space="preserve">respectată </w:t>
            </w:r>
            <w:r w:rsidRPr="003079B6">
              <w:t xml:space="preserve">în toate </w:t>
            </w:r>
            <w:r w:rsidRPr="003079B6">
              <w:rPr>
                <w:b/>
                <w:bCs/>
                <w:i/>
                <w:iCs/>
              </w:rPr>
              <w:t>domeniile de politică</w:t>
            </w:r>
            <w:r w:rsidRPr="003079B6">
              <w:t>;</w:t>
            </w:r>
          </w:p>
        </w:tc>
      </w:tr>
    </w:tbl>
    <w:p w14:paraId="161952B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6485ECEC" w14:textId="77777777" w:rsidR="00506A40" w:rsidRPr="003079B6" w:rsidRDefault="00506A40" w:rsidP="00506A40">
      <w:r w:rsidRPr="003079B6">
        <w:rPr>
          <w:rStyle w:val="HideTWBExt"/>
        </w:rPr>
        <w:t>&lt;/Amend&gt;</w:t>
      </w:r>
    </w:p>
    <w:p w14:paraId="53F6FBE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126</w:t>
      </w:r>
      <w:r w:rsidRPr="003079B6">
        <w:rPr>
          <w:rStyle w:val="HideTWBExt"/>
          <w:b w:val="0"/>
        </w:rPr>
        <w:t>&lt;/NumAm&gt;</w:t>
      </w:r>
    </w:p>
    <w:p w14:paraId="452B6C58" w14:textId="77777777" w:rsidR="00506A40" w:rsidRPr="003079B6" w:rsidRDefault="00506A40" w:rsidP="00506A40">
      <w:pPr>
        <w:pStyle w:val="NormalBold"/>
      </w:pPr>
      <w:r w:rsidRPr="003079B6">
        <w:rPr>
          <w:rStyle w:val="HideTWBExt"/>
          <w:b w:val="0"/>
        </w:rPr>
        <w:t>&lt;RepeatBlock-By&gt;&lt;Members&gt;</w:t>
      </w:r>
      <w:r w:rsidRPr="003079B6">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sidRPr="003079B6">
        <w:rPr>
          <w:rStyle w:val="HideTWBExt"/>
          <w:b w:val="0"/>
        </w:rPr>
        <w:t>&lt;/Members&gt;</w:t>
      </w:r>
    </w:p>
    <w:p w14:paraId="2DE83D1E" w14:textId="77777777" w:rsidR="00506A40" w:rsidRPr="003079B6" w:rsidRDefault="00506A40" w:rsidP="00506A40">
      <w:pPr>
        <w:pStyle w:val="NormalBold"/>
      </w:pPr>
      <w:r w:rsidRPr="003079B6">
        <w:rPr>
          <w:rStyle w:val="HideTWBExt"/>
          <w:b w:val="0"/>
        </w:rPr>
        <w:t>&lt;/RepeatBlock-By&gt;</w:t>
      </w:r>
    </w:p>
    <w:p w14:paraId="417D76E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463417" w14:textId="77777777" w:rsidR="00506A40" w:rsidRPr="003079B6" w:rsidRDefault="00506A40" w:rsidP="00506A40">
      <w:pPr>
        <w:pStyle w:val="NormalBold"/>
      </w:pPr>
      <w:r w:rsidRPr="003079B6">
        <w:rPr>
          <w:rStyle w:val="HideTWBExt"/>
          <w:b w:val="0"/>
        </w:rPr>
        <w:t>&lt;Article&gt;</w:t>
      </w:r>
      <w:r w:rsidRPr="003079B6">
        <w:t>Considerentul A</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789FEE5" w14:textId="77777777" w:rsidTr="001E5E8F">
        <w:trPr>
          <w:trHeight w:hRule="exact" w:val="240"/>
          <w:jc w:val="center"/>
        </w:trPr>
        <w:tc>
          <w:tcPr>
            <w:tcW w:w="9752" w:type="dxa"/>
            <w:gridSpan w:val="2"/>
            <w:tcBorders>
              <w:top w:val="nil"/>
              <w:left w:val="nil"/>
              <w:bottom w:val="nil"/>
              <w:right w:val="nil"/>
            </w:tcBorders>
          </w:tcPr>
          <w:p w14:paraId="7148F91F" w14:textId="77777777" w:rsidR="00506A40" w:rsidRPr="003079B6" w:rsidRDefault="00506A40" w:rsidP="001E5E8F"/>
        </w:tc>
      </w:tr>
      <w:tr w:rsidR="00B42CF2" w:rsidRPr="003079B6" w14:paraId="4534D732" w14:textId="77777777" w:rsidTr="001E5E8F">
        <w:trPr>
          <w:trHeight w:val="240"/>
          <w:jc w:val="center"/>
        </w:trPr>
        <w:tc>
          <w:tcPr>
            <w:tcW w:w="4876" w:type="dxa"/>
            <w:tcBorders>
              <w:top w:val="nil"/>
              <w:left w:val="nil"/>
              <w:bottom w:val="nil"/>
              <w:right w:val="nil"/>
            </w:tcBorders>
          </w:tcPr>
          <w:p w14:paraId="2404489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360D76A" w14:textId="77777777" w:rsidR="00506A40" w:rsidRPr="003079B6" w:rsidRDefault="00506A40" w:rsidP="001E5E8F">
            <w:pPr>
              <w:pStyle w:val="AmColumnHeading"/>
            </w:pPr>
            <w:r w:rsidRPr="003079B6">
              <w:t>Amendamentul</w:t>
            </w:r>
          </w:p>
        </w:tc>
      </w:tr>
      <w:tr w:rsidR="00B42CF2" w:rsidRPr="003079B6" w14:paraId="1C3557EF" w14:textId="77777777" w:rsidTr="001E5E8F">
        <w:trPr>
          <w:jc w:val="center"/>
        </w:trPr>
        <w:tc>
          <w:tcPr>
            <w:tcW w:w="4876" w:type="dxa"/>
            <w:tcBorders>
              <w:top w:val="nil"/>
              <w:left w:val="nil"/>
              <w:bottom w:val="nil"/>
              <w:right w:val="nil"/>
            </w:tcBorders>
          </w:tcPr>
          <w:p w14:paraId="17308344" w14:textId="77777777" w:rsidR="00506A40" w:rsidRPr="003079B6" w:rsidRDefault="00506A40" w:rsidP="001E5E8F">
            <w:pPr>
              <w:pStyle w:val="Normal6a"/>
            </w:pPr>
            <w:r w:rsidRPr="003079B6">
              <w:t>A.</w:t>
            </w:r>
            <w:r w:rsidRPr="003079B6">
              <w:tab/>
              <w:t>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Carta face parte din dreptul primar al UE; întrucât aceste valori sunt comune statelor membre și ar trebui respectate și promovate activ atât de UE, cât și de fiecare stat membru în parte în toate politicile lor, atât la nivel intern, cât și la nivel extern, în mod constant; întrucât orice subminare a acestor valori reprezintă o amenințare sistemică la adresa drepturilor și libertăților persoanelor care trăiesc în UE;</w:t>
            </w:r>
          </w:p>
        </w:tc>
        <w:tc>
          <w:tcPr>
            <w:tcW w:w="4876" w:type="dxa"/>
            <w:tcBorders>
              <w:top w:val="nil"/>
              <w:left w:val="nil"/>
              <w:bottom w:val="nil"/>
              <w:right w:val="nil"/>
            </w:tcBorders>
          </w:tcPr>
          <w:p w14:paraId="3B2882F9" w14:textId="77777777" w:rsidR="00506A40" w:rsidRPr="003079B6" w:rsidRDefault="00506A40" w:rsidP="001E5E8F">
            <w:pPr>
              <w:pStyle w:val="Normal6a"/>
            </w:pPr>
            <w:r w:rsidRPr="003079B6">
              <w:t>A.</w:t>
            </w:r>
            <w:r w:rsidRPr="003079B6">
              <w:tab/>
              <w:t xml:space="preserve">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Carta face parte din dreptul primar al UE; întrucât aceste valori sunt comune statelor membre și ar trebui respectate și promovate activ atât de UE, cât și de fiecare stat membru în parte în toate politicile lor, atât la nivel intern, cât și la nivel extern, în mod constant; </w:t>
            </w:r>
            <w:r w:rsidRPr="003079B6">
              <w:rPr>
                <w:b/>
                <w:bCs/>
                <w:i/>
                <w:iCs/>
              </w:rPr>
              <w:t>întrucât statele membre ar trebui să se asigure că nu există regrese în ceea ce privește protecția valorilor consacrate la articolul 2 din TUE;</w:t>
            </w:r>
            <w:r w:rsidRPr="003079B6">
              <w:rPr>
                <w:b/>
                <w:i/>
              </w:rPr>
              <w:t xml:space="preserve"> </w:t>
            </w:r>
            <w:r w:rsidRPr="003079B6">
              <w:t>întrucât orice subminare a acestor valori reprezintă o amenințare sistemică la adresa drepturilor și libertăților persoanelor care trăiesc în UE;</w:t>
            </w:r>
          </w:p>
        </w:tc>
      </w:tr>
    </w:tbl>
    <w:p w14:paraId="457B3E9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41E2897" w14:textId="77777777" w:rsidR="00506A40" w:rsidRPr="003079B6" w:rsidRDefault="00506A40" w:rsidP="00506A40">
      <w:r w:rsidRPr="003079B6">
        <w:rPr>
          <w:rStyle w:val="HideTWBExt"/>
        </w:rPr>
        <w:t>&lt;/Amend&gt;</w:t>
      </w:r>
    </w:p>
    <w:p w14:paraId="76750AB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127</w:t>
      </w:r>
      <w:r w:rsidRPr="003079B6">
        <w:rPr>
          <w:rStyle w:val="HideTWBExt"/>
          <w:b w:val="0"/>
        </w:rPr>
        <w:t>&lt;/NumAm&gt;</w:t>
      </w:r>
    </w:p>
    <w:p w14:paraId="032A2BF0"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3E4550E" w14:textId="77777777" w:rsidR="00506A40" w:rsidRPr="003079B6" w:rsidRDefault="00506A40" w:rsidP="00506A40">
      <w:pPr>
        <w:pStyle w:val="NormalBold"/>
      </w:pPr>
      <w:r w:rsidRPr="003079B6">
        <w:rPr>
          <w:rStyle w:val="HideTWBExt"/>
          <w:b w:val="0"/>
        </w:rPr>
        <w:t>&lt;/RepeatBlock-By&gt;</w:t>
      </w:r>
    </w:p>
    <w:p w14:paraId="699FBCC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19DBBA" w14:textId="77777777" w:rsidR="00506A40" w:rsidRPr="003079B6" w:rsidRDefault="00506A40" w:rsidP="00506A40">
      <w:pPr>
        <w:pStyle w:val="NormalBold"/>
      </w:pPr>
      <w:r w:rsidRPr="003079B6">
        <w:rPr>
          <w:rStyle w:val="HideTWBExt"/>
          <w:b w:val="0"/>
        </w:rPr>
        <w:t>&lt;Article&gt;</w:t>
      </w:r>
      <w:r w:rsidRPr="003079B6">
        <w:t>Considerentul A</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1BED3D2" w14:textId="77777777" w:rsidTr="001E5E8F">
        <w:trPr>
          <w:trHeight w:hRule="exact" w:val="240"/>
          <w:jc w:val="center"/>
        </w:trPr>
        <w:tc>
          <w:tcPr>
            <w:tcW w:w="9752" w:type="dxa"/>
            <w:gridSpan w:val="2"/>
            <w:tcBorders>
              <w:top w:val="nil"/>
              <w:left w:val="nil"/>
              <w:bottom w:val="nil"/>
              <w:right w:val="nil"/>
            </w:tcBorders>
          </w:tcPr>
          <w:p w14:paraId="6B0F3706" w14:textId="77777777" w:rsidR="00506A40" w:rsidRPr="003079B6" w:rsidRDefault="00506A40" w:rsidP="001E5E8F"/>
        </w:tc>
      </w:tr>
      <w:tr w:rsidR="00B42CF2" w:rsidRPr="003079B6" w14:paraId="225A5199" w14:textId="77777777" w:rsidTr="001E5E8F">
        <w:trPr>
          <w:trHeight w:val="240"/>
          <w:jc w:val="center"/>
        </w:trPr>
        <w:tc>
          <w:tcPr>
            <w:tcW w:w="4876" w:type="dxa"/>
            <w:tcBorders>
              <w:top w:val="nil"/>
              <w:left w:val="nil"/>
              <w:bottom w:val="nil"/>
              <w:right w:val="nil"/>
            </w:tcBorders>
          </w:tcPr>
          <w:p w14:paraId="50D0F5D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B73BE59" w14:textId="77777777" w:rsidR="00506A40" w:rsidRPr="003079B6" w:rsidRDefault="00506A40" w:rsidP="001E5E8F">
            <w:pPr>
              <w:pStyle w:val="AmColumnHeading"/>
            </w:pPr>
            <w:r w:rsidRPr="003079B6">
              <w:t>Amendamentul</w:t>
            </w:r>
          </w:p>
        </w:tc>
      </w:tr>
      <w:tr w:rsidR="00B42CF2" w:rsidRPr="003079B6" w14:paraId="57E7BE90" w14:textId="77777777" w:rsidTr="001E5E8F">
        <w:trPr>
          <w:jc w:val="center"/>
        </w:trPr>
        <w:tc>
          <w:tcPr>
            <w:tcW w:w="4876" w:type="dxa"/>
            <w:tcBorders>
              <w:top w:val="nil"/>
              <w:left w:val="nil"/>
              <w:bottom w:val="nil"/>
              <w:right w:val="nil"/>
            </w:tcBorders>
          </w:tcPr>
          <w:p w14:paraId="7DF91865" w14:textId="77777777" w:rsidR="00506A40" w:rsidRPr="003079B6" w:rsidRDefault="00506A40" w:rsidP="001E5E8F">
            <w:pPr>
              <w:pStyle w:val="Normal6a"/>
            </w:pPr>
            <w:r w:rsidRPr="003079B6">
              <w:t>A.</w:t>
            </w:r>
            <w:r w:rsidRPr="003079B6">
              <w:tab/>
              <w:t>întrucât Uniunea este întemeiată pe următoarele valori: respectarea demnității umane, libertatea, democrația, egalitatea, statul de drept și respectarea drepturilor omului, inclusiv a drepturilor persoanelor care aparțin minorităților</w:t>
            </w:r>
            <w:r w:rsidRPr="003079B6">
              <w:rPr>
                <w:b/>
                <w:bCs/>
                <w:i/>
                <w:iCs/>
              </w:rPr>
              <w:t>, așa cum sunt prevăzute la articolul 2 din TUE, reflectate în Cartă și incluse</w:t>
            </w:r>
            <w:r w:rsidRPr="003079B6">
              <w:t xml:space="preserve"> în tratatele internaționale privind drepturile omului; întrucât Carta face parte din dreptul primar al UE; întrucât </w:t>
            </w:r>
            <w:r w:rsidRPr="003079B6">
              <w:rPr>
                <w:b/>
                <w:bCs/>
                <w:i/>
                <w:iCs/>
              </w:rPr>
              <w:t xml:space="preserve">aceste valori </w:t>
            </w:r>
            <w:r w:rsidRPr="003079B6">
              <w:t xml:space="preserve">sunt </w:t>
            </w:r>
            <w:r w:rsidRPr="003079B6">
              <w:rPr>
                <w:b/>
                <w:bCs/>
                <w:i/>
                <w:iCs/>
              </w:rPr>
              <w:t>comune statelor membre și ar trebui respectate și promovate activ atât de UE, cât și de fiecare stat membru în parte în toate politicile lor, atât la nivel intern, cât și la nivel extern, în mod constant;</w:t>
            </w:r>
            <w:r w:rsidRPr="003079B6">
              <w:rPr>
                <w:b/>
                <w:i/>
              </w:rPr>
              <w:t xml:space="preserve"> </w:t>
            </w:r>
            <w:r w:rsidRPr="003079B6">
              <w:rPr>
                <w:b/>
                <w:bCs/>
                <w:i/>
                <w:iCs/>
              </w:rPr>
              <w:t xml:space="preserve">întrucât orice subminare a acestor </w:t>
            </w:r>
            <w:r w:rsidRPr="003079B6">
              <w:t>valori reprezintă o amenințare sistemică la adresa drepturilor și libertăților persoanelor care trăiesc în UE;</w:t>
            </w:r>
          </w:p>
        </w:tc>
        <w:tc>
          <w:tcPr>
            <w:tcW w:w="4876" w:type="dxa"/>
            <w:tcBorders>
              <w:top w:val="nil"/>
              <w:left w:val="nil"/>
              <w:bottom w:val="nil"/>
              <w:right w:val="nil"/>
            </w:tcBorders>
          </w:tcPr>
          <w:p w14:paraId="5829D546" w14:textId="77777777" w:rsidR="00506A40" w:rsidRPr="003079B6" w:rsidRDefault="00506A40" w:rsidP="001E5E8F">
            <w:pPr>
              <w:pStyle w:val="Normal6a"/>
            </w:pPr>
            <w:r w:rsidRPr="003079B6">
              <w:t>A.</w:t>
            </w:r>
            <w:r w:rsidRPr="003079B6">
              <w:tab/>
              <w:t xml:space="preserve">întrucât Uniunea este întemeiată pe următoarele valori: respectarea demnității umane, libertatea, democrația, egalitatea, statul de drept și respectarea drepturilor omului, inclusiv a drepturilor persoanelor care aparțin minorităților </w:t>
            </w:r>
            <w:r w:rsidRPr="003079B6">
              <w:rPr>
                <w:b/>
                <w:bCs/>
                <w:i/>
                <w:iCs/>
              </w:rPr>
              <w:t>– valori comune statelor membre ale UE și integrate</w:t>
            </w:r>
            <w:r w:rsidRPr="003079B6">
              <w:t xml:space="preserve"> în tratatele internaționale privind drepturile omului; întrucât Carta face parte din dreptul primar al UE; întrucât </w:t>
            </w:r>
            <w:r w:rsidRPr="003079B6">
              <w:rPr>
                <w:b/>
                <w:bCs/>
                <w:i/>
                <w:iCs/>
              </w:rPr>
              <w:t xml:space="preserve">democrația, statul de drept și drepturile fundamentale </w:t>
            </w:r>
            <w:r w:rsidRPr="003079B6">
              <w:t>sunt</w:t>
            </w:r>
            <w:r w:rsidRPr="003079B6">
              <w:rPr>
                <w:b/>
                <w:bCs/>
                <w:i/>
                <w:iCs/>
              </w:rPr>
              <w:t xml:space="preserve"> </w:t>
            </w:r>
            <w:r w:rsidRPr="003079B6">
              <w:t xml:space="preserve">valori </w:t>
            </w:r>
            <w:r w:rsidRPr="003079B6">
              <w:rPr>
                <w:b/>
                <w:bCs/>
                <w:i/>
                <w:iCs/>
              </w:rPr>
              <w:t xml:space="preserve">care se consolidează reciproc și care, atunci când sunt subminate, </w:t>
            </w:r>
            <w:r w:rsidRPr="003079B6">
              <w:t>reprezintă</w:t>
            </w:r>
            <w:r w:rsidRPr="003079B6">
              <w:rPr>
                <w:b/>
                <w:bCs/>
                <w:i/>
                <w:iCs/>
              </w:rPr>
              <w:t xml:space="preserve"> </w:t>
            </w:r>
            <w:r w:rsidRPr="003079B6">
              <w:t>o amenințare sistemică la adresa drepturilor și libertăților persoanelor care trăiesc în UE;</w:t>
            </w:r>
          </w:p>
        </w:tc>
      </w:tr>
    </w:tbl>
    <w:p w14:paraId="708675D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164EADD" w14:textId="77777777" w:rsidR="00506A40" w:rsidRPr="003079B6" w:rsidRDefault="00506A40" w:rsidP="00506A40">
      <w:r w:rsidRPr="003079B6">
        <w:rPr>
          <w:rStyle w:val="HideTWBExt"/>
        </w:rPr>
        <w:t>&lt;/Amend&gt;</w:t>
      </w:r>
    </w:p>
    <w:p w14:paraId="29AC415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128</w:t>
      </w:r>
      <w:r w:rsidRPr="003079B6">
        <w:rPr>
          <w:rStyle w:val="HideTWBExt"/>
          <w:b w:val="0"/>
        </w:rPr>
        <w:t>&lt;/NumAm&gt;</w:t>
      </w:r>
    </w:p>
    <w:p w14:paraId="50546713"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1031905" w14:textId="77777777" w:rsidR="00506A40" w:rsidRPr="003079B6" w:rsidRDefault="00506A40" w:rsidP="00506A40">
      <w:pPr>
        <w:pStyle w:val="NormalBold"/>
      </w:pPr>
      <w:r w:rsidRPr="003079B6">
        <w:rPr>
          <w:rStyle w:val="HideTWBExt"/>
          <w:b w:val="0"/>
        </w:rPr>
        <w:t>&lt;/RepeatBlock-By&gt;</w:t>
      </w:r>
    </w:p>
    <w:p w14:paraId="7EE3BBD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1AA1DF2" w14:textId="77777777" w:rsidR="00506A40" w:rsidRPr="003079B6" w:rsidRDefault="00506A40" w:rsidP="00506A40">
      <w:pPr>
        <w:pStyle w:val="NormalBold"/>
      </w:pPr>
      <w:r w:rsidRPr="003079B6">
        <w:rPr>
          <w:rStyle w:val="HideTWBExt"/>
          <w:b w:val="0"/>
        </w:rPr>
        <w:t>&lt;Article&gt;</w:t>
      </w:r>
      <w:r w:rsidRPr="003079B6">
        <w:t>Considerentul A</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A07C84F" w14:textId="77777777" w:rsidTr="001E5E8F">
        <w:trPr>
          <w:trHeight w:hRule="exact" w:val="240"/>
          <w:jc w:val="center"/>
        </w:trPr>
        <w:tc>
          <w:tcPr>
            <w:tcW w:w="9752" w:type="dxa"/>
            <w:gridSpan w:val="2"/>
            <w:tcBorders>
              <w:top w:val="nil"/>
              <w:left w:val="nil"/>
              <w:bottom w:val="nil"/>
              <w:right w:val="nil"/>
            </w:tcBorders>
          </w:tcPr>
          <w:p w14:paraId="764B83AF" w14:textId="77777777" w:rsidR="00506A40" w:rsidRPr="003079B6" w:rsidRDefault="00506A40" w:rsidP="001E5E8F"/>
        </w:tc>
      </w:tr>
      <w:tr w:rsidR="00B42CF2" w:rsidRPr="003079B6" w14:paraId="2D2113BD" w14:textId="77777777" w:rsidTr="001E5E8F">
        <w:trPr>
          <w:trHeight w:val="240"/>
          <w:jc w:val="center"/>
        </w:trPr>
        <w:tc>
          <w:tcPr>
            <w:tcW w:w="4876" w:type="dxa"/>
            <w:tcBorders>
              <w:top w:val="nil"/>
              <w:left w:val="nil"/>
              <w:bottom w:val="nil"/>
              <w:right w:val="nil"/>
            </w:tcBorders>
          </w:tcPr>
          <w:p w14:paraId="279C6E1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39528F" w14:textId="77777777" w:rsidR="00506A40" w:rsidRPr="003079B6" w:rsidRDefault="00506A40" w:rsidP="001E5E8F">
            <w:pPr>
              <w:pStyle w:val="AmColumnHeading"/>
            </w:pPr>
            <w:r w:rsidRPr="003079B6">
              <w:t>Amendamentul</w:t>
            </w:r>
          </w:p>
        </w:tc>
      </w:tr>
      <w:tr w:rsidR="00B42CF2" w:rsidRPr="003079B6" w14:paraId="04F689D2" w14:textId="77777777" w:rsidTr="001E5E8F">
        <w:trPr>
          <w:jc w:val="center"/>
        </w:trPr>
        <w:tc>
          <w:tcPr>
            <w:tcW w:w="4876" w:type="dxa"/>
            <w:tcBorders>
              <w:top w:val="nil"/>
              <w:left w:val="nil"/>
              <w:bottom w:val="nil"/>
              <w:right w:val="nil"/>
            </w:tcBorders>
          </w:tcPr>
          <w:p w14:paraId="68FF00B1" w14:textId="77777777" w:rsidR="00506A40" w:rsidRPr="003079B6" w:rsidRDefault="00506A40" w:rsidP="001E5E8F">
            <w:pPr>
              <w:pStyle w:val="Normal6a"/>
            </w:pPr>
            <w:r w:rsidRPr="003079B6">
              <w:t>A.</w:t>
            </w:r>
            <w:r w:rsidRPr="003079B6">
              <w:tab/>
              <w:t>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w:t>
            </w:r>
            <w:r w:rsidRPr="003079B6">
              <w:rPr>
                <w:b/>
                <w:bCs/>
                <w:i/>
                <w:iCs/>
              </w:rPr>
              <w:t>, reflectate în Cartă și incluse în tratatele internaționale privind drepturile omului</w:t>
            </w:r>
            <w:r w:rsidRPr="003079B6">
              <w:t xml:space="preserve">; întrucât Carta face parte din dreptul primar al UE; întrucât aceste valori sunt comune statelor membre </w:t>
            </w:r>
            <w:r w:rsidRPr="003079B6">
              <w:rPr>
                <w:b/>
                <w:bCs/>
                <w:i/>
                <w:iCs/>
              </w:rPr>
              <w:t>și ar trebui respectate și promovate activ atât de UE, cât și de</w:t>
            </w:r>
            <w:r w:rsidRPr="003079B6">
              <w:t xml:space="preserve"> fiecare stat membru în parte </w:t>
            </w:r>
            <w:r w:rsidRPr="003079B6">
              <w:rPr>
                <w:b/>
                <w:bCs/>
                <w:i/>
                <w:iCs/>
              </w:rPr>
              <w:t>în toate politicile lor, atât la nivel intern, cât și la nivel extern, în mod constant</w:t>
            </w:r>
            <w:r w:rsidRPr="003079B6">
              <w:t xml:space="preserve">; întrucât </w:t>
            </w:r>
            <w:r w:rsidRPr="003079B6">
              <w:rPr>
                <w:b/>
                <w:bCs/>
                <w:i/>
                <w:iCs/>
              </w:rPr>
              <w:t xml:space="preserve">orice subminare a acestor </w:t>
            </w:r>
            <w:r w:rsidRPr="003079B6">
              <w:t xml:space="preserve">valori </w:t>
            </w:r>
            <w:r w:rsidRPr="003079B6">
              <w:rPr>
                <w:b/>
                <w:bCs/>
                <w:i/>
                <w:iCs/>
              </w:rPr>
              <w:t>reprezintă o amenințare sistemică la adresa drepturilor și libertăților persoanelor care trăiesc în UE</w:t>
            </w:r>
            <w:r w:rsidRPr="003079B6">
              <w:t>;</w:t>
            </w:r>
          </w:p>
        </w:tc>
        <w:tc>
          <w:tcPr>
            <w:tcW w:w="4876" w:type="dxa"/>
            <w:tcBorders>
              <w:top w:val="nil"/>
              <w:left w:val="nil"/>
              <w:bottom w:val="nil"/>
              <w:right w:val="nil"/>
            </w:tcBorders>
          </w:tcPr>
          <w:p w14:paraId="19CA67A3" w14:textId="77777777" w:rsidR="00506A40" w:rsidRPr="003079B6" w:rsidRDefault="00506A40" w:rsidP="001E5E8F">
            <w:pPr>
              <w:pStyle w:val="Normal6a"/>
            </w:pPr>
            <w:r w:rsidRPr="003079B6">
              <w:t>A.</w:t>
            </w:r>
            <w:r w:rsidRPr="003079B6">
              <w:tab/>
              <w:t>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întrucât Carta face parte din dreptul primar al UE</w:t>
            </w:r>
            <w:r w:rsidRPr="003079B6">
              <w:rPr>
                <w:b/>
                <w:bCs/>
                <w:i/>
                <w:iCs/>
              </w:rPr>
              <w:t>, se aplică doar punerii în aplicare a dreptului Uniunii și nu poate fi utilizată pentru a evalua starea generală a drepturilor omului în statele membre</w:t>
            </w:r>
            <w:r w:rsidRPr="003079B6">
              <w:t>; întrucât aceste valori sunt comune statelor membre</w:t>
            </w:r>
            <w:r w:rsidRPr="003079B6">
              <w:rPr>
                <w:b/>
                <w:bCs/>
                <w:i/>
                <w:iCs/>
              </w:rPr>
              <w:t xml:space="preserve">, dar realizarea, interpretarea și asigurarea respectării lor țin în principal de ordinea constituțională din </w:t>
            </w:r>
            <w:r w:rsidRPr="003079B6">
              <w:t>fiecare stat membru în parte</w:t>
            </w:r>
            <w:r w:rsidRPr="003079B6">
              <w:rPr>
                <w:b/>
                <w:bCs/>
                <w:i/>
                <w:iCs/>
              </w:rPr>
              <w:t>, în conformitate cu principiul atribuirii și al respectării identităților naționale astfel cum este prevăzut la articolul 4 alineatul (2) din TUE</w:t>
            </w:r>
            <w:r w:rsidRPr="003079B6">
              <w:t xml:space="preserve">; întrucât </w:t>
            </w:r>
            <w:r w:rsidRPr="003079B6">
              <w:rPr>
                <w:b/>
                <w:bCs/>
                <w:i/>
                <w:iCs/>
              </w:rPr>
              <w:t xml:space="preserve">articolul 2 din TUE nu stabilește o competență a UE de a promova </w:t>
            </w:r>
            <w:r w:rsidRPr="003079B6">
              <w:t>valori</w:t>
            </w:r>
            <w:r w:rsidRPr="003079B6">
              <w:rPr>
                <w:b/>
                <w:bCs/>
                <w:i/>
                <w:iCs/>
              </w:rPr>
              <w:t xml:space="preserve"> în statele membre sau de a interveni în domenii care reprezintă competența lor exclusivă</w:t>
            </w:r>
            <w:r w:rsidRPr="003079B6">
              <w:t>;</w:t>
            </w:r>
          </w:p>
        </w:tc>
      </w:tr>
    </w:tbl>
    <w:p w14:paraId="0111FA3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9B89095" w14:textId="77777777" w:rsidR="00506A40" w:rsidRPr="003079B6" w:rsidRDefault="00506A40" w:rsidP="00506A40">
      <w:r w:rsidRPr="003079B6">
        <w:rPr>
          <w:rStyle w:val="HideTWBExt"/>
        </w:rPr>
        <w:t>&lt;/Amend&gt;</w:t>
      </w:r>
    </w:p>
    <w:p w14:paraId="6B0DBF3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129</w:t>
      </w:r>
      <w:r w:rsidRPr="003079B6">
        <w:rPr>
          <w:rStyle w:val="HideTWBExt"/>
          <w:b w:val="0"/>
        </w:rPr>
        <w:t>&lt;/NumAm&gt;</w:t>
      </w:r>
    </w:p>
    <w:p w14:paraId="096D9845"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4C774923" w14:textId="77777777" w:rsidR="00506A40" w:rsidRPr="003079B6" w:rsidRDefault="00506A40" w:rsidP="00506A40">
      <w:pPr>
        <w:pStyle w:val="NormalBold"/>
      </w:pPr>
      <w:r w:rsidRPr="003079B6">
        <w:rPr>
          <w:rStyle w:val="HideTWBExt"/>
          <w:b w:val="0"/>
        </w:rPr>
        <w:t>&lt;/RepeatBlock-By&gt;</w:t>
      </w:r>
    </w:p>
    <w:p w14:paraId="173D94C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81D164" w14:textId="77777777" w:rsidR="00506A40" w:rsidRPr="003079B6" w:rsidRDefault="00506A40" w:rsidP="00506A40">
      <w:pPr>
        <w:pStyle w:val="NormalBold"/>
      </w:pPr>
      <w:r w:rsidRPr="003079B6">
        <w:rPr>
          <w:rStyle w:val="HideTWBExt"/>
          <w:b w:val="0"/>
        </w:rPr>
        <w:t>&lt;Article&gt;</w:t>
      </w:r>
      <w:r w:rsidRPr="003079B6">
        <w:t>Considerentul A</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A197A6" w14:textId="77777777" w:rsidTr="001E5E8F">
        <w:trPr>
          <w:trHeight w:hRule="exact" w:val="240"/>
          <w:jc w:val="center"/>
        </w:trPr>
        <w:tc>
          <w:tcPr>
            <w:tcW w:w="9752" w:type="dxa"/>
            <w:gridSpan w:val="2"/>
            <w:tcBorders>
              <w:top w:val="nil"/>
              <w:left w:val="nil"/>
              <w:bottom w:val="nil"/>
              <w:right w:val="nil"/>
            </w:tcBorders>
          </w:tcPr>
          <w:p w14:paraId="7F4AB228" w14:textId="77777777" w:rsidR="00506A40" w:rsidRPr="003079B6" w:rsidRDefault="00506A40" w:rsidP="001E5E8F"/>
        </w:tc>
      </w:tr>
      <w:tr w:rsidR="00B42CF2" w:rsidRPr="003079B6" w14:paraId="316E42CE" w14:textId="77777777" w:rsidTr="001E5E8F">
        <w:trPr>
          <w:trHeight w:val="240"/>
          <w:jc w:val="center"/>
        </w:trPr>
        <w:tc>
          <w:tcPr>
            <w:tcW w:w="4876" w:type="dxa"/>
            <w:tcBorders>
              <w:top w:val="nil"/>
              <w:left w:val="nil"/>
              <w:bottom w:val="nil"/>
              <w:right w:val="nil"/>
            </w:tcBorders>
          </w:tcPr>
          <w:p w14:paraId="2543A38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EE5655C" w14:textId="77777777" w:rsidR="00506A40" w:rsidRPr="003079B6" w:rsidRDefault="00506A40" w:rsidP="001E5E8F">
            <w:pPr>
              <w:pStyle w:val="AmColumnHeading"/>
            </w:pPr>
            <w:r w:rsidRPr="003079B6">
              <w:t>Amendamentul</w:t>
            </w:r>
          </w:p>
        </w:tc>
      </w:tr>
      <w:tr w:rsidR="00B42CF2" w:rsidRPr="003079B6" w14:paraId="15ED39AB" w14:textId="77777777" w:rsidTr="001E5E8F">
        <w:trPr>
          <w:jc w:val="center"/>
        </w:trPr>
        <w:tc>
          <w:tcPr>
            <w:tcW w:w="4876" w:type="dxa"/>
            <w:tcBorders>
              <w:top w:val="nil"/>
              <w:left w:val="nil"/>
              <w:bottom w:val="nil"/>
              <w:right w:val="nil"/>
            </w:tcBorders>
          </w:tcPr>
          <w:p w14:paraId="6E059E24" w14:textId="77777777" w:rsidR="00506A40" w:rsidRPr="003079B6" w:rsidRDefault="00506A40" w:rsidP="001E5E8F">
            <w:pPr>
              <w:pStyle w:val="Normal6a"/>
            </w:pPr>
            <w:r w:rsidRPr="003079B6">
              <w:t>A.</w:t>
            </w:r>
            <w:r w:rsidRPr="003079B6">
              <w:tab/>
              <w:t>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Carta face parte din dreptul primar al UE; întrucât aceste valori sunt comune statelor membre și ar trebui respectate și promovate activ atât de UE, cât și de fiecare stat membru în parte în toate politicile lor, atât la nivel intern, cât și la nivel extern, în mod constant; întrucât orice subminare a acestor valori reprezintă o amenințare sistemică la adresa drepturilor și libertăților persoanelor care trăiesc în UE;</w:t>
            </w:r>
          </w:p>
        </w:tc>
        <w:tc>
          <w:tcPr>
            <w:tcW w:w="4876" w:type="dxa"/>
            <w:tcBorders>
              <w:top w:val="nil"/>
              <w:left w:val="nil"/>
              <w:bottom w:val="nil"/>
              <w:right w:val="nil"/>
            </w:tcBorders>
          </w:tcPr>
          <w:p w14:paraId="6890CBF4" w14:textId="77777777" w:rsidR="00506A40" w:rsidRPr="003079B6" w:rsidRDefault="00506A40" w:rsidP="001E5E8F">
            <w:pPr>
              <w:pStyle w:val="Normal6a"/>
            </w:pPr>
            <w:r w:rsidRPr="003079B6">
              <w:t>A.</w:t>
            </w:r>
            <w:r w:rsidRPr="003079B6">
              <w:tab/>
              <w:t>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Carta face parte din dreptul primar al UE; întrucât aceste valori sunt comune statelor membre și ar trebui respectate și promovate activ atât de UE, cât și de fiecare stat membru în parte în toate politicile lor, atât la nivel intern, cât și la nivel extern, în mod constant</w:t>
            </w:r>
            <w:r w:rsidRPr="003079B6">
              <w:rPr>
                <w:b/>
                <w:bCs/>
                <w:i/>
                <w:iCs/>
              </w:rPr>
              <w:t>,</w:t>
            </w:r>
            <w:r w:rsidRPr="003079B6">
              <w:rPr>
                <w:b/>
                <w:bCs/>
              </w:rPr>
              <w:t xml:space="preserve"> </w:t>
            </w:r>
            <w:r w:rsidRPr="003079B6">
              <w:rPr>
                <w:b/>
                <w:bCs/>
                <w:i/>
                <w:iCs/>
              </w:rPr>
              <w:t>obiectiv și echilibrat, iar nu în mod selectiv sau pe criterii ideologice</w:t>
            </w:r>
            <w:r w:rsidRPr="003079B6">
              <w:t>; întrucât orice subminare a acestor valori reprezintă o amenințare sistemică la adresa drepturilor și libertăților persoanelor care trăiesc în UE;</w:t>
            </w:r>
          </w:p>
        </w:tc>
      </w:tr>
    </w:tbl>
    <w:p w14:paraId="48CA096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9D845D6" w14:textId="77777777" w:rsidR="00506A40" w:rsidRPr="003079B6" w:rsidRDefault="00506A40" w:rsidP="00506A40">
      <w:r w:rsidRPr="003079B6">
        <w:rPr>
          <w:rStyle w:val="HideTWBExt"/>
        </w:rPr>
        <w:t>&lt;/Amend&gt;</w:t>
      </w:r>
    </w:p>
    <w:p w14:paraId="60E2325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130</w:t>
      </w:r>
      <w:r w:rsidRPr="003079B6">
        <w:rPr>
          <w:rStyle w:val="HideTWBExt"/>
          <w:b w:val="0"/>
        </w:rPr>
        <w:t>&lt;/NumAm&gt;</w:t>
      </w:r>
    </w:p>
    <w:p w14:paraId="60B2C791"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59EDED7" w14:textId="77777777" w:rsidR="00506A40" w:rsidRPr="003079B6" w:rsidRDefault="00506A40" w:rsidP="00506A40">
      <w:pPr>
        <w:pStyle w:val="NormalBold"/>
      </w:pPr>
      <w:r w:rsidRPr="003079B6">
        <w:rPr>
          <w:rStyle w:val="HideTWBExt"/>
          <w:b w:val="0"/>
        </w:rPr>
        <w:t>&lt;/RepeatBlock-By&gt;</w:t>
      </w:r>
    </w:p>
    <w:p w14:paraId="7AD7BDC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198C680" w14:textId="77777777" w:rsidR="00506A40" w:rsidRPr="003079B6" w:rsidRDefault="00506A40" w:rsidP="00506A40">
      <w:pPr>
        <w:pStyle w:val="NormalBold"/>
      </w:pPr>
      <w:r w:rsidRPr="003079B6">
        <w:rPr>
          <w:rStyle w:val="HideTWBExt"/>
          <w:b w:val="0"/>
        </w:rPr>
        <w:t>&lt;Article&gt;</w:t>
      </w:r>
      <w:r w:rsidRPr="003079B6">
        <w:t>Considerentul A</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9CF5325" w14:textId="77777777" w:rsidTr="001E5E8F">
        <w:trPr>
          <w:trHeight w:hRule="exact" w:val="240"/>
          <w:jc w:val="center"/>
        </w:trPr>
        <w:tc>
          <w:tcPr>
            <w:tcW w:w="9752" w:type="dxa"/>
            <w:gridSpan w:val="2"/>
            <w:tcBorders>
              <w:top w:val="nil"/>
              <w:left w:val="nil"/>
              <w:bottom w:val="nil"/>
              <w:right w:val="nil"/>
            </w:tcBorders>
          </w:tcPr>
          <w:p w14:paraId="1D03E75B" w14:textId="77777777" w:rsidR="00506A40" w:rsidRPr="003079B6" w:rsidRDefault="00506A40" w:rsidP="001E5E8F"/>
        </w:tc>
      </w:tr>
      <w:tr w:rsidR="00B42CF2" w:rsidRPr="003079B6" w14:paraId="59652AED" w14:textId="77777777" w:rsidTr="001E5E8F">
        <w:trPr>
          <w:trHeight w:val="240"/>
          <w:jc w:val="center"/>
        </w:trPr>
        <w:tc>
          <w:tcPr>
            <w:tcW w:w="4876" w:type="dxa"/>
            <w:tcBorders>
              <w:top w:val="nil"/>
              <w:left w:val="nil"/>
              <w:bottom w:val="nil"/>
              <w:right w:val="nil"/>
            </w:tcBorders>
          </w:tcPr>
          <w:p w14:paraId="61B5780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9CB5AC0" w14:textId="77777777" w:rsidR="00506A40" w:rsidRPr="003079B6" w:rsidRDefault="00506A40" w:rsidP="001E5E8F">
            <w:pPr>
              <w:pStyle w:val="AmColumnHeading"/>
            </w:pPr>
            <w:r w:rsidRPr="003079B6">
              <w:t>Amendamentul</w:t>
            </w:r>
          </w:p>
        </w:tc>
      </w:tr>
      <w:tr w:rsidR="00B42CF2" w:rsidRPr="003079B6" w14:paraId="6A8922EB" w14:textId="77777777" w:rsidTr="001E5E8F">
        <w:trPr>
          <w:jc w:val="center"/>
        </w:trPr>
        <w:tc>
          <w:tcPr>
            <w:tcW w:w="4876" w:type="dxa"/>
            <w:tcBorders>
              <w:top w:val="nil"/>
              <w:left w:val="nil"/>
              <w:bottom w:val="nil"/>
              <w:right w:val="nil"/>
            </w:tcBorders>
          </w:tcPr>
          <w:p w14:paraId="192CA243" w14:textId="77777777" w:rsidR="00506A40" w:rsidRPr="003079B6" w:rsidRDefault="00506A40" w:rsidP="001E5E8F">
            <w:pPr>
              <w:pStyle w:val="Normal6a"/>
            </w:pPr>
            <w:r w:rsidRPr="003079B6">
              <w:t>A.</w:t>
            </w:r>
            <w:r w:rsidRPr="003079B6">
              <w:tab/>
              <w:t xml:space="preserve">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Carta face parte din dreptul primar al UE; întrucât </w:t>
            </w:r>
            <w:r w:rsidRPr="003079B6">
              <w:rPr>
                <w:b/>
                <w:bCs/>
                <w:i/>
                <w:iCs/>
              </w:rPr>
              <w:t xml:space="preserve">aceste valori sunt comune </w:t>
            </w:r>
            <w:r w:rsidRPr="003079B6">
              <w:t>statelor membre</w:t>
            </w:r>
            <w:r w:rsidRPr="003079B6">
              <w:rPr>
                <w:b/>
                <w:bCs/>
                <w:i/>
                <w:iCs/>
              </w:rPr>
              <w:t xml:space="preserve"> și ar trebui respectate și promovate activ atât de UE, cât și de fiecare stat membru în parte în toate politicile lor, atât la nivel intern, cât și la nivel extern, în mod constant</w:t>
            </w:r>
            <w:r w:rsidRPr="003079B6">
              <w:t xml:space="preserve">; întrucât orice </w:t>
            </w:r>
            <w:r w:rsidRPr="003079B6">
              <w:rPr>
                <w:b/>
                <w:bCs/>
                <w:i/>
                <w:iCs/>
              </w:rPr>
              <w:t>subminare a acestor valori reprezintă</w:t>
            </w:r>
            <w:r w:rsidRPr="003079B6">
              <w:t xml:space="preserve"> o amenințare sistemică la adresa drepturilor și libertăților persoanelor care trăiesc în UE;</w:t>
            </w:r>
          </w:p>
        </w:tc>
        <w:tc>
          <w:tcPr>
            <w:tcW w:w="4876" w:type="dxa"/>
            <w:tcBorders>
              <w:top w:val="nil"/>
              <w:left w:val="nil"/>
              <w:bottom w:val="nil"/>
              <w:right w:val="nil"/>
            </w:tcBorders>
          </w:tcPr>
          <w:p w14:paraId="6059A7D9" w14:textId="77777777" w:rsidR="00506A40" w:rsidRPr="003079B6" w:rsidRDefault="00506A40" w:rsidP="001E5E8F">
            <w:pPr>
              <w:pStyle w:val="Normal6a"/>
            </w:pPr>
            <w:r w:rsidRPr="003079B6">
              <w:t>A.</w:t>
            </w:r>
            <w:r w:rsidRPr="003079B6">
              <w:tab/>
              <w:t xml:space="preserve">întrucât Uniunea este întemeiată pe următoarele valori: respectarea demnității umane, libertatea, democrația, egalitatea, statul de drept și respectarea drepturilor omului, inclusiv a drepturilor persoanelor care aparțin minorităților, așa cum sunt prevăzute la articolul 2 din TUE, reflectate în Cartă și incluse în tratatele internaționale privind drepturile omului; întrucât Carta face parte din dreptul primar al UE </w:t>
            </w:r>
            <w:r w:rsidRPr="003079B6">
              <w:rPr>
                <w:b/>
                <w:bCs/>
                <w:i/>
                <w:iCs/>
              </w:rPr>
              <w:t>și se adresează instituțiilor, organelor, oficiilor și agențiilor Uniunii, precum și statelor membre numai în cazul în care acestea pun în aplicare dreptul Uniunii</w:t>
            </w:r>
            <w:r w:rsidRPr="003079B6">
              <w:t>; întrucât statelor membre</w:t>
            </w:r>
            <w:r w:rsidRPr="003079B6">
              <w:rPr>
                <w:b/>
                <w:bCs/>
                <w:i/>
                <w:iCs/>
              </w:rPr>
              <w:t xml:space="preserve"> li se impun, drept valori comune, idei care nu au nicio tradiție în Europa</w:t>
            </w:r>
            <w:r w:rsidRPr="003079B6">
              <w:t xml:space="preserve">; întrucât orice </w:t>
            </w:r>
            <w:r w:rsidRPr="003079B6">
              <w:rPr>
                <w:b/>
                <w:bCs/>
                <w:i/>
                <w:iCs/>
              </w:rPr>
              <w:t xml:space="preserve">rezistență la aceste idei sau respingere a lor este interpretată de susținătorii lor drept </w:t>
            </w:r>
            <w:r w:rsidRPr="003079B6">
              <w:t>o amenințare sistemică la adresa drepturilor și libertăților persoanelor care trăiesc în UE;</w:t>
            </w:r>
          </w:p>
        </w:tc>
      </w:tr>
    </w:tbl>
    <w:p w14:paraId="2A0D919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5968612" w14:textId="77777777" w:rsidR="00506A40" w:rsidRPr="003079B6" w:rsidRDefault="00506A40" w:rsidP="00506A40">
      <w:r w:rsidRPr="003079B6">
        <w:rPr>
          <w:rStyle w:val="HideTWBExt"/>
        </w:rPr>
        <w:t>&lt;/Amend&gt;</w:t>
      </w:r>
    </w:p>
    <w:p w14:paraId="046A7BB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131</w:t>
      </w:r>
      <w:r w:rsidRPr="003079B6">
        <w:rPr>
          <w:rStyle w:val="HideTWBExt"/>
          <w:b w:val="0"/>
        </w:rPr>
        <w:t>&lt;/NumAm&gt;</w:t>
      </w:r>
    </w:p>
    <w:p w14:paraId="0419760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FD27E47" w14:textId="77777777" w:rsidR="00506A40" w:rsidRPr="003079B6" w:rsidRDefault="00506A40" w:rsidP="00506A40">
      <w:pPr>
        <w:pStyle w:val="NormalBold"/>
      </w:pPr>
      <w:r w:rsidRPr="003079B6">
        <w:rPr>
          <w:rStyle w:val="HideTWBExt"/>
          <w:b w:val="0"/>
        </w:rPr>
        <w:t>&lt;/RepeatBlock-By&gt;</w:t>
      </w:r>
    </w:p>
    <w:p w14:paraId="2943546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0A528F" w14:textId="77777777" w:rsidR="00506A40" w:rsidRPr="003079B6" w:rsidRDefault="00506A40" w:rsidP="00506A40">
      <w:pPr>
        <w:pStyle w:val="NormalBold"/>
      </w:pPr>
      <w:r w:rsidRPr="003079B6">
        <w:rPr>
          <w:rStyle w:val="HideTWBExt"/>
          <w:b w:val="0"/>
        </w:rPr>
        <w:t>&lt;Article&gt;</w:t>
      </w:r>
      <w:r w:rsidRPr="003079B6">
        <w:t>Considerentul Aa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A04B2E" w14:textId="77777777" w:rsidTr="001E5E8F">
        <w:trPr>
          <w:trHeight w:hRule="exact" w:val="240"/>
          <w:jc w:val="center"/>
        </w:trPr>
        <w:tc>
          <w:tcPr>
            <w:tcW w:w="9752" w:type="dxa"/>
            <w:gridSpan w:val="2"/>
            <w:tcBorders>
              <w:top w:val="nil"/>
              <w:left w:val="nil"/>
              <w:bottom w:val="nil"/>
              <w:right w:val="nil"/>
            </w:tcBorders>
          </w:tcPr>
          <w:p w14:paraId="020DE895" w14:textId="77777777" w:rsidR="00506A40" w:rsidRPr="003079B6" w:rsidRDefault="00506A40" w:rsidP="001E5E8F"/>
        </w:tc>
      </w:tr>
      <w:tr w:rsidR="00B42CF2" w:rsidRPr="003079B6" w14:paraId="4B1CDDF6" w14:textId="77777777" w:rsidTr="001E5E8F">
        <w:trPr>
          <w:trHeight w:val="240"/>
          <w:jc w:val="center"/>
        </w:trPr>
        <w:tc>
          <w:tcPr>
            <w:tcW w:w="4876" w:type="dxa"/>
            <w:tcBorders>
              <w:top w:val="nil"/>
              <w:left w:val="nil"/>
              <w:bottom w:val="nil"/>
              <w:right w:val="nil"/>
            </w:tcBorders>
          </w:tcPr>
          <w:p w14:paraId="2271269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9E32C06" w14:textId="77777777" w:rsidR="00506A40" w:rsidRPr="003079B6" w:rsidRDefault="00506A40" w:rsidP="001E5E8F">
            <w:pPr>
              <w:pStyle w:val="AmColumnHeading"/>
            </w:pPr>
            <w:r w:rsidRPr="003079B6">
              <w:t>Amendamentul</w:t>
            </w:r>
          </w:p>
        </w:tc>
      </w:tr>
      <w:tr w:rsidR="00B42CF2" w:rsidRPr="003079B6" w14:paraId="4AC9BB8D" w14:textId="77777777" w:rsidTr="001E5E8F">
        <w:trPr>
          <w:jc w:val="center"/>
        </w:trPr>
        <w:tc>
          <w:tcPr>
            <w:tcW w:w="4876" w:type="dxa"/>
            <w:tcBorders>
              <w:top w:val="nil"/>
              <w:left w:val="nil"/>
              <w:bottom w:val="nil"/>
              <w:right w:val="nil"/>
            </w:tcBorders>
          </w:tcPr>
          <w:p w14:paraId="2D7C02E8" w14:textId="77777777" w:rsidR="00506A40" w:rsidRPr="003079B6" w:rsidRDefault="00506A40" w:rsidP="001E5E8F">
            <w:pPr>
              <w:pStyle w:val="Normal6a"/>
            </w:pPr>
          </w:p>
        </w:tc>
        <w:tc>
          <w:tcPr>
            <w:tcW w:w="4876" w:type="dxa"/>
            <w:tcBorders>
              <w:top w:val="nil"/>
              <w:left w:val="nil"/>
              <w:bottom w:val="nil"/>
              <w:right w:val="nil"/>
            </w:tcBorders>
          </w:tcPr>
          <w:p w14:paraId="09883E46" w14:textId="77777777" w:rsidR="00506A40" w:rsidRPr="003079B6" w:rsidRDefault="00506A40" w:rsidP="001E5E8F">
            <w:pPr>
              <w:pStyle w:val="Normal6a"/>
            </w:pPr>
            <w:r w:rsidRPr="003079B6">
              <w:rPr>
                <w:b/>
                <w:i/>
              </w:rPr>
              <w:t>Aa.</w:t>
            </w:r>
            <w:r w:rsidRPr="003079B6">
              <w:tab/>
            </w:r>
            <w:r w:rsidRPr="003079B6">
              <w:rPr>
                <w:b/>
                <w:i/>
              </w:rPr>
              <w:t>întrucât situația statului de drept în Uniune reflectă nu numai provocările legate de valorile comune, ci și aspecte legate de arhitectura instituțională și constituțională în ansamblu; întrucât Raportul Comisiei privind statul de drept din 2025 identifică probleme structurale persistente în sistemele judiciare, în cadrele anticorupție și în peisajul mediatic din anumite state membre, existând riscul ca unele dintre ele să se permanentizeze; întrucât instituții precum instanțele judecătorești, autoritățile de reglementare în domeniul mass-media, serviciile publice și instituțiile de învățământ superior pot fi, în anumite circumstanțe, vulnerabile la diferite forme de influență sau presiune instituțională;</w:t>
            </w:r>
          </w:p>
        </w:tc>
      </w:tr>
    </w:tbl>
    <w:p w14:paraId="382CEBF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E641641" w14:textId="77777777" w:rsidR="00506A40" w:rsidRPr="003079B6" w:rsidRDefault="00506A40" w:rsidP="00506A40">
      <w:r w:rsidRPr="003079B6">
        <w:rPr>
          <w:rStyle w:val="HideTWBExt"/>
        </w:rPr>
        <w:t>&lt;/Amend&gt;</w:t>
      </w:r>
    </w:p>
    <w:p w14:paraId="247B25E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132</w:t>
      </w:r>
      <w:r w:rsidRPr="003079B6">
        <w:rPr>
          <w:rStyle w:val="HideTWBExt"/>
          <w:b w:val="0"/>
        </w:rPr>
        <w:t>&lt;/NumAm&gt;</w:t>
      </w:r>
    </w:p>
    <w:p w14:paraId="236932E8"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3079B6">
        <w:rPr>
          <w:rStyle w:val="HideTWBExt"/>
          <w:b w:val="0"/>
        </w:rPr>
        <w:t>&lt;/Members&gt;</w:t>
      </w:r>
    </w:p>
    <w:p w14:paraId="15D2C606" w14:textId="77777777" w:rsidR="00506A40" w:rsidRPr="003079B6" w:rsidRDefault="00506A40" w:rsidP="00506A40">
      <w:pPr>
        <w:pStyle w:val="NormalBold"/>
      </w:pPr>
      <w:r w:rsidRPr="003079B6">
        <w:rPr>
          <w:rStyle w:val="HideTWBExt"/>
          <w:b w:val="0"/>
        </w:rPr>
        <w:t>&lt;/RepeatBlock-By&gt;</w:t>
      </w:r>
    </w:p>
    <w:p w14:paraId="5203A28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7FFB46" w14:textId="77777777" w:rsidR="00506A40" w:rsidRPr="003079B6" w:rsidRDefault="00506A40" w:rsidP="00506A40">
      <w:pPr>
        <w:pStyle w:val="NormalBold"/>
      </w:pPr>
      <w:r w:rsidRPr="003079B6">
        <w:rPr>
          <w:rStyle w:val="HideTWBExt"/>
          <w:b w:val="0"/>
        </w:rPr>
        <w:t>&lt;Article&gt;</w:t>
      </w:r>
      <w:r w:rsidRPr="003079B6">
        <w:t>Considerentul Aa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B69AAE" w14:textId="77777777" w:rsidTr="001E5E8F">
        <w:trPr>
          <w:trHeight w:hRule="exact" w:val="240"/>
          <w:jc w:val="center"/>
        </w:trPr>
        <w:tc>
          <w:tcPr>
            <w:tcW w:w="9752" w:type="dxa"/>
            <w:gridSpan w:val="2"/>
            <w:tcBorders>
              <w:top w:val="nil"/>
              <w:left w:val="nil"/>
              <w:bottom w:val="nil"/>
              <w:right w:val="nil"/>
            </w:tcBorders>
          </w:tcPr>
          <w:p w14:paraId="78D79686" w14:textId="77777777" w:rsidR="00506A40" w:rsidRPr="003079B6" w:rsidRDefault="00506A40" w:rsidP="001E5E8F"/>
        </w:tc>
      </w:tr>
      <w:tr w:rsidR="00B42CF2" w:rsidRPr="003079B6" w14:paraId="6F0BBFFE" w14:textId="77777777" w:rsidTr="001E5E8F">
        <w:trPr>
          <w:trHeight w:val="240"/>
          <w:jc w:val="center"/>
        </w:trPr>
        <w:tc>
          <w:tcPr>
            <w:tcW w:w="4876" w:type="dxa"/>
            <w:tcBorders>
              <w:top w:val="nil"/>
              <w:left w:val="nil"/>
              <w:bottom w:val="nil"/>
              <w:right w:val="nil"/>
            </w:tcBorders>
          </w:tcPr>
          <w:p w14:paraId="5558AC6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5DA9ED2" w14:textId="77777777" w:rsidR="00506A40" w:rsidRPr="003079B6" w:rsidRDefault="00506A40" w:rsidP="001E5E8F">
            <w:pPr>
              <w:pStyle w:val="AmColumnHeading"/>
            </w:pPr>
            <w:r w:rsidRPr="003079B6">
              <w:t>Amendamentul</w:t>
            </w:r>
          </w:p>
        </w:tc>
      </w:tr>
      <w:tr w:rsidR="00B42CF2" w:rsidRPr="003079B6" w14:paraId="52C46168" w14:textId="77777777" w:rsidTr="001E5E8F">
        <w:trPr>
          <w:jc w:val="center"/>
        </w:trPr>
        <w:tc>
          <w:tcPr>
            <w:tcW w:w="4876" w:type="dxa"/>
            <w:tcBorders>
              <w:top w:val="nil"/>
              <w:left w:val="nil"/>
              <w:bottom w:val="nil"/>
              <w:right w:val="nil"/>
            </w:tcBorders>
          </w:tcPr>
          <w:p w14:paraId="30D16E15" w14:textId="77777777" w:rsidR="00506A40" w:rsidRPr="003079B6" w:rsidRDefault="00506A40" w:rsidP="001E5E8F">
            <w:pPr>
              <w:pStyle w:val="Normal6a"/>
            </w:pPr>
          </w:p>
        </w:tc>
        <w:tc>
          <w:tcPr>
            <w:tcW w:w="4876" w:type="dxa"/>
            <w:tcBorders>
              <w:top w:val="nil"/>
              <w:left w:val="nil"/>
              <w:bottom w:val="nil"/>
              <w:right w:val="nil"/>
            </w:tcBorders>
          </w:tcPr>
          <w:p w14:paraId="6D78EA60" w14:textId="77777777" w:rsidR="00506A40" w:rsidRPr="003079B6" w:rsidRDefault="00506A40" w:rsidP="001E5E8F">
            <w:pPr>
              <w:pStyle w:val="Normal6a"/>
            </w:pPr>
            <w:r w:rsidRPr="003079B6">
              <w:rPr>
                <w:b/>
                <w:i/>
              </w:rPr>
              <w:t>Aa.</w:t>
            </w:r>
            <w:r w:rsidRPr="003079B6">
              <w:tab/>
            </w:r>
            <w:r w:rsidRPr="003079B6">
              <w:rPr>
                <w:b/>
                <w:i/>
              </w:rPr>
              <w:t>întrucât articolul 49 din TUE, care prevede posibilitatea ca orice stat european să solicite aderarea la Uniunea Europeană, precizează în mod clar că Uniunea este compusă din state care s-au angajat în mod liber și voluntar să respecte valorile comune menționate la articolul 2 din TUE, care respectă aceste valori și care se angajează să le promoveze; întrucât, în conformitate cu concluziile Consiliului European din 27 iunie 2024, reformele interne ar trebui să avanseze în paralel cu procesul de extindere, astfel încât să se asigure că politicile Uniunii sunt adecvate pentru viitor;</w:t>
            </w:r>
          </w:p>
        </w:tc>
      </w:tr>
    </w:tbl>
    <w:p w14:paraId="52D9A86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31F28AE" w14:textId="77777777" w:rsidR="00506A40" w:rsidRPr="003079B6" w:rsidRDefault="00506A40" w:rsidP="00506A40">
      <w:r w:rsidRPr="003079B6">
        <w:rPr>
          <w:rStyle w:val="HideTWBExt"/>
        </w:rPr>
        <w:t>&lt;/Amend&gt;</w:t>
      </w:r>
    </w:p>
    <w:p w14:paraId="60634E4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133</w:t>
      </w:r>
      <w:r w:rsidRPr="003079B6">
        <w:rPr>
          <w:rStyle w:val="HideTWBExt"/>
          <w:b w:val="0"/>
        </w:rPr>
        <w:t>&lt;/NumAm&gt;</w:t>
      </w:r>
    </w:p>
    <w:p w14:paraId="5CBE225A"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3079B6">
        <w:rPr>
          <w:rStyle w:val="HideTWBExt"/>
          <w:b w:val="0"/>
        </w:rPr>
        <w:t>&lt;/Members&gt;</w:t>
      </w:r>
    </w:p>
    <w:p w14:paraId="0538B183" w14:textId="77777777" w:rsidR="00506A40" w:rsidRPr="003079B6" w:rsidRDefault="00506A40" w:rsidP="00506A40">
      <w:pPr>
        <w:pStyle w:val="NormalBold"/>
      </w:pPr>
      <w:r w:rsidRPr="003079B6">
        <w:rPr>
          <w:rStyle w:val="HideTWBExt"/>
          <w:b w:val="0"/>
        </w:rPr>
        <w:t>&lt;/RepeatBlock-By&gt;</w:t>
      </w:r>
    </w:p>
    <w:p w14:paraId="6AFEA7C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76AE05" w14:textId="77777777" w:rsidR="00506A40" w:rsidRPr="003079B6" w:rsidRDefault="00506A40" w:rsidP="00506A40">
      <w:pPr>
        <w:pStyle w:val="NormalBold"/>
      </w:pPr>
      <w:r w:rsidRPr="003079B6">
        <w:rPr>
          <w:rStyle w:val="HideTWBExt"/>
          <w:b w:val="0"/>
        </w:rPr>
        <w:t>&lt;Article&gt;</w:t>
      </w:r>
      <w:r w:rsidRPr="003079B6">
        <w:t>Considerentul Ab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6743D16" w14:textId="77777777" w:rsidTr="001E5E8F">
        <w:trPr>
          <w:trHeight w:hRule="exact" w:val="240"/>
          <w:jc w:val="center"/>
        </w:trPr>
        <w:tc>
          <w:tcPr>
            <w:tcW w:w="9752" w:type="dxa"/>
            <w:gridSpan w:val="2"/>
            <w:tcBorders>
              <w:top w:val="nil"/>
              <w:left w:val="nil"/>
              <w:bottom w:val="nil"/>
              <w:right w:val="nil"/>
            </w:tcBorders>
          </w:tcPr>
          <w:p w14:paraId="51FEC910" w14:textId="77777777" w:rsidR="00506A40" w:rsidRPr="003079B6" w:rsidRDefault="00506A40" w:rsidP="001E5E8F"/>
        </w:tc>
      </w:tr>
      <w:tr w:rsidR="00B42CF2" w:rsidRPr="003079B6" w14:paraId="589E6662" w14:textId="77777777" w:rsidTr="001E5E8F">
        <w:trPr>
          <w:trHeight w:val="240"/>
          <w:jc w:val="center"/>
        </w:trPr>
        <w:tc>
          <w:tcPr>
            <w:tcW w:w="4876" w:type="dxa"/>
            <w:tcBorders>
              <w:top w:val="nil"/>
              <w:left w:val="nil"/>
              <w:bottom w:val="nil"/>
              <w:right w:val="nil"/>
            </w:tcBorders>
          </w:tcPr>
          <w:p w14:paraId="2458396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79EF809" w14:textId="77777777" w:rsidR="00506A40" w:rsidRPr="003079B6" w:rsidRDefault="00506A40" w:rsidP="001E5E8F">
            <w:pPr>
              <w:pStyle w:val="AmColumnHeading"/>
            </w:pPr>
            <w:r w:rsidRPr="003079B6">
              <w:t>Amendamentul</w:t>
            </w:r>
          </w:p>
        </w:tc>
      </w:tr>
      <w:tr w:rsidR="00B42CF2" w:rsidRPr="003079B6" w14:paraId="24889CF5" w14:textId="77777777" w:rsidTr="001E5E8F">
        <w:trPr>
          <w:jc w:val="center"/>
        </w:trPr>
        <w:tc>
          <w:tcPr>
            <w:tcW w:w="4876" w:type="dxa"/>
            <w:tcBorders>
              <w:top w:val="nil"/>
              <w:left w:val="nil"/>
              <w:bottom w:val="nil"/>
              <w:right w:val="nil"/>
            </w:tcBorders>
          </w:tcPr>
          <w:p w14:paraId="4FCA93C5" w14:textId="77777777" w:rsidR="00506A40" w:rsidRPr="003079B6" w:rsidRDefault="00506A40" w:rsidP="001E5E8F">
            <w:pPr>
              <w:pStyle w:val="Normal6a"/>
            </w:pPr>
          </w:p>
        </w:tc>
        <w:tc>
          <w:tcPr>
            <w:tcW w:w="4876" w:type="dxa"/>
            <w:tcBorders>
              <w:top w:val="nil"/>
              <w:left w:val="nil"/>
              <w:bottom w:val="nil"/>
              <w:right w:val="nil"/>
            </w:tcBorders>
          </w:tcPr>
          <w:p w14:paraId="2993C210" w14:textId="77777777" w:rsidR="00506A40" w:rsidRPr="003079B6" w:rsidRDefault="00506A40" w:rsidP="001E5E8F">
            <w:pPr>
              <w:pStyle w:val="Normal6a"/>
            </w:pPr>
            <w:r w:rsidRPr="003079B6">
              <w:rPr>
                <w:b/>
                <w:i/>
              </w:rPr>
              <w:t>Ab.</w:t>
            </w:r>
            <w:r w:rsidRPr="003079B6">
              <w:tab/>
            </w:r>
            <w:r w:rsidRPr="003079B6">
              <w:rPr>
                <w:b/>
                <w:i/>
              </w:rPr>
              <w:t>întrucât aderarea la UE trebuie să fie întotdeauna o procedură bazată pe merit, prin care se evaluează dacă un candidat îndeplinește criteriile de la Copenhaga, în special cele de garantare a respectării depline a drepturilor omului, a democrației și a statului de drept, pentru a se asigura că extinderea UE consolidează, și nu slăbește, Uniunea Europeană și piața sa unică;</w:t>
            </w:r>
          </w:p>
        </w:tc>
      </w:tr>
    </w:tbl>
    <w:p w14:paraId="27FA1EE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17F2FDF" w14:textId="77777777" w:rsidR="00506A40" w:rsidRPr="003079B6" w:rsidRDefault="00506A40" w:rsidP="00506A40">
      <w:r w:rsidRPr="003079B6">
        <w:rPr>
          <w:rStyle w:val="HideTWBExt"/>
        </w:rPr>
        <w:t>&lt;/Amend&gt;</w:t>
      </w:r>
    </w:p>
    <w:p w14:paraId="75531A6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134</w:t>
      </w:r>
      <w:r w:rsidRPr="003079B6">
        <w:rPr>
          <w:rStyle w:val="HideTWBExt"/>
          <w:b w:val="0"/>
        </w:rPr>
        <w:t>&lt;/NumAm&gt;</w:t>
      </w:r>
    </w:p>
    <w:p w14:paraId="102912A0"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12BC4DEF" w14:textId="77777777" w:rsidR="00506A40" w:rsidRPr="003079B6" w:rsidRDefault="00506A40" w:rsidP="00506A40">
      <w:pPr>
        <w:pStyle w:val="NormalBold"/>
      </w:pPr>
      <w:r w:rsidRPr="003079B6">
        <w:rPr>
          <w:rStyle w:val="HideTWBExt"/>
          <w:b w:val="0"/>
        </w:rPr>
        <w:t>&lt;/RepeatBlock-By&gt;</w:t>
      </w:r>
    </w:p>
    <w:p w14:paraId="5D067A1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C862A34" w14:textId="77777777" w:rsidR="00506A40" w:rsidRPr="003079B6" w:rsidRDefault="00506A40" w:rsidP="00506A40">
      <w:pPr>
        <w:pStyle w:val="NormalBold"/>
      </w:pPr>
      <w:r w:rsidRPr="003079B6">
        <w:rPr>
          <w:rStyle w:val="HideTWBExt"/>
          <w:b w:val="0"/>
        </w:rPr>
        <w:t>&lt;Article&gt;</w:t>
      </w:r>
      <w:r w:rsidRPr="003079B6">
        <w:t>Considerentul Ac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DD75D63" w14:textId="77777777" w:rsidTr="001E5E8F">
        <w:trPr>
          <w:trHeight w:hRule="exact" w:val="240"/>
          <w:jc w:val="center"/>
        </w:trPr>
        <w:tc>
          <w:tcPr>
            <w:tcW w:w="9752" w:type="dxa"/>
            <w:gridSpan w:val="2"/>
            <w:tcBorders>
              <w:top w:val="nil"/>
              <w:left w:val="nil"/>
              <w:bottom w:val="nil"/>
              <w:right w:val="nil"/>
            </w:tcBorders>
          </w:tcPr>
          <w:p w14:paraId="220DFE09" w14:textId="77777777" w:rsidR="00506A40" w:rsidRPr="003079B6" w:rsidRDefault="00506A40" w:rsidP="001E5E8F"/>
        </w:tc>
      </w:tr>
      <w:tr w:rsidR="00B42CF2" w:rsidRPr="003079B6" w14:paraId="4FC88E1F" w14:textId="77777777" w:rsidTr="001E5E8F">
        <w:trPr>
          <w:trHeight w:val="240"/>
          <w:jc w:val="center"/>
        </w:trPr>
        <w:tc>
          <w:tcPr>
            <w:tcW w:w="4876" w:type="dxa"/>
            <w:tcBorders>
              <w:top w:val="nil"/>
              <w:left w:val="nil"/>
              <w:bottom w:val="nil"/>
              <w:right w:val="nil"/>
            </w:tcBorders>
          </w:tcPr>
          <w:p w14:paraId="1A2668B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E8B4450" w14:textId="77777777" w:rsidR="00506A40" w:rsidRPr="003079B6" w:rsidRDefault="00506A40" w:rsidP="001E5E8F">
            <w:pPr>
              <w:pStyle w:val="AmColumnHeading"/>
            </w:pPr>
            <w:r w:rsidRPr="003079B6">
              <w:t>Amendamentul</w:t>
            </w:r>
          </w:p>
        </w:tc>
      </w:tr>
      <w:tr w:rsidR="00B42CF2" w:rsidRPr="003079B6" w14:paraId="6FD2E2D4" w14:textId="77777777" w:rsidTr="001E5E8F">
        <w:trPr>
          <w:jc w:val="center"/>
        </w:trPr>
        <w:tc>
          <w:tcPr>
            <w:tcW w:w="4876" w:type="dxa"/>
            <w:tcBorders>
              <w:top w:val="nil"/>
              <w:left w:val="nil"/>
              <w:bottom w:val="nil"/>
              <w:right w:val="nil"/>
            </w:tcBorders>
          </w:tcPr>
          <w:p w14:paraId="5C012C07" w14:textId="77777777" w:rsidR="00506A40" w:rsidRPr="003079B6" w:rsidRDefault="00506A40" w:rsidP="001E5E8F">
            <w:pPr>
              <w:pStyle w:val="Normal6a"/>
            </w:pPr>
          </w:p>
        </w:tc>
        <w:tc>
          <w:tcPr>
            <w:tcW w:w="4876" w:type="dxa"/>
            <w:tcBorders>
              <w:top w:val="nil"/>
              <w:left w:val="nil"/>
              <w:bottom w:val="nil"/>
              <w:right w:val="nil"/>
            </w:tcBorders>
          </w:tcPr>
          <w:p w14:paraId="3402F08B" w14:textId="0728C254" w:rsidR="00506A40" w:rsidRPr="003079B6" w:rsidRDefault="00506A40" w:rsidP="001E5E8F">
            <w:pPr>
              <w:pStyle w:val="Normal6a"/>
            </w:pPr>
            <w:r w:rsidRPr="003079B6">
              <w:rPr>
                <w:b/>
                <w:i/>
              </w:rPr>
              <w:t>Ac.</w:t>
            </w:r>
            <w:r w:rsidRPr="003079B6">
              <w:tab/>
            </w:r>
            <w:r w:rsidRPr="003079B6">
              <w:rPr>
                <w:b/>
                <w:i/>
              </w:rPr>
              <w:t>întrucât statul de drept, drepturile fundamentale, funcționarea instituțiilor democratice, reforma administrației publice și criteriile economice constituie așa-numitele „elemente fundamentale” ale procesului de aderare la UE, care reflectă valorile și principiile Uniunii</w:t>
            </w:r>
            <w:r w:rsidR="00606E2F" w:rsidRPr="003079B6">
              <w:rPr>
                <w:b/>
                <w:i/>
              </w:rPr>
              <w:t>;</w:t>
            </w:r>
            <w:r w:rsidRPr="003079B6">
              <w:rPr>
                <w:b/>
                <w:i/>
              </w:rPr>
              <w:t xml:space="preserve"> întrucât reformele credibile și realizările ireversibile în aceste domenii sunt esențiale pentru a asigura egalitatea în fața legii și exercitarea efectivă a drepturilor fundamentale; întrucât consolidarea progreselor în aceste aspecte fundamentale este esențială pentru ca țările candidate la aderare să avanseze pe calea lor către aderare, astfel cum se subliniază în Comunicarea Comisiei Europene din 2025 privind politica de extindere a UE;</w:t>
            </w:r>
          </w:p>
        </w:tc>
      </w:tr>
    </w:tbl>
    <w:p w14:paraId="0854D32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9356DFD" w14:textId="77777777" w:rsidR="00506A40" w:rsidRPr="003079B6" w:rsidRDefault="00506A40" w:rsidP="00506A40">
      <w:r w:rsidRPr="003079B6">
        <w:rPr>
          <w:rStyle w:val="HideTWBExt"/>
        </w:rPr>
        <w:t>&lt;/Amend&gt;</w:t>
      </w:r>
    </w:p>
    <w:p w14:paraId="602F1F3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135</w:t>
      </w:r>
      <w:r w:rsidRPr="003079B6">
        <w:rPr>
          <w:rStyle w:val="HideTWBExt"/>
          <w:b w:val="0"/>
        </w:rPr>
        <w:t>&lt;/NumAm&gt;</w:t>
      </w:r>
    </w:p>
    <w:p w14:paraId="0ACDBB8E"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11A0F501" w14:textId="77777777" w:rsidR="00506A40" w:rsidRPr="003079B6" w:rsidRDefault="00506A40" w:rsidP="00506A40">
      <w:pPr>
        <w:pStyle w:val="NormalBold"/>
      </w:pPr>
      <w:r w:rsidRPr="003079B6">
        <w:rPr>
          <w:rStyle w:val="HideTWBExt"/>
          <w:b w:val="0"/>
        </w:rPr>
        <w:t>&lt;/RepeatBlock-By&gt;</w:t>
      </w:r>
    </w:p>
    <w:p w14:paraId="66E3E69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128779" w14:textId="77777777" w:rsidR="00506A40" w:rsidRPr="003079B6" w:rsidRDefault="00506A40" w:rsidP="00506A40">
      <w:pPr>
        <w:pStyle w:val="NormalBold"/>
      </w:pPr>
      <w:r w:rsidRPr="003079B6">
        <w:rPr>
          <w:rStyle w:val="HideTWBExt"/>
          <w:b w:val="0"/>
        </w:rPr>
        <w:t>&lt;Article&gt;</w:t>
      </w:r>
      <w:r w:rsidRPr="003079B6">
        <w:t>Considerentul B</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49AA9A2" w14:textId="77777777" w:rsidTr="001E5E8F">
        <w:trPr>
          <w:trHeight w:hRule="exact" w:val="240"/>
          <w:jc w:val="center"/>
        </w:trPr>
        <w:tc>
          <w:tcPr>
            <w:tcW w:w="9752" w:type="dxa"/>
            <w:gridSpan w:val="2"/>
            <w:tcBorders>
              <w:top w:val="nil"/>
              <w:left w:val="nil"/>
              <w:bottom w:val="nil"/>
              <w:right w:val="nil"/>
            </w:tcBorders>
          </w:tcPr>
          <w:p w14:paraId="71E40B84" w14:textId="77777777" w:rsidR="00506A40" w:rsidRPr="003079B6" w:rsidRDefault="00506A40" w:rsidP="001E5E8F"/>
        </w:tc>
      </w:tr>
      <w:tr w:rsidR="00B42CF2" w:rsidRPr="003079B6" w14:paraId="49955962" w14:textId="77777777" w:rsidTr="001E5E8F">
        <w:trPr>
          <w:trHeight w:val="240"/>
          <w:jc w:val="center"/>
        </w:trPr>
        <w:tc>
          <w:tcPr>
            <w:tcW w:w="4876" w:type="dxa"/>
            <w:tcBorders>
              <w:top w:val="nil"/>
              <w:left w:val="nil"/>
              <w:bottom w:val="nil"/>
              <w:right w:val="nil"/>
            </w:tcBorders>
          </w:tcPr>
          <w:p w14:paraId="4C6A8E3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EDF5A3B" w14:textId="77777777" w:rsidR="00506A40" w:rsidRPr="003079B6" w:rsidRDefault="00506A40" w:rsidP="001E5E8F">
            <w:pPr>
              <w:pStyle w:val="AmColumnHeading"/>
            </w:pPr>
            <w:r w:rsidRPr="003079B6">
              <w:t>Amendamentul</w:t>
            </w:r>
          </w:p>
        </w:tc>
      </w:tr>
      <w:tr w:rsidR="00B42CF2" w:rsidRPr="003079B6" w14:paraId="62FF8134" w14:textId="77777777" w:rsidTr="001E5E8F">
        <w:trPr>
          <w:jc w:val="center"/>
        </w:trPr>
        <w:tc>
          <w:tcPr>
            <w:tcW w:w="4876" w:type="dxa"/>
            <w:tcBorders>
              <w:top w:val="nil"/>
              <w:left w:val="nil"/>
              <w:bottom w:val="nil"/>
              <w:right w:val="nil"/>
            </w:tcBorders>
          </w:tcPr>
          <w:p w14:paraId="0192D72D" w14:textId="77777777" w:rsidR="00506A40" w:rsidRPr="003079B6" w:rsidRDefault="00506A40" w:rsidP="001E5E8F">
            <w:pPr>
              <w:pStyle w:val="Normal6a"/>
            </w:pPr>
            <w:r w:rsidRPr="003079B6">
              <w:rPr>
                <w:b/>
                <w:i/>
              </w:rPr>
              <w:t>B.</w:t>
            </w:r>
            <w:r w:rsidRPr="003079B6">
              <w:tab/>
            </w:r>
            <w:r w:rsidRPr="003079B6">
              <w:rPr>
                <w:b/>
                <w:i/>
              </w:rPr>
              <w:t>întrucât UE nu poate ignora dimensiunea socială și dimensiunea drepturilor fundamentale pe care a fost construită; întrucât deficiențele persistente în ceea ce privește protecția drepturilor sociale și economice trebuie considerate o parte integrantă a amenințării sistemice la adresa valorilor prevăzute la articolul 2 din TUE,</w:t>
            </w:r>
          </w:p>
        </w:tc>
        <w:tc>
          <w:tcPr>
            <w:tcW w:w="4876" w:type="dxa"/>
            <w:tcBorders>
              <w:top w:val="nil"/>
              <w:left w:val="nil"/>
              <w:bottom w:val="nil"/>
              <w:right w:val="nil"/>
            </w:tcBorders>
          </w:tcPr>
          <w:p w14:paraId="79559344" w14:textId="77777777" w:rsidR="00506A40" w:rsidRPr="003079B6" w:rsidRDefault="00506A40" w:rsidP="001E5E8F">
            <w:pPr>
              <w:pStyle w:val="Normal6a"/>
            </w:pPr>
            <w:r w:rsidRPr="003079B6">
              <w:rPr>
                <w:b/>
                <w:i/>
              </w:rPr>
              <w:t>eliminat</w:t>
            </w:r>
          </w:p>
        </w:tc>
      </w:tr>
    </w:tbl>
    <w:p w14:paraId="7F0C83A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E24713F" w14:textId="77777777" w:rsidR="00506A40" w:rsidRPr="003079B6" w:rsidRDefault="00506A40" w:rsidP="00506A40">
      <w:r w:rsidRPr="003079B6">
        <w:rPr>
          <w:rStyle w:val="HideTWBExt"/>
        </w:rPr>
        <w:t>&lt;/Amend&gt;</w:t>
      </w:r>
    </w:p>
    <w:p w14:paraId="5992113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136</w:t>
      </w:r>
      <w:r w:rsidRPr="003079B6">
        <w:rPr>
          <w:rStyle w:val="HideTWBExt"/>
          <w:b w:val="0"/>
        </w:rPr>
        <w:t>&lt;/NumAm&gt;</w:t>
      </w:r>
    </w:p>
    <w:p w14:paraId="53ABC013"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 Klára Dobrev</w:t>
      </w:r>
      <w:r w:rsidRPr="003079B6">
        <w:rPr>
          <w:rStyle w:val="HideTWBExt"/>
          <w:b w:val="0"/>
        </w:rPr>
        <w:t>&lt;/Members&gt;</w:t>
      </w:r>
    </w:p>
    <w:p w14:paraId="7EF48937" w14:textId="77777777" w:rsidR="00506A40" w:rsidRPr="003079B6" w:rsidRDefault="00506A40" w:rsidP="00506A40">
      <w:pPr>
        <w:pStyle w:val="NormalBold"/>
      </w:pPr>
      <w:r w:rsidRPr="003079B6">
        <w:rPr>
          <w:rStyle w:val="HideTWBExt"/>
          <w:b w:val="0"/>
        </w:rPr>
        <w:t>&lt;/RepeatBlock-By&gt;</w:t>
      </w:r>
    </w:p>
    <w:p w14:paraId="06410DE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8BF0168" w14:textId="77777777" w:rsidR="00506A40" w:rsidRPr="003079B6" w:rsidRDefault="00506A40" w:rsidP="00506A40">
      <w:pPr>
        <w:pStyle w:val="NormalBold"/>
      </w:pPr>
      <w:r w:rsidRPr="003079B6">
        <w:rPr>
          <w:rStyle w:val="HideTWBExt"/>
          <w:b w:val="0"/>
        </w:rPr>
        <w:t>&lt;Article&gt;</w:t>
      </w:r>
      <w:r w:rsidRPr="003079B6">
        <w:t>Considerentul B</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7D9A44B" w14:textId="77777777" w:rsidTr="001E5E8F">
        <w:trPr>
          <w:trHeight w:hRule="exact" w:val="240"/>
          <w:jc w:val="center"/>
        </w:trPr>
        <w:tc>
          <w:tcPr>
            <w:tcW w:w="9752" w:type="dxa"/>
            <w:gridSpan w:val="2"/>
            <w:tcBorders>
              <w:top w:val="nil"/>
              <w:left w:val="nil"/>
              <w:bottom w:val="nil"/>
              <w:right w:val="nil"/>
            </w:tcBorders>
          </w:tcPr>
          <w:p w14:paraId="22A5A5E2" w14:textId="77777777" w:rsidR="00506A40" w:rsidRPr="003079B6" w:rsidRDefault="00506A40" w:rsidP="001E5E8F"/>
        </w:tc>
      </w:tr>
      <w:tr w:rsidR="00B42CF2" w:rsidRPr="003079B6" w14:paraId="079163BD" w14:textId="77777777" w:rsidTr="001E5E8F">
        <w:trPr>
          <w:trHeight w:val="240"/>
          <w:jc w:val="center"/>
        </w:trPr>
        <w:tc>
          <w:tcPr>
            <w:tcW w:w="4876" w:type="dxa"/>
            <w:tcBorders>
              <w:top w:val="nil"/>
              <w:left w:val="nil"/>
              <w:bottom w:val="nil"/>
              <w:right w:val="nil"/>
            </w:tcBorders>
          </w:tcPr>
          <w:p w14:paraId="0380BF3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3579DF" w14:textId="77777777" w:rsidR="00506A40" w:rsidRPr="003079B6" w:rsidRDefault="00506A40" w:rsidP="001E5E8F">
            <w:pPr>
              <w:pStyle w:val="AmColumnHeading"/>
            </w:pPr>
            <w:r w:rsidRPr="003079B6">
              <w:t>Amendamentul</w:t>
            </w:r>
          </w:p>
        </w:tc>
      </w:tr>
      <w:tr w:rsidR="00B42CF2" w:rsidRPr="003079B6" w14:paraId="6813A222" w14:textId="77777777" w:rsidTr="001E5E8F">
        <w:trPr>
          <w:jc w:val="center"/>
        </w:trPr>
        <w:tc>
          <w:tcPr>
            <w:tcW w:w="4876" w:type="dxa"/>
            <w:tcBorders>
              <w:top w:val="nil"/>
              <w:left w:val="nil"/>
              <w:bottom w:val="nil"/>
              <w:right w:val="nil"/>
            </w:tcBorders>
          </w:tcPr>
          <w:p w14:paraId="6FAC09B9" w14:textId="77777777" w:rsidR="00506A40" w:rsidRPr="003079B6" w:rsidRDefault="00506A40" w:rsidP="001E5E8F">
            <w:pPr>
              <w:pStyle w:val="Normal6a"/>
            </w:pPr>
            <w:r w:rsidRPr="003079B6">
              <w:t>B.</w:t>
            </w:r>
            <w:r w:rsidRPr="003079B6">
              <w:tab/>
              <w:t xml:space="preserve">întrucât UE </w:t>
            </w:r>
            <w:r w:rsidRPr="003079B6">
              <w:rPr>
                <w:b/>
                <w:bCs/>
                <w:i/>
                <w:iCs/>
              </w:rPr>
              <w:t>nu poate ignora</w:t>
            </w:r>
            <w:r w:rsidRPr="003079B6">
              <w:t xml:space="preserve"> dimensiunea socială și dimensiunea drepturilor fundamentale pe care a fost construită; întrucât deficiențele persistente în ceea ce privește protecția drepturilor sociale și economice trebuie considerate o parte integrantă a amenințării sistemice la adresa valorilor prevăzute la articolul 2 din TUE</w:t>
            </w:r>
            <w:r w:rsidRPr="003079B6">
              <w:rPr>
                <w:b/>
                <w:bCs/>
                <w:i/>
                <w:iCs/>
              </w:rPr>
              <w:t>,</w:t>
            </w:r>
          </w:p>
        </w:tc>
        <w:tc>
          <w:tcPr>
            <w:tcW w:w="4876" w:type="dxa"/>
            <w:tcBorders>
              <w:top w:val="nil"/>
              <w:left w:val="nil"/>
              <w:bottom w:val="nil"/>
              <w:right w:val="nil"/>
            </w:tcBorders>
          </w:tcPr>
          <w:p w14:paraId="35FDE3A9" w14:textId="41B3C052" w:rsidR="00506A40" w:rsidRPr="003079B6" w:rsidRDefault="00506A40" w:rsidP="001E5E8F">
            <w:pPr>
              <w:pStyle w:val="Normal6a"/>
            </w:pPr>
            <w:r w:rsidRPr="003079B6">
              <w:t>B.</w:t>
            </w:r>
            <w:r w:rsidRPr="003079B6">
              <w:tab/>
              <w:t xml:space="preserve">întrucât UE </w:t>
            </w:r>
            <w:r w:rsidRPr="003079B6">
              <w:rPr>
                <w:b/>
                <w:bCs/>
                <w:i/>
                <w:iCs/>
              </w:rPr>
              <w:t>susține și protejează în mod activ</w:t>
            </w:r>
            <w:r w:rsidRPr="003079B6">
              <w:t xml:space="preserve"> dimensiunea socială și dimensiunea drepturilor fundamentale pe care a fost construită; întrucât deficiențele persistente în ceea ce privește protecția drepturilor sociale și economice </w:t>
            </w:r>
            <w:r w:rsidRPr="003079B6">
              <w:rPr>
                <w:b/>
                <w:bCs/>
              </w:rPr>
              <w:t>–</w:t>
            </w:r>
            <w:r w:rsidRPr="003079B6">
              <w:rPr>
                <w:b/>
                <w:bCs/>
                <w:i/>
                <w:iCs/>
              </w:rPr>
              <w:t xml:space="preserve"> inclusiv, dar fără a se limita la salarii și pensii echitabile, remunerare egală pentru bărbați și femei, condiții de muncă sănătoase și sigure, securitate socială și protecție din partea statului, acces egal la educație și la îngrijiri de sănătate de calitate, acces la locuințe adecvate și interzicerea oricărei forme de discriminare în toate statele membre ale UE – </w:t>
            </w:r>
            <w:r w:rsidRPr="003079B6">
              <w:t>trebuie considerate o parte integrantă a amenințării sistemice la adresa valorilor prevăzute la articolul 2 din TUE</w:t>
            </w:r>
            <w:r w:rsidR="00EB52DD" w:rsidRPr="003079B6">
              <w:rPr>
                <w:b/>
                <w:bCs/>
                <w:i/>
                <w:iCs/>
              </w:rPr>
              <w:t>;</w:t>
            </w:r>
          </w:p>
        </w:tc>
      </w:tr>
    </w:tbl>
    <w:p w14:paraId="543FE71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291370C" w14:textId="77777777" w:rsidR="00506A40" w:rsidRPr="003079B6" w:rsidRDefault="00506A40" w:rsidP="00506A40">
      <w:r w:rsidRPr="003079B6">
        <w:rPr>
          <w:rStyle w:val="HideTWBExt"/>
        </w:rPr>
        <w:t>&lt;/Amend&gt;</w:t>
      </w:r>
    </w:p>
    <w:p w14:paraId="5BD10AE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137</w:t>
      </w:r>
      <w:r w:rsidRPr="003079B6">
        <w:rPr>
          <w:rStyle w:val="HideTWBExt"/>
          <w:b w:val="0"/>
        </w:rPr>
        <w:t>&lt;/NumAm&gt;</w:t>
      </w:r>
    </w:p>
    <w:p w14:paraId="7D9C9622"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B38A277" w14:textId="77777777" w:rsidR="00506A40" w:rsidRPr="003079B6" w:rsidRDefault="00506A40" w:rsidP="00506A40">
      <w:pPr>
        <w:pStyle w:val="NormalBold"/>
      </w:pPr>
      <w:r w:rsidRPr="003079B6">
        <w:rPr>
          <w:rStyle w:val="HideTWBExt"/>
          <w:b w:val="0"/>
        </w:rPr>
        <w:t>&lt;/RepeatBlock-By&gt;</w:t>
      </w:r>
    </w:p>
    <w:p w14:paraId="46BDA2D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1D1CCB" w14:textId="77777777" w:rsidR="00506A40" w:rsidRPr="003079B6" w:rsidRDefault="00506A40" w:rsidP="00506A40">
      <w:pPr>
        <w:pStyle w:val="NormalBold"/>
      </w:pPr>
      <w:r w:rsidRPr="003079B6">
        <w:rPr>
          <w:rStyle w:val="HideTWBExt"/>
          <w:b w:val="0"/>
        </w:rPr>
        <w:t>&lt;Article&gt;</w:t>
      </w:r>
      <w:r w:rsidRPr="003079B6">
        <w:t>Considerentul B</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9F28BE" w14:textId="77777777" w:rsidTr="001E5E8F">
        <w:trPr>
          <w:trHeight w:hRule="exact" w:val="240"/>
          <w:jc w:val="center"/>
        </w:trPr>
        <w:tc>
          <w:tcPr>
            <w:tcW w:w="9752" w:type="dxa"/>
            <w:gridSpan w:val="2"/>
            <w:tcBorders>
              <w:top w:val="nil"/>
              <w:left w:val="nil"/>
              <w:bottom w:val="nil"/>
              <w:right w:val="nil"/>
            </w:tcBorders>
          </w:tcPr>
          <w:p w14:paraId="1BE6A045" w14:textId="77777777" w:rsidR="00506A40" w:rsidRPr="003079B6" w:rsidRDefault="00506A40" w:rsidP="001E5E8F"/>
        </w:tc>
      </w:tr>
      <w:tr w:rsidR="00B42CF2" w:rsidRPr="003079B6" w14:paraId="54F4E330" w14:textId="77777777" w:rsidTr="001E5E8F">
        <w:trPr>
          <w:trHeight w:val="240"/>
          <w:jc w:val="center"/>
        </w:trPr>
        <w:tc>
          <w:tcPr>
            <w:tcW w:w="4876" w:type="dxa"/>
            <w:tcBorders>
              <w:top w:val="nil"/>
              <w:left w:val="nil"/>
              <w:bottom w:val="nil"/>
              <w:right w:val="nil"/>
            </w:tcBorders>
          </w:tcPr>
          <w:p w14:paraId="69EAEB4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50A5C8" w14:textId="77777777" w:rsidR="00506A40" w:rsidRPr="003079B6" w:rsidRDefault="00506A40" w:rsidP="001E5E8F">
            <w:pPr>
              <w:pStyle w:val="AmColumnHeading"/>
            </w:pPr>
            <w:r w:rsidRPr="003079B6">
              <w:t>Amendamentul</w:t>
            </w:r>
          </w:p>
        </w:tc>
      </w:tr>
      <w:tr w:rsidR="00B42CF2" w:rsidRPr="003079B6" w14:paraId="1D029EA2" w14:textId="77777777" w:rsidTr="001E5E8F">
        <w:trPr>
          <w:jc w:val="center"/>
        </w:trPr>
        <w:tc>
          <w:tcPr>
            <w:tcW w:w="4876" w:type="dxa"/>
            <w:tcBorders>
              <w:top w:val="nil"/>
              <w:left w:val="nil"/>
              <w:bottom w:val="nil"/>
              <w:right w:val="nil"/>
            </w:tcBorders>
          </w:tcPr>
          <w:p w14:paraId="51BC9A41" w14:textId="77777777" w:rsidR="00506A40" w:rsidRPr="003079B6" w:rsidRDefault="00506A40" w:rsidP="001E5E8F">
            <w:pPr>
              <w:pStyle w:val="Normal6a"/>
            </w:pPr>
            <w:r w:rsidRPr="003079B6">
              <w:t>B.</w:t>
            </w:r>
            <w:r w:rsidRPr="003079B6">
              <w:tab/>
              <w:t xml:space="preserve">întrucât UE nu poate ignora dimensiunea socială și dimensiunea drepturilor fundamentale pe care a fost construită; întrucât </w:t>
            </w:r>
            <w:r w:rsidRPr="003079B6">
              <w:rPr>
                <w:b/>
                <w:bCs/>
                <w:i/>
                <w:iCs/>
              </w:rPr>
              <w:t>deficiențele persistente în ceea ce privește protecția drepturilor</w:t>
            </w:r>
            <w:r w:rsidRPr="003079B6">
              <w:t xml:space="preserve"> sociale și economice </w:t>
            </w:r>
            <w:r w:rsidRPr="003079B6">
              <w:rPr>
                <w:b/>
                <w:bCs/>
                <w:i/>
                <w:iCs/>
              </w:rPr>
              <w:t xml:space="preserve">trebuie considerate o parte integrantă a amenințării sistemice la adresa </w:t>
            </w:r>
            <w:r w:rsidRPr="003079B6">
              <w:t>valorilor prevăzute la articolul 2 din TUE</w:t>
            </w:r>
            <w:r w:rsidRPr="003079B6">
              <w:rPr>
                <w:b/>
                <w:bCs/>
                <w:i/>
                <w:iCs/>
              </w:rPr>
              <w:t>,</w:t>
            </w:r>
          </w:p>
        </w:tc>
        <w:tc>
          <w:tcPr>
            <w:tcW w:w="4876" w:type="dxa"/>
            <w:tcBorders>
              <w:top w:val="nil"/>
              <w:left w:val="nil"/>
              <w:bottom w:val="nil"/>
              <w:right w:val="nil"/>
            </w:tcBorders>
          </w:tcPr>
          <w:p w14:paraId="4B768615" w14:textId="77777777" w:rsidR="00506A40" w:rsidRPr="003079B6" w:rsidRDefault="00506A40" w:rsidP="001E5E8F">
            <w:pPr>
              <w:pStyle w:val="Normal6a"/>
            </w:pPr>
            <w:r w:rsidRPr="003079B6">
              <w:t>B.</w:t>
            </w:r>
            <w:r w:rsidRPr="003079B6">
              <w:tab/>
              <w:t xml:space="preserve">întrucât UE nu poate ignora dimensiunea socială și dimensiunea drepturilor fundamentale pe care a fost construită; întrucât </w:t>
            </w:r>
            <w:r w:rsidRPr="003079B6">
              <w:rPr>
                <w:b/>
                <w:bCs/>
                <w:i/>
                <w:iCs/>
              </w:rPr>
              <w:t>aspectele legate de drepturile</w:t>
            </w:r>
            <w:r w:rsidRPr="003079B6">
              <w:t xml:space="preserve"> sociale și economice </w:t>
            </w:r>
            <w:r w:rsidRPr="003079B6">
              <w:rPr>
                <w:b/>
                <w:bCs/>
                <w:i/>
                <w:iCs/>
              </w:rPr>
              <w:t>sunt în principal responsabilitatea statelor membre și țin de ordinea lor constituțională;</w:t>
            </w:r>
            <w:r w:rsidRPr="003079B6">
              <w:t xml:space="preserve"> </w:t>
            </w:r>
            <w:r w:rsidRPr="003079B6">
              <w:rPr>
                <w:b/>
                <w:bCs/>
                <w:i/>
                <w:iCs/>
              </w:rPr>
              <w:t xml:space="preserve">întrucât evaluarea politicilor sociale ale statelor membre nu poate fi considerată echivalentă cu evaluarea respectării </w:t>
            </w:r>
            <w:r w:rsidRPr="003079B6">
              <w:t>valorilor prevăzute la articolul 2 din TUE</w:t>
            </w:r>
            <w:r w:rsidRPr="003079B6">
              <w:rPr>
                <w:b/>
                <w:bCs/>
                <w:i/>
                <w:iCs/>
              </w:rPr>
              <w:t>, nici nu poate conduce la o extindere a competențelor Uniunii dincolo de cele care i-au fost conferite;</w:t>
            </w:r>
          </w:p>
        </w:tc>
      </w:tr>
    </w:tbl>
    <w:p w14:paraId="088C7FE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11271BF" w14:textId="77777777" w:rsidR="00506A40" w:rsidRPr="003079B6" w:rsidRDefault="00506A40" w:rsidP="00506A40">
      <w:r w:rsidRPr="003079B6">
        <w:rPr>
          <w:rStyle w:val="HideTWBExt"/>
        </w:rPr>
        <w:t>&lt;/Amend&gt;</w:t>
      </w:r>
    </w:p>
    <w:p w14:paraId="28843E9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138</w:t>
      </w:r>
      <w:r w:rsidRPr="003079B6">
        <w:rPr>
          <w:rStyle w:val="HideTWBExt"/>
          <w:b w:val="0"/>
        </w:rPr>
        <w:t>&lt;/NumAm&gt;</w:t>
      </w:r>
    </w:p>
    <w:p w14:paraId="746329EF"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B4C9D4E" w14:textId="77777777" w:rsidR="00506A40" w:rsidRPr="003079B6" w:rsidRDefault="00506A40" w:rsidP="00506A40">
      <w:pPr>
        <w:pStyle w:val="NormalBold"/>
      </w:pPr>
      <w:r w:rsidRPr="003079B6">
        <w:rPr>
          <w:rStyle w:val="HideTWBExt"/>
          <w:b w:val="0"/>
        </w:rPr>
        <w:t>&lt;/RepeatBlock-By&gt;</w:t>
      </w:r>
    </w:p>
    <w:p w14:paraId="653B66F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EA0353" w14:textId="77777777" w:rsidR="00506A40" w:rsidRPr="003079B6" w:rsidRDefault="00506A40" w:rsidP="00506A40">
      <w:pPr>
        <w:pStyle w:val="NormalBold"/>
      </w:pPr>
      <w:r w:rsidRPr="003079B6">
        <w:rPr>
          <w:rStyle w:val="HideTWBExt"/>
          <w:b w:val="0"/>
        </w:rPr>
        <w:t>&lt;Article&gt;</w:t>
      </w:r>
      <w:r w:rsidRPr="003079B6">
        <w:t>Considerentul B</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B886BD9" w14:textId="77777777" w:rsidTr="001E5E8F">
        <w:trPr>
          <w:trHeight w:hRule="exact" w:val="240"/>
          <w:jc w:val="center"/>
        </w:trPr>
        <w:tc>
          <w:tcPr>
            <w:tcW w:w="9752" w:type="dxa"/>
            <w:gridSpan w:val="2"/>
            <w:tcBorders>
              <w:top w:val="nil"/>
              <w:left w:val="nil"/>
              <w:bottom w:val="nil"/>
              <w:right w:val="nil"/>
            </w:tcBorders>
          </w:tcPr>
          <w:p w14:paraId="568E48B7" w14:textId="77777777" w:rsidR="00506A40" w:rsidRPr="003079B6" w:rsidRDefault="00506A40" w:rsidP="001E5E8F"/>
        </w:tc>
      </w:tr>
      <w:tr w:rsidR="00B42CF2" w:rsidRPr="003079B6" w14:paraId="1EC71C83" w14:textId="77777777" w:rsidTr="001E5E8F">
        <w:trPr>
          <w:trHeight w:val="240"/>
          <w:jc w:val="center"/>
        </w:trPr>
        <w:tc>
          <w:tcPr>
            <w:tcW w:w="4876" w:type="dxa"/>
            <w:tcBorders>
              <w:top w:val="nil"/>
              <w:left w:val="nil"/>
              <w:bottom w:val="nil"/>
              <w:right w:val="nil"/>
            </w:tcBorders>
          </w:tcPr>
          <w:p w14:paraId="2B9E35B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F800EDD" w14:textId="77777777" w:rsidR="00506A40" w:rsidRPr="003079B6" w:rsidRDefault="00506A40" w:rsidP="001E5E8F">
            <w:pPr>
              <w:pStyle w:val="AmColumnHeading"/>
            </w:pPr>
            <w:r w:rsidRPr="003079B6">
              <w:t>Amendamentul</w:t>
            </w:r>
          </w:p>
        </w:tc>
      </w:tr>
      <w:tr w:rsidR="00B42CF2" w:rsidRPr="003079B6" w14:paraId="7EFC130B" w14:textId="77777777" w:rsidTr="001E5E8F">
        <w:trPr>
          <w:jc w:val="center"/>
        </w:trPr>
        <w:tc>
          <w:tcPr>
            <w:tcW w:w="4876" w:type="dxa"/>
            <w:tcBorders>
              <w:top w:val="nil"/>
              <w:left w:val="nil"/>
              <w:bottom w:val="nil"/>
              <w:right w:val="nil"/>
            </w:tcBorders>
          </w:tcPr>
          <w:p w14:paraId="579D9A8A" w14:textId="77777777" w:rsidR="00506A40" w:rsidRPr="003079B6" w:rsidRDefault="00506A40" w:rsidP="001E5E8F">
            <w:pPr>
              <w:pStyle w:val="Normal6a"/>
            </w:pPr>
            <w:r w:rsidRPr="003079B6">
              <w:t>B.</w:t>
            </w:r>
            <w:r w:rsidRPr="003079B6">
              <w:tab/>
              <w:t xml:space="preserve">întrucât UE nu poate ignora dimensiunea </w:t>
            </w:r>
            <w:r w:rsidRPr="003079B6">
              <w:rPr>
                <w:b/>
                <w:bCs/>
                <w:i/>
                <w:iCs/>
              </w:rPr>
              <w:t>socială și dimensiunea</w:t>
            </w:r>
            <w:r w:rsidRPr="003079B6">
              <w:t xml:space="preserve"> drepturilor fundamentale pe care a fost construită; </w:t>
            </w:r>
            <w:r w:rsidRPr="003079B6">
              <w:rPr>
                <w:b/>
                <w:i/>
              </w:rPr>
              <w:t>întrucât deficiențele persistente în ceea ce privește protecția drepturilor sociale și economice trebuie considerate o parte integrantă a amenințării sistemice la adresa valorilor prevăzute la articolul 2 din TUE,</w:t>
            </w:r>
          </w:p>
        </w:tc>
        <w:tc>
          <w:tcPr>
            <w:tcW w:w="4876" w:type="dxa"/>
            <w:tcBorders>
              <w:top w:val="nil"/>
              <w:left w:val="nil"/>
              <w:bottom w:val="nil"/>
              <w:right w:val="nil"/>
            </w:tcBorders>
          </w:tcPr>
          <w:p w14:paraId="543E8EE0" w14:textId="77777777" w:rsidR="00506A40" w:rsidRPr="003079B6" w:rsidRDefault="00506A40" w:rsidP="001E5E8F">
            <w:pPr>
              <w:pStyle w:val="Normal6a"/>
            </w:pPr>
            <w:r w:rsidRPr="003079B6">
              <w:t>B.</w:t>
            </w:r>
            <w:r w:rsidRPr="003079B6">
              <w:tab/>
              <w:t>întrucât</w:t>
            </w:r>
            <w:r w:rsidRPr="003079B6">
              <w:rPr>
                <w:b/>
                <w:bCs/>
                <w:i/>
                <w:iCs/>
              </w:rPr>
              <w:t>, în activitățile sale,</w:t>
            </w:r>
            <w:r w:rsidRPr="003079B6">
              <w:t xml:space="preserve"> UE nu poate ignora dimensiunea drepturilor fundamentale pe care a fost construită;</w:t>
            </w:r>
          </w:p>
        </w:tc>
      </w:tr>
    </w:tbl>
    <w:p w14:paraId="27738DE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17168E0A" w14:textId="77777777" w:rsidR="00506A40" w:rsidRPr="003079B6" w:rsidRDefault="00506A40" w:rsidP="00506A40">
      <w:r w:rsidRPr="003079B6">
        <w:rPr>
          <w:rStyle w:val="HideTWBExt"/>
        </w:rPr>
        <w:t>&lt;/Amend&gt;</w:t>
      </w:r>
    </w:p>
    <w:p w14:paraId="7449224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139</w:t>
      </w:r>
      <w:r w:rsidRPr="003079B6">
        <w:rPr>
          <w:rStyle w:val="HideTWBExt"/>
          <w:b w:val="0"/>
        </w:rPr>
        <w:t>&lt;/NumAm&gt;</w:t>
      </w:r>
    </w:p>
    <w:p w14:paraId="34B5A875"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380C6B3E" w14:textId="77777777" w:rsidR="00506A40" w:rsidRPr="003079B6" w:rsidRDefault="00506A40" w:rsidP="00506A40">
      <w:pPr>
        <w:pStyle w:val="NormalBold"/>
      </w:pPr>
      <w:r w:rsidRPr="003079B6">
        <w:rPr>
          <w:rStyle w:val="HideTWBExt"/>
          <w:b w:val="0"/>
        </w:rPr>
        <w:t>&lt;/RepeatBlock-By&gt;</w:t>
      </w:r>
    </w:p>
    <w:p w14:paraId="4F7B021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0BFAA8" w14:textId="77777777" w:rsidR="00506A40" w:rsidRPr="003079B6" w:rsidRDefault="00506A40" w:rsidP="00506A40">
      <w:pPr>
        <w:pStyle w:val="NormalBold"/>
      </w:pPr>
      <w:r w:rsidRPr="003079B6">
        <w:rPr>
          <w:rStyle w:val="HideTWBExt"/>
          <w:b w:val="0"/>
        </w:rPr>
        <w:t>&lt;Article&gt;</w:t>
      </w:r>
      <w:r w:rsidRPr="003079B6">
        <w:t>Considerentul B</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7CAA0F8" w14:textId="77777777" w:rsidTr="001E5E8F">
        <w:trPr>
          <w:trHeight w:hRule="exact" w:val="240"/>
          <w:jc w:val="center"/>
        </w:trPr>
        <w:tc>
          <w:tcPr>
            <w:tcW w:w="9752" w:type="dxa"/>
            <w:gridSpan w:val="2"/>
            <w:tcBorders>
              <w:top w:val="nil"/>
              <w:left w:val="nil"/>
              <w:bottom w:val="nil"/>
              <w:right w:val="nil"/>
            </w:tcBorders>
          </w:tcPr>
          <w:p w14:paraId="0F9BD1C1" w14:textId="77777777" w:rsidR="00506A40" w:rsidRPr="003079B6" w:rsidRDefault="00506A40" w:rsidP="001E5E8F"/>
        </w:tc>
      </w:tr>
      <w:tr w:rsidR="00B42CF2" w:rsidRPr="003079B6" w14:paraId="108229B4" w14:textId="77777777" w:rsidTr="001E5E8F">
        <w:trPr>
          <w:trHeight w:val="240"/>
          <w:jc w:val="center"/>
        </w:trPr>
        <w:tc>
          <w:tcPr>
            <w:tcW w:w="4876" w:type="dxa"/>
            <w:tcBorders>
              <w:top w:val="nil"/>
              <w:left w:val="nil"/>
              <w:bottom w:val="nil"/>
              <w:right w:val="nil"/>
            </w:tcBorders>
          </w:tcPr>
          <w:p w14:paraId="638E2B5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021ECB1" w14:textId="77777777" w:rsidR="00506A40" w:rsidRPr="003079B6" w:rsidRDefault="00506A40" w:rsidP="001E5E8F">
            <w:pPr>
              <w:pStyle w:val="AmColumnHeading"/>
            </w:pPr>
            <w:r w:rsidRPr="003079B6">
              <w:t>Amendamentul</w:t>
            </w:r>
          </w:p>
        </w:tc>
      </w:tr>
      <w:tr w:rsidR="00B42CF2" w:rsidRPr="003079B6" w14:paraId="05549D28" w14:textId="77777777" w:rsidTr="001E5E8F">
        <w:trPr>
          <w:jc w:val="center"/>
        </w:trPr>
        <w:tc>
          <w:tcPr>
            <w:tcW w:w="4876" w:type="dxa"/>
            <w:tcBorders>
              <w:top w:val="nil"/>
              <w:left w:val="nil"/>
              <w:bottom w:val="nil"/>
              <w:right w:val="nil"/>
            </w:tcBorders>
          </w:tcPr>
          <w:p w14:paraId="6C86AB57" w14:textId="77777777" w:rsidR="00506A40" w:rsidRPr="003079B6" w:rsidRDefault="00506A40" w:rsidP="001E5E8F">
            <w:pPr>
              <w:pStyle w:val="Normal6a"/>
            </w:pPr>
            <w:r w:rsidRPr="003079B6">
              <w:t>B.</w:t>
            </w:r>
            <w:r w:rsidRPr="003079B6">
              <w:tab/>
              <w:t xml:space="preserve">întrucât </w:t>
            </w:r>
            <w:r w:rsidRPr="003079B6">
              <w:rPr>
                <w:b/>
                <w:bCs/>
                <w:i/>
                <w:iCs/>
              </w:rPr>
              <w:t xml:space="preserve">UE nu poate ignora dimensiunea </w:t>
            </w:r>
            <w:r w:rsidRPr="003079B6">
              <w:t>socială și</w:t>
            </w:r>
            <w:r w:rsidRPr="003079B6">
              <w:rPr>
                <w:b/>
                <w:bCs/>
                <w:i/>
                <w:iCs/>
              </w:rPr>
              <w:t xml:space="preserve"> dimensiunea drepturilor fundamentale pe care a fost construită;</w:t>
            </w:r>
            <w:r w:rsidRPr="003079B6">
              <w:rPr>
                <w:b/>
                <w:i/>
              </w:rPr>
              <w:t xml:space="preserve"> </w:t>
            </w:r>
            <w:r w:rsidRPr="003079B6">
              <w:rPr>
                <w:b/>
                <w:bCs/>
                <w:i/>
                <w:iCs/>
              </w:rPr>
              <w:t>întrucât deficiențele persistente în ceea ce privește protecția drepturilor sociale și economice trebuie considerate o parte integrantă a amenințării sistemice la adresa valorilor prevăzute la articolul 2 din TUE,</w:t>
            </w:r>
          </w:p>
        </w:tc>
        <w:tc>
          <w:tcPr>
            <w:tcW w:w="4876" w:type="dxa"/>
            <w:tcBorders>
              <w:top w:val="nil"/>
              <w:left w:val="nil"/>
              <w:bottom w:val="nil"/>
              <w:right w:val="nil"/>
            </w:tcBorders>
          </w:tcPr>
          <w:p w14:paraId="0568175A" w14:textId="77777777" w:rsidR="00506A40" w:rsidRPr="003079B6" w:rsidRDefault="00506A40" w:rsidP="001E5E8F">
            <w:pPr>
              <w:pStyle w:val="Normal6a"/>
            </w:pPr>
            <w:r w:rsidRPr="003079B6">
              <w:t>B.</w:t>
            </w:r>
            <w:r w:rsidRPr="003079B6">
              <w:tab/>
              <w:t xml:space="preserve">întrucât </w:t>
            </w:r>
            <w:r w:rsidRPr="003079B6">
              <w:rPr>
                <w:b/>
                <w:bCs/>
                <w:i/>
                <w:iCs/>
              </w:rPr>
              <w:t xml:space="preserve">democrația, securitatea și economia Europei se bazează pe statul de drept, care reprezintă piatra de temelie pentru transformarea valorilor UE în beneficii tangibile pentru cetățeni, promovând stabilitatea, egalitatea, coeziunea </w:t>
            </w:r>
            <w:r w:rsidRPr="003079B6">
              <w:t>socială și</w:t>
            </w:r>
            <w:r w:rsidRPr="003079B6">
              <w:rPr>
                <w:b/>
                <w:bCs/>
                <w:i/>
                <w:iCs/>
              </w:rPr>
              <w:t xml:space="preserve"> competitivitatea;</w:t>
            </w:r>
          </w:p>
        </w:tc>
      </w:tr>
    </w:tbl>
    <w:p w14:paraId="1A1DC99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3CC942F" w14:textId="77777777" w:rsidR="00506A40" w:rsidRPr="003079B6" w:rsidRDefault="00506A40" w:rsidP="00506A40">
      <w:r w:rsidRPr="003079B6">
        <w:rPr>
          <w:rStyle w:val="HideTWBExt"/>
        </w:rPr>
        <w:t>&lt;/Amend&gt;</w:t>
      </w:r>
    </w:p>
    <w:p w14:paraId="1FDA44E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140</w:t>
      </w:r>
      <w:r w:rsidRPr="003079B6">
        <w:rPr>
          <w:rStyle w:val="HideTWBExt"/>
          <w:b w:val="0"/>
        </w:rPr>
        <w:t>&lt;/NumAm&gt;</w:t>
      </w:r>
    </w:p>
    <w:p w14:paraId="139176A9"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E81DBBA" w14:textId="77777777" w:rsidR="00506A40" w:rsidRPr="003079B6" w:rsidRDefault="00506A40" w:rsidP="00506A40">
      <w:pPr>
        <w:pStyle w:val="NormalBold"/>
      </w:pPr>
      <w:r w:rsidRPr="003079B6">
        <w:rPr>
          <w:rStyle w:val="HideTWBExt"/>
          <w:b w:val="0"/>
        </w:rPr>
        <w:t>&lt;/RepeatBlock-By&gt;</w:t>
      </w:r>
    </w:p>
    <w:p w14:paraId="66D7607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F9C6C4D" w14:textId="77777777" w:rsidR="00506A40" w:rsidRPr="003079B6" w:rsidRDefault="00506A40" w:rsidP="00506A40">
      <w:pPr>
        <w:pStyle w:val="NormalBold"/>
      </w:pPr>
      <w:r w:rsidRPr="003079B6">
        <w:rPr>
          <w:rStyle w:val="HideTWBExt"/>
          <w:b w:val="0"/>
        </w:rPr>
        <w:t>&lt;Article&gt;</w:t>
      </w:r>
      <w:r w:rsidRPr="003079B6">
        <w:t>Considerentul B</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62F3EE4" w14:textId="77777777" w:rsidTr="001E5E8F">
        <w:trPr>
          <w:trHeight w:hRule="exact" w:val="240"/>
          <w:jc w:val="center"/>
        </w:trPr>
        <w:tc>
          <w:tcPr>
            <w:tcW w:w="9752" w:type="dxa"/>
            <w:gridSpan w:val="2"/>
            <w:tcBorders>
              <w:top w:val="nil"/>
              <w:left w:val="nil"/>
              <w:bottom w:val="nil"/>
              <w:right w:val="nil"/>
            </w:tcBorders>
          </w:tcPr>
          <w:p w14:paraId="5EF3B337" w14:textId="77777777" w:rsidR="00506A40" w:rsidRPr="003079B6" w:rsidRDefault="00506A40" w:rsidP="001E5E8F"/>
        </w:tc>
      </w:tr>
      <w:tr w:rsidR="00B42CF2" w:rsidRPr="003079B6" w14:paraId="47D8FC7C" w14:textId="77777777" w:rsidTr="001E5E8F">
        <w:trPr>
          <w:trHeight w:val="240"/>
          <w:jc w:val="center"/>
        </w:trPr>
        <w:tc>
          <w:tcPr>
            <w:tcW w:w="4876" w:type="dxa"/>
            <w:tcBorders>
              <w:top w:val="nil"/>
              <w:left w:val="nil"/>
              <w:bottom w:val="nil"/>
              <w:right w:val="nil"/>
            </w:tcBorders>
          </w:tcPr>
          <w:p w14:paraId="1D8C789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0FBD2F6" w14:textId="77777777" w:rsidR="00506A40" w:rsidRPr="003079B6" w:rsidRDefault="00506A40" w:rsidP="001E5E8F">
            <w:pPr>
              <w:pStyle w:val="AmColumnHeading"/>
            </w:pPr>
            <w:r w:rsidRPr="003079B6">
              <w:t>Amendamentul</w:t>
            </w:r>
          </w:p>
        </w:tc>
      </w:tr>
      <w:tr w:rsidR="00B42CF2" w:rsidRPr="003079B6" w14:paraId="7142ECDC" w14:textId="77777777" w:rsidTr="001E5E8F">
        <w:trPr>
          <w:jc w:val="center"/>
        </w:trPr>
        <w:tc>
          <w:tcPr>
            <w:tcW w:w="4876" w:type="dxa"/>
            <w:tcBorders>
              <w:top w:val="nil"/>
              <w:left w:val="nil"/>
              <w:bottom w:val="nil"/>
              <w:right w:val="nil"/>
            </w:tcBorders>
          </w:tcPr>
          <w:p w14:paraId="6A5B0812" w14:textId="77777777" w:rsidR="00506A40" w:rsidRPr="003079B6" w:rsidRDefault="00506A40" w:rsidP="001E5E8F">
            <w:pPr>
              <w:pStyle w:val="Normal6a"/>
            </w:pPr>
            <w:r w:rsidRPr="003079B6">
              <w:t>B.</w:t>
            </w:r>
            <w:r w:rsidRPr="003079B6">
              <w:tab/>
              <w:t xml:space="preserve">întrucât UE nu poate ignora dimensiunea socială și dimensiunea drepturilor fundamentale pe care a fost construită; întrucât deficiențele </w:t>
            </w:r>
            <w:r w:rsidRPr="003079B6">
              <w:rPr>
                <w:b/>
                <w:bCs/>
                <w:i/>
                <w:iCs/>
              </w:rPr>
              <w:t>persistente</w:t>
            </w:r>
            <w:r w:rsidRPr="003079B6">
              <w:t xml:space="preserve"> în ceea ce privește protecția drepturilor sociale și economice </w:t>
            </w:r>
            <w:r w:rsidRPr="003079B6">
              <w:rPr>
                <w:b/>
                <w:bCs/>
                <w:i/>
                <w:iCs/>
              </w:rPr>
              <w:t>trebuie considerate o parte integrantă a amenințării sistemice</w:t>
            </w:r>
            <w:r w:rsidRPr="003079B6">
              <w:t xml:space="preserve"> la adresa valorilor prevăzute la articolul 2 din TUE</w:t>
            </w:r>
            <w:r w:rsidRPr="003079B6">
              <w:rPr>
                <w:b/>
                <w:bCs/>
                <w:i/>
                <w:iCs/>
              </w:rPr>
              <w:t>,</w:t>
            </w:r>
          </w:p>
        </w:tc>
        <w:tc>
          <w:tcPr>
            <w:tcW w:w="4876" w:type="dxa"/>
            <w:tcBorders>
              <w:top w:val="nil"/>
              <w:left w:val="nil"/>
              <w:bottom w:val="nil"/>
              <w:right w:val="nil"/>
            </w:tcBorders>
          </w:tcPr>
          <w:p w14:paraId="41519160" w14:textId="77777777" w:rsidR="00506A40" w:rsidRPr="003079B6" w:rsidRDefault="00506A40" w:rsidP="001E5E8F">
            <w:pPr>
              <w:pStyle w:val="Normal6a"/>
            </w:pPr>
            <w:r w:rsidRPr="003079B6">
              <w:t>B.</w:t>
            </w:r>
            <w:r w:rsidRPr="003079B6">
              <w:tab/>
              <w:t xml:space="preserve">întrucât UE nu poate ignora dimensiunea socială și dimensiunea drepturilor fundamentale pe care a fost construită; întrucât </w:t>
            </w:r>
            <w:r w:rsidRPr="003079B6">
              <w:rPr>
                <w:b/>
                <w:bCs/>
                <w:i/>
                <w:iCs/>
              </w:rPr>
              <w:t>este esențial să se facă diferența între</w:t>
            </w:r>
            <w:r w:rsidRPr="003079B6">
              <w:t xml:space="preserve"> deficiențele în ceea ce privește protecția drepturilor sociale și economice </w:t>
            </w:r>
            <w:r w:rsidRPr="003079B6">
              <w:rPr>
                <w:b/>
                <w:bCs/>
                <w:i/>
                <w:iCs/>
              </w:rPr>
              <w:t>și amenințarea sistemică</w:t>
            </w:r>
            <w:r w:rsidRPr="003079B6">
              <w:t xml:space="preserve"> la adresa valorilor prevăzute la articolul 2 din TUE</w:t>
            </w:r>
            <w:r w:rsidRPr="003079B6">
              <w:rPr>
                <w:b/>
                <w:bCs/>
                <w:i/>
                <w:iCs/>
              </w:rPr>
              <w:t>;</w:t>
            </w:r>
          </w:p>
        </w:tc>
      </w:tr>
    </w:tbl>
    <w:p w14:paraId="2F859DB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340087F7" w14:textId="77777777" w:rsidR="00506A40" w:rsidRPr="003079B6" w:rsidRDefault="00506A40" w:rsidP="00506A40">
      <w:r w:rsidRPr="003079B6">
        <w:rPr>
          <w:rStyle w:val="HideTWBExt"/>
        </w:rPr>
        <w:t>&lt;/Amend&gt;</w:t>
      </w:r>
    </w:p>
    <w:p w14:paraId="1006D4B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141</w:t>
      </w:r>
      <w:r w:rsidRPr="003079B6">
        <w:rPr>
          <w:rStyle w:val="HideTWBExt"/>
          <w:b w:val="0"/>
        </w:rPr>
        <w:t>&lt;/NumAm&gt;</w:t>
      </w:r>
    </w:p>
    <w:p w14:paraId="711BF71A"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8E3933C" w14:textId="77777777" w:rsidR="00506A40" w:rsidRPr="003079B6" w:rsidRDefault="00506A40" w:rsidP="00506A40">
      <w:pPr>
        <w:pStyle w:val="NormalBold"/>
      </w:pPr>
      <w:r w:rsidRPr="003079B6">
        <w:rPr>
          <w:rStyle w:val="HideTWBExt"/>
          <w:b w:val="0"/>
        </w:rPr>
        <w:t>&lt;/RepeatBlock-By&gt;</w:t>
      </w:r>
    </w:p>
    <w:p w14:paraId="2D94492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C632C8" w14:textId="77777777" w:rsidR="00506A40" w:rsidRPr="003079B6" w:rsidRDefault="00506A40" w:rsidP="00506A40">
      <w:pPr>
        <w:pStyle w:val="NormalBold"/>
      </w:pPr>
      <w:r w:rsidRPr="003079B6">
        <w:rPr>
          <w:rStyle w:val="HideTWBExt"/>
          <w:b w:val="0"/>
        </w:rPr>
        <w:t>&lt;Article&gt;</w:t>
      </w:r>
      <w:r w:rsidRPr="003079B6">
        <w:t>Considerentul Ba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D16A92C" w14:textId="77777777" w:rsidTr="001E5E8F">
        <w:trPr>
          <w:trHeight w:hRule="exact" w:val="240"/>
          <w:jc w:val="center"/>
        </w:trPr>
        <w:tc>
          <w:tcPr>
            <w:tcW w:w="9752" w:type="dxa"/>
            <w:gridSpan w:val="2"/>
            <w:tcBorders>
              <w:top w:val="nil"/>
              <w:left w:val="nil"/>
              <w:bottom w:val="nil"/>
              <w:right w:val="nil"/>
            </w:tcBorders>
          </w:tcPr>
          <w:p w14:paraId="4A96FA8C" w14:textId="77777777" w:rsidR="00506A40" w:rsidRPr="003079B6" w:rsidRDefault="00506A40" w:rsidP="001E5E8F"/>
        </w:tc>
      </w:tr>
      <w:tr w:rsidR="00B42CF2" w:rsidRPr="003079B6" w14:paraId="5039ABC9" w14:textId="77777777" w:rsidTr="001E5E8F">
        <w:trPr>
          <w:trHeight w:val="240"/>
          <w:jc w:val="center"/>
        </w:trPr>
        <w:tc>
          <w:tcPr>
            <w:tcW w:w="4876" w:type="dxa"/>
            <w:tcBorders>
              <w:top w:val="nil"/>
              <w:left w:val="nil"/>
              <w:bottom w:val="nil"/>
              <w:right w:val="nil"/>
            </w:tcBorders>
          </w:tcPr>
          <w:p w14:paraId="0964CE6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B503CCE" w14:textId="77777777" w:rsidR="00506A40" w:rsidRPr="003079B6" w:rsidRDefault="00506A40" w:rsidP="001E5E8F">
            <w:pPr>
              <w:pStyle w:val="AmColumnHeading"/>
            </w:pPr>
            <w:r w:rsidRPr="003079B6">
              <w:t>Amendamentul</w:t>
            </w:r>
          </w:p>
        </w:tc>
      </w:tr>
      <w:tr w:rsidR="00B42CF2" w:rsidRPr="003079B6" w14:paraId="756CEEB6" w14:textId="77777777" w:rsidTr="001E5E8F">
        <w:trPr>
          <w:jc w:val="center"/>
        </w:trPr>
        <w:tc>
          <w:tcPr>
            <w:tcW w:w="4876" w:type="dxa"/>
            <w:tcBorders>
              <w:top w:val="nil"/>
              <w:left w:val="nil"/>
              <w:bottom w:val="nil"/>
              <w:right w:val="nil"/>
            </w:tcBorders>
          </w:tcPr>
          <w:p w14:paraId="4F802F16" w14:textId="77777777" w:rsidR="00506A40" w:rsidRPr="003079B6" w:rsidRDefault="00506A40" w:rsidP="001E5E8F">
            <w:pPr>
              <w:pStyle w:val="Normal6a"/>
            </w:pPr>
          </w:p>
        </w:tc>
        <w:tc>
          <w:tcPr>
            <w:tcW w:w="4876" w:type="dxa"/>
            <w:tcBorders>
              <w:top w:val="nil"/>
              <w:left w:val="nil"/>
              <w:bottom w:val="nil"/>
              <w:right w:val="nil"/>
            </w:tcBorders>
          </w:tcPr>
          <w:p w14:paraId="039B3C82" w14:textId="77777777" w:rsidR="00506A40" w:rsidRPr="003079B6" w:rsidRDefault="00506A40" w:rsidP="001E5E8F">
            <w:pPr>
              <w:pStyle w:val="Normal6a"/>
            </w:pPr>
            <w:r w:rsidRPr="003079B6">
              <w:rPr>
                <w:b/>
                <w:i/>
              </w:rPr>
              <w:t>Ba.</w:t>
            </w:r>
            <w:r w:rsidRPr="003079B6">
              <w:tab/>
            </w:r>
            <w:r w:rsidRPr="003079B6">
              <w:rPr>
                <w:b/>
                <w:i/>
              </w:rPr>
              <w:t>întrucât, în concluziile sale din 5 iunie 2025 în cauza C-769/22 (Comisia/Ungaria), avocata generală Ćapeta a decis că articolul 2 din TUE poate servi drept temei juridic separat pentru procedurile de constatare a neîndeplinirii obligațiilor în cazurile în care negarea unei valori este cauza principală a altor încălcări ale dreptului UE și a propus ca CJUE să declare că, prin adoptarea Legii LXXIX din 2021 de adoptare a unor măsuri mai stricte împotriva persoanelor condamnate pentru pedofilie și de modificare a anumitor legi privind protecția copiilor, Ungaria a încălcat Directiva 2000/31/CE privind anumite aspecte juridice ale serviciilor societății informaționale, în special ale comerțului electronic, pe piața internă, Directiva 2006/123/CE privind serviciile în cadrul pieței interne, Directiva 2010/13/UE privind coordonarea anumitor dispoziții stabilite prin acte cu putere de lege sau acte administrative în cadrul statelor membre cu privire la furnizarea de servicii mass-media audiovizuale, Regulamentul general privind protecția datelor, articolul 56 din TFUE, articolele 1 și 7, articolul 8 alineatul (2) și articolele 11 și 21 din cartă și articolul 2 din TUE;</w:t>
            </w:r>
          </w:p>
        </w:tc>
      </w:tr>
    </w:tbl>
    <w:p w14:paraId="6F0EB1C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1C619D9" w14:textId="77777777" w:rsidR="00506A40" w:rsidRPr="003079B6" w:rsidRDefault="00506A40" w:rsidP="00506A40">
      <w:r w:rsidRPr="003079B6">
        <w:rPr>
          <w:rStyle w:val="HideTWBExt"/>
        </w:rPr>
        <w:t>&lt;/Amend&gt;</w:t>
      </w:r>
    </w:p>
    <w:p w14:paraId="03EDEA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142</w:t>
      </w:r>
      <w:r w:rsidRPr="003079B6">
        <w:rPr>
          <w:rStyle w:val="HideTWBExt"/>
          <w:b w:val="0"/>
        </w:rPr>
        <w:t>&lt;/NumAm&gt;</w:t>
      </w:r>
    </w:p>
    <w:p w14:paraId="5946DC18"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 Sophie Wilmès</w:t>
      </w:r>
      <w:r w:rsidRPr="003079B6">
        <w:rPr>
          <w:rStyle w:val="HideTWBExt"/>
          <w:b w:val="0"/>
        </w:rPr>
        <w:t>&lt;/Members&gt;</w:t>
      </w:r>
    </w:p>
    <w:p w14:paraId="0E765AAA" w14:textId="77777777" w:rsidR="00506A40" w:rsidRPr="003079B6" w:rsidRDefault="00506A40" w:rsidP="00506A40">
      <w:pPr>
        <w:pStyle w:val="NormalBold"/>
      </w:pPr>
      <w:r w:rsidRPr="003079B6">
        <w:rPr>
          <w:rStyle w:val="HideTWBExt"/>
          <w:b w:val="0"/>
        </w:rPr>
        <w:t>&lt;/RepeatBlock-By&gt;</w:t>
      </w:r>
    </w:p>
    <w:p w14:paraId="6D80EC5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F7DBD7" w14:textId="77777777" w:rsidR="00506A40" w:rsidRPr="003079B6" w:rsidRDefault="00506A40" w:rsidP="00506A40">
      <w:pPr>
        <w:pStyle w:val="NormalBold"/>
      </w:pPr>
      <w:r w:rsidRPr="003079B6">
        <w:rPr>
          <w:rStyle w:val="HideTWBExt"/>
          <w:b w:val="0"/>
        </w:rPr>
        <w:t>&lt;Article&gt;</w:t>
      </w:r>
      <w:r w:rsidRPr="003079B6">
        <w:t>Considerentul Ba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BA2B21" w14:textId="77777777" w:rsidTr="001E5E8F">
        <w:trPr>
          <w:trHeight w:hRule="exact" w:val="240"/>
          <w:jc w:val="center"/>
        </w:trPr>
        <w:tc>
          <w:tcPr>
            <w:tcW w:w="9752" w:type="dxa"/>
            <w:gridSpan w:val="2"/>
            <w:tcBorders>
              <w:top w:val="nil"/>
              <w:left w:val="nil"/>
              <w:bottom w:val="nil"/>
              <w:right w:val="nil"/>
            </w:tcBorders>
          </w:tcPr>
          <w:p w14:paraId="10B981ED" w14:textId="77777777" w:rsidR="00506A40" w:rsidRPr="003079B6" w:rsidRDefault="00506A40" w:rsidP="001E5E8F"/>
        </w:tc>
      </w:tr>
      <w:tr w:rsidR="00B42CF2" w:rsidRPr="003079B6" w14:paraId="06C5C7A8" w14:textId="77777777" w:rsidTr="001E5E8F">
        <w:trPr>
          <w:trHeight w:val="240"/>
          <w:jc w:val="center"/>
        </w:trPr>
        <w:tc>
          <w:tcPr>
            <w:tcW w:w="4876" w:type="dxa"/>
            <w:tcBorders>
              <w:top w:val="nil"/>
              <w:left w:val="nil"/>
              <w:bottom w:val="nil"/>
              <w:right w:val="nil"/>
            </w:tcBorders>
          </w:tcPr>
          <w:p w14:paraId="7C15562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96BC61" w14:textId="77777777" w:rsidR="00506A40" w:rsidRPr="003079B6" w:rsidRDefault="00506A40" w:rsidP="001E5E8F">
            <w:pPr>
              <w:pStyle w:val="AmColumnHeading"/>
            </w:pPr>
            <w:r w:rsidRPr="003079B6">
              <w:t>Amendamentul</w:t>
            </w:r>
          </w:p>
        </w:tc>
      </w:tr>
      <w:tr w:rsidR="00B42CF2" w:rsidRPr="003079B6" w14:paraId="60140992" w14:textId="77777777" w:rsidTr="001E5E8F">
        <w:trPr>
          <w:jc w:val="center"/>
        </w:trPr>
        <w:tc>
          <w:tcPr>
            <w:tcW w:w="4876" w:type="dxa"/>
            <w:tcBorders>
              <w:top w:val="nil"/>
              <w:left w:val="nil"/>
              <w:bottom w:val="nil"/>
              <w:right w:val="nil"/>
            </w:tcBorders>
          </w:tcPr>
          <w:p w14:paraId="6C893984" w14:textId="77777777" w:rsidR="00506A40" w:rsidRPr="003079B6" w:rsidRDefault="00506A40" w:rsidP="001E5E8F">
            <w:pPr>
              <w:pStyle w:val="Normal6a"/>
            </w:pPr>
          </w:p>
        </w:tc>
        <w:tc>
          <w:tcPr>
            <w:tcW w:w="4876" w:type="dxa"/>
            <w:tcBorders>
              <w:top w:val="nil"/>
              <w:left w:val="nil"/>
              <w:bottom w:val="nil"/>
              <w:right w:val="nil"/>
            </w:tcBorders>
          </w:tcPr>
          <w:p w14:paraId="677073B6" w14:textId="77777777" w:rsidR="00506A40" w:rsidRPr="003079B6" w:rsidRDefault="00506A40" w:rsidP="001E5E8F">
            <w:pPr>
              <w:pStyle w:val="Normal6a"/>
            </w:pPr>
            <w:r w:rsidRPr="003079B6">
              <w:rPr>
                <w:b/>
                <w:i/>
              </w:rPr>
              <w:t>Ba.</w:t>
            </w:r>
            <w:r w:rsidRPr="003079B6">
              <w:tab/>
            </w:r>
            <w:r w:rsidRPr="003079B6">
              <w:rPr>
                <w:b/>
                <w:i/>
              </w:rPr>
              <w:t>reiterează vechea sa îngrijorare legată de faptul că, într-un stat membru care face obiectul procedurii prevăzute la articolul 7 alineatul (1) din TUE, concentrarea sistemică a puterii politice, erodarea mecanismelor instituționale de control și echilibru și slăbirea autorităților independente de supraveghere continuă nestingherite, în pofida apelurilor repetate la măsuri corective;</w:t>
            </w:r>
          </w:p>
        </w:tc>
      </w:tr>
    </w:tbl>
    <w:p w14:paraId="7BC01AE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3D5DDBA" w14:textId="77777777" w:rsidR="00506A40" w:rsidRPr="003079B6" w:rsidRDefault="00506A40" w:rsidP="00506A40">
      <w:r w:rsidRPr="003079B6">
        <w:rPr>
          <w:rStyle w:val="HideTWBExt"/>
        </w:rPr>
        <w:t>&lt;/Amend&gt;</w:t>
      </w:r>
    </w:p>
    <w:p w14:paraId="6016C3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143</w:t>
      </w:r>
      <w:r w:rsidRPr="003079B6">
        <w:rPr>
          <w:rStyle w:val="HideTWBExt"/>
          <w:b w:val="0"/>
        </w:rPr>
        <w:t>&lt;/NumAm&gt;</w:t>
      </w:r>
    </w:p>
    <w:p w14:paraId="64648205" w14:textId="77777777" w:rsidR="00506A40" w:rsidRPr="003079B6" w:rsidRDefault="00506A40" w:rsidP="00506A40">
      <w:pPr>
        <w:pStyle w:val="NormalBold"/>
      </w:pPr>
      <w:r w:rsidRPr="003079B6">
        <w:rPr>
          <w:rStyle w:val="HideTWBExt"/>
          <w:b w:val="0"/>
        </w:rPr>
        <w:t>&lt;RepeatBlock-By&gt;&lt;Members&gt;</w:t>
      </w:r>
      <w:r w:rsidRPr="003079B6">
        <w:t>Nikola Minchev, Moritz Körner, Malik Azmani, Irena Joveva</w:t>
      </w:r>
      <w:r w:rsidRPr="003079B6">
        <w:rPr>
          <w:rStyle w:val="HideTWBExt"/>
          <w:b w:val="0"/>
        </w:rPr>
        <w:t>&lt;/Members&gt;</w:t>
      </w:r>
    </w:p>
    <w:p w14:paraId="7EDCF55F" w14:textId="77777777" w:rsidR="00506A40" w:rsidRPr="003079B6" w:rsidRDefault="00506A40" w:rsidP="00506A40">
      <w:pPr>
        <w:pStyle w:val="NormalBold"/>
      </w:pPr>
      <w:r w:rsidRPr="003079B6">
        <w:rPr>
          <w:rStyle w:val="HideTWBExt"/>
          <w:b w:val="0"/>
        </w:rPr>
        <w:t>&lt;/RepeatBlock-By&gt;</w:t>
      </w:r>
    </w:p>
    <w:p w14:paraId="7DBE2B8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397E695" w14:textId="77777777" w:rsidR="00506A40" w:rsidRPr="003079B6" w:rsidRDefault="00506A40" w:rsidP="00506A40">
      <w:pPr>
        <w:pStyle w:val="NormalBold"/>
      </w:pPr>
      <w:r w:rsidRPr="003079B6">
        <w:rPr>
          <w:rStyle w:val="HideTWBExt"/>
          <w:b w:val="0"/>
        </w:rPr>
        <w:t>&lt;Article&gt;</w:t>
      </w:r>
      <w:r w:rsidRPr="003079B6">
        <w:t>Considerentul Ba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B8326C6" w14:textId="77777777" w:rsidTr="001E5E8F">
        <w:trPr>
          <w:trHeight w:hRule="exact" w:val="240"/>
          <w:jc w:val="center"/>
        </w:trPr>
        <w:tc>
          <w:tcPr>
            <w:tcW w:w="9752" w:type="dxa"/>
            <w:gridSpan w:val="2"/>
            <w:tcBorders>
              <w:top w:val="nil"/>
              <w:left w:val="nil"/>
              <w:bottom w:val="nil"/>
              <w:right w:val="nil"/>
            </w:tcBorders>
          </w:tcPr>
          <w:p w14:paraId="75759933" w14:textId="77777777" w:rsidR="00506A40" w:rsidRPr="003079B6" w:rsidRDefault="00506A40" w:rsidP="001E5E8F"/>
        </w:tc>
      </w:tr>
      <w:tr w:rsidR="00B42CF2" w:rsidRPr="003079B6" w14:paraId="781A04BB" w14:textId="77777777" w:rsidTr="001E5E8F">
        <w:trPr>
          <w:trHeight w:val="240"/>
          <w:jc w:val="center"/>
        </w:trPr>
        <w:tc>
          <w:tcPr>
            <w:tcW w:w="4876" w:type="dxa"/>
            <w:tcBorders>
              <w:top w:val="nil"/>
              <w:left w:val="nil"/>
              <w:bottom w:val="nil"/>
              <w:right w:val="nil"/>
            </w:tcBorders>
          </w:tcPr>
          <w:p w14:paraId="31734D7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F70091A" w14:textId="77777777" w:rsidR="00506A40" w:rsidRPr="003079B6" w:rsidRDefault="00506A40" w:rsidP="001E5E8F">
            <w:pPr>
              <w:pStyle w:val="AmColumnHeading"/>
            </w:pPr>
            <w:r w:rsidRPr="003079B6">
              <w:t>Amendamentul</w:t>
            </w:r>
          </w:p>
        </w:tc>
      </w:tr>
      <w:tr w:rsidR="00B42CF2" w:rsidRPr="003079B6" w14:paraId="09FD3A3F" w14:textId="77777777" w:rsidTr="001E5E8F">
        <w:trPr>
          <w:jc w:val="center"/>
        </w:trPr>
        <w:tc>
          <w:tcPr>
            <w:tcW w:w="4876" w:type="dxa"/>
            <w:tcBorders>
              <w:top w:val="nil"/>
              <w:left w:val="nil"/>
              <w:bottom w:val="nil"/>
              <w:right w:val="nil"/>
            </w:tcBorders>
          </w:tcPr>
          <w:p w14:paraId="1934756B" w14:textId="77777777" w:rsidR="00506A40" w:rsidRPr="003079B6" w:rsidRDefault="00506A40" w:rsidP="001E5E8F">
            <w:pPr>
              <w:pStyle w:val="Normal6a"/>
            </w:pPr>
          </w:p>
        </w:tc>
        <w:tc>
          <w:tcPr>
            <w:tcW w:w="4876" w:type="dxa"/>
            <w:tcBorders>
              <w:top w:val="nil"/>
              <w:left w:val="nil"/>
              <w:bottom w:val="nil"/>
              <w:right w:val="nil"/>
            </w:tcBorders>
          </w:tcPr>
          <w:p w14:paraId="0C894A8A" w14:textId="77777777" w:rsidR="00506A40" w:rsidRPr="003079B6" w:rsidRDefault="00506A40" w:rsidP="001E5E8F">
            <w:pPr>
              <w:pStyle w:val="Normal6a"/>
            </w:pPr>
            <w:r w:rsidRPr="003079B6">
              <w:rPr>
                <w:b/>
                <w:i/>
              </w:rPr>
              <w:t>Ba.</w:t>
            </w:r>
            <w:r w:rsidRPr="003079B6">
              <w:tab/>
            </w:r>
            <w:r w:rsidRPr="003079B6">
              <w:rPr>
                <w:b/>
                <w:i/>
              </w:rPr>
              <w:t>întrucât politizarea sau negocierile politice nu ar trebui să își aibă locul în utilizarea instrumentelor statului de drept sau în dezbaterile privind statul de drept, care ar trebui să fie imparțiale și să se bazeze exclusiv pe fapte și pe argumente juridice;</w:t>
            </w:r>
          </w:p>
        </w:tc>
      </w:tr>
    </w:tbl>
    <w:p w14:paraId="52B0398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D9B1A06" w14:textId="77777777" w:rsidR="00506A40" w:rsidRPr="003079B6" w:rsidRDefault="00506A40" w:rsidP="00506A40">
      <w:r w:rsidRPr="003079B6">
        <w:rPr>
          <w:rStyle w:val="HideTWBExt"/>
        </w:rPr>
        <w:t>&lt;/Amend&gt;</w:t>
      </w:r>
    </w:p>
    <w:p w14:paraId="2DA396C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144</w:t>
      </w:r>
      <w:r w:rsidRPr="003079B6">
        <w:rPr>
          <w:rStyle w:val="HideTWBExt"/>
          <w:b w:val="0"/>
        </w:rPr>
        <w:t>&lt;/NumAm&gt;</w:t>
      </w:r>
    </w:p>
    <w:p w14:paraId="77DC4687"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588A9B02" w14:textId="77777777" w:rsidR="00506A40" w:rsidRPr="003079B6" w:rsidRDefault="00506A40" w:rsidP="00506A40">
      <w:pPr>
        <w:pStyle w:val="NormalBold"/>
      </w:pPr>
      <w:r w:rsidRPr="003079B6">
        <w:rPr>
          <w:rStyle w:val="HideTWBExt"/>
          <w:b w:val="0"/>
        </w:rPr>
        <w:t>&lt;/RepeatBlock-By&gt;</w:t>
      </w:r>
    </w:p>
    <w:p w14:paraId="5869803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683AFB" w14:textId="77777777" w:rsidR="00506A40" w:rsidRPr="003079B6" w:rsidRDefault="00506A40" w:rsidP="00506A40">
      <w:pPr>
        <w:pStyle w:val="NormalBold"/>
      </w:pPr>
      <w:r w:rsidRPr="003079B6">
        <w:rPr>
          <w:rStyle w:val="HideTWBExt"/>
          <w:b w:val="0"/>
        </w:rPr>
        <w:t>&lt;Article&gt;</w:t>
      </w:r>
      <w:r w:rsidRPr="003079B6">
        <w:t>Considerentul C</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ED4C39" w14:textId="77777777" w:rsidTr="001E5E8F">
        <w:trPr>
          <w:trHeight w:hRule="exact" w:val="240"/>
          <w:jc w:val="center"/>
        </w:trPr>
        <w:tc>
          <w:tcPr>
            <w:tcW w:w="9752" w:type="dxa"/>
            <w:gridSpan w:val="2"/>
            <w:tcBorders>
              <w:top w:val="nil"/>
              <w:left w:val="nil"/>
              <w:bottom w:val="nil"/>
              <w:right w:val="nil"/>
            </w:tcBorders>
          </w:tcPr>
          <w:p w14:paraId="53ABA532" w14:textId="77777777" w:rsidR="00506A40" w:rsidRPr="003079B6" w:rsidRDefault="00506A40" w:rsidP="001E5E8F"/>
        </w:tc>
      </w:tr>
      <w:tr w:rsidR="00B42CF2" w:rsidRPr="003079B6" w14:paraId="637FC948" w14:textId="77777777" w:rsidTr="001E5E8F">
        <w:trPr>
          <w:trHeight w:val="240"/>
          <w:jc w:val="center"/>
        </w:trPr>
        <w:tc>
          <w:tcPr>
            <w:tcW w:w="4876" w:type="dxa"/>
            <w:tcBorders>
              <w:top w:val="nil"/>
              <w:left w:val="nil"/>
              <w:bottom w:val="nil"/>
              <w:right w:val="nil"/>
            </w:tcBorders>
          </w:tcPr>
          <w:p w14:paraId="7C92177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B9B6509" w14:textId="77777777" w:rsidR="00506A40" w:rsidRPr="003079B6" w:rsidRDefault="00506A40" w:rsidP="001E5E8F">
            <w:pPr>
              <w:pStyle w:val="AmColumnHeading"/>
            </w:pPr>
            <w:r w:rsidRPr="003079B6">
              <w:t>Amendamentul</w:t>
            </w:r>
          </w:p>
        </w:tc>
      </w:tr>
      <w:tr w:rsidR="00B42CF2" w:rsidRPr="003079B6" w14:paraId="683E678E" w14:textId="77777777" w:rsidTr="001E5E8F">
        <w:trPr>
          <w:jc w:val="center"/>
        </w:trPr>
        <w:tc>
          <w:tcPr>
            <w:tcW w:w="4876" w:type="dxa"/>
            <w:tcBorders>
              <w:top w:val="nil"/>
              <w:left w:val="nil"/>
              <w:bottom w:val="nil"/>
              <w:right w:val="nil"/>
            </w:tcBorders>
          </w:tcPr>
          <w:p w14:paraId="3859C625" w14:textId="77777777" w:rsidR="00506A40" w:rsidRPr="003079B6" w:rsidRDefault="00506A40" w:rsidP="001E5E8F">
            <w:pPr>
              <w:pStyle w:val="Normal6a"/>
            </w:pPr>
            <w:r w:rsidRPr="003079B6">
              <w:rPr>
                <w:b/>
                <w:i/>
              </w:rPr>
              <w:t>C.</w:t>
            </w:r>
            <w:r w:rsidRPr="003079B6">
              <w:tab/>
            </w:r>
            <w:r w:rsidRPr="003079B6">
              <w:rPr>
                <w:b/>
                <w:i/>
              </w:rPr>
              <w:t>întrucât, în 2025, UE s-a confruntat cu provocări grave și multidimensionale în statele sale membre în ceea ce privește protecția statului de drept, a democrației și a drepturilor fundamentale, care sunt toate legate în mod intrinsec;</w:t>
            </w:r>
          </w:p>
        </w:tc>
        <w:tc>
          <w:tcPr>
            <w:tcW w:w="4876" w:type="dxa"/>
            <w:tcBorders>
              <w:top w:val="nil"/>
              <w:left w:val="nil"/>
              <w:bottom w:val="nil"/>
              <w:right w:val="nil"/>
            </w:tcBorders>
          </w:tcPr>
          <w:p w14:paraId="67133E00" w14:textId="77777777" w:rsidR="00506A40" w:rsidRPr="003079B6" w:rsidRDefault="00506A40" w:rsidP="001E5E8F">
            <w:pPr>
              <w:pStyle w:val="Normal6a"/>
            </w:pPr>
            <w:r w:rsidRPr="003079B6">
              <w:rPr>
                <w:b/>
                <w:i/>
              </w:rPr>
              <w:t>eliminat</w:t>
            </w:r>
          </w:p>
        </w:tc>
      </w:tr>
    </w:tbl>
    <w:p w14:paraId="3D179F7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E4D226C" w14:textId="77777777" w:rsidR="00506A40" w:rsidRPr="003079B6" w:rsidRDefault="00506A40" w:rsidP="00506A40">
      <w:r w:rsidRPr="003079B6">
        <w:rPr>
          <w:rStyle w:val="HideTWBExt"/>
        </w:rPr>
        <w:t>&lt;/Amend&gt;</w:t>
      </w:r>
    </w:p>
    <w:p w14:paraId="676A055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145</w:t>
      </w:r>
      <w:r w:rsidRPr="003079B6">
        <w:rPr>
          <w:rStyle w:val="HideTWBExt"/>
          <w:b w:val="0"/>
        </w:rPr>
        <w:t>&lt;/NumAm&gt;</w:t>
      </w:r>
    </w:p>
    <w:p w14:paraId="695B7C52"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75BD4BF3" w14:textId="77777777" w:rsidR="00506A40" w:rsidRPr="003079B6" w:rsidRDefault="00506A40" w:rsidP="00506A40">
      <w:pPr>
        <w:pStyle w:val="NormalBold"/>
      </w:pPr>
      <w:r w:rsidRPr="003079B6">
        <w:rPr>
          <w:rStyle w:val="HideTWBExt"/>
          <w:b w:val="0"/>
        </w:rPr>
        <w:t>&lt;/RepeatBlock-By&gt;</w:t>
      </w:r>
    </w:p>
    <w:p w14:paraId="7A17944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A029F4" w14:textId="77777777" w:rsidR="00506A40" w:rsidRPr="003079B6" w:rsidRDefault="00506A40" w:rsidP="00506A40">
      <w:pPr>
        <w:pStyle w:val="NormalBold"/>
      </w:pPr>
      <w:r w:rsidRPr="003079B6">
        <w:rPr>
          <w:rStyle w:val="HideTWBExt"/>
          <w:b w:val="0"/>
        </w:rPr>
        <w:t>&lt;Article&gt;</w:t>
      </w:r>
      <w:r w:rsidRPr="003079B6">
        <w:t>Considerentul C</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412D992" w14:textId="77777777" w:rsidTr="001E5E8F">
        <w:trPr>
          <w:trHeight w:hRule="exact" w:val="240"/>
          <w:jc w:val="center"/>
        </w:trPr>
        <w:tc>
          <w:tcPr>
            <w:tcW w:w="9752" w:type="dxa"/>
            <w:gridSpan w:val="2"/>
            <w:tcBorders>
              <w:top w:val="nil"/>
              <w:left w:val="nil"/>
              <w:bottom w:val="nil"/>
              <w:right w:val="nil"/>
            </w:tcBorders>
          </w:tcPr>
          <w:p w14:paraId="1C765E78" w14:textId="77777777" w:rsidR="00506A40" w:rsidRPr="003079B6" w:rsidRDefault="00506A40" w:rsidP="001E5E8F"/>
        </w:tc>
      </w:tr>
      <w:tr w:rsidR="00B42CF2" w:rsidRPr="003079B6" w14:paraId="5CBA411E" w14:textId="77777777" w:rsidTr="001E5E8F">
        <w:trPr>
          <w:trHeight w:val="240"/>
          <w:jc w:val="center"/>
        </w:trPr>
        <w:tc>
          <w:tcPr>
            <w:tcW w:w="4876" w:type="dxa"/>
            <w:tcBorders>
              <w:top w:val="nil"/>
              <w:left w:val="nil"/>
              <w:bottom w:val="nil"/>
              <w:right w:val="nil"/>
            </w:tcBorders>
          </w:tcPr>
          <w:p w14:paraId="62315D7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ADAF373" w14:textId="77777777" w:rsidR="00506A40" w:rsidRPr="003079B6" w:rsidRDefault="00506A40" w:rsidP="001E5E8F">
            <w:pPr>
              <w:pStyle w:val="AmColumnHeading"/>
            </w:pPr>
            <w:r w:rsidRPr="003079B6">
              <w:t>Amendamentul</w:t>
            </w:r>
          </w:p>
        </w:tc>
      </w:tr>
      <w:tr w:rsidR="00B42CF2" w:rsidRPr="003079B6" w14:paraId="41FF806C" w14:textId="77777777" w:rsidTr="001E5E8F">
        <w:trPr>
          <w:jc w:val="center"/>
        </w:trPr>
        <w:tc>
          <w:tcPr>
            <w:tcW w:w="4876" w:type="dxa"/>
            <w:tcBorders>
              <w:top w:val="nil"/>
              <w:left w:val="nil"/>
              <w:bottom w:val="nil"/>
              <w:right w:val="nil"/>
            </w:tcBorders>
          </w:tcPr>
          <w:p w14:paraId="7060FA88" w14:textId="77777777" w:rsidR="00506A40" w:rsidRPr="003079B6" w:rsidRDefault="00506A40" w:rsidP="001E5E8F">
            <w:pPr>
              <w:pStyle w:val="Normal6a"/>
            </w:pPr>
            <w:r w:rsidRPr="003079B6">
              <w:t>C.</w:t>
            </w:r>
            <w:r w:rsidRPr="003079B6">
              <w:tab/>
              <w:t xml:space="preserve">întrucât, în 2025, UE </w:t>
            </w:r>
            <w:r w:rsidRPr="003079B6">
              <w:rPr>
                <w:b/>
                <w:bCs/>
                <w:i/>
                <w:iCs/>
              </w:rPr>
              <w:t>s-a confruntat cu provocări grave și multidimensionale în statele sale membre în ceea ce privește</w:t>
            </w:r>
            <w:r w:rsidRPr="003079B6">
              <w:t xml:space="preserve"> protecția statului de drept, a democrației și a drepturilor</w:t>
            </w:r>
            <w:r w:rsidRPr="003079B6">
              <w:rPr>
                <w:i/>
                <w:iCs/>
              </w:rPr>
              <w:t xml:space="preserve"> </w:t>
            </w:r>
            <w:r w:rsidRPr="003079B6">
              <w:t>fundamentale</w:t>
            </w:r>
            <w:r w:rsidRPr="003079B6">
              <w:rPr>
                <w:b/>
                <w:bCs/>
                <w:i/>
                <w:iCs/>
              </w:rPr>
              <w:t xml:space="preserve">, </w:t>
            </w:r>
            <w:r w:rsidRPr="003079B6">
              <w:t>care sunt</w:t>
            </w:r>
            <w:r w:rsidRPr="003079B6">
              <w:rPr>
                <w:b/>
                <w:bCs/>
                <w:i/>
                <w:iCs/>
              </w:rPr>
              <w:t xml:space="preserve"> toate </w:t>
            </w:r>
            <w:r w:rsidRPr="003079B6">
              <w:t>legate în mod intrinsec;</w:t>
            </w:r>
          </w:p>
        </w:tc>
        <w:tc>
          <w:tcPr>
            <w:tcW w:w="4876" w:type="dxa"/>
            <w:tcBorders>
              <w:top w:val="nil"/>
              <w:left w:val="nil"/>
              <w:bottom w:val="nil"/>
              <w:right w:val="nil"/>
            </w:tcBorders>
          </w:tcPr>
          <w:p w14:paraId="53781D0E" w14:textId="77777777" w:rsidR="00506A40" w:rsidRPr="003079B6" w:rsidRDefault="00506A40" w:rsidP="001E5E8F">
            <w:pPr>
              <w:pStyle w:val="Normal6a"/>
            </w:pPr>
            <w:r w:rsidRPr="003079B6">
              <w:t>C.</w:t>
            </w:r>
            <w:r w:rsidRPr="003079B6">
              <w:tab/>
              <w:t xml:space="preserve">întrucât, în 2025, UE </w:t>
            </w:r>
            <w:r w:rsidRPr="003079B6">
              <w:rPr>
                <w:b/>
                <w:bCs/>
                <w:i/>
                <w:iCs/>
              </w:rPr>
              <w:t>a continuat să abordeze provocările legate de</w:t>
            </w:r>
            <w:r w:rsidRPr="003079B6">
              <w:t xml:space="preserve"> protecția statului de drept, a democrației și a drepturilor</w:t>
            </w:r>
            <w:r w:rsidRPr="003079B6">
              <w:rPr>
                <w:i/>
                <w:iCs/>
              </w:rPr>
              <w:t xml:space="preserve"> </w:t>
            </w:r>
            <w:r w:rsidRPr="003079B6">
              <w:t>fundamentale</w:t>
            </w:r>
            <w:r w:rsidRPr="003079B6">
              <w:rPr>
                <w:b/>
                <w:bCs/>
                <w:i/>
                <w:iCs/>
              </w:rPr>
              <w:t xml:space="preserve"> – elemente </w:t>
            </w:r>
            <w:r w:rsidRPr="003079B6">
              <w:t xml:space="preserve">care sunt legate în mod intrinsec </w:t>
            </w:r>
            <w:r w:rsidRPr="003079B6">
              <w:rPr>
                <w:b/>
                <w:bCs/>
                <w:i/>
                <w:iCs/>
              </w:rPr>
              <w:t>– iar raportul Comisiei din 2025 privind statul de drept a demonstrat că aceste eforturi dau rezultate, evidențiind o traiectorie pozitivă clară în mai multe state membre și confirmând că ciclul anual al statului de drept stimulează noi reforme în întreaga Uniune</w:t>
            </w:r>
            <w:r w:rsidRPr="003079B6">
              <w:t>;</w:t>
            </w:r>
          </w:p>
        </w:tc>
      </w:tr>
    </w:tbl>
    <w:p w14:paraId="01EE7D0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53EA466" w14:textId="77777777" w:rsidR="00506A40" w:rsidRPr="003079B6" w:rsidRDefault="00506A40" w:rsidP="00506A40">
      <w:r w:rsidRPr="003079B6">
        <w:rPr>
          <w:rStyle w:val="HideTWBExt"/>
        </w:rPr>
        <w:t>&lt;/Amend&gt;</w:t>
      </w:r>
    </w:p>
    <w:p w14:paraId="556F09C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146</w:t>
      </w:r>
      <w:r w:rsidRPr="003079B6">
        <w:rPr>
          <w:rStyle w:val="HideTWBExt"/>
          <w:b w:val="0"/>
        </w:rPr>
        <w:t>&lt;/NumAm&gt;</w:t>
      </w:r>
    </w:p>
    <w:p w14:paraId="1FD815CE"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3FC93DE0" w14:textId="77777777" w:rsidR="00506A40" w:rsidRPr="003079B6" w:rsidRDefault="00506A40" w:rsidP="00506A40">
      <w:pPr>
        <w:pStyle w:val="NormalBold"/>
      </w:pPr>
      <w:r w:rsidRPr="003079B6">
        <w:rPr>
          <w:rStyle w:val="HideTWBExt"/>
          <w:b w:val="0"/>
        </w:rPr>
        <w:t>&lt;/RepeatBlock-By&gt;</w:t>
      </w:r>
    </w:p>
    <w:p w14:paraId="2657A38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283946" w14:textId="77777777" w:rsidR="00506A40" w:rsidRPr="003079B6" w:rsidRDefault="00506A40" w:rsidP="00506A40">
      <w:pPr>
        <w:pStyle w:val="NormalBold"/>
      </w:pPr>
      <w:r w:rsidRPr="003079B6">
        <w:rPr>
          <w:rStyle w:val="HideTWBExt"/>
          <w:b w:val="0"/>
        </w:rPr>
        <w:t>&lt;Article&gt;</w:t>
      </w:r>
      <w:r w:rsidRPr="003079B6">
        <w:t>Considerentul C</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FD30209" w14:textId="77777777" w:rsidTr="001E5E8F">
        <w:trPr>
          <w:trHeight w:hRule="exact" w:val="240"/>
          <w:jc w:val="center"/>
        </w:trPr>
        <w:tc>
          <w:tcPr>
            <w:tcW w:w="9752" w:type="dxa"/>
            <w:gridSpan w:val="2"/>
            <w:tcBorders>
              <w:top w:val="nil"/>
              <w:left w:val="nil"/>
              <w:bottom w:val="nil"/>
              <w:right w:val="nil"/>
            </w:tcBorders>
          </w:tcPr>
          <w:p w14:paraId="2129E8C1" w14:textId="77777777" w:rsidR="00506A40" w:rsidRPr="003079B6" w:rsidRDefault="00506A40" w:rsidP="001E5E8F"/>
        </w:tc>
      </w:tr>
      <w:tr w:rsidR="00B42CF2" w:rsidRPr="003079B6" w14:paraId="7BE9511F" w14:textId="77777777" w:rsidTr="001E5E8F">
        <w:trPr>
          <w:trHeight w:val="240"/>
          <w:jc w:val="center"/>
        </w:trPr>
        <w:tc>
          <w:tcPr>
            <w:tcW w:w="4876" w:type="dxa"/>
            <w:tcBorders>
              <w:top w:val="nil"/>
              <w:left w:val="nil"/>
              <w:bottom w:val="nil"/>
              <w:right w:val="nil"/>
            </w:tcBorders>
          </w:tcPr>
          <w:p w14:paraId="3D020FE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27E0D7" w14:textId="77777777" w:rsidR="00506A40" w:rsidRPr="003079B6" w:rsidRDefault="00506A40" w:rsidP="001E5E8F">
            <w:pPr>
              <w:pStyle w:val="AmColumnHeading"/>
            </w:pPr>
            <w:r w:rsidRPr="003079B6">
              <w:t>Amendamentul</w:t>
            </w:r>
          </w:p>
        </w:tc>
      </w:tr>
      <w:tr w:rsidR="00B42CF2" w:rsidRPr="003079B6" w14:paraId="40A64C84" w14:textId="77777777" w:rsidTr="001E5E8F">
        <w:trPr>
          <w:jc w:val="center"/>
        </w:trPr>
        <w:tc>
          <w:tcPr>
            <w:tcW w:w="4876" w:type="dxa"/>
            <w:tcBorders>
              <w:top w:val="nil"/>
              <w:left w:val="nil"/>
              <w:bottom w:val="nil"/>
              <w:right w:val="nil"/>
            </w:tcBorders>
          </w:tcPr>
          <w:p w14:paraId="40DA1B3B" w14:textId="77777777" w:rsidR="00506A40" w:rsidRPr="003079B6" w:rsidRDefault="00506A40" w:rsidP="001E5E8F">
            <w:pPr>
              <w:pStyle w:val="Normal6a"/>
            </w:pPr>
            <w:r w:rsidRPr="003079B6">
              <w:t>C.</w:t>
            </w:r>
            <w:r w:rsidRPr="003079B6">
              <w:tab/>
              <w:t>întrucât, în 2025, UE s-a confruntat cu provocări grave și multidimensionale în statele sale membre în ceea ce privește protecția statului de drept, a democrației și a drepturilor fundamentale, care sunt toate legate în mod intrinsec;</w:t>
            </w:r>
          </w:p>
        </w:tc>
        <w:tc>
          <w:tcPr>
            <w:tcW w:w="4876" w:type="dxa"/>
            <w:tcBorders>
              <w:top w:val="nil"/>
              <w:left w:val="nil"/>
              <w:bottom w:val="nil"/>
              <w:right w:val="nil"/>
            </w:tcBorders>
          </w:tcPr>
          <w:p w14:paraId="0A5381C6" w14:textId="77777777" w:rsidR="00506A40" w:rsidRPr="003079B6" w:rsidRDefault="00506A40" w:rsidP="001E5E8F">
            <w:pPr>
              <w:pStyle w:val="Normal6a"/>
            </w:pPr>
            <w:r w:rsidRPr="003079B6">
              <w:t>C.</w:t>
            </w:r>
            <w:r w:rsidRPr="003079B6">
              <w:tab/>
              <w:t xml:space="preserve">întrucât, în 2025, UE s-a confruntat cu provocări grave și multidimensionale în statele sale membre în ceea ce privește protecția statului de drept, a democrației și a drepturilor fundamentale, care sunt toate legate în mod intrinsec; </w:t>
            </w:r>
            <w:r w:rsidRPr="003079B6">
              <w:rPr>
                <w:b/>
                <w:i/>
              </w:rPr>
              <w:t>întrucât raportul privind statul de drept din 2025 confirmă unele deficiențe structurale în ceea ce privește numirile și disciplina în sistemul judiciar, aplicarea măsurilor anticorupție, guvernanța serviciilor publice de mass-media și echilibrul puterilor;</w:t>
            </w:r>
          </w:p>
        </w:tc>
      </w:tr>
    </w:tbl>
    <w:p w14:paraId="46D237A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9ADB107" w14:textId="77777777" w:rsidR="00506A40" w:rsidRPr="003079B6" w:rsidRDefault="00506A40" w:rsidP="00506A40">
      <w:r w:rsidRPr="003079B6">
        <w:rPr>
          <w:rStyle w:val="HideTWBExt"/>
        </w:rPr>
        <w:t>&lt;/Amend&gt;</w:t>
      </w:r>
    </w:p>
    <w:p w14:paraId="1A18877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147</w:t>
      </w:r>
      <w:r w:rsidRPr="003079B6">
        <w:rPr>
          <w:rStyle w:val="HideTWBExt"/>
          <w:b w:val="0"/>
        </w:rPr>
        <w:t>&lt;/NumAm&gt;</w:t>
      </w:r>
    </w:p>
    <w:p w14:paraId="3A10A3F0"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2B6DF645" w14:textId="77777777" w:rsidR="00506A40" w:rsidRPr="003079B6" w:rsidRDefault="00506A40" w:rsidP="00506A40">
      <w:pPr>
        <w:pStyle w:val="NormalBold"/>
      </w:pPr>
      <w:r w:rsidRPr="003079B6">
        <w:rPr>
          <w:rStyle w:val="HideTWBExt"/>
          <w:b w:val="0"/>
        </w:rPr>
        <w:t>&lt;/RepeatBlock-By&gt;</w:t>
      </w:r>
    </w:p>
    <w:p w14:paraId="348D84D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42EFD49" w14:textId="77777777" w:rsidR="00506A40" w:rsidRPr="003079B6" w:rsidRDefault="00506A40" w:rsidP="00506A40">
      <w:pPr>
        <w:pStyle w:val="NormalBold"/>
      </w:pPr>
      <w:r w:rsidRPr="003079B6">
        <w:rPr>
          <w:rStyle w:val="HideTWBExt"/>
          <w:b w:val="0"/>
        </w:rPr>
        <w:t>&lt;Article&gt;</w:t>
      </w:r>
      <w:r w:rsidRPr="003079B6">
        <w:t>Considerentul C</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3DC4AF5" w14:textId="77777777" w:rsidTr="001E5E8F">
        <w:trPr>
          <w:trHeight w:hRule="exact" w:val="240"/>
          <w:jc w:val="center"/>
        </w:trPr>
        <w:tc>
          <w:tcPr>
            <w:tcW w:w="9752" w:type="dxa"/>
            <w:gridSpan w:val="2"/>
            <w:tcBorders>
              <w:top w:val="nil"/>
              <w:left w:val="nil"/>
              <w:bottom w:val="nil"/>
              <w:right w:val="nil"/>
            </w:tcBorders>
          </w:tcPr>
          <w:p w14:paraId="09B79BAF" w14:textId="77777777" w:rsidR="00506A40" w:rsidRPr="003079B6" w:rsidRDefault="00506A40" w:rsidP="001E5E8F"/>
        </w:tc>
      </w:tr>
      <w:tr w:rsidR="00B42CF2" w:rsidRPr="003079B6" w14:paraId="036DE835" w14:textId="77777777" w:rsidTr="001E5E8F">
        <w:trPr>
          <w:trHeight w:val="240"/>
          <w:jc w:val="center"/>
        </w:trPr>
        <w:tc>
          <w:tcPr>
            <w:tcW w:w="4876" w:type="dxa"/>
            <w:tcBorders>
              <w:top w:val="nil"/>
              <w:left w:val="nil"/>
              <w:bottom w:val="nil"/>
              <w:right w:val="nil"/>
            </w:tcBorders>
          </w:tcPr>
          <w:p w14:paraId="153496A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D849C53" w14:textId="77777777" w:rsidR="00506A40" w:rsidRPr="003079B6" w:rsidRDefault="00506A40" w:rsidP="001E5E8F">
            <w:pPr>
              <w:pStyle w:val="AmColumnHeading"/>
            </w:pPr>
            <w:r w:rsidRPr="003079B6">
              <w:t>Amendamentul</w:t>
            </w:r>
          </w:p>
        </w:tc>
      </w:tr>
      <w:tr w:rsidR="00B42CF2" w:rsidRPr="003079B6" w14:paraId="1901D441" w14:textId="77777777" w:rsidTr="001E5E8F">
        <w:trPr>
          <w:jc w:val="center"/>
        </w:trPr>
        <w:tc>
          <w:tcPr>
            <w:tcW w:w="4876" w:type="dxa"/>
            <w:tcBorders>
              <w:top w:val="nil"/>
              <w:left w:val="nil"/>
              <w:bottom w:val="nil"/>
              <w:right w:val="nil"/>
            </w:tcBorders>
          </w:tcPr>
          <w:p w14:paraId="2A71FABE" w14:textId="77777777" w:rsidR="00506A40" w:rsidRPr="003079B6" w:rsidRDefault="00506A40" w:rsidP="001E5E8F">
            <w:pPr>
              <w:pStyle w:val="Normal6a"/>
            </w:pPr>
            <w:r w:rsidRPr="003079B6">
              <w:t>C.</w:t>
            </w:r>
            <w:r w:rsidRPr="003079B6">
              <w:tab/>
              <w:t xml:space="preserve">întrucât, în 2025, UE s-a confruntat cu </w:t>
            </w:r>
            <w:r w:rsidRPr="003079B6">
              <w:rPr>
                <w:b/>
                <w:bCs/>
                <w:i/>
                <w:iCs/>
              </w:rPr>
              <w:t>provocări</w:t>
            </w:r>
            <w:r w:rsidRPr="003079B6">
              <w:t xml:space="preserve"> </w:t>
            </w:r>
            <w:r w:rsidRPr="003079B6">
              <w:rPr>
                <w:b/>
                <w:bCs/>
                <w:i/>
                <w:iCs/>
              </w:rPr>
              <w:t>grave și</w:t>
            </w:r>
            <w:r w:rsidRPr="003079B6">
              <w:t xml:space="preserve"> </w:t>
            </w:r>
            <w:r w:rsidRPr="003079B6">
              <w:rPr>
                <w:b/>
                <w:bCs/>
                <w:i/>
                <w:iCs/>
              </w:rPr>
              <w:t>multidimensionale</w:t>
            </w:r>
            <w:r w:rsidRPr="003079B6">
              <w:t xml:space="preserve"> în statele sale membre în ceea ce privește protecția statului de drept, a democrației și a drepturilor fundamentale, care sunt toate legate în mod intrinsec;</w:t>
            </w:r>
          </w:p>
        </w:tc>
        <w:tc>
          <w:tcPr>
            <w:tcW w:w="4876" w:type="dxa"/>
            <w:tcBorders>
              <w:top w:val="nil"/>
              <w:left w:val="nil"/>
              <w:bottom w:val="nil"/>
              <w:right w:val="nil"/>
            </w:tcBorders>
          </w:tcPr>
          <w:p w14:paraId="71AD1B6B" w14:textId="77777777" w:rsidR="00506A40" w:rsidRPr="003079B6" w:rsidRDefault="00506A40" w:rsidP="001E5E8F">
            <w:pPr>
              <w:pStyle w:val="Normal6a"/>
            </w:pPr>
            <w:r w:rsidRPr="003079B6">
              <w:t>C.</w:t>
            </w:r>
            <w:r w:rsidRPr="003079B6">
              <w:tab/>
              <w:t xml:space="preserve">întrucât, în 2025, UE s-a confruntat cu </w:t>
            </w:r>
            <w:r w:rsidRPr="003079B6">
              <w:rPr>
                <w:b/>
                <w:bCs/>
                <w:i/>
                <w:iCs/>
              </w:rPr>
              <w:t>regresul grav și continuu al democrației</w:t>
            </w:r>
            <w:r w:rsidRPr="003079B6">
              <w:t xml:space="preserve"> în statele sale membre în ceea ce privește protecția statului de drept, a democrației și a drepturilor fundamentale, care sunt toate legate în mod intrinsec;</w:t>
            </w:r>
          </w:p>
        </w:tc>
      </w:tr>
    </w:tbl>
    <w:p w14:paraId="7638892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1F3225E" w14:textId="77777777" w:rsidR="00506A40" w:rsidRPr="003079B6" w:rsidRDefault="00506A40" w:rsidP="00506A40">
      <w:r w:rsidRPr="003079B6">
        <w:rPr>
          <w:rStyle w:val="HideTWBExt"/>
        </w:rPr>
        <w:t>&lt;/Amend&gt;</w:t>
      </w:r>
    </w:p>
    <w:p w14:paraId="657C65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148</w:t>
      </w:r>
      <w:r w:rsidRPr="003079B6">
        <w:rPr>
          <w:rStyle w:val="HideTWBExt"/>
          <w:b w:val="0"/>
        </w:rPr>
        <w:t>&lt;/NumAm&gt;</w:t>
      </w:r>
    </w:p>
    <w:p w14:paraId="703C5242"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552CA39D" w14:textId="77777777" w:rsidR="00506A40" w:rsidRPr="003079B6" w:rsidRDefault="00506A40" w:rsidP="00506A40">
      <w:pPr>
        <w:pStyle w:val="NormalBold"/>
      </w:pPr>
      <w:r w:rsidRPr="003079B6">
        <w:rPr>
          <w:rStyle w:val="HideTWBExt"/>
          <w:b w:val="0"/>
        </w:rPr>
        <w:t>&lt;/RepeatBlock-By&gt;</w:t>
      </w:r>
    </w:p>
    <w:p w14:paraId="2C8D9EC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10B226" w14:textId="77777777" w:rsidR="00506A40" w:rsidRPr="003079B6" w:rsidRDefault="00506A40" w:rsidP="00506A40">
      <w:pPr>
        <w:pStyle w:val="NormalBold"/>
      </w:pPr>
      <w:r w:rsidRPr="003079B6">
        <w:rPr>
          <w:rStyle w:val="HideTWBExt"/>
          <w:b w:val="0"/>
        </w:rPr>
        <w:t>&lt;Article&gt;</w:t>
      </w:r>
      <w:r w:rsidRPr="003079B6">
        <w:t>Considerentul C</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A505A2" w14:textId="77777777" w:rsidTr="001E5E8F">
        <w:trPr>
          <w:trHeight w:hRule="exact" w:val="240"/>
          <w:jc w:val="center"/>
        </w:trPr>
        <w:tc>
          <w:tcPr>
            <w:tcW w:w="9752" w:type="dxa"/>
            <w:gridSpan w:val="2"/>
            <w:tcBorders>
              <w:top w:val="nil"/>
              <w:left w:val="nil"/>
              <w:bottom w:val="nil"/>
              <w:right w:val="nil"/>
            </w:tcBorders>
          </w:tcPr>
          <w:p w14:paraId="2B8F39B1" w14:textId="77777777" w:rsidR="00506A40" w:rsidRPr="003079B6" w:rsidRDefault="00506A40" w:rsidP="001E5E8F"/>
        </w:tc>
      </w:tr>
      <w:tr w:rsidR="00B42CF2" w:rsidRPr="003079B6" w14:paraId="33E1EB55" w14:textId="77777777" w:rsidTr="001E5E8F">
        <w:trPr>
          <w:trHeight w:val="240"/>
          <w:jc w:val="center"/>
        </w:trPr>
        <w:tc>
          <w:tcPr>
            <w:tcW w:w="4876" w:type="dxa"/>
            <w:tcBorders>
              <w:top w:val="nil"/>
              <w:left w:val="nil"/>
              <w:bottom w:val="nil"/>
              <w:right w:val="nil"/>
            </w:tcBorders>
          </w:tcPr>
          <w:p w14:paraId="45D5D28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FA1AC6" w14:textId="77777777" w:rsidR="00506A40" w:rsidRPr="003079B6" w:rsidRDefault="00506A40" w:rsidP="001E5E8F">
            <w:pPr>
              <w:pStyle w:val="AmColumnHeading"/>
            </w:pPr>
            <w:r w:rsidRPr="003079B6">
              <w:t>Amendamentul</w:t>
            </w:r>
          </w:p>
        </w:tc>
      </w:tr>
      <w:tr w:rsidR="00B42CF2" w:rsidRPr="003079B6" w14:paraId="330BF8DD" w14:textId="77777777" w:rsidTr="001E5E8F">
        <w:trPr>
          <w:jc w:val="center"/>
        </w:trPr>
        <w:tc>
          <w:tcPr>
            <w:tcW w:w="4876" w:type="dxa"/>
            <w:tcBorders>
              <w:top w:val="nil"/>
              <w:left w:val="nil"/>
              <w:bottom w:val="nil"/>
              <w:right w:val="nil"/>
            </w:tcBorders>
          </w:tcPr>
          <w:p w14:paraId="7D0DE7B4" w14:textId="77777777" w:rsidR="00506A40" w:rsidRPr="003079B6" w:rsidRDefault="00506A40" w:rsidP="001E5E8F">
            <w:pPr>
              <w:pStyle w:val="Normal6a"/>
            </w:pPr>
            <w:r w:rsidRPr="003079B6">
              <w:t>C.</w:t>
            </w:r>
            <w:r w:rsidRPr="003079B6">
              <w:tab/>
              <w:t xml:space="preserve">întrucât, în 2025, UE s-a confruntat cu provocări grave și multidimensionale în statele sale membre </w:t>
            </w:r>
            <w:r w:rsidRPr="003079B6">
              <w:rPr>
                <w:b/>
                <w:bCs/>
                <w:i/>
                <w:iCs/>
              </w:rPr>
              <w:t>în ceea ce privește protecția statului de drept, a democrației și a drepturilor fundamentale, care sunt toate legate în mod intrinsec</w:t>
            </w:r>
            <w:r w:rsidRPr="003079B6">
              <w:t>;</w:t>
            </w:r>
          </w:p>
        </w:tc>
        <w:tc>
          <w:tcPr>
            <w:tcW w:w="4876" w:type="dxa"/>
            <w:tcBorders>
              <w:top w:val="nil"/>
              <w:left w:val="nil"/>
              <w:bottom w:val="nil"/>
              <w:right w:val="nil"/>
            </w:tcBorders>
          </w:tcPr>
          <w:p w14:paraId="197EDDB4" w14:textId="77777777" w:rsidR="00506A40" w:rsidRPr="003079B6" w:rsidRDefault="00506A40" w:rsidP="001E5E8F">
            <w:pPr>
              <w:pStyle w:val="Normal6a"/>
            </w:pPr>
            <w:r w:rsidRPr="003079B6">
              <w:t>C.</w:t>
            </w:r>
            <w:r w:rsidRPr="003079B6">
              <w:tab/>
              <w:t>întrucât, în 2025, UE s-a confruntat cu provocări grave și multidimensionale în statele sale membre</w:t>
            </w:r>
            <w:r w:rsidRPr="003079B6">
              <w:rPr>
                <w:b/>
                <w:bCs/>
                <w:i/>
                <w:iCs/>
              </w:rPr>
              <w:t>, precum influența hibridă a statelor ostile</w:t>
            </w:r>
            <w:r w:rsidRPr="003079B6">
              <w:t>;</w:t>
            </w:r>
          </w:p>
        </w:tc>
      </w:tr>
    </w:tbl>
    <w:p w14:paraId="6D57122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406009CE" w14:textId="77777777" w:rsidR="00506A40" w:rsidRPr="003079B6" w:rsidRDefault="00506A40" w:rsidP="00506A40">
      <w:r w:rsidRPr="003079B6">
        <w:rPr>
          <w:rStyle w:val="HideTWBExt"/>
        </w:rPr>
        <w:t>&lt;/Amend&gt;</w:t>
      </w:r>
    </w:p>
    <w:p w14:paraId="52186A3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149</w:t>
      </w:r>
      <w:r w:rsidRPr="003079B6">
        <w:rPr>
          <w:rStyle w:val="HideTWBExt"/>
          <w:b w:val="0"/>
        </w:rPr>
        <w:t>&lt;/NumAm&gt;</w:t>
      </w:r>
    </w:p>
    <w:p w14:paraId="0DAEDBBB"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08304710" w14:textId="77777777" w:rsidR="00506A40" w:rsidRPr="003079B6" w:rsidRDefault="00506A40" w:rsidP="00506A40">
      <w:pPr>
        <w:pStyle w:val="NormalBold"/>
      </w:pPr>
      <w:r w:rsidRPr="003079B6">
        <w:rPr>
          <w:rStyle w:val="HideTWBExt"/>
          <w:b w:val="0"/>
        </w:rPr>
        <w:t>&lt;/RepeatBlock-By&gt;</w:t>
      </w:r>
    </w:p>
    <w:p w14:paraId="3F22F82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B967A49" w14:textId="77777777" w:rsidR="00506A40" w:rsidRPr="003079B6" w:rsidRDefault="00506A40" w:rsidP="00506A40">
      <w:pPr>
        <w:pStyle w:val="NormalBold"/>
      </w:pPr>
      <w:r w:rsidRPr="003079B6">
        <w:rPr>
          <w:rStyle w:val="HideTWBExt"/>
          <w:b w:val="0"/>
        </w:rPr>
        <w:t>&lt;Article&gt;</w:t>
      </w:r>
      <w:r w:rsidRPr="003079B6">
        <w:t>Considerentul Ca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F3286C7" w14:textId="77777777" w:rsidTr="001E5E8F">
        <w:trPr>
          <w:trHeight w:hRule="exact" w:val="240"/>
          <w:jc w:val="center"/>
        </w:trPr>
        <w:tc>
          <w:tcPr>
            <w:tcW w:w="9752" w:type="dxa"/>
            <w:gridSpan w:val="2"/>
            <w:tcBorders>
              <w:top w:val="nil"/>
              <w:left w:val="nil"/>
              <w:bottom w:val="nil"/>
              <w:right w:val="nil"/>
            </w:tcBorders>
          </w:tcPr>
          <w:p w14:paraId="16DE0A01" w14:textId="77777777" w:rsidR="00506A40" w:rsidRPr="003079B6" w:rsidRDefault="00506A40" w:rsidP="001E5E8F"/>
        </w:tc>
      </w:tr>
      <w:tr w:rsidR="00B42CF2" w:rsidRPr="003079B6" w14:paraId="2AA45C68" w14:textId="77777777" w:rsidTr="001E5E8F">
        <w:trPr>
          <w:trHeight w:val="240"/>
          <w:jc w:val="center"/>
        </w:trPr>
        <w:tc>
          <w:tcPr>
            <w:tcW w:w="4876" w:type="dxa"/>
            <w:tcBorders>
              <w:top w:val="nil"/>
              <w:left w:val="nil"/>
              <w:bottom w:val="nil"/>
              <w:right w:val="nil"/>
            </w:tcBorders>
          </w:tcPr>
          <w:p w14:paraId="306965E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676E7B8" w14:textId="77777777" w:rsidR="00506A40" w:rsidRPr="003079B6" w:rsidRDefault="00506A40" w:rsidP="001E5E8F">
            <w:pPr>
              <w:pStyle w:val="AmColumnHeading"/>
            </w:pPr>
            <w:r w:rsidRPr="003079B6">
              <w:t>Amendamentul</w:t>
            </w:r>
          </w:p>
        </w:tc>
      </w:tr>
      <w:tr w:rsidR="00B42CF2" w:rsidRPr="003079B6" w14:paraId="58E866CB" w14:textId="77777777" w:rsidTr="001E5E8F">
        <w:trPr>
          <w:jc w:val="center"/>
        </w:trPr>
        <w:tc>
          <w:tcPr>
            <w:tcW w:w="4876" w:type="dxa"/>
            <w:tcBorders>
              <w:top w:val="nil"/>
              <w:left w:val="nil"/>
              <w:bottom w:val="nil"/>
              <w:right w:val="nil"/>
            </w:tcBorders>
          </w:tcPr>
          <w:p w14:paraId="7E79BE18" w14:textId="77777777" w:rsidR="00506A40" w:rsidRPr="003079B6" w:rsidRDefault="00506A40" w:rsidP="001E5E8F">
            <w:pPr>
              <w:pStyle w:val="Normal6a"/>
            </w:pPr>
          </w:p>
        </w:tc>
        <w:tc>
          <w:tcPr>
            <w:tcW w:w="4876" w:type="dxa"/>
            <w:tcBorders>
              <w:top w:val="nil"/>
              <w:left w:val="nil"/>
              <w:bottom w:val="nil"/>
              <w:right w:val="nil"/>
            </w:tcBorders>
          </w:tcPr>
          <w:p w14:paraId="1F7EA764" w14:textId="77777777" w:rsidR="00506A40" w:rsidRPr="003079B6" w:rsidRDefault="00506A40" w:rsidP="001E5E8F">
            <w:pPr>
              <w:pStyle w:val="Normal6a"/>
            </w:pPr>
            <w:r w:rsidRPr="003079B6">
              <w:rPr>
                <w:b/>
                <w:i/>
              </w:rPr>
              <w:t>Ca.</w:t>
            </w:r>
            <w:r w:rsidRPr="003079B6">
              <w:tab/>
            </w:r>
            <w:r w:rsidRPr="003079B6">
              <w:rPr>
                <w:b/>
                <w:i/>
              </w:rPr>
              <w:t>întrucât evaluările independente, inclusiv cele realizate de Agenția pentru Drepturi Fundamentale a Uniunii Europene, actorii societății civile și instituțiile academice, indică riscuri sistemice din ce în ce mai mari pentru independența justiției, spațiul civic, cadrele anticorupție și aplicarea drepturilor fundamentale în mai multe state membre; întrucât aceste preocupări includ demiterile premature ale membrilor consiliilor judiciare, ingerința politică în funcționarea sistemului judiciar, slăbirea organelor specializate în combaterea corupției și în protecția avertizorilor de integritate, utilizarea pe scară largă a procedurilor legislative accelerate și amenințările structurale la adresa independenței serviciilor publice de mass-media, în special în Ungaria și în Slovacia;</w:t>
            </w:r>
          </w:p>
        </w:tc>
      </w:tr>
    </w:tbl>
    <w:p w14:paraId="66BC4DD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1021D1F" w14:textId="77777777" w:rsidR="00506A40" w:rsidRPr="003079B6" w:rsidRDefault="00506A40" w:rsidP="00506A40">
      <w:r w:rsidRPr="003079B6">
        <w:rPr>
          <w:rStyle w:val="HideTWBExt"/>
        </w:rPr>
        <w:t>&lt;/Amend&gt;</w:t>
      </w:r>
    </w:p>
    <w:p w14:paraId="173D64A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150</w:t>
      </w:r>
      <w:r w:rsidRPr="003079B6">
        <w:rPr>
          <w:rStyle w:val="HideTWBExt"/>
          <w:b w:val="0"/>
        </w:rPr>
        <w:t>&lt;/NumAm&gt;</w:t>
      </w:r>
    </w:p>
    <w:p w14:paraId="294C4AAE"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ED9C0C6" w14:textId="77777777" w:rsidR="00506A40" w:rsidRPr="003079B6" w:rsidRDefault="00506A40" w:rsidP="00506A40">
      <w:pPr>
        <w:pStyle w:val="NormalBold"/>
      </w:pPr>
      <w:r w:rsidRPr="003079B6">
        <w:rPr>
          <w:rStyle w:val="HideTWBExt"/>
          <w:b w:val="0"/>
        </w:rPr>
        <w:t>&lt;/RepeatBlock-By&gt;</w:t>
      </w:r>
    </w:p>
    <w:p w14:paraId="32C5600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901EAF2" w14:textId="77777777" w:rsidR="00506A40" w:rsidRPr="003079B6" w:rsidRDefault="00506A40" w:rsidP="00506A40">
      <w:pPr>
        <w:pStyle w:val="NormalBold"/>
      </w:pPr>
      <w:r w:rsidRPr="003079B6">
        <w:rPr>
          <w:rStyle w:val="HideTWBExt"/>
          <w:b w:val="0"/>
        </w:rPr>
        <w:t>&lt;Article&gt;</w:t>
      </w:r>
      <w:r w:rsidRPr="003079B6">
        <w:t>Considerentul Ca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B078477" w14:textId="77777777" w:rsidTr="001E5E8F">
        <w:trPr>
          <w:trHeight w:hRule="exact" w:val="240"/>
          <w:jc w:val="center"/>
        </w:trPr>
        <w:tc>
          <w:tcPr>
            <w:tcW w:w="9752" w:type="dxa"/>
            <w:gridSpan w:val="2"/>
            <w:tcBorders>
              <w:top w:val="nil"/>
              <w:left w:val="nil"/>
              <w:bottom w:val="nil"/>
              <w:right w:val="nil"/>
            </w:tcBorders>
          </w:tcPr>
          <w:p w14:paraId="399F302A" w14:textId="77777777" w:rsidR="00506A40" w:rsidRPr="003079B6" w:rsidRDefault="00506A40" w:rsidP="001E5E8F"/>
        </w:tc>
      </w:tr>
      <w:tr w:rsidR="00B42CF2" w:rsidRPr="003079B6" w14:paraId="4D3C2013" w14:textId="77777777" w:rsidTr="001E5E8F">
        <w:trPr>
          <w:trHeight w:val="240"/>
          <w:jc w:val="center"/>
        </w:trPr>
        <w:tc>
          <w:tcPr>
            <w:tcW w:w="4876" w:type="dxa"/>
            <w:tcBorders>
              <w:top w:val="nil"/>
              <w:left w:val="nil"/>
              <w:bottom w:val="nil"/>
              <w:right w:val="nil"/>
            </w:tcBorders>
          </w:tcPr>
          <w:p w14:paraId="5A718E7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1733EC6" w14:textId="77777777" w:rsidR="00506A40" w:rsidRPr="003079B6" w:rsidRDefault="00506A40" w:rsidP="001E5E8F">
            <w:pPr>
              <w:pStyle w:val="AmColumnHeading"/>
            </w:pPr>
            <w:r w:rsidRPr="003079B6">
              <w:t>Amendamentul</w:t>
            </w:r>
          </w:p>
        </w:tc>
      </w:tr>
      <w:tr w:rsidR="00B42CF2" w:rsidRPr="003079B6" w14:paraId="2EB34566" w14:textId="77777777" w:rsidTr="001E5E8F">
        <w:trPr>
          <w:jc w:val="center"/>
        </w:trPr>
        <w:tc>
          <w:tcPr>
            <w:tcW w:w="4876" w:type="dxa"/>
            <w:tcBorders>
              <w:top w:val="nil"/>
              <w:left w:val="nil"/>
              <w:bottom w:val="nil"/>
              <w:right w:val="nil"/>
            </w:tcBorders>
          </w:tcPr>
          <w:p w14:paraId="16A75332" w14:textId="77777777" w:rsidR="00506A40" w:rsidRPr="003079B6" w:rsidRDefault="00506A40" w:rsidP="001E5E8F">
            <w:pPr>
              <w:pStyle w:val="Normal6a"/>
            </w:pPr>
          </w:p>
        </w:tc>
        <w:tc>
          <w:tcPr>
            <w:tcW w:w="4876" w:type="dxa"/>
            <w:tcBorders>
              <w:top w:val="nil"/>
              <w:left w:val="nil"/>
              <w:bottom w:val="nil"/>
              <w:right w:val="nil"/>
            </w:tcBorders>
          </w:tcPr>
          <w:p w14:paraId="2C2F53EC" w14:textId="77777777" w:rsidR="00506A40" w:rsidRPr="003079B6" w:rsidRDefault="00506A40" w:rsidP="001E5E8F">
            <w:pPr>
              <w:pStyle w:val="Normal6a"/>
            </w:pPr>
            <w:r w:rsidRPr="003079B6">
              <w:rPr>
                <w:b/>
                <w:i/>
              </w:rPr>
              <w:t>Ca.</w:t>
            </w:r>
            <w:r w:rsidRPr="003079B6">
              <w:tab/>
            </w:r>
            <w:r w:rsidRPr="003079B6">
              <w:rPr>
                <w:b/>
                <w:i/>
              </w:rPr>
              <w:t>întrucât Uniunea s-a confruntat cu dezvăluiri a numeroase scandaluri în care sunt implicați reprezentanți de rang înalt din propriile sale instituții și în special cu suspiciuni referitoare la Didier Reynders, fost comisar pentru justiție, care este suspectat de infracțiuni grave, printre care spălarea de bani, precum și de legături strânse cu Rusia, inclusiv cu Oleg Deripaska, un oligarh apropiat al Kremlinului, care s-a aflat pe listele de sancțiuni impuse de SUA și UE, precum și la Înaltul Reprezentant al Uniunii și vicepreședinte al Comisiei și la conducerea SEAE;</w:t>
            </w:r>
          </w:p>
        </w:tc>
      </w:tr>
    </w:tbl>
    <w:p w14:paraId="2E7A2A8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FBE5A08" w14:textId="77777777" w:rsidR="00506A40" w:rsidRPr="003079B6" w:rsidRDefault="00506A40" w:rsidP="00506A40">
      <w:r w:rsidRPr="003079B6">
        <w:rPr>
          <w:rStyle w:val="HideTWBExt"/>
        </w:rPr>
        <w:t>&lt;/Amend&gt;</w:t>
      </w:r>
    </w:p>
    <w:p w14:paraId="34C3EB4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151</w:t>
      </w:r>
      <w:r w:rsidRPr="003079B6">
        <w:rPr>
          <w:rStyle w:val="HideTWBExt"/>
          <w:b w:val="0"/>
        </w:rPr>
        <w:t>&lt;/NumAm&gt;</w:t>
      </w:r>
    </w:p>
    <w:p w14:paraId="5B24C1B4"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2C27ECDC" w14:textId="77777777" w:rsidR="00506A40" w:rsidRPr="003079B6" w:rsidRDefault="00506A40" w:rsidP="00506A40">
      <w:pPr>
        <w:pStyle w:val="NormalBold"/>
      </w:pPr>
      <w:r w:rsidRPr="003079B6">
        <w:rPr>
          <w:rStyle w:val="HideTWBExt"/>
          <w:b w:val="0"/>
        </w:rPr>
        <w:t>&lt;/RepeatBlock-By&gt;</w:t>
      </w:r>
    </w:p>
    <w:p w14:paraId="12B67EE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301D1D" w14:textId="77777777" w:rsidR="00506A40" w:rsidRPr="003079B6" w:rsidRDefault="00506A40" w:rsidP="00506A40">
      <w:pPr>
        <w:pStyle w:val="NormalBold"/>
      </w:pPr>
      <w:r w:rsidRPr="003079B6">
        <w:rPr>
          <w:rStyle w:val="HideTWBExt"/>
          <w:b w:val="0"/>
        </w:rPr>
        <w:t>&lt;Article&gt;</w:t>
      </w:r>
      <w:r w:rsidRPr="003079B6">
        <w:t>Considerentul Ca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1315056" w14:textId="77777777" w:rsidTr="001E5E8F">
        <w:trPr>
          <w:trHeight w:hRule="exact" w:val="240"/>
          <w:jc w:val="center"/>
        </w:trPr>
        <w:tc>
          <w:tcPr>
            <w:tcW w:w="9752" w:type="dxa"/>
            <w:gridSpan w:val="2"/>
            <w:tcBorders>
              <w:top w:val="nil"/>
              <w:left w:val="nil"/>
              <w:bottom w:val="nil"/>
              <w:right w:val="nil"/>
            </w:tcBorders>
          </w:tcPr>
          <w:p w14:paraId="16D9EBA1" w14:textId="77777777" w:rsidR="00506A40" w:rsidRPr="003079B6" w:rsidRDefault="00506A40" w:rsidP="001E5E8F"/>
        </w:tc>
      </w:tr>
      <w:tr w:rsidR="00B42CF2" w:rsidRPr="003079B6" w14:paraId="2E6401E9" w14:textId="77777777" w:rsidTr="001E5E8F">
        <w:trPr>
          <w:trHeight w:val="240"/>
          <w:jc w:val="center"/>
        </w:trPr>
        <w:tc>
          <w:tcPr>
            <w:tcW w:w="4876" w:type="dxa"/>
            <w:tcBorders>
              <w:top w:val="nil"/>
              <w:left w:val="nil"/>
              <w:bottom w:val="nil"/>
              <w:right w:val="nil"/>
            </w:tcBorders>
          </w:tcPr>
          <w:p w14:paraId="1BE3CC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D3110F3" w14:textId="77777777" w:rsidR="00506A40" w:rsidRPr="003079B6" w:rsidRDefault="00506A40" w:rsidP="001E5E8F">
            <w:pPr>
              <w:pStyle w:val="AmColumnHeading"/>
            </w:pPr>
            <w:r w:rsidRPr="003079B6">
              <w:t>Amendamentul</w:t>
            </w:r>
          </w:p>
        </w:tc>
      </w:tr>
      <w:tr w:rsidR="00B42CF2" w:rsidRPr="003079B6" w14:paraId="4922EEEA" w14:textId="77777777" w:rsidTr="001E5E8F">
        <w:trPr>
          <w:jc w:val="center"/>
        </w:trPr>
        <w:tc>
          <w:tcPr>
            <w:tcW w:w="4876" w:type="dxa"/>
            <w:tcBorders>
              <w:top w:val="nil"/>
              <w:left w:val="nil"/>
              <w:bottom w:val="nil"/>
              <w:right w:val="nil"/>
            </w:tcBorders>
          </w:tcPr>
          <w:p w14:paraId="4DAA13FF" w14:textId="77777777" w:rsidR="00506A40" w:rsidRPr="003079B6" w:rsidRDefault="00506A40" w:rsidP="001E5E8F">
            <w:pPr>
              <w:pStyle w:val="Normal6a"/>
            </w:pPr>
          </w:p>
        </w:tc>
        <w:tc>
          <w:tcPr>
            <w:tcW w:w="4876" w:type="dxa"/>
            <w:tcBorders>
              <w:top w:val="nil"/>
              <w:left w:val="nil"/>
              <w:bottom w:val="nil"/>
              <w:right w:val="nil"/>
            </w:tcBorders>
          </w:tcPr>
          <w:p w14:paraId="10CDFB00" w14:textId="77777777" w:rsidR="00506A40" w:rsidRPr="003079B6" w:rsidRDefault="00506A40" w:rsidP="001E5E8F">
            <w:pPr>
              <w:pStyle w:val="Normal6a"/>
            </w:pPr>
            <w:r w:rsidRPr="003079B6">
              <w:rPr>
                <w:b/>
                <w:i/>
              </w:rPr>
              <w:t>Ca.</w:t>
            </w:r>
            <w:r w:rsidRPr="003079B6">
              <w:tab/>
            </w:r>
            <w:r w:rsidRPr="003079B6">
              <w:rPr>
                <w:b/>
                <w:i/>
              </w:rPr>
              <w:t>întrucât raportul Comisiei din 2025 privind statul de drept subestimează amenințările structurale la adresa independenței justiției, a libertății presei și a spațiului civic în unele state membre; întrucât analiza incompletă și recomandările limitate întăresc impresia că încălcările fundamentale ale statului de drept nu sunt nici recunoscute, nici abordate la nivelul UE și slăbesc credibilitatea raportului privind statul de drept ca mecanism de alertă timpurie și de prevenire;</w:t>
            </w:r>
          </w:p>
        </w:tc>
      </w:tr>
    </w:tbl>
    <w:p w14:paraId="5C345E8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01B1A83" w14:textId="77777777" w:rsidR="00506A40" w:rsidRPr="003079B6" w:rsidRDefault="00506A40" w:rsidP="00506A40">
      <w:r w:rsidRPr="003079B6">
        <w:rPr>
          <w:rStyle w:val="HideTWBExt"/>
        </w:rPr>
        <w:t>&lt;/Amend&gt;</w:t>
      </w:r>
    </w:p>
    <w:p w14:paraId="486EEC0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152</w:t>
      </w:r>
      <w:r w:rsidRPr="003079B6">
        <w:rPr>
          <w:rStyle w:val="HideTWBExt"/>
          <w:b w:val="0"/>
        </w:rPr>
        <w:t>&lt;/NumAm&gt;</w:t>
      </w:r>
    </w:p>
    <w:p w14:paraId="62620B6E"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665D65F5" w14:textId="77777777" w:rsidR="00506A40" w:rsidRPr="003079B6" w:rsidRDefault="00506A40" w:rsidP="00506A40">
      <w:pPr>
        <w:pStyle w:val="NormalBold"/>
      </w:pPr>
      <w:r w:rsidRPr="003079B6">
        <w:rPr>
          <w:rStyle w:val="HideTWBExt"/>
          <w:b w:val="0"/>
        </w:rPr>
        <w:t>&lt;/RepeatBlock-By&gt;</w:t>
      </w:r>
    </w:p>
    <w:p w14:paraId="281D508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A733CC" w14:textId="77777777" w:rsidR="00506A40" w:rsidRPr="003079B6" w:rsidRDefault="00506A40" w:rsidP="00506A40">
      <w:pPr>
        <w:pStyle w:val="NormalBold"/>
      </w:pPr>
      <w:r w:rsidRPr="003079B6">
        <w:rPr>
          <w:rStyle w:val="HideTWBExt"/>
          <w:b w:val="0"/>
        </w:rPr>
        <w:t>&lt;Article&gt;</w:t>
      </w:r>
      <w:r w:rsidRPr="003079B6">
        <w:t>Considerentul Ca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A5AC8F" w14:textId="77777777" w:rsidTr="001E5E8F">
        <w:trPr>
          <w:trHeight w:hRule="exact" w:val="240"/>
          <w:jc w:val="center"/>
        </w:trPr>
        <w:tc>
          <w:tcPr>
            <w:tcW w:w="9752" w:type="dxa"/>
            <w:gridSpan w:val="2"/>
            <w:tcBorders>
              <w:top w:val="nil"/>
              <w:left w:val="nil"/>
              <w:bottom w:val="nil"/>
              <w:right w:val="nil"/>
            </w:tcBorders>
          </w:tcPr>
          <w:p w14:paraId="347ACA0A" w14:textId="77777777" w:rsidR="00506A40" w:rsidRPr="003079B6" w:rsidRDefault="00506A40" w:rsidP="001E5E8F"/>
        </w:tc>
      </w:tr>
      <w:tr w:rsidR="00B42CF2" w:rsidRPr="003079B6" w14:paraId="6D49149C" w14:textId="77777777" w:rsidTr="001E5E8F">
        <w:trPr>
          <w:trHeight w:val="240"/>
          <w:jc w:val="center"/>
        </w:trPr>
        <w:tc>
          <w:tcPr>
            <w:tcW w:w="4876" w:type="dxa"/>
            <w:tcBorders>
              <w:top w:val="nil"/>
              <w:left w:val="nil"/>
              <w:bottom w:val="nil"/>
              <w:right w:val="nil"/>
            </w:tcBorders>
          </w:tcPr>
          <w:p w14:paraId="1FD9DC5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3E7C3A4" w14:textId="77777777" w:rsidR="00506A40" w:rsidRPr="003079B6" w:rsidRDefault="00506A40" w:rsidP="001E5E8F">
            <w:pPr>
              <w:pStyle w:val="AmColumnHeading"/>
            </w:pPr>
            <w:r w:rsidRPr="003079B6">
              <w:t>Amendamentul</w:t>
            </w:r>
          </w:p>
        </w:tc>
      </w:tr>
      <w:tr w:rsidR="00B42CF2" w:rsidRPr="003079B6" w14:paraId="66104853" w14:textId="77777777" w:rsidTr="001E5E8F">
        <w:trPr>
          <w:jc w:val="center"/>
        </w:trPr>
        <w:tc>
          <w:tcPr>
            <w:tcW w:w="4876" w:type="dxa"/>
            <w:tcBorders>
              <w:top w:val="nil"/>
              <w:left w:val="nil"/>
              <w:bottom w:val="nil"/>
              <w:right w:val="nil"/>
            </w:tcBorders>
          </w:tcPr>
          <w:p w14:paraId="27A8A10E" w14:textId="77777777" w:rsidR="00506A40" w:rsidRPr="003079B6" w:rsidRDefault="00506A40" w:rsidP="001E5E8F">
            <w:pPr>
              <w:pStyle w:val="Normal6a"/>
            </w:pPr>
          </w:p>
        </w:tc>
        <w:tc>
          <w:tcPr>
            <w:tcW w:w="4876" w:type="dxa"/>
            <w:tcBorders>
              <w:top w:val="nil"/>
              <w:left w:val="nil"/>
              <w:bottom w:val="nil"/>
              <w:right w:val="nil"/>
            </w:tcBorders>
          </w:tcPr>
          <w:p w14:paraId="0B375DA5" w14:textId="77777777" w:rsidR="00506A40" w:rsidRPr="003079B6" w:rsidRDefault="00506A40" w:rsidP="001E5E8F">
            <w:pPr>
              <w:pStyle w:val="Normal6a"/>
            </w:pPr>
            <w:r w:rsidRPr="003079B6">
              <w:rPr>
                <w:b/>
                <w:i/>
              </w:rPr>
              <w:t>Ca.</w:t>
            </w:r>
            <w:r w:rsidRPr="003079B6">
              <w:tab/>
            </w:r>
            <w:r w:rsidRPr="003079B6">
              <w:rPr>
                <w:b/>
                <w:i/>
              </w:rPr>
              <w:t>întrucât, în mai multe state membre, jurnaliștii sunt ținta unor campanii de denigrare, procese abuzive, intimidări și amenințări, ceea ce duce la teamă și autocenzură și slăbește dreptul publicului la informare; întrucât unii jurnaliști sunt obligați să trăiască sub protecția poliției, iar cel puțin douăzeci au fost uciși în Europa în ultimul deceniu, mulți alții fiind agresați sau amenințați din cauza activității lor;</w:t>
            </w:r>
          </w:p>
        </w:tc>
      </w:tr>
    </w:tbl>
    <w:p w14:paraId="19B379A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54E21C2" w14:textId="77777777" w:rsidR="00506A40" w:rsidRPr="003079B6" w:rsidRDefault="00506A40" w:rsidP="00506A40">
      <w:r w:rsidRPr="003079B6">
        <w:rPr>
          <w:rStyle w:val="HideTWBExt"/>
        </w:rPr>
        <w:t>&lt;/Amend&gt;</w:t>
      </w:r>
    </w:p>
    <w:p w14:paraId="3D85A10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153</w:t>
      </w:r>
      <w:r w:rsidRPr="003079B6">
        <w:rPr>
          <w:rStyle w:val="HideTWBExt"/>
          <w:b w:val="0"/>
        </w:rPr>
        <w:t>&lt;/NumAm&gt;</w:t>
      </w:r>
    </w:p>
    <w:p w14:paraId="4A8048E3"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36790C26" w14:textId="77777777" w:rsidR="00506A40" w:rsidRPr="003079B6" w:rsidRDefault="00506A40" w:rsidP="00506A40">
      <w:pPr>
        <w:pStyle w:val="NormalBold"/>
      </w:pPr>
      <w:r w:rsidRPr="003079B6">
        <w:rPr>
          <w:rStyle w:val="HideTWBExt"/>
          <w:b w:val="0"/>
        </w:rPr>
        <w:t>&lt;/RepeatBlock-By&gt;</w:t>
      </w:r>
    </w:p>
    <w:p w14:paraId="5CD3E5E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285996" w14:textId="77777777" w:rsidR="00506A40" w:rsidRPr="003079B6" w:rsidRDefault="00506A40" w:rsidP="00506A40">
      <w:pPr>
        <w:pStyle w:val="NormalBold"/>
      </w:pPr>
      <w:r w:rsidRPr="003079B6">
        <w:rPr>
          <w:rStyle w:val="HideTWBExt"/>
          <w:b w:val="0"/>
        </w:rPr>
        <w:t>&lt;Article&gt;</w:t>
      </w:r>
      <w:r w:rsidRPr="003079B6">
        <w:t>Considerentul Cb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06D752A" w14:textId="77777777" w:rsidTr="001E5E8F">
        <w:trPr>
          <w:trHeight w:hRule="exact" w:val="240"/>
          <w:jc w:val="center"/>
        </w:trPr>
        <w:tc>
          <w:tcPr>
            <w:tcW w:w="9752" w:type="dxa"/>
            <w:gridSpan w:val="2"/>
            <w:tcBorders>
              <w:top w:val="nil"/>
              <w:left w:val="nil"/>
              <w:bottom w:val="nil"/>
              <w:right w:val="nil"/>
            </w:tcBorders>
          </w:tcPr>
          <w:p w14:paraId="4F01BAF0" w14:textId="77777777" w:rsidR="00506A40" w:rsidRPr="003079B6" w:rsidRDefault="00506A40" w:rsidP="001E5E8F"/>
        </w:tc>
      </w:tr>
      <w:tr w:rsidR="00B42CF2" w:rsidRPr="003079B6" w14:paraId="2E9673CF" w14:textId="77777777" w:rsidTr="001E5E8F">
        <w:trPr>
          <w:trHeight w:val="240"/>
          <w:jc w:val="center"/>
        </w:trPr>
        <w:tc>
          <w:tcPr>
            <w:tcW w:w="4876" w:type="dxa"/>
            <w:tcBorders>
              <w:top w:val="nil"/>
              <w:left w:val="nil"/>
              <w:bottom w:val="nil"/>
              <w:right w:val="nil"/>
            </w:tcBorders>
          </w:tcPr>
          <w:p w14:paraId="523475E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19C91E9" w14:textId="77777777" w:rsidR="00506A40" w:rsidRPr="003079B6" w:rsidRDefault="00506A40" w:rsidP="001E5E8F">
            <w:pPr>
              <w:pStyle w:val="AmColumnHeading"/>
            </w:pPr>
            <w:r w:rsidRPr="003079B6">
              <w:t>Amendamentul</w:t>
            </w:r>
          </w:p>
        </w:tc>
      </w:tr>
      <w:tr w:rsidR="00B42CF2" w:rsidRPr="003079B6" w14:paraId="07380950" w14:textId="77777777" w:rsidTr="001E5E8F">
        <w:trPr>
          <w:jc w:val="center"/>
        </w:trPr>
        <w:tc>
          <w:tcPr>
            <w:tcW w:w="4876" w:type="dxa"/>
            <w:tcBorders>
              <w:top w:val="nil"/>
              <w:left w:val="nil"/>
              <w:bottom w:val="nil"/>
              <w:right w:val="nil"/>
            </w:tcBorders>
          </w:tcPr>
          <w:p w14:paraId="5CE58FB5" w14:textId="77777777" w:rsidR="00506A40" w:rsidRPr="003079B6" w:rsidRDefault="00506A40" w:rsidP="001E5E8F">
            <w:pPr>
              <w:pStyle w:val="Normal6a"/>
            </w:pPr>
          </w:p>
        </w:tc>
        <w:tc>
          <w:tcPr>
            <w:tcW w:w="4876" w:type="dxa"/>
            <w:tcBorders>
              <w:top w:val="nil"/>
              <w:left w:val="nil"/>
              <w:bottom w:val="nil"/>
              <w:right w:val="nil"/>
            </w:tcBorders>
          </w:tcPr>
          <w:p w14:paraId="6DC705D7" w14:textId="77777777" w:rsidR="00506A40" w:rsidRPr="003079B6" w:rsidRDefault="00506A40" w:rsidP="001E5E8F">
            <w:pPr>
              <w:pStyle w:val="Normal6a"/>
            </w:pPr>
            <w:r w:rsidRPr="003079B6">
              <w:rPr>
                <w:b/>
                <w:i/>
              </w:rPr>
              <w:t>Cb.</w:t>
            </w:r>
            <w:r w:rsidRPr="003079B6">
              <w:tab/>
            </w:r>
            <w:r w:rsidRPr="003079B6">
              <w:rPr>
                <w:b/>
                <w:i/>
              </w:rPr>
              <w:t>întrucât supravegherea jurnaliștilor le pune în pericol siguranța și compromite confidențialitatea surselor, împiedicându-i să își desfășoare activitatea; întrucât, în pofida dovezilor tot mai numeroase și a informărilor publice făcute de întreprinderi, autoritățile naționale nu au oferit prea multe clarificări cu privire la amploarea, legalitatea și răspunderea pentru aceste operațiuni, lăsând victimele fără răspunsuri sau măsuri reparatorii;</w:t>
            </w:r>
          </w:p>
        </w:tc>
      </w:tr>
    </w:tbl>
    <w:p w14:paraId="0BC9ED7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CA70EC5" w14:textId="77777777" w:rsidR="00506A40" w:rsidRPr="003079B6" w:rsidRDefault="00506A40" w:rsidP="00506A40">
      <w:r w:rsidRPr="003079B6">
        <w:rPr>
          <w:rStyle w:val="HideTWBExt"/>
        </w:rPr>
        <w:t>&lt;/Amend&gt;</w:t>
      </w:r>
    </w:p>
    <w:p w14:paraId="58A7D13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154</w:t>
      </w:r>
      <w:r w:rsidRPr="003079B6">
        <w:rPr>
          <w:rStyle w:val="HideTWBExt"/>
          <w:b w:val="0"/>
        </w:rPr>
        <w:t>&lt;/NumAm&gt;</w:t>
      </w:r>
    </w:p>
    <w:p w14:paraId="3913291E"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2F1D2576" w14:textId="77777777" w:rsidR="00506A40" w:rsidRPr="003079B6" w:rsidRDefault="00506A40" w:rsidP="00506A40">
      <w:pPr>
        <w:pStyle w:val="NormalBold"/>
      </w:pPr>
      <w:r w:rsidRPr="003079B6">
        <w:rPr>
          <w:rStyle w:val="HideTWBExt"/>
          <w:b w:val="0"/>
        </w:rPr>
        <w:t>&lt;/RepeatBlock-By&gt;</w:t>
      </w:r>
    </w:p>
    <w:p w14:paraId="0C32F73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A438AB2" w14:textId="77777777" w:rsidR="00506A40" w:rsidRPr="003079B6" w:rsidRDefault="00506A40" w:rsidP="00506A40">
      <w:pPr>
        <w:pStyle w:val="NormalBold"/>
      </w:pPr>
      <w:r w:rsidRPr="003079B6">
        <w:rPr>
          <w:rStyle w:val="HideTWBExt"/>
          <w:b w:val="0"/>
        </w:rPr>
        <w:t>&lt;Article&gt;</w:t>
      </w:r>
      <w:r w:rsidRPr="003079B6">
        <w:t>Considerentul Cb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59A2D72" w14:textId="77777777" w:rsidTr="001E5E8F">
        <w:trPr>
          <w:trHeight w:hRule="exact" w:val="240"/>
          <w:jc w:val="center"/>
        </w:trPr>
        <w:tc>
          <w:tcPr>
            <w:tcW w:w="9752" w:type="dxa"/>
            <w:gridSpan w:val="2"/>
            <w:tcBorders>
              <w:top w:val="nil"/>
              <w:left w:val="nil"/>
              <w:bottom w:val="nil"/>
              <w:right w:val="nil"/>
            </w:tcBorders>
          </w:tcPr>
          <w:p w14:paraId="2C2C9699" w14:textId="77777777" w:rsidR="00506A40" w:rsidRPr="003079B6" w:rsidRDefault="00506A40" w:rsidP="001E5E8F"/>
        </w:tc>
      </w:tr>
      <w:tr w:rsidR="00B42CF2" w:rsidRPr="003079B6" w14:paraId="610CB5D3" w14:textId="77777777" w:rsidTr="001E5E8F">
        <w:trPr>
          <w:trHeight w:val="240"/>
          <w:jc w:val="center"/>
        </w:trPr>
        <w:tc>
          <w:tcPr>
            <w:tcW w:w="4876" w:type="dxa"/>
            <w:tcBorders>
              <w:top w:val="nil"/>
              <w:left w:val="nil"/>
              <w:bottom w:val="nil"/>
              <w:right w:val="nil"/>
            </w:tcBorders>
          </w:tcPr>
          <w:p w14:paraId="46CE3B4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0C56DA8" w14:textId="77777777" w:rsidR="00506A40" w:rsidRPr="003079B6" w:rsidRDefault="00506A40" w:rsidP="001E5E8F">
            <w:pPr>
              <w:pStyle w:val="AmColumnHeading"/>
            </w:pPr>
            <w:r w:rsidRPr="003079B6">
              <w:t>Amendamentul</w:t>
            </w:r>
          </w:p>
        </w:tc>
      </w:tr>
      <w:tr w:rsidR="00B42CF2" w:rsidRPr="003079B6" w14:paraId="17775E5E" w14:textId="77777777" w:rsidTr="001E5E8F">
        <w:trPr>
          <w:jc w:val="center"/>
        </w:trPr>
        <w:tc>
          <w:tcPr>
            <w:tcW w:w="4876" w:type="dxa"/>
            <w:tcBorders>
              <w:top w:val="nil"/>
              <w:left w:val="nil"/>
              <w:bottom w:val="nil"/>
              <w:right w:val="nil"/>
            </w:tcBorders>
          </w:tcPr>
          <w:p w14:paraId="3FA839CB" w14:textId="77777777" w:rsidR="00506A40" w:rsidRPr="003079B6" w:rsidRDefault="00506A40" w:rsidP="001E5E8F">
            <w:pPr>
              <w:pStyle w:val="Normal6a"/>
            </w:pPr>
          </w:p>
        </w:tc>
        <w:tc>
          <w:tcPr>
            <w:tcW w:w="4876" w:type="dxa"/>
            <w:tcBorders>
              <w:top w:val="nil"/>
              <w:left w:val="nil"/>
              <w:bottom w:val="nil"/>
              <w:right w:val="nil"/>
            </w:tcBorders>
          </w:tcPr>
          <w:p w14:paraId="33BDE7EE" w14:textId="77777777" w:rsidR="00506A40" w:rsidRPr="003079B6" w:rsidRDefault="00506A40" w:rsidP="001E5E8F">
            <w:pPr>
              <w:pStyle w:val="Normal6a"/>
            </w:pPr>
            <w:r w:rsidRPr="003079B6">
              <w:rPr>
                <w:b/>
                <w:i/>
              </w:rPr>
              <w:t>Cb.</w:t>
            </w:r>
            <w:r w:rsidRPr="003079B6">
              <w:tab/>
            </w:r>
            <w:r w:rsidRPr="003079B6">
              <w:rPr>
                <w:b/>
                <w:i/>
              </w:rPr>
              <w:t>întrucât scandalul referitor la fostul director al DG MOVE și la conexiunile sale cu scandalul Qatargate sunt investigate deja de trei ani într-un mod netransparent, ceea ce ridică îngrijorări serioase cu privire la existența unei intenții reale de a clarifica situația și la voința de a asigura transparența publică deplină;</w:t>
            </w:r>
          </w:p>
        </w:tc>
      </w:tr>
    </w:tbl>
    <w:p w14:paraId="596C0BD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1104E0B" w14:textId="77777777" w:rsidR="00506A40" w:rsidRPr="003079B6" w:rsidRDefault="00506A40" w:rsidP="00506A40">
      <w:r w:rsidRPr="003079B6">
        <w:rPr>
          <w:rStyle w:val="HideTWBExt"/>
        </w:rPr>
        <w:t>&lt;/Amend&gt;</w:t>
      </w:r>
    </w:p>
    <w:p w14:paraId="01D1E2F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155</w:t>
      </w:r>
      <w:r w:rsidRPr="003079B6">
        <w:rPr>
          <w:rStyle w:val="HideTWBExt"/>
          <w:b w:val="0"/>
        </w:rPr>
        <w:t>&lt;/NumAm&gt;</w:t>
      </w:r>
    </w:p>
    <w:p w14:paraId="6BFC7305"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4ED5727D" w14:textId="77777777" w:rsidR="00506A40" w:rsidRPr="003079B6" w:rsidRDefault="00506A40" w:rsidP="00506A40">
      <w:pPr>
        <w:pStyle w:val="NormalBold"/>
      </w:pPr>
      <w:r w:rsidRPr="003079B6">
        <w:rPr>
          <w:rStyle w:val="HideTWBExt"/>
          <w:b w:val="0"/>
        </w:rPr>
        <w:t>&lt;/RepeatBlock-By&gt;</w:t>
      </w:r>
    </w:p>
    <w:p w14:paraId="6D9616E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1FA630E" w14:textId="77777777" w:rsidR="00506A40" w:rsidRPr="003079B6" w:rsidRDefault="00506A40" w:rsidP="00506A40">
      <w:pPr>
        <w:pStyle w:val="NormalBold"/>
      </w:pPr>
      <w:r w:rsidRPr="003079B6">
        <w:rPr>
          <w:rStyle w:val="HideTWBExt"/>
          <w:b w:val="0"/>
        </w:rPr>
        <w:t>&lt;Article&gt;</w:t>
      </w:r>
      <w:r w:rsidRPr="003079B6">
        <w:t>Considerentul Cb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D7DF7AB" w14:textId="77777777" w:rsidTr="001E5E8F">
        <w:trPr>
          <w:trHeight w:hRule="exact" w:val="240"/>
          <w:jc w:val="center"/>
        </w:trPr>
        <w:tc>
          <w:tcPr>
            <w:tcW w:w="9752" w:type="dxa"/>
            <w:gridSpan w:val="2"/>
            <w:tcBorders>
              <w:top w:val="nil"/>
              <w:left w:val="nil"/>
              <w:bottom w:val="nil"/>
              <w:right w:val="nil"/>
            </w:tcBorders>
          </w:tcPr>
          <w:p w14:paraId="6DB6EBB9" w14:textId="77777777" w:rsidR="00506A40" w:rsidRPr="003079B6" w:rsidRDefault="00506A40" w:rsidP="001E5E8F"/>
        </w:tc>
      </w:tr>
      <w:tr w:rsidR="00B42CF2" w:rsidRPr="003079B6" w14:paraId="3288A8D3" w14:textId="77777777" w:rsidTr="001E5E8F">
        <w:trPr>
          <w:trHeight w:val="240"/>
          <w:jc w:val="center"/>
        </w:trPr>
        <w:tc>
          <w:tcPr>
            <w:tcW w:w="4876" w:type="dxa"/>
            <w:tcBorders>
              <w:top w:val="nil"/>
              <w:left w:val="nil"/>
              <w:bottom w:val="nil"/>
              <w:right w:val="nil"/>
            </w:tcBorders>
          </w:tcPr>
          <w:p w14:paraId="04931E7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0539D7" w14:textId="77777777" w:rsidR="00506A40" w:rsidRPr="003079B6" w:rsidRDefault="00506A40" w:rsidP="001E5E8F">
            <w:pPr>
              <w:pStyle w:val="AmColumnHeading"/>
            </w:pPr>
            <w:r w:rsidRPr="003079B6">
              <w:t>Amendamentul</w:t>
            </w:r>
          </w:p>
        </w:tc>
      </w:tr>
      <w:tr w:rsidR="00B42CF2" w:rsidRPr="003079B6" w14:paraId="51E63CD0" w14:textId="77777777" w:rsidTr="001E5E8F">
        <w:trPr>
          <w:jc w:val="center"/>
        </w:trPr>
        <w:tc>
          <w:tcPr>
            <w:tcW w:w="4876" w:type="dxa"/>
            <w:tcBorders>
              <w:top w:val="nil"/>
              <w:left w:val="nil"/>
              <w:bottom w:val="nil"/>
              <w:right w:val="nil"/>
            </w:tcBorders>
          </w:tcPr>
          <w:p w14:paraId="3FC17793" w14:textId="77777777" w:rsidR="00506A40" w:rsidRPr="003079B6" w:rsidRDefault="00506A40" w:rsidP="001E5E8F">
            <w:pPr>
              <w:pStyle w:val="Normal6a"/>
            </w:pPr>
          </w:p>
        </w:tc>
        <w:tc>
          <w:tcPr>
            <w:tcW w:w="4876" w:type="dxa"/>
            <w:tcBorders>
              <w:top w:val="nil"/>
              <w:left w:val="nil"/>
              <w:bottom w:val="nil"/>
              <w:right w:val="nil"/>
            </w:tcBorders>
          </w:tcPr>
          <w:p w14:paraId="7C1522D5" w14:textId="77777777" w:rsidR="00506A40" w:rsidRPr="003079B6" w:rsidRDefault="00506A40" w:rsidP="001E5E8F">
            <w:pPr>
              <w:pStyle w:val="Normal6a"/>
            </w:pPr>
            <w:r w:rsidRPr="003079B6">
              <w:rPr>
                <w:b/>
                <w:i/>
              </w:rPr>
              <w:t>Cb.</w:t>
            </w:r>
            <w:r w:rsidRPr="003079B6">
              <w:tab/>
            </w:r>
            <w:r w:rsidRPr="003079B6">
              <w:rPr>
                <w:b/>
                <w:i/>
              </w:rPr>
              <w:t>întrucât restricțiile privind libertatea de întrunire, accesul la informații, integritatea electorală, spațiul civic, precum și discriminarea intersecțională împotriva comunității rome și a comunității LGBTIQ+ nu au fost abordate în mod cuprinzător de Comisie în mai multe state membre;</w:t>
            </w:r>
          </w:p>
        </w:tc>
      </w:tr>
    </w:tbl>
    <w:p w14:paraId="08B7E61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028A66" w14:textId="77777777" w:rsidR="00506A40" w:rsidRPr="003079B6" w:rsidRDefault="00506A40" w:rsidP="00506A40">
      <w:r w:rsidRPr="003079B6">
        <w:rPr>
          <w:rStyle w:val="HideTWBExt"/>
        </w:rPr>
        <w:t>&lt;/Amend&gt;</w:t>
      </w:r>
    </w:p>
    <w:p w14:paraId="559C4F4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156</w:t>
      </w:r>
      <w:r w:rsidRPr="003079B6">
        <w:rPr>
          <w:rStyle w:val="HideTWBExt"/>
          <w:b w:val="0"/>
        </w:rPr>
        <w:t>&lt;/NumAm&gt;</w:t>
      </w:r>
    </w:p>
    <w:p w14:paraId="689AD014"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162D7552" w14:textId="77777777" w:rsidR="00506A40" w:rsidRPr="003079B6" w:rsidRDefault="00506A40" w:rsidP="00506A40">
      <w:pPr>
        <w:pStyle w:val="NormalBold"/>
      </w:pPr>
      <w:r w:rsidRPr="003079B6">
        <w:rPr>
          <w:rStyle w:val="HideTWBExt"/>
          <w:b w:val="0"/>
        </w:rPr>
        <w:t>&lt;/RepeatBlock-By&gt;</w:t>
      </w:r>
    </w:p>
    <w:p w14:paraId="68FA8D6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F0F6E40" w14:textId="77777777" w:rsidR="00506A40" w:rsidRPr="003079B6" w:rsidRDefault="00506A40" w:rsidP="00506A40">
      <w:pPr>
        <w:pStyle w:val="NormalBold"/>
      </w:pPr>
      <w:r w:rsidRPr="003079B6">
        <w:rPr>
          <w:rStyle w:val="HideTWBExt"/>
          <w:b w:val="0"/>
        </w:rPr>
        <w:t>&lt;Article&gt;</w:t>
      </w:r>
      <w:r w:rsidRPr="003079B6">
        <w:t>Considerentul Cc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1FA1BF6" w14:textId="77777777" w:rsidTr="001E5E8F">
        <w:trPr>
          <w:trHeight w:hRule="exact" w:val="240"/>
          <w:jc w:val="center"/>
        </w:trPr>
        <w:tc>
          <w:tcPr>
            <w:tcW w:w="9752" w:type="dxa"/>
            <w:gridSpan w:val="2"/>
            <w:tcBorders>
              <w:top w:val="nil"/>
              <w:left w:val="nil"/>
              <w:bottom w:val="nil"/>
              <w:right w:val="nil"/>
            </w:tcBorders>
          </w:tcPr>
          <w:p w14:paraId="3E05722E" w14:textId="77777777" w:rsidR="00506A40" w:rsidRPr="003079B6" w:rsidRDefault="00506A40" w:rsidP="001E5E8F"/>
        </w:tc>
      </w:tr>
      <w:tr w:rsidR="00B42CF2" w:rsidRPr="003079B6" w14:paraId="5DE64C07" w14:textId="77777777" w:rsidTr="001E5E8F">
        <w:trPr>
          <w:trHeight w:val="240"/>
          <w:jc w:val="center"/>
        </w:trPr>
        <w:tc>
          <w:tcPr>
            <w:tcW w:w="4876" w:type="dxa"/>
            <w:tcBorders>
              <w:top w:val="nil"/>
              <w:left w:val="nil"/>
              <w:bottom w:val="nil"/>
              <w:right w:val="nil"/>
            </w:tcBorders>
          </w:tcPr>
          <w:p w14:paraId="230F90A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72BFF1A" w14:textId="77777777" w:rsidR="00506A40" w:rsidRPr="003079B6" w:rsidRDefault="00506A40" w:rsidP="001E5E8F">
            <w:pPr>
              <w:pStyle w:val="AmColumnHeading"/>
            </w:pPr>
            <w:r w:rsidRPr="003079B6">
              <w:t>Amendamentul</w:t>
            </w:r>
          </w:p>
        </w:tc>
      </w:tr>
      <w:tr w:rsidR="00B42CF2" w:rsidRPr="003079B6" w14:paraId="431822CE" w14:textId="77777777" w:rsidTr="001E5E8F">
        <w:trPr>
          <w:jc w:val="center"/>
        </w:trPr>
        <w:tc>
          <w:tcPr>
            <w:tcW w:w="4876" w:type="dxa"/>
            <w:tcBorders>
              <w:top w:val="nil"/>
              <w:left w:val="nil"/>
              <w:bottom w:val="nil"/>
              <w:right w:val="nil"/>
            </w:tcBorders>
          </w:tcPr>
          <w:p w14:paraId="66FFA299" w14:textId="77777777" w:rsidR="00506A40" w:rsidRPr="003079B6" w:rsidRDefault="00506A40" w:rsidP="001E5E8F">
            <w:pPr>
              <w:pStyle w:val="Normal6a"/>
            </w:pPr>
          </w:p>
        </w:tc>
        <w:tc>
          <w:tcPr>
            <w:tcW w:w="4876" w:type="dxa"/>
            <w:tcBorders>
              <w:top w:val="nil"/>
              <w:left w:val="nil"/>
              <w:bottom w:val="nil"/>
              <w:right w:val="nil"/>
            </w:tcBorders>
          </w:tcPr>
          <w:p w14:paraId="780DC3A9" w14:textId="77777777" w:rsidR="00506A40" w:rsidRPr="003079B6" w:rsidRDefault="00506A40" w:rsidP="001E5E8F">
            <w:pPr>
              <w:pStyle w:val="Normal6a"/>
            </w:pPr>
            <w:r w:rsidRPr="003079B6">
              <w:rPr>
                <w:b/>
                <w:i/>
              </w:rPr>
              <w:t>Cc.</w:t>
            </w:r>
            <w:r w:rsidRPr="003079B6">
              <w:tab/>
            </w:r>
            <w:r w:rsidRPr="003079B6">
              <w:rPr>
                <w:b/>
                <w:i/>
              </w:rPr>
              <w:t>întrucât neaplicarea, aplicarea parțială și întârzierile prelungite în aplicarea hotărârilor Curții de Justiție a Uniunii Europene (CJUE) și ale Curții Europene a Drepturilor Omului (CEDO) nu sunt anomalii izolate, ci sunt practici consacrate în mai multe state membre și un fenomen frecvent în altele; întrucât această neconformitate este însoțită tot mai des și de contestarea deschisă sau implicită a autorității instanțelor europene de către actorii politici și, uneori, de instanțele naționale de rang înalt; întrucât consecința practică este că încălcările grave ale drepturilor omului și ale statului de drept continuă ani de zile, uneori chiar decenii, după ce au fost recunoscute în mod oficial de CJUE și de CEDO;</w:t>
            </w:r>
          </w:p>
        </w:tc>
      </w:tr>
    </w:tbl>
    <w:p w14:paraId="0FFC0EC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CFCF3E" w14:textId="77777777" w:rsidR="00506A40" w:rsidRPr="003079B6" w:rsidRDefault="00506A40" w:rsidP="00506A40">
      <w:r w:rsidRPr="003079B6">
        <w:rPr>
          <w:rStyle w:val="HideTWBExt"/>
        </w:rPr>
        <w:t>&lt;/Amend&gt;</w:t>
      </w:r>
    </w:p>
    <w:p w14:paraId="5CA845B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157</w:t>
      </w:r>
      <w:r w:rsidRPr="003079B6">
        <w:rPr>
          <w:rStyle w:val="HideTWBExt"/>
          <w:b w:val="0"/>
        </w:rPr>
        <w:t>&lt;/NumAm&gt;</w:t>
      </w:r>
    </w:p>
    <w:p w14:paraId="3E886A9B"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Cecilia Strada</w:t>
      </w:r>
      <w:r w:rsidRPr="003079B6">
        <w:rPr>
          <w:rStyle w:val="HideTWBExt"/>
          <w:b w:val="0"/>
        </w:rPr>
        <w:t>&lt;/Members&gt;</w:t>
      </w:r>
    </w:p>
    <w:p w14:paraId="126E9B52" w14:textId="77777777" w:rsidR="00506A40" w:rsidRPr="003079B6" w:rsidRDefault="00506A40" w:rsidP="00506A40">
      <w:pPr>
        <w:pStyle w:val="NormalBold"/>
      </w:pPr>
      <w:r w:rsidRPr="003079B6">
        <w:rPr>
          <w:rStyle w:val="HideTWBExt"/>
          <w:b w:val="0"/>
        </w:rPr>
        <w:t>&lt;/RepeatBlock-By&gt;</w:t>
      </w:r>
    </w:p>
    <w:p w14:paraId="3849588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D7092A" w14:textId="77777777" w:rsidR="00506A40" w:rsidRPr="003079B6" w:rsidRDefault="00506A40" w:rsidP="00506A40">
      <w:pPr>
        <w:pStyle w:val="NormalBold"/>
      </w:pPr>
      <w:r w:rsidRPr="003079B6">
        <w:rPr>
          <w:rStyle w:val="HideTWBExt"/>
          <w:b w:val="0"/>
        </w:rPr>
        <w:t>&lt;Article&gt;</w:t>
      </w:r>
      <w:r w:rsidRPr="003079B6">
        <w:t>Considerentul Cc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C203A41" w14:textId="77777777" w:rsidTr="001E5E8F">
        <w:trPr>
          <w:trHeight w:hRule="exact" w:val="240"/>
          <w:jc w:val="center"/>
        </w:trPr>
        <w:tc>
          <w:tcPr>
            <w:tcW w:w="9752" w:type="dxa"/>
            <w:gridSpan w:val="2"/>
            <w:tcBorders>
              <w:top w:val="nil"/>
              <w:left w:val="nil"/>
              <w:bottom w:val="nil"/>
              <w:right w:val="nil"/>
            </w:tcBorders>
          </w:tcPr>
          <w:p w14:paraId="04877856" w14:textId="77777777" w:rsidR="00506A40" w:rsidRPr="003079B6" w:rsidRDefault="00506A40" w:rsidP="001E5E8F"/>
        </w:tc>
      </w:tr>
      <w:tr w:rsidR="00B42CF2" w:rsidRPr="003079B6" w14:paraId="64DE246B" w14:textId="77777777" w:rsidTr="001E5E8F">
        <w:trPr>
          <w:trHeight w:val="240"/>
          <w:jc w:val="center"/>
        </w:trPr>
        <w:tc>
          <w:tcPr>
            <w:tcW w:w="4876" w:type="dxa"/>
            <w:tcBorders>
              <w:top w:val="nil"/>
              <w:left w:val="nil"/>
              <w:bottom w:val="nil"/>
              <w:right w:val="nil"/>
            </w:tcBorders>
          </w:tcPr>
          <w:p w14:paraId="5B67C69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3AC681" w14:textId="77777777" w:rsidR="00506A40" w:rsidRPr="003079B6" w:rsidRDefault="00506A40" w:rsidP="001E5E8F">
            <w:pPr>
              <w:pStyle w:val="AmColumnHeading"/>
            </w:pPr>
            <w:r w:rsidRPr="003079B6">
              <w:t>Amendamentul</w:t>
            </w:r>
          </w:p>
        </w:tc>
      </w:tr>
      <w:tr w:rsidR="00B42CF2" w:rsidRPr="003079B6" w14:paraId="4100B000" w14:textId="77777777" w:rsidTr="001E5E8F">
        <w:trPr>
          <w:jc w:val="center"/>
        </w:trPr>
        <w:tc>
          <w:tcPr>
            <w:tcW w:w="4876" w:type="dxa"/>
            <w:tcBorders>
              <w:top w:val="nil"/>
              <w:left w:val="nil"/>
              <w:bottom w:val="nil"/>
              <w:right w:val="nil"/>
            </w:tcBorders>
          </w:tcPr>
          <w:p w14:paraId="392809BE" w14:textId="77777777" w:rsidR="00506A40" w:rsidRPr="003079B6" w:rsidRDefault="00506A40" w:rsidP="001E5E8F">
            <w:pPr>
              <w:pStyle w:val="Normal6a"/>
            </w:pPr>
          </w:p>
        </w:tc>
        <w:tc>
          <w:tcPr>
            <w:tcW w:w="4876" w:type="dxa"/>
            <w:tcBorders>
              <w:top w:val="nil"/>
              <w:left w:val="nil"/>
              <w:bottom w:val="nil"/>
              <w:right w:val="nil"/>
            </w:tcBorders>
          </w:tcPr>
          <w:p w14:paraId="500A94F1" w14:textId="77777777" w:rsidR="00506A40" w:rsidRPr="003079B6" w:rsidRDefault="00506A40" w:rsidP="001E5E8F">
            <w:pPr>
              <w:pStyle w:val="Normal6a"/>
            </w:pPr>
            <w:r w:rsidRPr="003079B6">
              <w:rPr>
                <w:b/>
                <w:i/>
              </w:rPr>
              <w:t>Cc.</w:t>
            </w:r>
            <w:r w:rsidRPr="003079B6">
              <w:tab/>
            </w:r>
            <w:r w:rsidRPr="003079B6">
              <w:rPr>
                <w:b/>
                <w:i/>
              </w:rPr>
              <w:t>întrucât Comisia de anchetă pentru examinarea utilizării Pegasus și a altor programe de spionaj echivalente (PEGA) a Parlamentului European a constatat că instrumentele precum Pegasus, Predator și Graphite au fost utilizate în mod ilegal în mai multe sate membre împotriva jurnaliștilor, societății civile, avocaților, personalităților din opoziție și funcționarilor; întrucât a documentat încălcări grave ale vieții private, protecției datelor și libertății de exprimare, avertizând că astfel de practici reprezintă o amenințare sistemică la adresa democrației și a drepturilor fundamentale în Uniune; întrucât punerea în aplicare deplină a recomandărilor sale este esențială pentru a preveni și mai multe abuzuri;</w:t>
            </w:r>
          </w:p>
        </w:tc>
      </w:tr>
    </w:tbl>
    <w:p w14:paraId="526CD0A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38DA302" w14:textId="77777777" w:rsidR="00506A40" w:rsidRPr="003079B6" w:rsidRDefault="00506A40" w:rsidP="00506A40">
      <w:r w:rsidRPr="003079B6">
        <w:rPr>
          <w:rStyle w:val="HideTWBExt"/>
        </w:rPr>
        <w:t>&lt;/Amend&gt;</w:t>
      </w:r>
    </w:p>
    <w:p w14:paraId="46026AA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158</w:t>
      </w:r>
      <w:r w:rsidRPr="003079B6">
        <w:rPr>
          <w:rStyle w:val="HideTWBExt"/>
          <w:b w:val="0"/>
        </w:rPr>
        <w:t>&lt;/NumAm&gt;</w:t>
      </w:r>
    </w:p>
    <w:p w14:paraId="65C29289"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747C73FF" w14:textId="77777777" w:rsidR="00506A40" w:rsidRPr="003079B6" w:rsidRDefault="00506A40" w:rsidP="00506A40">
      <w:pPr>
        <w:pStyle w:val="NormalBold"/>
      </w:pPr>
      <w:r w:rsidRPr="003079B6">
        <w:rPr>
          <w:rStyle w:val="HideTWBExt"/>
          <w:b w:val="0"/>
        </w:rPr>
        <w:t>&lt;/RepeatBlock-By&gt;</w:t>
      </w:r>
    </w:p>
    <w:p w14:paraId="657B02D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B298A43" w14:textId="77777777" w:rsidR="00506A40" w:rsidRPr="003079B6" w:rsidRDefault="00506A40" w:rsidP="00506A40">
      <w:pPr>
        <w:pStyle w:val="NormalBold"/>
      </w:pPr>
      <w:r w:rsidRPr="003079B6">
        <w:rPr>
          <w:rStyle w:val="HideTWBExt"/>
          <w:b w:val="0"/>
        </w:rPr>
        <w:t>&lt;Article&gt;</w:t>
      </w:r>
      <w:r w:rsidRPr="003079B6">
        <w:t>Considerentul Cd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D9EFA2A" w14:textId="77777777" w:rsidTr="001E5E8F">
        <w:trPr>
          <w:trHeight w:hRule="exact" w:val="240"/>
          <w:jc w:val="center"/>
        </w:trPr>
        <w:tc>
          <w:tcPr>
            <w:tcW w:w="9752" w:type="dxa"/>
            <w:gridSpan w:val="2"/>
            <w:tcBorders>
              <w:top w:val="nil"/>
              <w:left w:val="nil"/>
              <w:bottom w:val="nil"/>
              <w:right w:val="nil"/>
            </w:tcBorders>
          </w:tcPr>
          <w:p w14:paraId="43AA0C19" w14:textId="77777777" w:rsidR="00506A40" w:rsidRPr="003079B6" w:rsidRDefault="00506A40" w:rsidP="001E5E8F"/>
        </w:tc>
      </w:tr>
      <w:tr w:rsidR="00B42CF2" w:rsidRPr="003079B6" w14:paraId="7F025266" w14:textId="77777777" w:rsidTr="001E5E8F">
        <w:trPr>
          <w:trHeight w:val="240"/>
          <w:jc w:val="center"/>
        </w:trPr>
        <w:tc>
          <w:tcPr>
            <w:tcW w:w="4876" w:type="dxa"/>
            <w:tcBorders>
              <w:top w:val="nil"/>
              <w:left w:val="nil"/>
              <w:bottom w:val="nil"/>
              <w:right w:val="nil"/>
            </w:tcBorders>
          </w:tcPr>
          <w:p w14:paraId="06F00A5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1CA0A84" w14:textId="77777777" w:rsidR="00506A40" w:rsidRPr="003079B6" w:rsidRDefault="00506A40" w:rsidP="001E5E8F">
            <w:pPr>
              <w:pStyle w:val="AmColumnHeading"/>
            </w:pPr>
            <w:r w:rsidRPr="003079B6">
              <w:t>Amendamentul</w:t>
            </w:r>
          </w:p>
        </w:tc>
      </w:tr>
      <w:tr w:rsidR="00B42CF2" w:rsidRPr="003079B6" w14:paraId="7DA41DF9" w14:textId="77777777" w:rsidTr="001E5E8F">
        <w:trPr>
          <w:jc w:val="center"/>
        </w:trPr>
        <w:tc>
          <w:tcPr>
            <w:tcW w:w="4876" w:type="dxa"/>
            <w:tcBorders>
              <w:top w:val="nil"/>
              <w:left w:val="nil"/>
              <w:bottom w:val="nil"/>
              <w:right w:val="nil"/>
            </w:tcBorders>
          </w:tcPr>
          <w:p w14:paraId="17201B34" w14:textId="77777777" w:rsidR="00506A40" w:rsidRPr="003079B6" w:rsidRDefault="00506A40" w:rsidP="001E5E8F">
            <w:pPr>
              <w:pStyle w:val="Normal6a"/>
            </w:pPr>
          </w:p>
        </w:tc>
        <w:tc>
          <w:tcPr>
            <w:tcW w:w="4876" w:type="dxa"/>
            <w:tcBorders>
              <w:top w:val="nil"/>
              <w:left w:val="nil"/>
              <w:bottom w:val="nil"/>
              <w:right w:val="nil"/>
            </w:tcBorders>
          </w:tcPr>
          <w:p w14:paraId="45C04F04" w14:textId="77777777" w:rsidR="00506A40" w:rsidRPr="003079B6" w:rsidRDefault="00506A40" w:rsidP="001E5E8F">
            <w:pPr>
              <w:pStyle w:val="Normal6a"/>
            </w:pPr>
            <w:r w:rsidRPr="003079B6">
              <w:rPr>
                <w:b/>
                <w:i/>
              </w:rPr>
              <w:t>Cd.</w:t>
            </w:r>
            <w:r w:rsidRPr="003079B6">
              <w:tab/>
            </w:r>
            <w:r w:rsidRPr="003079B6">
              <w:rPr>
                <w:b/>
                <w:i/>
              </w:rPr>
              <w:t>întrucât, atât în cadrul CJUE, cât și în cadrul CEDO, lacunele în materie de punere în aplicare se referă în mare măsură la aceleași domenii, și anume independența justiției și accesul la justiție, azilul și migrația, condițiile de detenție, egalitatea (inclusiv drepturile persoanelor LGBTIQ+) și datele/supravegherea; întrucât, în același timp, au existat evoluții pozitive transversale în anumite state membre, demonstrând că respectarea și îmbunătățirea sunt posibile atunci când există o voință politică clară și un angajament real de a respecta hotărârile instanțelor internaționale pentru a apăra statul de drept;</w:t>
            </w:r>
          </w:p>
        </w:tc>
      </w:tr>
    </w:tbl>
    <w:p w14:paraId="1C1ECB4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6912F8" w14:textId="77777777" w:rsidR="00506A40" w:rsidRPr="003079B6" w:rsidRDefault="00506A40" w:rsidP="00506A40">
      <w:r w:rsidRPr="003079B6">
        <w:rPr>
          <w:rStyle w:val="HideTWBExt"/>
        </w:rPr>
        <w:t>&lt;/Amend&gt;</w:t>
      </w:r>
    </w:p>
    <w:p w14:paraId="2E98E59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159</w:t>
      </w:r>
      <w:r w:rsidRPr="003079B6">
        <w:rPr>
          <w:rStyle w:val="HideTWBExt"/>
          <w:b w:val="0"/>
        </w:rPr>
        <w:t>&lt;/NumAm&gt;</w:t>
      </w:r>
    </w:p>
    <w:p w14:paraId="3AABFDB6"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733109A1" w14:textId="77777777" w:rsidR="00506A40" w:rsidRPr="003079B6" w:rsidRDefault="00506A40" w:rsidP="00506A40">
      <w:pPr>
        <w:pStyle w:val="NormalBold"/>
      </w:pPr>
      <w:r w:rsidRPr="003079B6">
        <w:rPr>
          <w:rStyle w:val="HideTWBExt"/>
          <w:b w:val="0"/>
        </w:rPr>
        <w:t>&lt;/RepeatBlock-By&gt;</w:t>
      </w:r>
    </w:p>
    <w:p w14:paraId="3B4B4F8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362F54" w14:textId="77777777" w:rsidR="00506A40" w:rsidRPr="003079B6" w:rsidRDefault="00506A40" w:rsidP="00506A40">
      <w:pPr>
        <w:pStyle w:val="NormalBold"/>
      </w:pPr>
      <w:r w:rsidRPr="003079B6">
        <w:rPr>
          <w:rStyle w:val="HideTWBExt"/>
          <w:b w:val="0"/>
        </w:rPr>
        <w:t>&lt;Article&gt;</w:t>
      </w:r>
      <w:r w:rsidRPr="003079B6">
        <w:t>Considerentul Cd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1052DEE" w14:textId="77777777" w:rsidTr="001E5E8F">
        <w:trPr>
          <w:trHeight w:hRule="exact" w:val="240"/>
          <w:jc w:val="center"/>
        </w:trPr>
        <w:tc>
          <w:tcPr>
            <w:tcW w:w="9752" w:type="dxa"/>
            <w:gridSpan w:val="2"/>
            <w:tcBorders>
              <w:top w:val="nil"/>
              <w:left w:val="nil"/>
              <w:bottom w:val="nil"/>
              <w:right w:val="nil"/>
            </w:tcBorders>
          </w:tcPr>
          <w:p w14:paraId="60C28214" w14:textId="77777777" w:rsidR="00506A40" w:rsidRPr="003079B6" w:rsidRDefault="00506A40" w:rsidP="001E5E8F"/>
        </w:tc>
      </w:tr>
      <w:tr w:rsidR="00B42CF2" w:rsidRPr="003079B6" w14:paraId="122CDBB9" w14:textId="77777777" w:rsidTr="001E5E8F">
        <w:trPr>
          <w:trHeight w:val="240"/>
          <w:jc w:val="center"/>
        </w:trPr>
        <w:tc>
          <w:tcPr>
            <w:tcW w:w="4876" w:type="dxa"/>
            <w:tcBorders>
              <w:top w:val="nil"/>
              <w:left w:val="nil"/>
              <w:bottom w:val="nil"/>
              <w:right w:val="nil"/>
            </w:tcBorders>
          </w:tcPr>
          <w:p w14:paraId="5EBFD62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8890EF" w14:textId="77777777" w:rsidR="00506A40" w:rsidRPr="003079B6" w:rsidRDefault="00506A40" w:rsidP="001E5E8F">
            <w:pPr>
              <w:pStyle w:val="AmColumnHeading"/>
            </w:pPr>
            <w:r w:rsidRPr="003079B6">
              <w:t>Amendamentul</w:t>
            </w:r>
          </w:p>
        </w:tc>
      </w:tr>
      <w:tr w:rsidR="00B42CF2" w:rsidRPr="003079B6" w14:paraId="169CC94B" w14:textId="77777777" w:rsidTr="001E5E8F">
        <w:trPr>
          <w:jc w:val="center"/>
        </w:trPr>
        <w:tc>
          <w:tcPr>
            <w:tcW w:w="4876" w:type="dxa"/>
            <w:tcBorders>
              <w:top w:val="nil"/>
              <w:left w:val="nil"/>
              <w:bottom w:val="nil"/>
              <w:right w:val="nil"/>
            </w:tcBorders>
          </w:tcPr>
          <w:p w14:paraId="5DF5F2D7" w14:textId="77777777" w:rsidR="00506A40" w:rsidRPr="003079B6" w:rsidRDefault="00506A40" w:rsidP="001E5E8F">
            <w:pPr>
              <w:pStyle w:val="Normal6a"/>
            </w:pPr>
          </w:p>
        </w:tc>
        <w:tc>
          <w:tcPr>
            <w:tcW w:w="4876" w:type="dxa"/>
            <w:tcBorders>
              <w:top w:val="nil"/>
              <w:left w:val="nil"/>
              <w:bottom w:val="nil"/>
              <w:right w:val="nil"/>
            </w:tcBorders>
          </w:tcPr>
          <w:p w14:paraId="3F721502" w14:textId="77777777" w:rsidR="00506A40" w:rsidRPr="003079B6" w:rsidRDefault="00506A40" w:rsidP="001E5E8F">
            <w:pPr>
              <w:pStyle w:val="Normal6a"/>
            </w:pPr>
            <w:r w:rsidRPr="003079B6">
              <w:rPr>
                <w:b/>
                <w:i/>
              </w:rPr>
              <w:t>Cd.</w:t>
            </w:r>
            <w:r w:rsidRPr="003079B6">
              <w:tab/>
            </w:r>
            <w:r w:rsidRPr="003079B6">
              <w:rPr>
                <w:b/>
                <w:i/>
              </w:rPr>
              <w:t>întrucât anchetele jurnalistice recente indică faptul că întreprinderi care au legături cu tehnologii de supraveghere invazive, inclusiv programe de spionaj, ar fi putut beneficia de fonduri ale UE; întrucât este esențial să se asigure că niciun fond financiar al UE nu sprijină entități implicate în dezvoltarea, exportul sau utilizarea de programe de spionaj sau instrumente similare care pot încălca drepturile fundamentale și statul de drept;</w:t>
            </w:r>
          </w:p>
        </w:tc>
      </w:tr>
    </w:tbl>
    <w:p w14:paraId="17E2F46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8C5CE34" w14:textId="77777777" w:rsidR="00506A40" w:rsidRPr="003079B6" w:rsidRDefault="00506A40" w:rsidP="00506A40">
      <w:r w:rsidRPr="003079B6">
        <w:rPr>
          <w:rStyle w:val="HideTWBExt"/>
        </w:rPr>
        <w:t>&lt;/Amend&gt;</w:t>
      </w:r>
    </w:p>
    <w:p w14:paraId="19BDE30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160</w:t>
      </w:r>
      <w:r w:rsidRPr="003079B6">
        <w:rPr>
          <w:rStyle w:val="HideTWBExt"/>
          <w:b w:val="0"/>
        </w:rPr>
        <w:t>&lt;/NumAm&gt;</w:t>
      </w:r>
    </w:p>
    <w:p w14:paraId="24BB888B"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4971FFC8" w14:textId="77777777" w:rsidR="00506A40" w:rsidRPr="003079B6" w:rsidRDefault="00506A40" w:rsidP="00506A40">
      <w:pPr>
        <w:pStyle w:val="NormalBold"/>
      </w:pPr>
      <w:r w:rsidRPr="003079B6">
        <w:rPr>
          <w:rStyle w:val="HideTWBExt"/>
          <w:b w:val="0"/>
        </w:rPr>
        <w:t>&lt;/RepeatBlock-By&gt;</w:t>
      </w:r>
    </w:p>
    <w:p w14:paraId="356E79D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A45134E" w14:textId="77777777" w:rsidR="00506A40" w:rsidRPr="003079B6" w:rsidRDefault="00506A40" w:rsidP="00506A40">
      <w:pPr>
        <w:pStyle w:val="NormalBold"/>
      </w:pPr>
      <w:r w:rsidRPr="003079B6">
        <w:rPr>
          <w:rStyle w:val="HideTWBExt"/>
          <w:b w:val="0"/>
        </w:rPr>
        <w:t>&lt;Article&gt;</w:t>
      </w:r>
      <w:r w:rsidRPr="003079B6">
        <w:t>Considerentul Ce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17EAD8" w14:textId="77777777" w:rsidTr="001E5E8F">
        <w:trPr>
          <w:trHeight w:hRule="exact" w:val="240"/>
          <w:jc w:val="center"/>
        </w:trPr>
        <w:tc>
          <w:tcPr>
            <w:tcW w:w="9752" w:type="dxa"/>
            <w:gridSpan w:val="2"/>
            <w:tcBorders>
              <w:top w:val="nil"/>
              <w:left w:val="nil"/>
              <w:bottom w:val="nil"/>
              <w:right w:val="nil"/>
            </w:tcBorders>
          </w:tcPr>
          <w:p w14:paraId="77028E3E" w14:textId="77777777" w:rsidR="00506A40" w:rsidRPr="003079B6" w:rsidRDefault="00506A40" w:rsidP="001E5E8F"/>
        </w:tc>
      </w:tr>
      <w:tr w:rsidR="00B42CF2" w:rsidRPr="003079B6" w14:paraId="214F0E64" w14:textId="77777777" w:rsidTr="001E5E8F">
        <w:trPr>
          <w:trHeight w:val="240"/>
          <w:jc w:val="center"/>
        </w:trPr>
        <w:tc>
          <w:tcPr>
            <w:tcW w:w="4876" w:type="dxa"/>
            <w:tcBorders>
              <w:top w:val="nil"/>
              <w:left w:val="nil"/>
              <w:bottom w:val="nil"/>
              <w:right w:val="nil"/>
            </w:tcBorders>
          </w:tcPr>
          <w:p w14:paraId="08991FF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56AE7E4" w14:textId="77777777" w:rsidR="00506A40" w:rsidRPr="003079B6" w:rsidRDefault="00506A40" w:rsidP="001E5E8F">
            <w:pPr>
              <w:pStyle w:val="AmColumnHeading"/>
            </w:pPr>
            <w:r w:rsidRPr="003079B6">
              <w:t>Amendamentul</w:t>
            </w:r>
          </w:p>
        </w:tc>
      </w:tr>
      <w:tr w:rsidR="00B42CF2" w:rsidRPr="003079B6" w14:paraId="6C655EF6" w14:textId="77777777" w:rsidTr="001E5E8F">
        <w:trPr>
          <w:jc w:val="center"/>
        </w:trPr>
        <w:tc>
          <w:tcPr>
            <w:tcW w:w="4876" w:type="dxa"/>
            <w:tcBorders>
              <w:top w:val="nil"/>
              <w:left w:val="nil"/>
              <w:bottom w:val="nil"/>
              <w:right w:val="nil"/>
            </w:tcBorders>
          </w:tcPr>
          <w:p w14:paraId="70E7CFD7" w14:textId="77777777" w:rsidR="00506A40" w:rsidRPr="003079B6" w:rsidRDefault="00506A40" w:rsidP="001E5E8F">
            <w:pPr>
              <w:pStyle w:val="Normal6a"/>
            </w:pPr>
          </w:p>
        </w:tc>
        <w:tc>
          <w:tcPr>
            <w:tcW w:w="4876" w:type="dxa"/>
            <w:tcBorders>
              <w:top w:val="nil"/>
              <w:left w:val="nil"/>
              <w:bottom w:val="nil"/>
              <w:right w:val="nil"/>
            </w:tcBorders>
          </w:tcPr>
          <w:p w14:paraId="081D702F" w14:textId="77777777" w:rsidR="00506A40" w:rsidRPr="003079B6" w:rsidRDefault="00506A40" w:rsidP="001E5E8F">
            <w:pPr>
              <w:pStyle w:val="Normal6a"/>
            </w:pPr>
            <w:r w:rsidRPr="003079B6">
              <w:rPr>
                <w:b/>
                <w:i/>
              </w:rPr>
              <w:t>Ce.</w:t>
            </w:r>
            <w:r w:rsidRPr="003079B6">
              <w:tab/>
            </w:r>
            <w:r w:rsidRPr="003079B6">
              <w:rPr>
                <w:b/>
                <w:i/>
              </w:rPr>
              <w:t>întrucât dezinformarea polarizează societatea și slăbește democrația, în timp ce manipularea algoritmică modelează opinia publică prin amplificarea narațiunilor false sau extremiste; întrucât dereglementarea platformelor majore a accelerat aceste tendințe, alimentând ura și manipularea; întrucât Comisia desfășoară anchete în temeiul Regulamentului privind serviciile digitale care vizează platformele care nu reușesc să combată dezinformarea și să protejeze utilizatorii, în special minorii; întrucât, fără instrumente adecvate de alfabetizare, tinerii rămân deosebit de expuși prejudecăților algoritmice și propagandei; întrucât Comisia a amendat platforma X cu 120 de milioane de euro pentru încălcarea normelor de transparență prevăzute în Regulamentul privind serviciile digitale, inclusiv pentru conceperea înșelătoare a mecanismului de verificare, transparența insuficientă și refuzul de a acorda cercetătorilor acces la date;</w:t>
            </w:r>
          </w:p>
        </w:tc>
      </w:tr>
    </w:tbl>
    <w:p w14:paraId="07F903C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7136978" w14:textId="77777777" w:rsidR="00506A40" w:rsidRPr="003079B6" w:rsidRDefault="00506A40" w:rsidP="00506A40">
      <w:r w:rsidRPr="003079B6">
        <w:rPr>
          <w:rStyle w:val="HideTWBExt"/>
        </w:rPr>
        <w:t>&lt;/Amend&gt;</w:t>
      </w:r>
    </w:p>
    <w:p w14:paraId="77770AF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161</w:t>
      </w:r>
      <w:r w:rsidRPr="003079B6">
        <w:rPr>
          <w:rStyle w:val="HideTWBExt"/>
          <w:b w:val="0"/>
        </w:rPr>
        <w:t>&lt;/NumAm&gt;</w:t>
      </w:r>
    </w:p>
    <w:p w14:paraId="2CEDB566"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3654DF19" w14:textId="77777777" w:rsidR="00506A40" w:rsidRPr="003079B6" w:rsidRDefault="00506A40" w:rsidP="00506A40">
      <w:pPr>
        <w:pStyle w:val="NormalBold"/>
      </w:pPr>
      <w:r w:rsidRPr="003079B6">
        <w:rPr>
          <w:rStyle w:val="HideTWBExt"/>
          <w:b w:val="0"/>
        </w:rPr>
        <w:t>&lt;/RepeatBlock-By&gt;</w:t>
      </w:r>
    </w:p>
    <w:p w14:paraId="70FFA22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9FC13AD" w14:textId="77777777" w:rsidR="00506A40" w:rsidRPr="003079B6" w:rsidRDefault="00506A40" w:rsidP="00506A40">
      <w:pPr>
        <w:pStyle w:val="NormalBold"/>
      </w:pPr>
      <w:r w:rsidRPr="003079B6">
        <w:rPr>
          <w:rStyle w:val="HideTWBExt"/>
          <w:b w:val="0"/>
        </w:rPr>
        <w:t>&lt;Article&gt;</w:t>
      </w:r>
      <w:r w:rsidRPr="003079B6">
        <w:t>Considerentul Ce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24087E8" w14:textId="77777777" w:rsidTr="001E5E8F">
        <w:trPr>
          <w:trHeight w:hRule="exact" w:val="240"/>
          <w:jc w:val="center"/>
        </w:trPr>
        <w:tc>
          <w:tcPr>
            <w:tcW w:w="9752" w:type="dxa"/>
            <w:gridSpan w:val="2"/>
            <w:tcBorders>
              <w:top w:val="nil"/>
              <w:left w:val="nil"/>
              <w:bottom w:val="nil"/>
              <w:right w:val="nil"/>
            </w:tcBorders>
          </w:tcPr>
          <w:p w14:paraId="768B8A2B" w14:textId="77777777" w:rsidR="00506A40" w:rsidRPr="003079B6" w:rsidRDefault="00506A40" w:rsidP="001E5E8F"/>
        </w:tc>
      </w:tr>
      <w:tr w:rsidR="00B42CF2" w:rsidRPr="003079B6" w14:paraId="6370267B" w14:textId="77777777" w:rsidTr="001E5E8F">
        <w:trPr>
          <w:trHeight w:val="240"/>
          <w:jc w:val="center"/>
        </w:trPr>
        <w:tc>
          <w:tcPr>
            <w:tcW w:w="4876" w:type="dxa"/>
            <w:tcBorders>
              <w:top w:val="nil"/>
              <w:left w:val="nil"/>
              <w:bottom w:val="nil"/>
              <w:right w:val="nil"/>
            </w:tcBorders>
          </w:tcPr>
          <w:p w14:paraId="60AACBE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5C9FEE" w14:textId="77777777" w:rsidR="00506A40" w:rsidRPr="003079B6" w:rsidRDefault="00506A40" w:rsidP="001E5E8F">
            <w:pPr>
              <w:pStyle w:val="AmColumnHeading"/>
            </w:pPr>
            <w:r w:rsidRPr="003079B6">
              <w:t>Amendamentul</w:t>
            </w:r>
          </w:p>
        </w:tc>
      </w:tr>
      <w:tr w:rsidR="00B42CF2" w:rsidRPr="003079B6" w14:paraId="3AF88F4B" w14:textId="77777777" w:rsidTr="001E5E8F">
        <w:trPr>
          <w:jc w:val="center"/>
        </w:trPr>
        <w:tc>
          <w:tcPr>
            <w:tcW w:w="4876" w:type="dxa"/>
            <w:tcBorders>
              <w:top w:val="nil"/>
              <w:left w:val="nil"/>
              <w:bottom w:val="nil"/>
              <w:right w:val="nil"/>
            </w:tcBorders>
          </w:tcPr>
          <w:p w14:paraId="60811F4A" w14:textId="77777777" w:rsidR="00506A40" w:rsidRPr="003079B6" w:rsidRDefault="00506A40" w:rsidP="001E5E8F">
            <w:pPr>
              <w:pStyle w:val="Normal6a"/>
            </w:pPr>
          </w:p>
        </w:tc>
        <w:tc>
          <w:tcPr>
            <w:tcW w:w="4876" w:type="dxa"/>
            <w:tcBorders>
              <w:top w:val="nil"/>
              <w:left w:val="nil"/>
              <w:bottom w:val="nil"/>
              <w:right w:val="nil"/>
            </w:tcBorders>
          </w:tcPr>
          <w:p w14:paraId="549A3538" w14:textId="77777777" w:rsidR="00506A40" w:rsidRPr="003079B6" w:rsidRDefault="00506A40" w:rsidP="001E5E8F">
            <w:pPr>
              <w:pStyle w:val="Normal6a"/>
            </w:pPr>
            <w:r w:rsidRPr="003079B6">
              <w:rPr>
                <w:b/>
                <w:i/>
              </w:rPr>
              <w:t>Ce.</w:t>
            </w:r>
            <w:r w:rsidRPr="003079B6">
              <w:tab/>
            </w:r>
            <w:r w:rsidRPr="003079B6">
              <w:rPr>
                <w:b/>
                <w:i/>
              </w:rPr>
              <w:t>întrucât utilizarea tehnologiilor de supraveghere prin programe de spionaj, precum Predator și Pegasus, împotriva jurnaliștilor din UE rămâne o mare preocupare; întrucât Regulamentul european privind libertatea mass-mediei nu protejează în mod adecvat jurnaliștii împotriva programelor de spionaj și nu oferă garanții esențiale împotriva supravegherii lor, oferind astfel o justificare juridică largă pentru utilizarea continuă a acestora;</w:t>
            </w:r>
          </w:p>
        </w:tc>
      </w:tr>
    </w:tbl>
    <w:p w14:paraId="6C9E03F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50A0A46" w14:textId="77777777" w:rsidR="00506A40" w:rsidRPr="003079B6" w:rsidRDefault="00506A40" w:rsidP="00506A40">
      <w:r w:rsidRPr="003079B6">
        <w:rPr>
          <w:rStyle w:val="HideTWBExt"/>
        </w:rPr>
        <w:t>&lt;/Amend&gt;</w:t>
      </w:r>
    </w:p>
    <w:p w14:paraId="0752DBD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162</w:t>
      </w:r>
      <w:r w:rsidRPr="003079B6">
        <w:rPr>
          <w:rStyle w:val="HideTWBExt"/>
          <w:b w:val="0"/>
        </w:rPr>
        <w:t>&lt;/NumAm&gt;</w:t>
      </w:r>
    </w:p>
    <w:p w14:paraId="10C9931E"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201D939B" w14:textId="77777777" w:rsidR="00506A40" w:rsidRPr="003079B6" w:rsidRDefault="00506A40" w:rsidP="00506A40">
      <w:pPr>
        <w:pStyle w:val="NormalBold"/>
      </w:pPr>
      <w:r w:rsidRPr="003079B6">
        <w:rPr>
          <w:rStyle w:val="HideTWBExt"/>
          <w:b w:val="0"/>
        </w:rPr>
        <w:t>&lt;/RepeatBlock-By&gt;</w:t>
      </w:r>
    </w:p>
    <w:p w14:paraId="29B4738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ABFFFAC" w14:textId="77777777" w:rsidR="00506A40" w:rsidRPr="003079B6" w:rsidRDefault="00506A40" w:rsidP="00506A40">
      <w:pPr>
        <w:pStyle w:val="NormalBold"/>
      </w:pPr>
      <w:r w:rsidRPr="003079B6">
        <w:rPr>
          <w:rStyle w:val="HideTWBExt"/>
          <w:b w:val="0"/>
        </w:rPr>
        <w:t>&lt;Article&gt;</w:t>
      </w:r>
      <w:r w:rsidRPr="003079B6">
        <w:t>Considerentul Cf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ED35EAA" w14:textId="77777777" w:rsidTr="001E5E8F">
        <w:trPr>
          <w:trHeight w:hRule="exact" w:val="240"/>
          <w:jc w:val="center"/>
        </w:trPr>
        <w:tc>
          <w:tcPr>
            <w:tcW w:w="9752" w:type="dxa"/>
            <w:gridSpan w:val="2"/>
            <w:tcBorders>
              <w:top w:val="nil"/>
              <w:left w:val="nil"/>
              <w:bottom w:val="nil"/>
              <w:right w:val="nil"/>
            </w:tcBorders>
          </w:tcPr>
          <w:p w14:paraId="02C01ADE" w14:textId="77777777" w:rsidR="00506A40" w:rsidRPr="003079B6" w:rsidRDefault="00506A40" w:rsidP="001E5E8F"/>
        </w:tc>
      </w:tr>
      <w:tr w:rsidR="00B42CF2" w:rsidRPr="003079B6" w14:paraId="1E6DD780" w14:textId="77777777" w:rsidTr="001E5E8F">
        <w:trPr>
          <w:trHeight w:val="240"/>
          <w:jc w:val="center"/>
        </w:trPr>
        <w:tc>
          <w:tcPr>
            <w:tcW w:w="4876" w:type="dxa"/>
            <w:tcBorders>
              <w:top w:val="nil"/>
              <w:left w:val="nil"/>
              <w:bottom w:val="nil"/>
              <w:right w:val="nil"/>
            </w:tcBorders>
          </w:tcPr>
          <w:p w14:paraId="2DE3531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4F74DBC" w14:textId="77777777" w:rsidR="00506A40" w:rsidRPr="003079B6" w:rsidRDefault="00506A40" w:rsidP="001E5E8F">
            <w:pPr>
              <w:pStyle w:val="AmColumnHeading"/>
            </w:pPr>
            <w:r w:rsidRPr="003079B6">
              <w:t>Amendamentul</w:t>
            </w:r>
          </w:p>
        </w:tc>
      </w:tr>
      <w:tr w:rsidR="00B42CF2" w:rsidRPr="003079B6" w14:paraId="7ACDD404" w14:textId="77777777" w:rsidTr="001E5E8F">
        <w:trPr>
          <w:jc w:val="center"/>
        </w:trPr>
        <w:tc>
          <w:tcPr>
            <w:tcW w:w="4876" w:type="dxa"/>
            <w:tcBorders>
              <w:top w:val="nil"/>
              <w:left w:val="nil"/>
              <w:bottom w:val="nil"/>
              <w:right w:val="nil"/>
            </w:tcBorders>
          </w:tcPr>
          <w:p w14:paraId="76F117CC" w14:textId="77777777" w:rsidR="00506A40" w:rsidRPr="003079B6" w:rsidRDefault="00506A40" w:rsidP="001E5E8F">
            <w:pPr>
              <w:pStyle w:val="Normal6a"/>
            </w:pPr>
          </w:p>
        </w:tc>
        <w:tc>
          <w:tcPr>
            <w:tcW w:w="4876" w:type="dxa"/>
            <w:tcBorders>
              <w:top w:val="nil"/>
              <w:left w:val="nil"/>
              <w:bottom w:val="nil"/>
              <w:right w:val="nil"/>
            </w:tcBorders>
          </w:tcPr>
          <w:p w14:paraId="1A2AE632" w14:textId="77777777" w:rsidR="00506A40" w:rsidRPr="003079B6" w:rsidRDefault="00506A40" w:rsidP="001E5E8F">
            <w:pPr>
              <w:pStyle w:val="Normal6a"/>
            </w:pPr>
            <w:r w:rsidRPr="003079B6">
              <w:rPr>
                <w:b/>
                <w:i/>
              </w:rPr>
              <w:t>Cf.</w:t>
            </w:r>
            <w:r w:rsidRPr="003079B6">
              <w:tab/>
            </w:r>
            <w:r w:rsidRPr="003079B6">
              <w:rPr>
                <w:b/>
                <w:i/>
              </w:rPr>
              <w:t>întrucât condițiile de detenție din mai multe state membre rămân o preocupare serioasă, semnalându-se supraaglomerare cronică, îngrijiri de sănătate necorespunzătoare și acces limitat la sprijin pentru sănătatea mintală; întrucât numărul din ce în ce mai mare de sinucideri și acte de automutilare arată gravitatea crizei din sistemele de detenție; întrucât este necesară o atenție specială în centrele pentru minori, unde îngrijirea psihologică, educația și măsurile de reintegrare insuficiente expun minorii la excluziune și traume suplimentare;</w:t>
            </w:r>
          </w:p>
        </w:tc>
      </w:tr>
    </w:tbl>
    <w:p w14:paraId="454BA51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2089B0E" w14:textId="77777777" w:rsidR="00506A40" w:rsidRPr="003079B6" w:rsidRDefault="00506A40" w:rsidP="00506A40">
      <w:r w:rsidRPr="003079B6">
        <w:rPr>
          <w:rStyle w:val="HideTWBExt"/>
        </w:rPr>
        <w:t>&lt;/Amend&gt;</w:t>
      </w:r>
    </w:p>
    <w:p w14:paraId="689BBEA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163</w:t>
      </w:r>
      <w:r w:rsidRPr="003079B6">
        <w:rPr>
          <w:rStyle w:val="HideTWBExt"/>
          <w:b w:val="0"/>
        </w:rPr>
        <w:t>&lt;/NumAm&gt;</w:t>
      </w:r>
    </w:p>
    <w:p w14:paraId="39ECE4C1"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01097C7" w14:textId="77777777" w:rsidR="00506A40" w:rsidRPr="003079B6" w:rsidRDefault="00506A40" w:rsidP="00506A40">
      <w:pPr>
        <w:pStyle w:val="NormalBold"/>
      </w:pPr>
      <w:r w:rsidRPr="003079B6">
        <w:rPr>
          <w:rStyle w:val="HideTWBExt"/>
          <w:b w:val="0"/>
        </w:rPr>
        <w:t>&lt;/RepeatBlock-By&gt;</w:t>
      </w:r>
    </w:p>
    <w:p w14:paraId="279B9B1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9892A0" w14:textId="77777777" w:rsidR="00506A40" w:rsidRPr="003079B6" w:rsidRDefault="00506A40" w:rsidP="00506A40">
      <w:pPr>
        <w:pStyle w:val="NormalBold"/>
      </w:pPr>
      <w:r w:rsidRPr="003079B6">
        <w:rPr>
          <w:rStyle w:val="HideTWBExt"/>
          <w:b w:val="0"/>
        </w:rPr>
        <w:t>&lt;Article&gt;</w:t>
      </w:r>
      <w:r w:rsidRPr="003079B6">
        <w:t>Considerentul Cf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41AC534" w14:textId="77777777" w:rsidTr="001E5E8F">
        <w:trPr>
          <w:trHeight w:hRule="exact" w:val="240"/>
          <w:jc w:val="center"/>
        </w:trPr>
        <w:tc>
          <w:tcPr>
            <w:tcW w:w="9752" w:type="dxa"/>
            <w:gridSpan w:val="2"/>
            <w:tcBorders>
              <w:top w:val="nil"/>
              <w:left w:val="nil"/>
              <w:bottom w:val="nil"/>
              <w:right w:val="nil"/>
            </w:tcBorders>
          </w:tcPr>
          <w:p w14:paraId="533DC77C" w14:textId="77777777" w:rsidR="00506A40" w:rsidRPr="003079B6" w:rsidRDefault="00506A40" w:rsidP="001E5E8F"/>
        </w:tc>
      </w:tr>
      <w:tr w:rsidR="00B42CF2" w:rsidRPr="003079B6" w14:paraId="180883A7" w14:textId="77777777" w:rsidTr="001E5E8F">
        <w:trPr>
          <w:trHeight w:val="240"/>
          <w:jc w:val="center"/>
        </w:trPr>
        <w:tc>
          <w:tcPr>
            <w:tcW w:w="4876" w:type="dxa"/>
            <w:tcBorders>
              <w:top w:val="nil"/>
              <w:left w:val="nil"/>
              <w:bottom w:val="nil"/>
              <w:right w:val="nil"/>
            </w:tcBorders>
          </w:tcPr>
          <w:p w14:paraId="120C179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F28C97" w14:textId="77777777" w:rsidR="00506A40" w:rsidRPr="003079B6" w:rsidRDefault="00506A40" w:rsidP="001E5E8F">
            <w:pPr>
              <w:pStyle w:val="AmColumnHeading"/>
            </w:pPr>
            <w:r w:rsidRPr="003079B6">
              <w:t>Amendamentul</w:t>
            </w:r>
          </w:p>
        </w:tc>
      </w:tr>
      <w:tr w:rsidR="00B42CF2" w:rsidRPr="003079B6" w14:paraId="47EA60A1" w14:textId="77777777" w:rsidTr="001E5E8F">
        <w:trPr>
          <w:jc w:val="center"/>
        </w:trPr>
        <w:tc>
          <w:tcPr>
            <w:tcW w:w="4876" w:type="dxa"/>
            <w:tcBorders>
              <w:top w:val="nil"/>
              <w:left w:val="nil"/>
              <w:bottom w:val="nil"/>
              <w:right w:val="nil"/>
            </w:tcBorders>
          </w:tcPr>
          <w:p w14:paraId="19AF6ED1" w14:textId="77777777" w:rsidR="00506A40" w:rsidRPr="003079B6" w:rsidRDefault="00506A40" w:rsidP="001E5E8F">
            <w:pPr>
              <w:pStyle w:val="Normal6a"/>
            </w:pPr>
          </w:p>
        </w:tc>
        <w:tc>
          <w:tcPr>
            <w:tcW w:w="4876" w:type="dxa"/>
            <w:tcBorders>
              <w:top w:val="nil"/>
              <w:left w:val="nil"/>
              <w:bottom w:val="nil"/>
              <w:right w:val="nil"/>
            </w:tcBorders>
          </w:tcPr>
          <w:p w14:paraId="7A3B16E6" w14:textId="77777777" w:rsidR="00506A40" w:rsidRPr="003079B6" w:rsidRDefault="00506A40" w:rsidP="001E5E8F">
            <w:pPr>
              <w:pStyle w:val="Normal6a"/>
            </w:pPr>
            <w:r w:rsidRPr="003079B6">
              <w:rPr>
                <w:b/>
                <w:i/>
              </w:rPr>
              <w:t>Cf.</w:t>
            </w:r>
            <w:r w:rsidRPr="003079B6">
              <w:tab/>
            </w:r>
            <w:r w:rsidRPr="003079B6">
              <w:rPr>
                <w:b/>
                <w:i/>
              </w:rPr>
              <w:t>întrucât, deși există o presiune tot mai mare asupra spațiului civic în întreaga UE, raportul privind statul de drept din 2025 nu reflectă în mod adecvat urgența și gravitatea acesteia;</w:t>
            </w:r>
          </w:p>
        </w:tc>
      </w:tr>
    </w:tbl>
    <w:p w14:paraId="0589C9B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0B76E7" w14:textId="77777777" w:rsidR="00506A40" w:rsidRPr="003079B6" w:rsidRDefault="00506A40" w:rsidP="00506A40">
      <w:r w:rsidRPr="003079B6">
        <w:rPr>
          <w:rStyle w:val="HideTWBExt"/>
        </w:rPr>
        <w:t>&lt;/Amend&gt;</w:t>
      </w:r>
    </w:p>
    <w:p w14:paraId="27FB735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164</w:t>
      </w:r>
      <w:r w:rsidRPr="003079B6">
        <w:rPr>
          <w:rStyle w:val="HideTWBExt"/>
          <w:b w:val="0"/>
        </w:rPr>
        <w:t>&lt;/NumAm&gt;</w:t>
      </w:r>
    </w:p>
    <w:p w14:paraId="74858109"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40B436B2" w14:textId="77777777" w:rsidR="00506A40" w:rsidRPr="003079B6" w:rsidRDefault="00506A40" w:rsidP="00506A40">
      <w:pPr>
        <w:pStyle w:val="NormalBold"/>
      </w:pPr>
      <w:r w:rsidRPr="003079B6">
        <w:rPr>
          <w:rStyle w:val="HideTWBExt"/>
          <w:b w:val="0"/>
        </w:rPr>
        <w:t>&lt;/RepeatBlock-By&gt;</w:t>
      </w:r>
    </w:p>
    <w:p w14:paraId="5CA3316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BAAA44A" w14:textId="77777777" w:rsidR="00506A40" w:rsidRPr="003079B6" w:rsidRDefault="00506A40" w:rsidP="00506A40">
      <w:pPr>
        <w:pStyle w:val="NormalBold"/>
      </w:pPr>
      <w:r w:rsidRPr="003079B6">
        <w:rPr>
          <w:rStyle w:val="HideTWBExt"/>
          <w:b w:val="0"/>
        </w:rPr>
        <w:t>&lt;Article&gt;</w:t>
      </w:r>
      <w:r w:rsidRPr="003079B6">
        <w:t>Considerentul Cg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37A9D11" w14:textId="77777777" w:rsidTr="001E5E8F">
        <w:trPr>
          <w:trHeight w:hRule="exact" w:val="240"/>
          <w:jc w:val="center"/>
        </w:trPr>
        <w:tc>
          <w:tcPr>
            <w:tcW w:w="9752" w:type="dxa"/>
            <w:gridSpan w:val="2"/>
            <w:tcBorders>
              <w:top w:val="nil"/>
              <w:left w:val="nil"/>
              <w:bottom w:val="nil"/>
              <w:right w:val="nil"/>
            </w:tcBorders>
          </w:tcPr>
          <w:p w14:paraId="5C6D985A" w14:textId="77777777" w:rsidR="00506A40" w:rsidRPr="003079B6" w:rsidRDefault="00506A40" w:rsidP="001E5E8F"/>
        </w:tc>
      </w:tr>
      <w:tr w:rsidR="00B42CF2" w:rsidRPr="003079B6" w14:paraId="3DACD39D" w14:textId="77777777" w:rsidTr="001E5E8F">
        <w:trPr>
          <w:trHeight w:val="240"/>
          <w:jc w:val="center"/>
        </w:trPr>
        <w:tc>
          <w:tcPr>
            <w:tcW w:w="4876" w:type="dxa"/>
            <w:tcBorders>
              <w:top w:val="nil"/>
              <w:left w:val="nil"/>
              <w:bottom w:val="nil"/>
              <w:right w:val="nil"/>
            </w:tcBorders>
          </w:tcPr>
          <w:p w14:paraId="41E8965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DCDA3B" w14:textId="77777777" w:rsidR="00506A40" w:rsidRPr="003079B6" w:rsidRDefault="00506A40" w:rsidP="001E5E8F">
            <w:pPr>
              <w:pStyle w:val="AmColumnHeading"/>
            </w:pPr>
            <w:r w:rsidRPr="003079B6">
              <w:t>Amendamentul</w:t>
            </w:r>
          </w:p>
        </w:tc>
      </w:tr>
      <w:tr w:rsidR="00B42CF2" w:rsidRPr="003079B6" w14:paraId="0580E198" w14:textId="77777777" w:rsidTr="001E5E8F">
        <w:trPr>
          <w:jc w:val="center"/>
        </w:trPr>
        <w:tc>
          <w:tcPr>
            <w:tcW w:w="4876" w:type="dxa"/>
            <w:tcBorders>
              <w:top w:val="nil"/>
              <w:left w:val="nil"/>
              <w:bottom w:val="nil"/>
              <w:right w:val="nil"/>
            </w:tcBorders>
          </w:tcPr>
          <w:p w14:paraId="2A3F0122" w14:textId="77777777" w:rsidR="00506A40" w:rsidRPr="003079B6" w:rsidRDefault="00506A40" w:rsidP="001E5E8F">
            <w:pPr>
              <w:pStyle w:val="Normal6a"/>
            </w:pPr>
          </w:p>
        </w:tc>
        <w:tc>
          <w:tcPr>
            <w:tcW w:w="4876" w:type="dxa"/>
            <w:tcBorders>
              <w:top w:val="nil"/>
              <w:left w:val="nil"/>
              <w:bottom w:val="nil"/>
              <w:right w:val="nil"/>
            </w:tcBorders>
          </w:tcPr>
          <w:p w14:paraId="4E1B39B0" w14:textId="77777777" w:rsidR="00506A40" w:rsidRPr="003079B6" w:rsidRDefault="00506A40" w:rsidP="001E5E8F">
            <w:pPr>
              <w:pStyle w:val="Normal6a"/>
            </w:pPr>
            <w:r w:rsidRPr="003079B6">
              <w:rPr>
                <w:b/>
                <w:i/>
              </w:rPr>
              <w:t>Cg.</w:t>
            </w:r>
            <w:r w:rsidRPr="003079B6">
              <w:tab/>
            </w:r>
            <w:r w:rsidRPr="003079B6">
              <w:rPr>
                <w:b/>
                <w:i/>
              </w:rPr>
              <w:t>întrucât, începând din 2022, aproximativ o treime din toate statele membre au înregistrat progrese reduse sau nule în punerea în aplicare a recomandărilor Comisiei; întrucât nouă țări au în mod constant între cinci și opt recomandări ce rămân nepuse în aplicare; întrucât 61 % din recomandările evaluate în 2025 au înregistrat progrese reduse sau nule începând din 2022; întrucât 93 % din toate recomandările Comisiei din 2025 sunt reluări din anii precedenți (71 % dintre acestea datând din 2022), doar nouă recomandări noi fiind introduse în 2025; întrucât, în 2025, doar 6 % din recomandări puteau fi considerate pe deplin puse în aplicare</w:t>
            </w:r>
            <w:r w:rsidRPr="003079B6">
              <w:rPr>
                <w:b/>
                <w:i/>
                <w:vertAlign w:val="superscript"/>
              </w:rPr>
              <w:t>1a</w:t>
            </w:r>
            <w:r w:rsidRPr="003079B6">
              <w:rPr>
                <w:b/>
                <w:i/>
              </w:rPr>
              <w:t>;</w:t>
            </w:r>
          </w:p>
        </w:tc>
      </w:tr>
      <w:tr w:rsidR="00B42CF2" w:rsidRPr="003079B6" w14:paraId="09CB39CE" w14:textId="77777777" w:rsidTr="001E5E8F">
        <w:trPr>
          <w:jc w:val="center"/>
        </w:trPr>
        <w:tc>
          <w:tcPr>
            <w:tcW w:w="4876" w:type="dxa"/>
            <w:tcBorders>
              <w:top w:val="nil"/>
              <w:left w:val="nil"/>
              <w:bottom w:val="nil"/>
              <w:right w:val="nil"/>
            </w:tcBorders>
          </w:tcPr>
          <w:p w14:paraId="3C5B30BA" w14:textId="77777777" w:rsidR="00506A40" w:rsidRPr="003079B6" w:rsidRDefault="00506A40" w:rsidP="001E5E8F"/>
        </w:tc>
        <w:tc>
          <w:tcPr>
            <w:tcW w:w="4876" w:type="dxa"/>
            <w:tcBorders>
              <w:top w:val="nil"/>
              <w:left w:val="nil"/>
              <w:bottom w:val="nil"/>
              <w:right w:val="nil"/>
            </w:tcBorders>
          </w:tcPr>
          <w:p w14:paraId="1169255E" w14:textId="77777777" w:rsidR="00506A40" w:rsidRPr="003079B6" w:rsidRDefault="00506A40" w:rsidP="001E5E8F">
            <w:pPr>
              <w:pStyle w:val="Normal6a"/>
            </w:pPr>
            <w:r w:rsidRPr="003079B6">
              <w:rPr>
                <w:b/>
                <w:i/>
              </w:rPr>
              <w:t>_________________</w:t>
            </w:r>
          </w:p>
        </w:tc>
      </w:tr>
      <w:tr w:rsidR="00B42CF2" w:rsidRPr="003079B6" w14:paraId="7A8AEE7E" w14:textId="77777777" w:rsidTr="001E5E8F">
        <w:trPr>
          <w:jc w:val="center"/>
        </w:trPr>
        <w:tc>
          <w:tcPr>
            <w:tcW w:w="4876" w:type="dxa"/>
            <w:tcBorders>
              <w:top w:val="nil"/>
              <w:left w:val="nil"/>
              <w:bottom w:val="nil"/>
              <w:right w:val="nil"/>
            </w:tcBorders>
          </w:tcPr>
          <w:p w14:paraId="54753F38" w14:textId="77777777" w:rsidR="00506A40" w:rsidRPr="003079B6" w:rsidRDefault="00506A40" w:rsidP="001E5E8F"/>
        </w:tc>
        <w:tc>
          <w:tcPr>
            <w:tcW w:w="4876" w:type="dxa"/>
            <w:tcBorders>
              <w:top w:val="nil"/>
              <w:left w:val="nil"/>
              <w:bottom w:val="nil"/>
              <w:right w:val="nil"/>
            </w:tcBorders>
          </w:tcPr>
          <w:p w14:paraId="310727B4" w14:textId="77777777" w:rsidR="00506A40" w:rsidRPr="003079B6" w:rsidRDefault="00506A40" w:rsidP="001E5E8F">
            <w:pPr>
              <w:pStyle w:val="Normal6a"/>
            </w:pPr>
            <w:r w:rsidRPr="003079B6">
              <w:rPr>
                <w:b/>
                <w:i/>
                <w:vertAlign w:val="superscript"/>
              </w:rPr>
              <w:t>1a</w:t>
            </w:r>
            <w:r w:rsidRPr="003079B6">
              <w:t xml:space="preserve"> </w:t>
            </w:r>
            <w:r w:rsidRPr="003079B6">
              <w:rPr>
                <w:b/>
                <w:i/>
              </w:rPr>
              <w:t>Liberties_Gap_Analysis_EC_Rule_of_Law_Report_2025</w:t>
            </w:r>
          </w:p>
        </w:tc>
      </w:tr>
    </w:tbl>
    <w:p w14:paraId="3EEC4A4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9E9DB2A" w14:textId="77777777" w:rsidR="00506A40" w:rsidRPr="003079B6" w:rsidRDefault="00506A40" w:rsidP="00506A40">
      <w:r w:rsidRPr="003079B6">
        <w:rPr>
          <w:rStyle w:val="HideTWBExt"/>
        </w:rPr>
        <w:t>&lt;/Amend&gt;</w:t>
      </w:r>
    </w:p>
    <w:p w14:paraId="0CB7CFB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165</w:t>
      </w:r>
      <w:r w:rsidRPr="003079B6">
        <w:rPr>
          <w:rStyle w:val="HideTWBExt"/>
          <w:b w:val="0"/>
        </w:rPr>
        <w:t>&lt;/NumAm&gt;</w:t>
      </w:r>
    </w:p>
    <w:p w14:paraId="02A9978D"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3F27A270" w14:textId="77777777" w:rsidR="00506A40" w:rsidRPr="003079B6" w:rsidRDefault="00506A40" w:rsidP="00506A40">
      <w:pPr>
        <w:pStyle w:val="NormalBold"/>
      </w:pPr>
      <w:r w:rsidRPr="003079B6">
        <w:rPr>
          <w:rStyle w:val="HideTWBExt"/>
          <w:b w:val="0"/>
        </w:rPr>
        <w:t>&lt;/RepeatBlock-By&gt;</w:t>
      </w:r>
    </w:p>
    <w:p w14:paraId="6E8F6E9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9287C7" w14:textId="77777777" w:rsidR="00506A40" w:rsidRPr="003079B6" w:rsidRDefault="00506A40" w:rsidP="00506A40">
      <w:pPr>
        <w:pStyle w:val="NormalBold"/>
      </w:pPr>
      <w:r w:rsidRPr="003079B6">
        <w:rPr>
          <w:rStyle w:val="HideTWBExt"/>
          <w:b w:val="0"/>
        </w:rPr>
        <w:t>&lt;Article&gt;</w:t>
      </w:r>
      <w:r w:rsidRPr="003079B6">
        <w:t>Considerentul Ch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88AB8D3" w14:textId="77777777" w:rsidTr="001E5E8F">
        <w:trPr>
          <w:trHeight w:hRule="exact" w:val="240"/>
          <w:jc w:val="center"/>
        </w:trPr>
        <w:tc>
          <w:tcPr>
            <w:tcW w:w="9752" w:type="dxa"/>
            <w:gridSpan w:val="2"/>
            <w:tcBorders>
              <w:top w:val="nil"/>
              <w:left w:val="nil"/>
              <w:bottom w:val="nil"/>
              <w:right w:val="nil"/>
            </w:tcBorders>
          </w:tcPr>
          <w:p w14:paraId="036F8695" w14:textId="77777777" w:rsidR="00506A40" w:rsidRPr="003079B6" w:rsidRDefault="00506A40" w:rsidP="001E5E8F"/>
        </w:tc>
      </w:tr>
      <w:tr w:rsidR="00B42CF2" w:rsidRPr="003079B6" w14:paraId="3F565859" w14:textId="77777777" w:rsidTr="001E5E8F">
        <w:trPr>
          <w:trHeight w:val="240"/>
          <w:jc w:val="center"/>
        </w:trPr>
        <w:tc>
          <w:tcPr>
            <w:tcW w:w="4876" w:type="dxa"/>
            <w:tcBorders>
              <w:top w:val="nil"/>
              <w:left w:val="nil"/>
              <w:bottom w:val="nil"/>
              <w:right w:val="nil"/>
            </w:tcBorders>
          </w:tcPr>
          <w:p w14:paraId="2CE1676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495BDF" w14:textId="77777777" w:rsidR="00506A40" w:rsidRPr="003079B6" w:rsidRDefault="00506A40" w:rsidP="001E5E8F">
            <w:pPr>
              <w:pStyle w:val="AmColumnHeading"/>
            </w:pPr>
            <w:r w:rsidRPr="003079B6">
              <w:t>Amendamentul</w:t>
            </w:r>
          </w:p>
        </w:tc>
      </w:tr>
      <w:tr w:rsidR="00B42CF2" w:rsidRPr="003079B6" w14:paraId="1EEFFB1A" w14:textId="77777777" w:rsidTr="001E5E8F">
        <w:trPr>
          <w:jc w:val="center"/>
        </w:trPr>
        <w:tc>
          <w:tcPr>
            <w:tcW w:w="4876" w:type="dxa"/>
            <w:tcBorders>
              <w:top w:val="nil"/>
              <w:left w:val="nil"/>
              <w:bottom w:val="nil"/>
              <w:right w:val="nil"/>
            </w:tcBorders>
          </w:tcPr>
          <w:p w14:paraId="6E881C1B" w14:textId="77777777" w:rsidR="00506A40" w:rsidRPr="003079B6" w:rsidRDefault="00506A40" w:rsidP="001E5E8F">
            <w:pPr>
              <w:pStyle w:val="Normal6a"/>
            </w:pPr>
          </w:p>
        </w:tc>
        <w:tc>
          <w:tcPr>
            <w:tcW w:w="4876" w:type="dxa"/>
            <w:tcBorders>
              <w:top w:val="nil"/>
              <w:left w:val="nil"/>
              <w:bottom w:val="nil"/>
              <w:right w:val="nil"/>
            </w:tcBorders>
          </w:tcPr>
          <w:p w14:paraId="76AB267A" w14:textId="77777777" w:rsidR="00506A40" w:rsidRPr="003079B6" w:rsidRDefault="00506A40" w:rsidP="001E5E8F">
            <w:pPr>
              <w:pStyle w:val="Normal6a"/>
            </w:pPr>
            <w:r w:rsidRPr="003079B6">
              <w:rPr>
                <w:b/>
                <w:i/>
              </w:rPr>
              <w:t>Ch.</w:t>
            </w:r>
            <w:r w:rsidRPr="003079B6">
              <w:tab/>
            </w:r>
            <w:r w:rsidRPr="003079B6">
              <w:rPr>
                <w:b/>
                <w:i/>
              </w:rPr>
              <w:t>întrucât Grupul de state împotriva corupției (GRECO) al Consiliului Europei subliniază în cel de-al 25-lea raport general de activitate că reformele fundamentale pentru consolidarea independenței sistemului judiciar, a organelor de urmărire penală și a organelor de aplicare a legii rămân esențiale, că restabilirea încrederii la toate nivelurile societății – în special în instituțiile publice, în conducerea politică, sistemul judiciar și forțele de ordine – necesită eforturi susținute de combatere a corupției, o supraveghere mai strictă și independentă, un cadru robust și echilibrat pentru gestionarea interacțiunilor dintre persoanele cu funcții executive de conducere și lobbyiștii și terții care influențează procesul decizional public, precum și aplicarea standardelor privind „ușile turnante”, un angajament ferm față de transparență, responsabilitate și valorile democratice fundamentale care susțin justiția și integritatea, și că sunt necesare măsuri suplimentare pentru a se asigura că legile privind accesul la informații sunt cuprinzătoare, respectate efectiv și puse în aplicare în mod proactiv, întrucât lipsa informațiilor accesibile favorizează neîncrederea publicului în instituțiile guvernamentale;</w:t>
            </w:r>
          </w:p>
        </w:tc>
      </w:tr>
    </w:tbl>
    <w:p w14:paraId="7780D3C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448A5FA" w14:textId="77777777" w:rsidR="00506A40" w:rsidRPr="003079B6" w:rsidRDefault="00506A40" w:rsidP="00506A40">
      <w:r w:rsidRPr="003079B6">
        <w:rPr>
          <w:rStyle w:val="HideTWBExt"/>
        </w:rPr>
        <w:t>&lt;/Amend&gt;</w:t>
      </w:r>
    </w:p>
    <w:p w14:paraId="4F7EC42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166</w:t>
      </w:r>
      <w:r w:rsidRPr="003079B6">
        <w:rPr>
          <w:rStyle w:val="HideTWBExt"/>
          <w:b w:val="0"/>
        </w:rPr>
        <w:t>&lt;/NumAm&gt;</w:t>
      </w:r>
    </w:p>
    <w:p w14:paraId="4D383715"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00A5EBF0" w14:textId="77777777" w:rsidR="00506A40" w:rsidRPr="003079B6" w:rsidRDefault="00506A40" w:rsidP="00506A40">
      <w:pPr>
        <w:pStyle w:val="NormalBold"/>
      </w:pPr>
      <w:r w:rsidRPr="003079B6">
        <w:rPr>
          <w:rStyle w:val="HideTWBExt"/>
          <w:b w:val="0"/>
        </w:rPr>
        <w:t>&lt;/RepeatBlock-By&gt;</w:t>
      </w:r>
    </w:p>
    <w:p w14:paraId="7858F85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83C8E4F" w14:textId="77777777" w:rsidR="00506A40" w:rsidRPr="003079B6" w:rsidRDefault="00506A40" w:rsidP="00506A40">
      <w:pPr>
        <w:pStyle w:val="NormalBold"/>
      </w:pPr>
      <w:r w:rsidRPr="003079B6">
        <w:rPr>
          <w:rStyle w:val="HideTWBExt"/>
          <w:b w:val="0"/>
        </w:rPr>
        <w:t>&lt;Article&gt;</w:t>
      </w:r>
      <w:r w:rsidRPr="003079B6">
        <w:t>Considerentul Ci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6766909" w14:textId="77777777" w:rsidTr="001E5E8F">
        <w:trPr>
          <w:trHeight w:hRule="exact" w:val="240"/>
          <w:jc w:val="center"/>
        </w:trPr>
        <w:tc>
          <w:tcPr>
            <w:tcW w:w="9752" w:type="dxa"/>
            <w:gridSpan w:val="2"/>
            <w:tcBorders>
              <w:top w:val="nil"/>
              <w:left w:val="nil"/>
              <w:bottom w:val="nil"/>
              <w:right w:val="nil"/>
            </w:tcBorders>
          </w:tcPr>
          <w:p w14:paraId="162C2439" w14:textId="77777777" w:rsidR="00506A40" w:rsidRPr="003079B6" w:rsidRDefault="00506A40" w:rsidP="001E5E8F"/>
        </w:tc>
      </w:tr>
      <w:tr w:rsidR="00B42CF2" w:rsidRPr="003079B6" w14:paraId="355A1C83" w14:textId="77777777" w:rsidTr="001E5E8F">
        <w:trPr>
          <w:trHeight w:val="240"/>
          <w:jc w:val="center"/>
        </w:trPr>
        <w:tc>
          <w:tcPr>
            <w:tcW w:w="4876" w:type="dxa"/>
            <w:tcBorders>
              <w:top w:val="nil"/>
              <w:left w:val="nil"/>
              <w:bottom w:val="nil"/>
              <w:right w:val="nil"/>
            </w:tcBorders>
          </w:tcPr>
          <w:p w14:paraId="77A85F4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15CEF6E" w14:textId="77777777" w:rsidR="00506A40" w:rsidRPr="003079B6" w:rsidRDefault="00506A40" w:rsidP="001E5E8F">
            <w:pPr>
              <w:pStyle w:val="AmColumnHeading"/>
            </w:pPr>
            <w:r w:rsidRPr="003079B6">
              <w:t>Amendamentul</w:t>
            </w:r>
          </w:p>
        </w:tc>
      </w:tr>
      <w:tr w:rsidR="00B42CF2" w:rsidRPr="003079B6" w14:paraId="70E3CE59" w14:textId="77777777" w:rsidTr="001E5E8F">
        <w:trPr>
          <w:jc w:val="center"/>
        </w:trPr>
        <w:tc>
          <w:tcPr>
            <w:tcW w:w="4876" w:type="dxa"/>
            <w:tcBorders>
              <w:top w:val="nil"/>
              <w:left w:val="nil"/>
              <w:bottom w:val="nil"/>
              <w:right w:val="nil"/>
            </w:tcBorders>
          </w:tcPr>
          <w:p w14:paraId="5D04A75A" w14:textId="77777777" w:rsidR="00506A40" w:rsidRPr="003079B6" w:rsidRDefault="00506A40" w:rsidP="001E5E8F">
            <w:pPr>
              <w:pStyle w:val="Normal6a"/>
            </w:pPr>
          </w:p>
        </w:tc>
        <w:tc>
          <w:tcPr>
            <w:tcW w:w="4876" w:type="dxa"/>
            <w:tcBorders>
              <w:top w:val="nil"/>
              <w:left w:val="nil"/>
              <w:bottom w:val="nil"/>
              <w:right w:val="nil"/>
            </w:tcBorders>
          </w:tcPr>
          <w:p w14:paraId="169518C4" w14:textId="77777777" w:rsidR="00506A40" w:rsidRPr="003079B6" w:rsidRDefault="00506A40" w:rsidP="001E5E8F">
            <w:pPr>
              <w:pStyle w:val="Normal6a"/>
            </w:pPr>
            <w:r w:rsidRPr="003079B6">
              <w:rPr>
                <w:b/>
                <w:i/>
              </w:rPr>
              <w:t>Ci.</w:t>
            </w:r>
            <w:r w:rsidRPr="003079B6">
              <w:tab/>
            </w:r>
            <w:r w:rsidRPr="003079B6">
              <w:rPr>
                <w:b/>
                <w:i/>
              </w:rPr>
              <w:t>întrucât clasamentul mondial al libertății presei din 2025 al organizației Reporteri fără Frontiere subliniază că, în cadrul UE, proximitatea periculoasă dintre mass-media și cei aflați la putere se manifestă prin distribuirea netransparentă și inegală a publicității de stat, peisajul mediatic este marcat de conflicte de interese, iar atunci când mass-media regională rezistă presiunilor, se confruntă cu procese strategice împotriva participării publice (proceduri judiciare abuzive împotriva mobilizării publice – SLAPP) care le epuizează finanțele;</w:t>
            </w:r>
          </w:p>
        </w:tc>
      </w:tr>
    </w:tbl>
    <w:p w14:paraId="6E70208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E9D6A35" w14:textId="77777777" w:rsidR="00506A40" w:rsidRPr="003079B6" w:rsidRDefault="00506A40" w:rsidP="00506A40">
      <w:r w:rsidRPr="003079B6">
        <w:rPr>
          <w:rStyle w:val="HideTWBExt"/>
        </w:rPr>
        <w:t>&lt;/Amend&gt;</w:t>
      </w:r>
    </w:p>
    <w:p w14:paraId="3DCFC27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167</w:t>
      </w:r>
      <w:r w:rsidRPr="003079B6">
        <w:rPr>
          <w:rStyle w:val="HideTWBExt"/>
          <w:b w:val="0"/>
        </w:rPr>
        <w:t>&lt;/NumAm&gt;</w:t>
      </w:r>
    </w:p>
    <w:p w14:paraId="66639935"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5F96185" w14:textId="77777777" w:rsidR="00506A40" w:rsidRPr="003079B6" w:rsidRDefault="00506A40" w:rsidP="00506A40">
      <w:pPr>
        <w:pStyle w:val="NormalBold"/>
      </w:pPr>
      <w:r w:rsidRPr="003079B6">
        <w:rPr>
          <w:rStyle w:val="HideTWBExt"/>
          <w:b w:val="0"/>
        </w:rPr>
        <w:t>&lt;/RepeatBlock-By&gt;</w:t>
      </w:r>
    </w:p>
    <w:p w14:paraId="1B1EE7F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B493A5" w14:textId="77777777" w:rsidR="00506A40" w:rsidRPr="003079B6" w:rsidRDefault="00506A40" w:rsidP="00506A40">
      <w:pPr>
        <w:pStyle w:val="NormalBold"/>
      </w:pPr>
      <w:r w:rsidRPr="003079B6">
        <w:rPr>
          <w:rStyle w:val="HideTWBExt"/>
          <w:b w:val="0"/>
        </w:rPr>
        <w:t>&lt;Article&gt;</w:t>
      </w:r>
      <w:r w:rsidRPr="003079B6">
        <w:t>Considerentul D</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385664E" w14:textId="77777777" w:rsidTr="001E5E8F">
        <w:trPr>
          <w:trHeight w:hRule="exact" w:val="240"/>
          <w:jc w:val="center"/>
        </w:trPr>
        <w:tc>
          <w:tcPr>
            <w:tcW w:w="9752" w:type="dxa"/>
            <w:gridSpan w:val="2"/>
            <w:tcBorders>
              <w:top w:val="nil"/>
              <w:left w:val="nil"/>
              <w:bottom w:val="nil"/>
              <w:right w:val="nil"/>
            </w:tcBorders>
          </w:tcPr>
          <w:p w14:paraId="2990CFEC" w14:textId="77777777" w:rsidR="00506A40" w:rsidRPr="003079B6" w:rsidRDefault="00506A40" w:rsidP="001E5E8F"/>
        </w:tc>
      </w:tr>
      <w:tr w:rsidR="00B42CF2" w:rsidRPr="003079B6" w14:paraId="12364CEB" w14:textId="77777777" w:rsidTr="001E5E8F">
        <w:trPr>
          <w:trHeight w:val="240"/>
          <w:jc w:val="center"/>
        </w:trPr>
        <w:tc>
          <w:tcPr>
            <w:tcW w:w="4876" w:type="dxa"/>
            <w:tcBorders>
              <w:top w:val="nil"/>
              <w:left w:val="nil"/>
              <w:bottom w:val="nil"/>
              <w:right w:val="nil"/>
            </w:tcBorders>
          </w:tcPr>
          <w:p w14:paraId="1FB2827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432D87" w14:textId="77777777" w:rsidR="00506A40" w:rsidRPr="003079B6" w:rsidRDefault="00506A40" w:rsidP="001E5E8F">
            <w:pPr>
              <w:pStyle w:val="AmColumnHeading"/>
            </w:pPr>
            <w:r w:rsidRPr="003079B6">
              <w:t>Amendamentul</w:t>
            </w:r>
          </w:p>
        </w:tc>
      </w:tr>
      <w:tr w:rsidR="00B42CF2" w:rsidRPr="003079B6" w14:paraId="353217CC" w14:textId="77777777" w:rsidTr="001E5E8F">
        <w:trPr>
          <w:jc w:val="center"/>
        </w:trPr>
        <w:tc>
          <w:tcPr>
            <w:tcW w:w="4876" w:type="dxa"/>
            <w:tcBorders>
              <w:top w:val="nil"/>
              <w:left w:val="nil"/>
              <w:bottom w:val="nil"/>
              <w:right w:val="nil"/>
            </w:tcBorders>
          </w:tcPr>
          <w:p w14:paraId="483181AD" w14:textId="77777777" w:rsidR="00506A40" w:rsidRPr="003079B6" w:rsidRDefault="00506A40" w:rsidP="001E5E8F">
            <w:pPr>
              <w:pStyle w:val="Normal6a"/>
            </w:pPr>
            <w:r w:rsidRPr="003079B6">
              <w:t>D.</w:t>
            </w:r>
            <w:r w:rsidRPr="003079B6">
              <w:tab/>
              <w:t>întrucât programul de lucru al Comisiei pentru 2026 subliniază necesitatea unui ciclu anual integrat privind statul de drept, cu un ritm comun, etape clare și contribuția activă a tuturor instituțiilor UE; întrucât respectarea statului de drept rămâne imperativă pentru a proteja toate fondurile UE;</w:t>
            </w:r>
          </w:p>
        </w:tc>
        <w:tc>
          <w:tcPr>
            <w:tcW w:w="4876" w:type="dxa"/>
            <w:tcBorders>
              <w:top w:val="nil"/>
              <w:left w:val="nil"/>
              <w:bottom w:val="nil"/>
              <w:right w:val="nil"/>
            </w:tcBorders>
          </w:tcPr>
          <w:p w14:paraId="2E48AD6E" w14:textId="77777777" w:rsidR="00506A40" w:rsidRPr="003079B6" w:rsidRDefault="00506A40" w:rsidP="001E5E8F">
            <w:pPr>
              <w:pStyle w:val="Normal6a"/>
            </w:pPr>
            <w:r w:rsidRPr="003079B6">
              <w:t>D.</w:t>
            </w:r>
            <w:r w:rsidRPr="003079B6">
              <w:tab/>
              <w:t xml:space="preserve">întrucât programul de lucru al Comisiei pentru 2026 subliniază necesitatea unui ciclu anual integrat privind statul de drept, cu un ritm comun, etape clare și contribuția activă a tuturor instituțiilor UE; întrucât respectarea statului de drept </w:t>
            </w:r>
            <w:r w:rsidRPr="003079B6">
              <w:rPr>
                <w:b/>
                <w:bCs/>
                <w:i/>
                <w:iCs/>
              </w:rPr>
              <w:t>în domeniul protecției împotriva corupției</w:t>
            </w:r>
            <w:r w:rsidRPr="003079B6">
              <w:t xml:space="preserve"> rămâne imperativă pentru a proteja toate fondurile UE; </w:t>
            </w:r>
            <w:r w:rsidRPr="003079B6">
              <w:rPr>
                <w:b/>
                <w:i/>
              </w:rPr>
              <w:t>întrucât Comisia a transformat statul de drept într-un instrument politic utilizat împotriva anumitor guverne, lucru care este ilustrat cel mai clar de înghețarea injustă a fondurilor destinate Poloniei în timpul guvernului conservator și dezghețarea lor la scurt timp după schimbarea acestuia cu guvernul liberal de stânga supus față de Bruxelles și Berlin, fără ca guvernul respectiv să fi introdus vreo modificare legislativă și în ciuda încălcărilor fără precedent ale Constituției și ale legislației de către guvernul Tusk, precum și în ciuda unei serii de acțiuni care încalcă în mod necugetat standardele și angajamentele internaționale;</w:t>
            </w:r>
          </w:p>
        </w:tc>
      </w:tr>
    </w:tbl>
    <w:p w14:paraId="5DC7C7D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544AA865" w14:textId="77777777" w:rsidR="00506A40" w:rsidRPr="003079B6" w:rsidRDefault="00506A40" w:rsidP="00506A40">
      <w:r w:rsidRPr="003079B6">
        <w:rPr>
          <w:rStyle w:val="HideTWBExt"/>
        </w:rPr>
        <w:t>&lt;/Amend&gt;</w:t>
      </w:r>
    </w:p>
    <w:p w14:paraId="4E4E61A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168</w:t>
      </w:r>
      <w:r w:rsidRPr="003079B6">
        <w:rPr>
          <w:rStyle w:val="HideTWBExt"/>
          <w:b w:val="0"/>
        </w:rPr>
        <w:t>&lt;/NumAm&gt;</w:t>
      </w:r>
    </w:p>
    <w:p w14:paraId="3004BA01"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406081A5" w14:textId="77777777" w:rsidR="00506A40" w:rsidRPr="003079B6" w:rsidRDefault="00506A40" w:rsidP="00506A40">
      <w:pPr>
        <w:pStyle w:val="NormalBold"/>
      </w:pPr>
      <w:r w:rsidRPr="003079B6">
        <w:rPr>
          <w:rStyle w:val="HideTWBExt"/>
          <w:b w:val="0"/>
        </w:rPr>
        <w:t>&lt;/RepeatBlock-By&gt;</w:t>
      </w:r>
    </w:p>
    <w:p w14:paraId="515A632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39A51DE" w14:textId="77777777" w:rsidR="00506A40" w:rsidRPr="003079B6" w:rsidRDefault="00506A40" w:rsidP="00506A40">
      <w:pPr>
        <w:pStyle w:val="NormalBold"/>
      </w:pPr>
      <w:r w:rsidRPr="003079B6">
        <w:rPr>
          <w:rStyle w:val="HideTWBExt"/>
          <w:b w:val="0"/>
        </w:rPr>
        <w:t>&lt;Article&gt;</w:t>
      </w:r>
      <w:r w:rsidRPr="003079B6">
        <w:t>Considerentul D</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1A4AA9B" w14:textId="77777777" w:rsidTr="001E5E8F">
        <w:trPr>
          <w:trHeight w:hRule="exact" w:val="240"/>
          <w:jc w:val="center"/>
        </w:trPr>
        <w:tc>
          <w:tcPr>
            <w:tcW w:w="9752" w:type="dxa"/>
            <w:gridSpan w:val="2"/>
            <w:tcBorders>
              <w:top w:val="nil"/>
              <w:left w:val="nil"/>
              <w:bottom w:val="nil"/>
              <w:right w:val="nil"/>
            </w:tcBorders>
          </w:tcPr>
          <w:p w14:paraId="224379CE" w14:textId="77777777" w:rsidR="00506A40" w:rsidRPr="003079B6" w:rsidRDefault="00506A40" w:rsidP="001E5E8F"/>
        </w:tc>
      </w:tr>
      <w:tr w:rsidR="00B42CF2" w:rsidRPr="003079B6" w14:paraId="1071EFAB" w14:textId="77777777" w:rsidTr="001E5E8F">
        <w:trPr>
          <w:trHeight w:val="240"/>
          <w:jc w:val="center"/>
        </w:trPr>
        <w:tc>
          <w:tcPr>
            <w:tcW w:w="4876" w:type="dxa"/>
            <w:tcBorders>
              <w:top w:val="nil"/>
              <w:left w:val="nil"/>
              <w:bottom w:val="nil"/>
              <w:right w:val="nil"/>
            </w:tcBorders>
          </w:tcPr>
          <w:p w14:paraId="7531BCD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025AD31" w14:textId="77777777" w:rsidR="00506A40" w:rsidRPr="003079B6" w:rsidRDefault="00506A40" w:rsidP="001E5E8F">
            <w:pPr>
              <w:pStyle w:val="AmColumnHeading"/>
            </w:pPr>
            <w:r w:rsidRPr="003079B6">
              <w:t>Amendamentul</w:t>
            </w:r>
          </w:p>
        </w:tc>
      </w:tr>
      <w:tr w:rsidR="00B42CF2" w:rsidRPr="003079B6" w14:paraId="1292C7E3" w14:textId="77777777" w:rsidTr="001E5E8F">
        <w:trPr>
          <w:jc w:val="center"/>
        </w:trPr>
        <w:tc>
          <w:tcPr>
            <w:tcW w:w="4876" w:type="dxa"/>
            <w:tcBorders>
              <w:top w:val="nil"/>
              <w:left w:val="nil"/>
              <w:bottom w:val="nil"/>
              <w:right w:val="nil"/>
            </w:tcBorders>
          </w:tcPr>
          <w:p w14:paraId="7E0435CE" w14:textId="77777777" w:rsidR="00506A40" w:rsidRPr="003079B6" w:rsidRDefault="00506A40" w:rsidP="001E5E8F">
            <w:pPr>
              <w:pStyle w:val="Normal6a"/>
            </w:pPr>
            <w:r w:rsidRPr="003079B6">
              <w:t>D.</w:t>
            </w:r>
            <w:r w:rsidRPr="003079B6">
              <w:tab/>
              <w:t>întrucât programul de lucru al Comisiei pentru 2026 subliniază necesitatea unui ciclu anual integrat privind statul de drept, cu un ritm comun, etape clare și contribuția activă a tuturor instituțiilor UE; întrucât respectarea statului de drept rămâne imperativă pentru a proteja toate fondurile UE;</w:t>
            </w:r>
          </w:p>
        </w:tc>
        <w:tc>
          <w:tcPr>
            <w:tcW w:w="4876" w:type="dxa"/>
            <w:tcBorders>
              <w:top w:val="nil"/>
              <w:left w:val="nil"/>
              <w:bottom w:val="nil"/>
              <w:right w:val="nil"/>
            </w:tcBorders>
          </w:tcPr>
          <w:p w14:paraId="02911301" w14:textId="77777777" w:rsidR="00506A40" w:rsidRPr="003079B6" w:rsidRDefault="00506A40" w:rsidP="001E5E8F">
            <w:pPr>
              <w:pStyle w:val="Normal6a"/>
            </w:pPr>
            <w:r w:rsidRPr="003079B6">
              <w:t>D.</w:t>
            </w:r>
            <w:r w:rsidRPr="003079B6">
              <w:tab/>
              <w:t>întrucât programul de lucru al Comisiei pentru 2026 subliniază necesitatea unui ciclu anual integrat privind statul de drept, cu un ritm comun, etape clare și contribuția activă a tuturor instituțiilor UE; întrucât respectarea statului de drept</w:t>
            </w:r>
            <w:r w:rsidRPr="003079B6">
              <w:rPr>
                <w:b/>
                <w:bCs/>
                <w:i/>
                <w:iCs/>
              </w:rPr>
              <w:t>, care trebuie evaluată într-un mod complet obiectiv și riguros,</w:t>
            </w:r>
            <w:r w:rsidRPr="003079B6">
              <w:t xml:space="preserve"> rămâne imperativă pentru a proteja toate fondurile UE; </w:t>
            </w:r>
          </w:p>
        </w:tc>
      </w:tr>
    </w:tbl>
    <w:p w14:paraId="240AFDA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4B0A968" w14:textId="77777777" w:rsidR="00506A40" w:rsidRPr="003079B6" w:rsidRDefault="00506A40" w:rsidP="00506A40">
      <w:r w:rsidRPr="003079B6">
        <w:rPr>
          <w:rStyle w:val="HideTWBExt"/>
        </w:rPr>
        <w:t>&lt;/Amend&gt;</w:t>
      </w:r>
    </w:p>
    <w:p w14:paraId="455AED2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169</w:t>
      </w:r>
      <w:r w:rsidRPr="003079B6">
        <w:rPr>
          <w:rStyle w:val="HideTWBExt"/>
          <w:b w:val="0"/>
        </w:rPr>
        <w:t>&lt;/NumAm&gt;</w:t>
      </w:r>
    </w:p>
    <w:p w14:paraId="4C49770B"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968B478" w14:textId="77777777" w:rsidR="00506A40" w:rsidRPr="003079B6" w:rsidRDefault="00506A40" w:rsidP="00506A40">
      <w:pPr>
        <w:pStyle w:val="NormalBold"/>
      </w:pPr>
      <w:r w:rsidRPr="003079B6">
        <w:rPr>
          <w:rStyle w:val="HideTWBExt"/>
          <w:b w:val="0"/>
        </w:rPr>
        <w:t>&lt;/RepeatBlock-By&gt;</w:t>
      </w:r>
    </w:p>
    <w:p w14:paraId="00E0206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1481431" w14:textId="77777777" w:rsidR="00506A40" w:rsidRPr="003079B6" w:rsidRDefault="00506A40" w:rsidP="00506A40">
      <w:pPr>
        <w:pStyle w:val="NormalBold"/>
      </w:pPr>
      <w:r w:rsidRPr="003079B6">
        <w:rPr>
          <w:rStyle w:val="HideTWBExt"/>
          <w:b w:val="0"/>
        </w:rPr>
        <w:t>&lt;Article&gt;</w:t>
      </w:r>
      <w:r w:rsidRPr="003079B6">
        <w:t>Considerentul D</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4597A8C" w14:textId="77777777" w:rsidTr="001E5E8F">
        <w:trPr>
          <w:trHeight w:hRule="exact" w:val="240"/>
          <w:jc w:val="center"/>
        </w:trPr>
        <w:tc>
          <w:tcPr>
            <w:tcW w:w="9752" w:type="dxa"/>
            <w:gridSpan w:val="2"/>
            <w:tcBorders>
              <w:top w:val="nil"/>
              <w:left w:val="nil"/>
              <w:bottom w:val="nil"/>
              <w:right w:val="nil"/>
            </w:tcBorders>
          </w:tcPr>
          <w:p w14:paraId="353B708C" w14:textId="77777777" w:rsidR="00506A40" w:rsidRPr="003079B6" w:rsidRDefault="00506A40" w:rsidP="001E5E8F"/>
        </w:tc>
      </w:tr>
      <w:tr w:rsidR="00B42CF2" w:rsidRPr="003079B6" w14:paraId="603EA78E" w14:textId="77777777" w:rsidTr="001E5E8F">
        <w:trPr>
          <w:trHeight w:val="240"/>
          <w:jc w:val="center"/>
        </w:trPr>
        <w:tc>
          <w:tcPr>
            <w:tcW w:w="4876" w:type="dxa"/>
            <w:tcBorders>
              <w:top w:val="nil"/>
              <w:left w:val="nil"/>
              <w:bottom w:val="nil"/>
              <w:right w:val="nil"/>
            </w:tcBorders>
          </w:tcPr>
          <w:p w14:paraId="37BF1A3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95DD845" w14:textId="77777777" w:rsidR="00506A40" w:rsidRPr="003079B6" w:rsidRDefault="00506A40" w:rsidP="001E5E8F">
            <w:pPr>
              <w:pStyle w:val="AmColumnHeading"/>
            </w:pPr>
            <w:r w:rsidRPr="003079B6">
              <w:t>Amendamentul</w:t>
            </w:r>
          </w:p>
        </w:tc>
      </w:tr>
      <w:tr w:rsidR="00B42CF2" w:rsidRPr="003079B6" w14:paraId="0736247C" w14:textId="77777777" w:rsidTr="001E5E8F">
        <w:trPr>
          <w:jc w:val="center"/>
        </w:trPr>
        <w:tc>
          <w:tcPr>
            <w:tcW w:w="4876" w:type="dxa"/>
            <w:tcBorders>
              <w:top w:val="nil"/>
              <w:left w:val="nil"/>
              <w:bottom w:val="nil"/>
              <w:right w:val="nil"/>
            </w:tcBorders>
          </w:tcPr>
          <w:p w14:paraId="5EAEE048" w14:textId="77777777" w:rsidR="00506A40" w:rsidRPr="003079B6" w:rsidRDefault="00506A40" w:rsidP="001E5E8F">
            <w:pPr>
              <w:pStyle w:val="Normal6a"/>
            </w:pPr>
            <w:r w:rsidRPr="003079B6">
              <w:t>D.</w:t>
            </w:r>
            <w:r w:rsidRPr="003079B6">
              <w:tab/>
              <w:t>întrucât programul de lucru al Comisiei pentru 2026 subliniază necesitatea unui ciclu anual integrat privind statul de drept, cu un ritm comun, etape clare și contribuția activă a tuturor instituțiilor UE; întrucât respectarea statului de drept rămâne imperativă pentru a proteja toate fondurile UE;</w:t>
            </w:r>
          </w:p>
        </w:tc>
        <w:tc>
          <w:tcPr>
            <w:tcW w:w="4876" w:type="dxa"/>
            <w:tcBorders>
              <w:top w:val="nil"/>
              <w:left w:val="nil"/>
              <w:bottom w:val="nil"/>
              <w:right w:val="nil"/>
            </w:tcBorders>
          </w:tcPr>
          <w:p w14:paraId="75DF00FF" w14:textId="77777777" w:rsidR="00506A40" w:rsidRPr="003079B6" w:rsidRDefault="00506A40" w:rsidP="001E5E8F">
            <w:pPr>
              <w:pStyle w:val="Normal6a"/>
            </w:pPr>
            <w:r w:rsidRPr="003079B6">
              <w:t>D.</w:t>
            </w:r>
            <w:r w:rsidRPr="003079B6">
              <w:tab/>
              <w:t xml:space="preserve">întrucât programul de lucru al Comisiei pentru 2026 subliniază necesitatea unui ciclu anual integrat privind statul de drept, cu un ritm comun, etape clare și contribuția activă a tuturor instituțiilor UE; întrucât respectarea statului de drept </w:t>
            </w:r>
            <w:r w:rsidRPr="003079B6">
              <w:rPr>
                <w:b/>
                <w:bCs/>
                <w:i/>
                <w:iCs/>
              </w:rPr>
              <w:t>atât de state, cât și de instituții</w:t>
            </w:r>
            <w:r w:rsidRPr="003079B6">
              <w:t xml:space="preserve"> rămâne imperativă pentru a proteja toate fondurile UE;</w:t>
            </w:r>
          </w:p>
        </w:tc>
      </w:tr>
    </w:tbl>
    <w:p w14:paraId="4322679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19EDBF37" w14:textId="77777777" w:rsidR="00506A40" w:rsidRPr="003079B6" w:rsidRDefault="00506A40" w:rsidP="00506A40">
      <w:r w:rsidRPr="003079B6">
        <w:rPr>
          <w:rStyle w:val="HideTWBExt"/>
        </w:rPr>
        <w:t>&lt;/Amend&gt;</w:t>
      </w:r>
    </w:p>
    <w:p w14:paraId="76BE402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170</w:t>
      </w:r>
      <w:r w:rsidRPr="003079B6">
        <w:rPr>
          <w:rStyle w:val="HideTWBExt"/>
          <w:b w:val="0"/>
        </w:rPr>
        <w:t>&lt;/NumAm&gt;</w:t>
      </w:r>
    </w:p>
    <w:p w14:paraId="7BB0015D"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2A314DE3" w14:textId="77777777" w:rsidR="00506A40" w:rsidRPr="003079B6" w:rsidRDefault="00506A40" w:rsidP="00506A40">
      <w:pPr>
        <w:pStyle w:val="NormalBold"/>
      </w:pPr>
      <w:r w:rsidRPr="003079B6">
        <w:rPr>
          <w:rStyle w:val="HideTWBExt"/>
          <w:b w:val="0"/>
        </w:rPr>
        <w:t>&lt;/RepeatBlock-By&gt;</w:t>
      </w:r>
    </w:p>
    <w:p w14:paraId="4085D61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9739F13" w14:textId="77777777" w:rsidR="00506A40" w:rsidRPr="003079B6" w:rsidRDefault="00506A40" w:rsidP="00506A40">
      <w:pPr>
        <w:pStyle w:val="NormalBold"/>
      </w:pPr>
      <w:r w:rsidRPr="003079B6">
        <w:rPr>
          <w:rStyle w:val="HideTWBExt"/>
          <w:b w:val="0"/>
        </w:rPr>
        <w:t>&lt;Article&gt;</w:t>
      </w:r>
      <w:r w:rsidRPr="003079B6">
        <w:t>Considerentul D</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1845CE2" w14:textId="77777777" w:rsidTr="001E5E8F">
        <w:trPr>
          <w:trHeight w:hRule="exact" w:val="240"/>
          <w:jc w:val="center"/>
        </w:trPr>
        <w:tc>
          <w:tcPr>
            <w:tcW w:w="9752" w:type="dxa"/>
            <w:gridSpan w:val="2"/>
            <w:tcBorders>
              <w:top w:val="nil"/>
              <w:left w:val="nil"/>
              <w:bottom w:val="nil"/>
              <w:right w:val="nil"/>
            </w:tcBorders>
          </w:tcPr>
          <w:p w14:paraId="13AA90DE" w14:textId="77777777" w:rsidR="00506A40" w:rsidRPr="003079B6" w:rsidRDefault="00506A40" w:rsidP="001E5E8F"/>
        </w:tc>
      </w:tr>
      <w:tr w:rsidR="00B42CF2" w:rsidRPr="003079B6" w14:paraId="0A0E6C65" w14:textId="77777777" w:rsidTr="001E5E8F">
        <w:trPr>
          <w:trHeight w:val="240"/>
          <w:jc w:val="center"/>
        </w:trPr>
        <w:tc>
          <w:tcPr>
            <w:tcW w:w="4876" w:type="dxa"/>
            <w:tcBorders>
              <w:top w:val="nil"/>
              <w:left w:val="nil"/>
              <w:bottom w:val="nil"/>
              <w:right w:val="nil"/>
            </w:tcBorders>
          </w:tcPr>
          <w:p w14:paraId="1DEC017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0161B7" w14:textId="77777777" w:rsidR="00506A40" w:rsidRPr="003079B6" w:rsidRDefault="00506A40" w:rsidP="001E5E8F">
            <w:pPr>
              <w:pStyle w:val="AmColumnHeading"/>
            </w:pPr>
            <w:r w:rsidRPr="003079B6">
              <w:t>Amendamentul</w:t>
            </w:r>
          </w:p>
        </w:tc>
      </w:tr>
      <w:tr w:rsidR="00B42CF2" w:rsidRPr="003079B6" w14:paraId="05DE1A72" w14:textId="77777777" w:rsidTr="001E5E8F">
        <w:trPr>
          <w:jc w:val="center"/>
        </w:trPr>
        <w:tc>
          <w:tcPr>
            <w:tcW w:w="4876" w:type="dxa"/>
            <w:tcBorders>
              <w:top w:val="nil"/>
              <w:left w:val="nil"/>
              <w:bottom w:val="nil"/>
              <w:right w:val="nil"/>
            </w:tcBorders>
          </w:tcPr>
          <w:p w14:paraId="66611A09" w14:textId="77777777" w:rsidR="00506A40" w:rsidRPr="003079B6" w:rsidRDefault="00506A40" w:rsidP="001E5E8F">
            <w:pPr>
              <w:pStyle w:val="Normal6a"/>
            </w:pPr>
            <w:r w:rsidRPr="003079B6">
              <w:t>D.</w:t>
            </w:r>
            <w:r w:rsidRPr="003079B6">
              <w:tab/>
              <w:t xml:space="preserve">întrucât programul de lucru al Comisiei pentru 2026 </w:t>
            </w:r>
            <w:r w:rsidRPr="003079B6">
              <w:rPr>
                <w:b/>
                <w:bCs/>
                <w:i/>
                <w:iCs/>
              </w:rPr>
              <w:t>subliniază</w:t>
            </w:r>
            <w:r w:rsidRPr="003079B6">
              <w:t xml:space="preserve"> necesitatea unui ciclu anual integrat privind statul de drept, cu un ritm comun, etape clare și contribuția activă a tuturor instituțiilor UE; întrucât respectarea statului de drept rămâne imperativă pentru a proteja toate fondurile UE;</w:t>
            </w:r>
          </w:p>
        </w:tc>
        <w:tc>
          <w:tcPr>
            <w:tcW w:w="4876" w:type="dxa"/>
            <w:tcBorders>
              <w:top w:val="nil"/>
              <w:left w:val="nil"/>
              <w:bottom w:val="nil"/>
              <w:right w:val="nil"/>
            </w:tcBorders>
          </w:tcPr>
          <w:p w14:paraId="3630B6B5" w14:textId="77777777" w:rsidR="00506A40" w:rsidRPr="003079B6" w:rsidRDefault="00506A40" w:rsidP="001E5E8F">
            <w:pPr>
              <w:pStyle w:val="Normal6a"/>
            </w:pPr>
            <w:r w:rsidRPr="003079B6">
              <w:t>D.</w:t>
            </w:r>
            <w:r w:rsidRPr="003079B6">
              <w:tab/>
              <w:t xml:space="preserve">întrucât programul de lucru al Comisiei pentru 2026 </w:t>
            </w:r>
            <w:r w:rsidRPr="003079B6">
              <w:rPr>
                <w:b/>
                <w:bCs/>
                <w:i/>
                <w:iCs/>
              </w:rPr>
              <w:t>observă</w:t>
            </w:r>
            <w:r w:rsidRPr="003079B6">
              <w:t xml:space="preserve"> necesitatea unui ciclu anual integrat privind statul de drept, cu un ritm comun, etape clare și contribuția activă a tuturor instituțiilor UE; întrucât respectarea statului de drept rămâne imperativă pentru a proteja toate fondurile UE;</w:t>
            </w:r>
          </w:p>
        </w:tc>
      </w:tr>
    </w:tbl>
    <w:p w14:paraId="34A92EF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97C0310" w14:textId="77777777" w:rsidR="00506A40" w:rsidRPr="003079B6" w:rsidRDefault="00506A40" w:rsidP="00506A40">
      <w:r w:rsidRPr="003079B6">
        <w:rPr>
          <w:rStyle w:val="HideTWBExt"/>
        </w:rPr>
        <w:t>&lt;/Amend&gt;</w:t>
      </w:r>
    </w:p>
    <w:p w14:paraId="0E6D847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171</w:t>
      </w:r>
      <w:r w:rsidRPr="003079B6">
        <w:rPr>
          <w:rStyle w:val="HideTWBExt"/>
          <w:b w:val="0"/>
        </w:rPr>
        <w:t>&lt;/NumAm&gt;</w:t>
      </w:r>
    </w:p>
    <w:p w14:paraId="1A80138A"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3E7A5918" w14:textId="77777777" w:rsidR="00506A40" w:rsidRPr="003079B6" w:rsidRDefault="00506A40" w:rsidP="00506A40">
      <w:pPr>
        <w:pStyle w:val="NormalBold"/>
      </w:pPr>
      <w:r w:rsidRPr="003079B6">
        <w:rPr>
          <w:rStyle w:val="HideTWBExt"/>
          <w:b w:val="0"/>
        </w:rPr>
        <w:t>&lt;/RepeatBlock-By&gt;</w:t>
      </w:r>
    </w:p>
    <w:p w14:paraId="76B8BDE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59BB4E" w14:textId="77777777" w:rsidR="00506A40" w:rsidRPr="003079B6" w:rsidRDefault="00506A40" w:rsidP="00506A40">
      <w:pPr>
        <w:pStyle w:val="NormalBold"/>
      </w:pPr>
      <w:r w:rsidRPr="003079B6">
        <w:rPr>
          <w:rStyle w:val="HideTWBExt"/>
          <w:b w:val="0"/>
        </w:rPr>
        <w:t>&lt;Article&gt;</w:t>
      </w:r>
      <w:r w:rsidRPr="003079B6">
        <w:t>Considerentul Da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1C4F1C" w14:textId="77777777" w:rsidTr="001E5E8F">
        <w:trPr>
          <w:trHeight w:hRule="exact" w:val="240"/>
          <w:jc w:val="center"/>
        </w:trPr>
        <w:tc>
          <w:tcPr>
            <w:tcW w:w="9752" w:type="dxa"/>
            <w:gridSpan w:val="2"/>
            <w:tcBorders>
              <w:top w:val="nil"/>
              <w:left w:val="nil"/>
              <w:bottom w:val="nil"/>
              <w:right w:val="nil"/>
            </w:tcBorders>
          </w:tcPr>
          <w:p w14:paraId="15737355" w14:textId="77777777" w:rsidR="00506A40" w:rsidRPr="003079B6" w:rsidRDefault="00506A40" w:rsidP="001E5E8F"/>
        </w:tc>
      </w:tr>
      <w:tr w:rsidR="00B42CF2" w:rsidRPr="003079B6" w14:paraId="0879B8A8" w14:textId="77777777" w:rsidTr="001E5E8F">
        <w:trPr>
          <w:trHeight w:val="240"/>
          <w:jc w:val="center"/>
        </w:trPr>
        <w:tc>
          <w:tcPr>
            <w:tcW w:w="4876" w:type="dxa"/>
            <w:tcBorders>
              <w:top w:val="nil"/>
              <w:left w:val="nil"/>
              <w:bottom w:val="nil"/>
              <w:right w:val="nil"/>
            </w:tcBorders>
          </w:tcPr>
          <w:p w14:paraId="1E13A6B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2F051A9" w14:textId="77777777" w:rsidR="00506A40" w:rsidRPr="003079B6" w:rsidRDefault="00506A40" w:rsidP="001E5E8F">
            <w:pPr>
              <w:pStyle w:val="AmColumnHeading"/>
            </w:pPr>
            <w:r w:rsidRPr="003079B6">
              <w:t>Amendamentul</w:t>
            </w:r>
          </w:p>
        </w:tc>
      </w:tr>
      <w:tr w:rsidR="00B42CF2" w:rsidRPr="003079B6" w14:paraId="19CDBAFD" w14:textId="77777777" w:rsidTr="001E5E8F">
        <w:trPr>
          <w:jc w:val="center"/>
        </w:trPr>
        <w:tc>
          <w:tcPr>
            <w:tcW w:w="4876" w:type="dxa"/>
            <w:tcBorders>
              <w:top w:val="nil"/>
              <w:left w:val="nil"/>
              <w:bottom w:val="nil"/>
              <w:right w:val="nil"/>
            </w:tcBorders>
          </w:tcPr>
          <w:p w14:paraId="40ADCD0A" w14:textId="77777777" w:rsidR="00506A40" w:rsidRPr="003079B6" w:rsidRDefault="00506A40" w:rsidP="001E5E8F">
            <w:pPr>
              <w:pStyle w:val="Normal6a"/>
            </w:pPr>
          </w:p>
        </w:tc>
        <w:tc>
          <w:tcPr>
            <w:tcW w:w="4876" w:type="dxa"/>
            <w:tcBorders>
              <w:top w:val="nil"/>
              <w:left w:val="nil"/>
              <w:bottom w:val="nil"/>
              <w:right w:val="nil"/>
            </w:tcBorders>
          </w:tcPr>
          <w:p w14:paraId="669FC176" w14:textId="77777777" w:rsidR="00506A40" w:rsidRPr="003079B6" w:rsidRDefault="00506A40" w:rsidP="001E5E8F">
            <w:pPr>
              <w:pStyle w:val="Normal6a"/>
            </w:pPr>
            <w:r w:rsidRPr="003079B6">
              <w:rPr>
                <w:b/>
                <w:i/>
              </w:rPr>
              <w:t>Da.</w:t>
            </w:r>
            <w:r w:rsidRPr="003079B6">
              <w:tab/>
            </w:r>
            <w:r w:rsidRPr="003079B6">
              <w:rPr>
                <w:b/>
                <w:i/>
              </w:rPr>
              <w:t>întrucât aproximativ 10 % dintre cetățenii Uniunii aparțin unei minorități naționale sau lingvistice; întrucât este esențial să se instituie un mecanism eficient de monitorizare, fie în cadrul mecanismului privind statul de drept, fie în paralel cu acesta, pentru a asigura protecția drepturilor lor;</w:t>
            </w:r>
          </w:p>
        </w:tc>
      </w:tr>
    </w:tbl>
    <w:p w14:paraId="048B3DB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CCAC1EF" w14:textId="77777777" w:rsidR="00506A40" w:rsidRPr="003079B6" w:rsidRDefault="00506A40" w:rsidP="00506A40">
      <w:r w:rsidRPr="003079B6">
        <w:rPr>
          <w:rStyle w:val="HideTWBExt"/>
        </w:rPr>
        <w:t>&lt;/Amend&gt;</w:t>
      </w:r>
    </w:p>
    <w:p w14:paraId="48A2BD3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172</w:t>
      </w:r>
      <w:r w:rsidRPr="003079B6">
        <w:rPr>
          <w:rStyle w:val="HideTWBExt"/>
          <w:b w:val="0"/>
        </w:rPr>
        <w:t>&lt;/NumAm&gt;</w:t>
      </w:r>
    </w:p>
    <w:p w14:paraId="2640D639"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2066FEE2" w14:textId="77777777" w:rsidR="00506A40" w:rsidRPr="003079B6" w:rsidRDefault="00506A40" w:rsidP="00506A40">
      <w:pPr>
        <w:pStyle w:val="NormalBold"/>
      </w:pPr>
      <w:r w:rsidRPr="003079B6">
        <w:rPr>
          <w:rStyle w:val="HideTWBExt"/>
          <w:b w:val="0"/>
        </w:rPr>
        <w:t>&lt;/RepeatBlock-By&gt;</w:t>
      </w:r>
    </w:p>
    <w:p w14:paraId="2A4CE41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D724D7" w14:textId="77777777" w:rsidR="00506A40" w:rsidRPr="003079B6" w:rsidRDefault="00506A40" w:rsidP="00506A40">
      <w:pPr>
        <w:pStyle w:val="NormalBold"/>
      </w:pPr>
      <w:r w:rsidRPr="003079B6">
        <w:rPr>
          <w:rStyle w:val="HideTWBExt"/>
          <w:b w:val="0"/>
        </w:rPr>
        <w:t>&lt;Article&gt;</w:t>
      </w:r>
      <w:r w:rsidRPr="003079B6">
        <w:t>Considerentul E</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DD635A" w14:textId="77777777" w:rsidTr="001E5E8F">
        <w:trPr>
          <w:trHeight w:hRule="exact" w:val="240"/>
          <w:jc w:val="center"/>
        </w:trPr>
        <w:tc>
          <w:tcPr>
            <w:tcW w:w="9752" w:type="dxa"/>
            <w:gridSpan w:val="2"/>
            <w:tcBorders>
              <w:top w:val="nil"/>
              <w:left w:val="nil"/>
              <w:bottom w:val="nil"/>
              <w:right w:val="nil"/>
            </w:tcBorders>
          </w:tcPr>
          <w:p w14:paraId="72AD27D1" w14:textId="77777777" w:rsidR="00506A40" w:rsidRPr="003079B6" w:rsidRDefault="00506A40" w:rsidP="001E5E8F"/>
        </w:tc>
      </w:tr>
      <w:tr w:rsidR="00B42CF2" w:rsidRPr="003079B6" w14:paraId="6532F941" w14:textId="77777777" w:rsidTr="001E5E8F">
        <w:trPr>
          <w:trHeight w:val="240"/>
          <w:jc w:val="center"/>
        </w:trPr>
        <w:tc>
          <w:tcPr>
            <w:tcW w:w="4876" w:type="dxa"/>
            <w:tcBorders>
              <w:top w:val="nil"/>
              <w:left w:val="nil"/>
              <w:bottom w:val="nil"/>
              <w:right w:val="nil"/>
            </w:tcBorders>
          </w:tcPr>
          <w:p w14:paraId="0339593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20BE57" w14:textId="77777777" w:rsidR="00506A40" w:rsidRPr="003079B6" w:rsidRDefault="00506A40" w:rsidP="001E5E8F">
            <w:pPr>
              <w:pStyle w:val="AmColumnHeading"/>
            </w:pPr>
            <w:r w:rsidRPr="003079B6">
              <w:t>Amendamentul</w:t>
            </w:r>
          </w:p>
        </w:tc>
      </w:tr>
      <w:tr w:rsidR="00B42CF2" w:rsidRPr="003079B6" w14:paraId="4DD9F21E" w14:textId="77777777" w:rsidTr="001E5E8F">
        <w:trPr>
          <w:jc w:val="center"/>
        </w:trPr>
        <w:tc>
          <w:tcPr>
            <w:tcW w:w="4876" w:type="dxa"/>
            <w:tcBorders>
              <w:top w:val="nil"/>
              <w:left w:val="nil"/>
              <w:bottom w:val="nil"/>
              <w:right w:val="nil"/>
            </w:tcBorders>
          </w:tcPr>
          <w:p w14:paraId="6F9127CC" w14:textId="77777777" w:rsidR="00506A40" w:rsidRPr="003079B6" w:rsidRDefault="00506A40" w:rsidP="001E5E8F">
            <w:pPr>
              <w:pStyle w:val="Normal6a"/>
            </w:pPr>
            <w:r w:rsidRPr="003079B6">
              <w:t>E.</w:t>
            </w:r>
            <w:r w:rsidRPr="003079B6">
              <w:tab/>
              <w:t xml:space="preserve">întrucât raportul anual al Comisiei privind statul de drept ar trebui </w:t>
            </w:r>
            <w:r w:rsidRPr="003079B6">
              <w:rPr>
                <w:b/>
                <w:bCs/>
                <w:i/>
                <w:iCs/>
              </w:rPr>
              <w:t>să acopere, de asemenea,</w:t>
            </w:r>
            <w:r w:rsidRPr="003079B6">
              <w:t xml:space="preserve"> instituțiile, organele, oficiile și agențiile UE</w:t>
            </w:r>
            <w:r w:rsidRPr="003079B6">
              <w:rPr>
                <w:b/>
                <w:bCs/>
                <w:i/>
                <w:iCs/>
              </w:rPr>
              <w:t>, pentru a oferi</w:t>
            </w:r>
            <w:r w:rsidRPr="003079B6">
              <w:t xml:space="preserve"> o evaluare </w:t>
            </w:r>
            <w:r w:rsidRPr="003079B6">
              <w:rPr>
                <w:b/>
                <w:bCs/>
                <w:i/>
                <w:iCs/>
              </w:rPr>
              <w:t xml:space="preserve">transparentă a conformității acestora cu standardele </w:t>
            </w:r>
            <w:r w:rsidRPr="003079B6">
              <w:t>statului de drept;</w:t>
            </w:r>
          </w:p>
        </w:tc>
        <w:tc>
          <w:tcPr>
            <w:tcW w:w="4876" w:type="dxa"/>
            <w:tcBorders>
              <w:top w:val="nil"/>
              <w:left w:val="nil"/>
              <w:bottom w:val="nil"/>
              <w:right w:val="nil"/>
            </w:tcBorders>
          </w:tcPr>
          <w:p w14:paraId="2EB0C09C" w14:textId="77777777" w:rsidR="00506A40" w:rsidRPr="003079B6" w:rsidRDefault="00506A40" w:rsidP="001E5E8F">
            <w:pPr>
              <w:pStyle w:val="Normal6a"/>
            </w:pPr>
            <w:r w:rsidRPr="003079B6">
              <w:t>E.</w:t>
            </w:r>
            <w:r w:rsidRPr="003079B6">
              <w:tab/>
              <w:t xml:space="preserve">întrucât raportul anual al Comisiei privind statul de drept ar trebui </w:t>
            </w:r>
            <w:r w:rsidRPr="003079B6">
              <w:rPr>
                <w:b/>
                <w:bCs/>
                <w:i/>
                <w:iCs/>
              </w:rPr>
              <w:t>susținut în formatul său actual, axându-se pe evaluarea statelor membre și a țărilor candidate, în timp ce respectarea statului de drept de către</w:t>
            </w:r>
            <w:r w:rsidRPr="003079B6">
              <w:t xml:space="preserve"> instituțiile, organele, oficiile și agențiile UE</w:t>
            </w:r>
            <w:r w:rsidRPr="003079B6">
              <w:rPr>
                <w:b/>
                <w:bCs/>
                <w:i/>
                <w:iCs/>
              </w:rPr>
              <w:t xml:space="preserve"> ar trebui să fie în continuare asigurată prin intermediul sistemului judiciar al UE, în special al Curții de Justiție a Uniunii Europene, precum și prin supravegherea Ombudsmanului European;</w:t>
            </w:r>
            <w:r w:rsidRPr="003079B6">
              <w:rPr>
                <w:b/>
                <w:i/>
              </w:rPr>
              <w:t xml:space="preserve"> </w:t>
            </w:r>
            <w:r w:rsidRPr="003079B6">
              <w:rPr>
                <w:b/>
                <w:bCs/>
                <w:i/>
                <w:iCs/>
              </w:rPr>
              <w:t xml:space="preserve">întrucât situația în care Comisia ar efectua în cadrul propriului raport </w:t>
            </w:r>
            <w:r w:rsidRPr="003079B6">
              <w:t>o evaluare</w:t>
            </w:r>
            <w:r w:rsidRPr="003079B6">
              <w:rPr>
                <w:b/>
                <w:bCs/>
                <w:i/>
                <w:iCs/>
              </w:rPr>
              <w:t xml:space="preserve"> a propriilor activități și a altor instituții și agenții ale UE din perspectiva </w:t>
            </w:r>
            <w:r w:rsidRPr="003079B6">
              <w:t>statului de drept</w:t>
            </w:r>
            <w:r w:rsidRPr="003079B6">
              <w:rPr>
                <w:b/>
                <w:bCs/>
                <w:i/>
                <w:iCs/>
              </w:rPr>
              <w:t xml:space="preserve"> ar putea fi percepută ca inadecvată și submina credibilitatea</w:t>
            </w:r>
            <w:r w:rsidRPr="003079B6">
              <w:t>;</w:t>
            </w:r>
          </w:p>
        </w:tc>
      </w:tr>
    </w:tbl>
    <w:p w14:paraId="3D2A53B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DBA0FA" w14:textId="77777777" w:rsidR="00506A40" w:rsidRPr="003079B6" w:rsidRDefault="00506A40" w:rsidP="00506A40">
      <w:r w:rsidRPr="003079B6">
        <w:rPr>
          <w:rStyle w:val="HideTWBExt"/>
        </w:rPr>
        <w:t>&lt;/Amend&gt;</w:t>
      </w:r>
    </w:p>
    <w:p w14:paraId="1D36E92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173</w:t>
      </w:r>
      <w:r w:rsidRPr="003079B6">
        <w:rPr>
          <w:rStyle w:val="HideTWBExt"/>
          <w:b w:val="0"/>
        </w:rPr>
        <w:t>&lt;/NumAm&gt;</w:t>
      </w:r>
    </w:p>
    <w:p w14:paraId="5E9A8C40"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6A03575A" w14:textId="77777777" w:rsidR="00506A40" w:rsidRPr="003079B6" w:rsidRDefault="00506A40" w:rsidP="00506A40">
      <w:pPr>
        <w:pStyle w:val="NormalBold"/>
      </w:pPr>
      <w:r w:rsidRPr="003079B6">
        <w:rPr>
          <w:rStyle w:val="HideTWBExt"/>
          <w:b w:val="0"/>
        </w:rPr>
        <w:t>&lt;/RepeatBlock-By&gt;</w:t>
      </w:r>
    </w:p>
    <w:p w14:paraId="1D3B0B5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2DB9F3" w14:textId="77777777" w:rsidR="00506A40" w:rsidRPr="003079B6" w:rsidRDefault="00506A40" w:rsidP="00506A40">
      <w:pPr>
        <w:pStyle w:val="NormalBold"/>
      </w:pPr>
      <w:r w:rsidRPr="003079B6">
        <w:rPr>
          <w:rStyle w:val="HideTWBExt"/>
          <w:b w:val="0"/>
        </w:rPr>
        <w:t>&lt;Article&gt;</w:t>
      </w:r>
      <w:r w:rsidRPr="003079B6">
        <w:t>Considerentul E</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37DC11A" w14:textId="77777777" w:rsidTr="001E5E8F">
        <w:trPr>
          <w:trHeight w:hRule="exact" w:val="240"/>
          <w:jc w:val="center"/>
        </w:trPr>
        <w:tc>
          <w:tcPr>
            <w:tcW w:w="9752" w:type="dxa"/>
            <w:gridSpan w:val="2"/>
            <w:tcBorders>
              <w:top w:val="nil"/>
              <w:left w:val="nil"/>
              <w:bottom w:val="nil"/>
              <w:right w:val="nil"/>
            </w:tcBorders>
          </w:tcPr>
          <w:p w14:paraId="5E43A0D4" w14:textId="77777777" w:rsidR="00506A40" w:rsidRPr="003079B6" w:rsidRDefault="00506A40" w:rsidP="001E5E8F"/>
        </w:tc>
      </w:tr>
      <w:tr w:rsidR="00B42CF2" w:rsidRPr="003079B6" w14:paraId="7A2F73F5" w14:textId="77777777" w:rsidTr="001E5E8F">
        <w:trPr>
          <w:trHeight w:val="240"/>
          <w:jc w:val="center"/>
        </w:trPr>
        <w:tc>
          <w:tcPr>
            <w:tcW w:w="4876" w:type="dxa"/>
            <w:tcBorders>
              <w:top w:val="nil"/>
              <w:left w:val="nil"/>
              <w:bottom w:val="nil"/>
              <w:right w:val="nil"/>
            </w:tcBorders>
          </w:tcPr>
          <w:p w14:paraId="6A65E55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1C7E8B" w14:textId="77777777" w:rsidR="00506A40" w:rsidRPr="003079B6" w:rsidRDefault="00506A40" w:rsidP="001E5E8F">
            <w:pPr>
              <w:pStyle w:val="AmColumnHeading"/>
            </w:pPr>
            <w:r w:rsidRPr="003079B6">
              <w:t>Amendamentul</w:t>
            </w:r>
          </w:p>
        </w:tc>
      </w:tr>
      <w:tr w:rsidR="00B42CF2" w:rsidRPr="003079B6" w14:paraId="26650023" w14:textId="77777777" w:rsidTr="001E5E8F">
        <w:trPr>
          <w:jc w:val="center"/>
        </w:trPr>
        <w:tc>
          <w:tcPr>
            <w:tcW w:w="4876" w:type="dxa"/>
            <w:tcBorders>
              <w:top w:val="nil"/>
              <w:left w:val="nil"/>
              <w:bottom w:val="nil"/>
              <w:right w:val="nil"/>
            </w:tcBorders>
          </w:tcPr>
          <w:p w14:paraId="09807990" w14:textId="77777777" w:rsidR="00506A40" w:rsidRPr="003079B6" w:rsidRDefault="00506A40" w:rsidP="001E5E8F">
            <w:pPr>
              <w:pStyle w:val="Normal6a"/>
            </w:pPr>
            <w:r w:rsidRPr="003079B6">
              <w:t>E.</w:t>
            </w:r>
            <w:r w:rsidRPr="003079B6">
              <w:tab/>
              <w:t>întrucât raportul anual al Comisiei privind statul de drept ar trebui să acopere, de asemenea, instituțiile, organele, oficiile și agențiile UE, pentru a oferi o evaluare transparentă a conformității acestora cu standardele statului de drept;</w:t>
            </w:r>
          </w:p>
        </w:tc>
        <w:tc>
          <w:tcPr>
            <w:tcW w:w="4876" w:type="dxa"/>
            <w:tcBorders>
              <w:top w:val="nil"/>
              <w:left w:val="nil"/>
              <w:bottom w:val="nil"/>
              <w:right w:val="nil"/>
            </w:tcBorders>
          </w:tcPr>
          <w:p w14:paraId="20C45105" w14:textId="77777777" w:rsidR="00506A40" w:rsidRPr="003079B6" w:rsidRDefault="00506A40" w:rsidP="001E5E8F">
            <w:pPr>
              <w:pStyle w:val="Normal6a"/>
            </w:pPr>
            <w:r w:rsidRPr="003079B6">
              <w:t>E.</w:t>
            </w:r>
            <w:r w:rsidRPr="003079B6">
              <w:tab/>
              <w:t xml:space="preserve">întrucât raportul anual al Comisiei privind statul de drept ar trebui să acopere, de asemenea, instituțiile, organele, oficiile și agențiile UE, pentru a oferi o evaluare transparentă a conformității acestora cu standardele statului de drept; </w:t>
            </w:r>
            <w:r w:rsidRPr="003079B6">
              <w:rPr>
                <w:b/>
                <w:i/>
              </w:rPr>
              <w:t>întrucât acest lucru ar permite abordarea într-un mod mai eficient a deficiențelor cu care se confruntă instituțiile UE, consolidând credibilitatea UE prin supunerea propriilor instituții aceluiași control;</w:t>
            </w:r>
          </w:p>
        </w:tc>
      </w:tr>
    </w:tbl>
    <w:p w14:paraId="0BC317F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67AD24B" w14:textId="77777777" w:rsidR="00506A40" w:rsidRPr="003079B6" w:rsidRDefault="00506A40" w:rsidP="00506A40">
      <w:r w:rsidRPr="003079B6">
        <w:rPr>
          <w:rStyle w:val="HideTWBExt"/>
        </w:rPr>
        <w:t>&lt;/Amend&gt;</w:t>
      </w:r>
    </w:p>
    <w:p w14:paraId="50C27CB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174</w:t>
      </w:r>
      <w:r w:rsidRPr="003079B6">
        <w:rPr>
          <w:rStyle w:val="HideTWBExt"/>
          <w:b w:val="0"/>
        </w:rPr>
        <w:t>&lt;/NumAm&gt;</w:t>
      </w:r>
    </w:p>
    <w:p w14:paraId="50373C11"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2082BDE" w14:textId="77777777" w:rsidR="00506A40" w:rsidRPr="003079B6" w:rsidRDefault="00506A40" w:rsidP="00506A40">
      <w:pPr>
        <w:pStyle w:val="NormalBold"/>
      </w:pPr>
      <w:r w:rsidRPr="003079B6">
        <w:rPr>
          <w:rStyle w:val="HideTWBExt"/>
          <w:b w:val="0"/>
        </w:rPr>
        <w:t>&lt;/RepeatBlock-By&gt;</w:t>
      </w:r>
    </w:p>
    <w:p w14:paraId="3E87DFB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9EDAFA" w14:textId="77777777" w:rsidR="00506A40" w:rsidRPr="003079B6" w:rsidRDefault="00506A40" w:rsidP="00506A40">
      <w:pPr>
        <w:pStyle w:val="NormalBold"/>
      </w:pPr>
      <w:r w:rsidRPr="003079B6">
        <w:rPr>
          <w:rStyle w:val="HideTWBExt"/>
          <w:b w:val="0"/>
        </w:rPr>
        <w:t>&lt;Article&gt;</w:t>
      </w:r>
      <w:r w:rsidRPr="003079B6">
        <w:t>Considerentul E</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81FC3DC" w14:textId="77777777" w:rsidTr="001E5E8F">
        <w:trPr>
          <w:trHeight w:hRule="exact" w:val="240"/>
          <w:jc w:val="center"/>
        </w:trPr>
        <w:tc>
          <w:tcPr>
            <w:tcW w:w="9752" w:type="dxa"/>
            <w:gridSpan w:val="2"/>
            <w:tcBorders>
              <w:top w:val="nil"/>
              <w:left w:val="nil"/>
              <w:bottom w:val="nil"/>
              <w:right w:val="nil"/>
            </w:tcBorders>
          </w:tcPr>
          <w:p w14:paraId="5243A50D" w14:textId="77777777" w:rsidR="00506A40" w:rsidRPr="003079B6" w:rsidRDefault="00506A40" w:rsidP="001E5E8F"/>
        </w:tc>
      </w:tr>
      <w:tr w:rsidR="00B42CF2" w:rsidRPr="003079B6" w14:paraId="5D9EC072" w14:textId="77777777" w:rsidTr="001E5E8F">
        <w:trPr>
          <w:trHeight w:val="240"/>
          <w:jc w:val="center"/>
        </w:trPr>
        <w:tc>
          <w:tcPr>
            <w:tcW w:w="4876" w:type="dxa"/>
            <w:tcBorders>
              <w:top w:val="nil"/>
              <w:left w:val="nil"/>
              <w:bottom w:val="nil"/>
              <w:right w:val="nil"/>
            </w:tcBorders>
          </w:tcPr>
          <w:p w14:paraId="45A9841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3E71C1" w14:textId="77777777" w:rsidR="00506A40" w:rsidRPr="003079B6" w:rsidRDefault="00506A40" w:rsidP="001E5E8F">
            <w:pPr>
              <w:pStyle w:val="AmColumnHeading"/>
            </w:pPr>
            <w:r w:rsidRPr="003079B6">
              <w:t>Amendamentul</w:t>
            </w:r>
          </w:p>
        </w:tc>
      </w:tr>
      <w:tr w:rsidR="00B42CF2" w:rsidRPr="003079B6" w14:paraId="5F909848" w14:textId="77777777" w:rsidTr="001E5E8F">
        <w:trPr>
          <w:jc w:val="center"/>
        </w:trPr>
        <w:tc>
          <w:tcPr>
            <w:tcW w:w="4876" w:type="dxa"/>
            <w:tcBorders>
              <w:top w:val="nil"/>
              <w:left w:val="nil"/>
              <w:bottom w:val="nil"/>
              <w:right w:val="nil"/>
            </w:tcBorders>
          </w:tcPr>
          <w:p w14:paraId="2E49AC42" w14:textId="77777777" w:rsidR="00506A40" w:rsidRPr="003079B6" w:rsidRDefault="00506A40" w:rsidP="001E5E8F">
            <w:pPr>
              <w:pStyle w:val="Normal6a"/>
            </w:pPr>
            <w:r w:rsidRPr="003079B6">
              <w:t>E.</w:t>
            </w:r>
            <w:r w:rsidRPr="003079B6">
              <w:tab/>
              <w:t>întrucât raportul anual al Comisiei privind statul de drept ar trebui să acopere, de asemenea, instituțiile, organele, oficiile și agențiile UE, pentru a oferi o evaluare transparentă a conformității acestora cu standardele statului de drept;</w:t>
            </w:r>
          </w:p>
        </w:tc>
        <w:tc>
          <w:tcPr>
            <w:tcW w:w="4876" w:type="dxa"/>
            <w:tcBorders>
              <w:top w:val="nil"/>
              <w:left w:val="nil"/>
              <w:bottom w:val="nil"/>
              <w:right w:val="nil"/>
            </w:tcBorders>
          </w:tcPr>
          <w:p w14:paraId="5B622775" w14:textId="77777777" w:rsidR="00506A40" w:rsidRPr="003079B6" w:rsidRDefault="00506A40" w:rsidP="001E5E8F">
            <w:pPr>
              <w:pStyle w:val="Normal6a"/>
            </w:pPr>
            <w:r w:rsidRPr="003079B6">
              <w:t>E.</w:t>
            </w:r>
            <w:r w:rsidRPr="003079B6">
              <w:tab/>
              <w:t>întrucât raportul anual al Comisiei privind statul de drept ar trebui să acopere, de asemenea, instituțiile, organele, oficiile și agențiile UE, pentru a oferi o evaluare transparentă a conformității acestora cu standardele statului de drept</w:t>
            </w:r>
            <w:r w:rsidRPr="003079B6">
              <w:rPr>
                <w:b/>
                <w:bCs/>
                <w:i/>
                <w:iCs/>
              </w:rPr>
              <w:t>, ceea ce nu s-a întâmplat până acum, în ciuda apelurilor Parlamentului și scandalurilor repetate care au ieșit la iveală</w:t>
            </w:r>
            <w:r w:rsidRPr="003079B6">
              <w:t>;</w:t>
            </w:r>
          </w:p>
        </w:tc>
      </w:tr>
    </w:tbl>
    <w:p w14:paraId="492EE7C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77DE302" w14:textId="77777777" w:rsidR="00506A40" w:rsidRPr="003079B6" w:rsidRDefault="00506A40" w:rsidP="00506A40">
      <w:r w:rsidRPr="003079B6">
        <w:rPr>
          <w:rStyle w:val="HideTWBExt"/>
        </w:rPr>
        <w:t>&lt;/Amend&gt;</w:t>
      </w:r>
    </w:p>
    <w:p w14:paraId="280861F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175</w:t>
      </w:r>
      <w:r w:rsidRPr="003079B6">
        <w:rPr>
          <w:rStyle w:val="HideTWBExt"/>
          <w:b w:val="0"/>
        </w:rPr>
        <w:t>&lt;/NumAm&gt;</w:t>
      </w:r>
    </w:p>
    <w:p w14:paraId="64A23B0E"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 Klára Dobrev</w:t>
      </w:r>
      <w:r w:rsidRPr="003079B6">
        <w:rPr>
          <w:rStyle w:val="HideTWBExt"/>
          <w:b w:val="0"/>
        </w:rPr>
        <w:t>&lt;/Members&gt;</w:t>
      </w:r>
    </w:p>
    <w:p w14:paraId="3EC0867E" w14:textId="77777777" w:rsidR="00506A40" w:rsidRPr="003079B6" w:rsidRDefault="00506A40" w:rsidP="00506A40">
      <w:pPr>
        <w:pStyle w:val="NormalBold"/>
      </w:pPr>
      <w:r w:rsidRPr="003079B6">
        <w:rPr>
          <w:rStyle w:val="HideTWBExt"/>
          <w:b w:val="0"/>
        </w:rPr>
        <w:t>&lt;/RepeatBlock-By&gt;</w:t>
      </w:r>
    </w:p>
    <w:p w14:paraId="7AF453A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A3A439A" w14:textId="77777777" w:rsidR="00506A40" w:rsidRPr="003079B6" w:rsidRDefault="00506A40" w:rsidP="00506A40">
      <w:pPr>
        <w:pStyle w:val="NormalBold"/>
      </w:pPr>
      <w:r w:rsidRPr="003079B6">
        <w:rPr>
          <w:rStyle w:val="HideTWBExt"/>
          <w:b w:val="0"/>
        </w:rPr>
        <w:t>&lt;Article&gt;</w:t>
      </w:r>
      <w:r w:rsidRPr="003079B6">
        <w:t>Considerentul Ea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1880820" w14:textId="77777777" w:rsidTr="001E5E8F">
        <w:trPr>
          <w:trHeight w:hRule="exact" w:val="240"/>
          <w:jc w:val="center"/>
        </w:trPr>
        <w:tc>
          <w:tcPr>
            <w:tcW w:w="9752" w:type="dxa"/>
            <w:gridSpan w:val="2"/>
            <w:tcBorders>
              <w:top w:val="nil"/>
              <w:left w:val="nil"/>
              <w:bottom w:val="nil"/>
              <w:right w:val="nil"/>
            </w:tcBorders>
          </w:tcPr>
          <w:p w14:paraId="78403040" w14:textId="77777777" w:rsidR="00506A40" w:rsidRPr="003079B6" w:rsidRDefault="00506A40" w:rsidP="001E5E8F"/>
        </w:tc>
      </w:tr>
      <w:tr w:rsidR="00B42CF2" w:rsidRPr="003079B6" w14:paraId="65F2D2B0" w14:textId="77777777" w:rsidTr="001E5E8F">
        <w:trPr>
          <w:trHeight w:val="240"/>
          <w:jc w:val="center"/>
        </w:trPr>
        <w:tc>
          <w:tcPr>
            <w:tcW w:w="4876" w:type="dxa"/>
            <w:tcBorders>
              <w:top w:val="nil"/>
              <w:left w:val="nil"/>
              <w:bottom w:val="nil"/>
              <w:right w:val="nil"/>
            </w:tcBorders>
          </w:tcPr>
          <w:p w14:paraId="6AAC9DA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B28C3F7" w14:textId="77777777" w:rsidR="00506A40" w:rsidRPr="003079B6" w:rsidRDefault="00506A40" w:rsidP="001E5E8F">
            <w:pPr>
              <w:pStyle w:val="AmColumnHeading"/>
            </w:pPr>
            <w:r w:rsidRPr="003079B6">
              <w:t>Amendamentul</w:t>
            </w:r>
          </w:p>
        </w:tc>
      </w:tr>
      <w:tr w:rsidR="00B42CF2" w:rsidRPr="003079B6" w14:paraId="396F2DDB" w14:textId="77777777" w:rsidTr="001E5E8F">
        <w:trPr>
          <w:jc w:val="center"/>
        </w:trPr>
        <w:tc>
          <w:tcPr>
            <w:tcW w:w="4876" w:type="dxa"/>
            <w:tcBorders>
              <w:top w:val="nil"/>
              <w:left w:val="nil"/>
              <w:bottom w:val="nil"/>
              <w:right w:val="nil"/>
            </w:tcBorders>
          </w:tcPr>
          <w:p w14:paraId="2F89A2CC" w14:textId="77777777" w:rsidR="00506A40" w:rsidRPr="003079B6" w:rsidRDefault="00506A40" w:rsidP="001E5E8F">
            <w:pPr>
              <w:pStyle w:val="Normal6a"/>
            </w:pPr>
          </w:p>
        </w:tc>
        <w:tc>
          <w:tcPr>
            <w:tcW w:w="4876" w:type="dxa"/>
            <w:tcBorders>
              <w:top w:val="nil"/>
              <w:left w:val="nil"/>
              <w:bottom w:val="nil"/>
              <w:right w:val="nil"/>
            </w:tcBorders>
          </w:tcPr>
          <w:p w14:paraId="4E37456C" w14:textId="77777777" w:rsidR="00506A40" w:rsidRPr="003079B6" w:rsidRDefault="00506A40" w:rsidP="001E5E8F">
            <w:pPr>
              <w:pStyle w:val="Normal6a"/>
            </w:pPr>
            <w:r w:rsidRPr="003079B6">
              <w:rPr>
                <w:b/>
                <w:i/>
              </w:rPr>
              <w:t>Ea.</w:t>
            </w:r>
            <w:r w:rsidRPr="003079B6">
              <w:tab/>
            </w:r>
            <w:r w:rsidRPr="003079B6">
              <w:rPr>
                <w:b/>
                <w:i/>
              </w:rPr>
              <w:t>întrucât statele membre trebuie să se asigure că instituțiile naționale pentru apărarea drepturilor omului sunt înființate, acreditate și funcționează în deplină conformitate cu Principiile de la Paris ale ONU; întrucât independența, pluralismul, securitatea financiară și mandatul eficace al acestora sunt indispensabile pentru promovarea și protejarea drepturilor fundamentale, monitorizarea standardelor statului de drept și funcționarea mecanismelor democratice de control și echilibru; întrucât statele membre sunt chemate să protejeze instituțiile naționale pentru apărarea drepturilor omului de ingerințele politice și să se asigure că dispun de resurse adecvate și de autoritatea legală necesară pentru a-și îndeplini sarcinile în mod eficient;</w:t>
            </w:r>
          </w:p>
        </w:tc>
      </w:tr>
    </w:tbl>
    <w:p w14:paraId="793EFA6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01A3FEE" w14:textId="77777777" w:rsidR="00506A40" w:rsidRPr="003079B6" w:rsidRDefault="00506A40" w:rsidP="00506A40">
      <w:r w:rsidRPr="003079B6">
        <w:rPr>
          <w:rStyle w:val="HideTWBExt"/>
        </w:rPr>
        <w:t>&lt;/Amend&gt;</w:t>
      </w:r>
    </w:p>
    <w:p w14:paraId="2D5FD9F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176</w:t>
      </w:r>
      <w:r w:rsidRPr="003079B6">
        <w:rPr>
          <w:rStyle w:val="HideTWBExt"/>
          <w:b w:val="0"/>
        </w:rPr>
        <w:t>&lt;/NumAm&gt;</w:t>
      </w:r>
    </w:p>
    <w:p w14:paraId="513936B6"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1AF4D27D" w14:textId="77777777" w:rsidR="00506A40" w:rsidRPr="003079B6" w:rsidRDefault="00506A40" w:rsidP="00506A40">
      <w:pPr>
        <w:pStyle w:val="NormalBold"/>
      </w:pPr>
      <w:r w:rsidRPr="003079B6">
        <w:rPr>
          <w:rStyle w:val="HideTWBExt"/>
          <w:b w:val="0"/>
        </w:rPr>
        <w:t>&lt;/RepeatBlock-By&gt;</w:t>
      </w:r>
    </w:p>
    <w:p w14:paraId="3D3BCE3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63E948" w14:textId="77777777" w:rsidR="00506A40" w:rsidRPr="003079B6" w:rsidRDefault="00506A40" w:rsidP="00506A40">
      <w:pPr>
        <w:pStyle w:val="NormalBold"/>
      </w:pPr>
      <w:r w:rsidRPr="003079B6">
        <w:rPr>
          <w:rStyle w:val="HideTWBExt"/>
          <w:b w:val="0"/>
        </w:rPr>
        <w:t>&lt;Article&gt;</w:t>
      </w:r>
      <w:r w:rsidRPr="003079B6">
        <w:t>Considerentul Ea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3D779D2" w14:textId="77777777" w:rsidTr="001E5E8F">
        <w:trPr>
          <w:trHeight w:hRule="exact" w:val="240"/>
          <w:jc w:val="center"/>
        </w:trPr>
        <w:tc>
          <w:tcPr>
            <w:tcW w:w="9752" w:type="dxa"/>
            <w:gridSpan w:val="2"/>
            <w:tcBorders>
              <w:top w:val="nil"/>
              <w:left w:val="nil"/>
              <w:bottom w:val="nil"/>
              <w:right w:val="nil"/>
            </w:tcBorders>
          </w:tcPr>
          <w:p w14:paraId="25F930F2" w14:textId="77777777" w:rsidR="00506A40" w:rsidRPr="003079B6" w:rsidRDefault="00506A40" w:rsidP="001E5E8F"/>
        </w:tc>
      </w:tr>
      <w:tr w:rsidR="00B42CF2" w:rsidRPr="003079B6" w14:paraId="24E97270" w14:textId="77777777" w:rsidTr="001E5E8F">
        <w:trPr>
          <w:trHeight w:val="240"/>
          <w:jc w:val="center"/>
        </w:trPr>
        <w:tc>
          <w:tcPr>
            <w:tcW w:w="4876" w:type="dxa"/>
            <w:tcBorders>
              <w:top w:val="nil"/>
              <w:left w:val="nil"/>
              <w:bottom w:val="nil"/>
              <w:right w:val="nil"/>
            </w:tcBorders>
          </w:tcPr>
          <w:p w14:paraId="5C69592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8F4F7E" w14:textId="77777777" w:rsidR="00506A40" w:rsidRPr="003079B6" w:rsidRDefault="00506A40" w:rsidP="001E5E8F">
            <w:pPr>
              <w:pStyle w:val="AmColumnHeading"/>
            </w:pPr>
            <w:r w:rsidRPr="003079B6">
              <w:t>Amendamentul</w:t>
            </w:r>
          </w:p>
        </w:tc>
      </w:tr>
      <w:tr w:rsidR="00B42CF2" w:rsidRPr="003079B6" w14:paraId="1CC20703" w14:textId="77777777" w:rsidTr="001E5E8F">
        <w:trPr>
          <w:jc w:val="center"/>
        </w:trPr>
        <w:tc>
          <w:tcPr>
            <w:tcW w:w="4876" w:type="dxa"/>
            <w:tcBorders>
              <w:top w:val="nil"/>
              <w:left w:val="nil"/>
              <w:bottom w:val="nil"/>
              <w:right w:val="nil"/>
            </w:tcBorders>
          </w:tcPr>
          <w:p w14:paraId="2AD7E81D" w14:textId="77777777" w:rsidR="00506A40" w:rsidRPr="003079B6" w:rsidRDefault="00506A40" w:rsidP="001E5E8F">
            <w:pPr>
              <w:pStyle w:val="Normal6a"/>
            </w:pPr>
          </w:p>
        </w:tc>
        <w:tc>
          <w:tcPr>
            <w:tcW w:w="4876" w:type="dxa"/>
            <w:tcBorders>
              <w:top w:val="nil"/>
              <w:left w:val="nil"/>
              <w:bottom w:val="nil"/>
              <w:right w:val="nil"/>
            </w:tcBorders>
          </w:tcPr>
          <w:p w14:paraId="37F06791" w14:textId="77777777" w:rsidR="00506A40" w:rsidRPr="003079B6" w:rsidRDefault="00506A40" w:rsidP="001E5E8F">
            <w:pPr>
              <w:pStyle w:val="Normal6a"/>
            </w:pPr>
            <w:r w:rsidRPr="003079B6">
              <w:rPr>
                <w:b/>
                <w:i/>
              </w:rPr>
              <w:t>Ea.</w:t>
            </w:r>
            <w:r w:rsidRPr="003079B6">
              <w:tab/>
            </w:r>
            <w:r w:rsidRPr="003079B6">
              <w:rPr>
                <w:b/>
                <w:i/>
              </w:rPr>
              <w:t>întrucât aderarea deplină a UE la GRECO ar trebui considerată un obiectiv pe termen mediu pentru a depăși asimetria actuală dintre evaluarea statelor membre și cea a instituțiilor UE; întrucât o astfel de aderare deplină ar permite evaluarea instituțiilor UE în raport cu aceleași standarde de integritate ca administrațiile naționale, ar consolida alinierea normelor, ar îmbunătăți cooperarea, ar asigura coerența metodologică, ar evita dublarea eforturilor și ar elimina o lacună de lungă durată, conferind astfel o mai mare coerență cadrului general de integritate al Europei;</w:t>
            </w:r>
          </w:p>
        </w:tc>
      </w:tr>
    </w:tbl>
    <w:p w14:paraId="5A93AFB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EC7FC94" w14:textId="77777777" w:rsidR="00506A40" w:rsidRPr="003079B6" w:rsidRDefault="00506A40" w:rsidP="00506A40">
      <w:r w:rsidRPr="003079B6">
        <w:rPr>
          <w:rStyle w:val="HideTWBExt"/>
        </w:rPr>
        <w:t>&lt;/Amend&gt;</w:t>
      </w:r>
    </w:p>
    <w:p w14:paraId="4DC64E7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177</w:t>
      </w:r>
      <w:r w:rsidRPr="003079B6">
        <w:rPr>
          <w:rStyle w:val="HideTWBExt"/>
          <w:b w:val="0"/>
        </w:rPr>
        <w:t>&lt;/NumAm&gt;</w:t>
      </w:r>
    </w:p>
    <w:p w14:paraId="4BBE2A6A" w14:textId="77777777" w:rsidR="00506A40" w:rsidRPr="003079B6" w:rsidRDefault="00506A40" w:rsidP="00506A40">
      <w:pPr>
        <w:pStyle w:val="NormalBold"/>
      </w:pPr>
      <w:r w:rsidRPr="003079B6">
        <w:rPr>
          <w:rStyle w:val="HideTWBExt"/>
          <w:b w:val="0"/>
        </w:rPr>
        <w:t>&lt;RepeatBlock-By&gt;&lt;Members&gt;</w:t>
      </w:r>
      <w:r w:rsidRPr="003079B6">
        <w:t>Nikola Minchev, Moritz Körner, Sophie Wilmès, Malik Azmani, Irena Joveva</w:t>
      </w:r>
      <w:r w:rsidRPr="003079B6">
        <w:rPr>
          <w:rStyle w:val="HideTWBExt"/>
          <w:b w:val="0"/>
        </w:rPr>
        <w:t>&lt;/Members&gt;</w:t>
      </w:r>
    </w:p>
    <w:p w14:paraId="596DFAE6" w14:textId="77777777" w:rsidR="00506A40" w:rsidRPr="003079B6" w:rsidRDefault="00506A40" w:rsidP="00506A40">
      <w:pPr>
        <w:pStyle w:val="NormalBold"/>
      </w:pPr>
      <w:r w:rsidRPr="003079B6">
        <w:rPr>
          <w:rStyle w:val="HideTWBExt"/>
          <w:b w:val="0"/>
        </w:rPr>
        <w:t>&lt;/RepeatBlock-By&gt;</w:t>
      </w:r>
    </w:p>
    <w:p w14:paraId="6B3F33F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2B8EEC8" w14:textId="77777777" w:rsidR="00506A40" w:rsidRPr="003079B6" w:rsidRDefault="00506A40" w:rsidP="00506A40">
      <w:pPr>
        <w:pStyle w:val="NormalBold"/>
      </w:pPr>
      <w:r w:rsidRPr="003079B6">
        <w:rPr>
          <w:rStyle w:val="HideTWBExt"/>
          <w:b w:val="0"/>
        </w:rPr>
        <w:t>&lt;Article&gt;</w:t>
      </w:r>
      <w:r w:rsidRPr="003079B6">
        <w:t>Considerentul Ea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332F155" w14:textId="77777777" w:rsidTr="001E5E8F">
        <w:trPr>
          <w:trHeight w:hRule="exact" w:val="240"/>
          <w:jc w:val="center"/>
        </w:trPr>
        <w:tc>
          <w:tcPr>
            <w:tcW w:w="9752" w:type="dxa"/>
            <w:gridSpan w:val="2"/>
            <w:tcBorders>
              <w:top w:val="nil"/>
              <w:left w:val="nil"/>
              <w:bottom w:val="nil"/>
              <w:right w:val="nil"/>
            </w:tcBorders>
          </w:tcPr>
          <w:p w14:paraId="3BAD5216" w14:textId="77777777" w:rsidR="00506A40" w:rsidRPr="003079B6" w:rsidRDefault="00506A40" w:rsidP="001E5E8F"/>
        </w:tc>
      </w:tr>
      <w:tr w:rsidR="00B42CF2" w:rsidRPr="003079B6" w14:paraId="1C0FADD2" w14:textId="77777777" w:rsidTr="001E5E8F">
        <w:trPr>
          <w:trHeight w:val="240"/>
          <w:jc w:val="center"/>
        </w:trPr>
        <w:tc>
          <w:tcPr>
            <w:tcW w:w="4876" w:type="dxa"/>
            <w:tcBorders>
              <w:top w:val="nil"/>
              <w:left w:val="nil"/>
              <w:bottom w:val="nil"/>
              <w:right w:val="nil"/>
            </w:tcBorders>
          </w:tcPr>
          <w:p w14:paraId="54610D7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A4E61EE" w14:textId="77777777" w:rsidR="00506A40" w:rsidRPr="003079B6" w:rsidRDefault="00506A40" w:rsidP="001E5E8F">
            <w:pPr>
              <w:pStyle w:val="AmColumnHeading"/>
            </w:pPr>
            <w:r w:rsidRPr="003079B6">
              <w:t>Amendamentul</w:t>
            </w:r>
          </w:p>
        </w:tc>
      </w:tr>
      <w:tr w:rsidR="00B42CF2" w:rsidRPr="003079B6" w14:paraId="4675B562" w14:textId="77777777" w:rsidTr="001E5E8F">
        <w:trPr>
          <w:jc w:val="center"/>
        </w:trPr>
        <w:tc>
          <w:tcPr>
            <w:tcW w:w="4876" w:type="dxa"/>
            <w:tcBorders>
              <w:top w:val="nil"/>
              <w:left w:val="nil"/>
              <w:bottom w:val="nil"/>
              <w:right w:val="nil"/>
            </w:tcBorders>
          </w:tcPr>
          <w:p w14:paraId="208C1A45" w14:textId="77777777" w:rsidR="00506A40" w:rsidRPr="003079B6" w:rsidRDefault="00506A40" w:rsidP="001E5E8F">
            <w:pPr>
              <w:pStyle w:val="Normal6a"/>
            </w:pPr>
          </w:p>
        </w:tc>
        <w:tc>
          <w:tcPr>
            <w:tcW w:w="4876" w:type="dxa"/>
            <w:tcBorders>
              <w:top w:val="nil"/>
              <w:left w:val="nil"/>
              <w:bottom w:val="nil"/>
              <w:right w:val="nil"/>
            </w:tcBorders>
          </w:tcPr>
          <w:p w14:paraId="39D89FC2" w14:textId="77777777" w:rsidR="00506A40" w:rsidRPr="003079B6" w:rsidRDefault="00506A40" w:rsidP="001E5E8F">
            <w:pPr>
              <w:pStyle w:val="Normal6a"/>
            </w:pPr>
            <w:r w:rsidRPr="003079B6">
              <w:rPr>
                <w:b/>
                <w:i/>
              </w:rPr>
              <w:t>Ea.</w:t>
            </w:r>
            <w:r w:rsidRPr="003079B6">
              <w:tab/>
            </w:r>
            <w:r w:rsidRPr="003079B6">
              <w:rPr>
                <w:b/>
                <w:i/>
              </w:rPr>
              <w:t>întrucât, deși raportul anual al Comisiei privind statul de drept și-a îmbunătățit metodologia de-a lungul timpului, încă nu utilizează întotdeauna criterii de referință clare și operaționale pentru evaluarea statelor membre în cadrul fiecărui pilon, în special în ceea ce privește independența sistemului judiciar și a principalelor organisme independente și de reglementare, ceea ce îngreunează compararea situațiilor dintre statele membre și înțelegerea standardelor aplicate;</w:t>
            </w:r>
          </w:p>
        </w:tc>
      </w:tr>
    </w:tbl>
    <w:p w14:paraId="2CBC5DA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160819D" w14:textId="77777777" w:rsidR="00506A40" w:rsidRPr="003079B6" w:rsidRDefault="00506A40" w:rsidP="00506A40">
      <w:r w:rsidRPr="003079B6">
        <w:rPr>
          <w:rStyle w:val="HideTWBExt"/>
        </w:rPr>
        <w:t>&lt;/Amend&gt;</w:t>
      </w:r>
    </w:p>
    <w:p w14:paraId="13D7DEA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178</w:t>
      </w:r>
      <w:r w:rsidRPr="003079B6">
        <w:rPr>
          <w:rStyle w:val="HideTWBExt"/>
          <w:b w:val="0"/>
        </w:rPr>
        <w:t>&lt;/NumAm&gt;</w:t>
      </w:r>
    </w:p>
    <w:p w14:paraId="5B8585C2"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2C693C31" w14:textId="77777777" w:rsidR="00506A40" w:rsidRPr="003079B6" w:rsidRDefault="00506A40" w:rsidP="00506A40">
      <w:pPr>
        <w:pStyle w:val="NormalBold"/>
      </w:pPr>
      <w:r w:rsidRPr="003079B6">
        <w:rPr>
          <w:rStyle w:val="HideTWBExt"/>
          <w:b w:val="0"/>
        </w:rPr>
        <w:t>&lt;/RepeatBlock-By&gt;</w:t>
      </w:r>
    </w:p>
    <w:p w14:paraId="5C37000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094A1D" w14:textId="77777777" w:rsidR="00506A40" w:rsidRPr="003079B6" w:rsidRDefault="00506A40" w:rsidP="00506A40">
      <w:pPr>
        <w:pStyle w:val="NormalBold"/>
      </w:pPr>
      <w:r w:rsidRPr="003079B6">
        <w:rPr>
          <w:rStyle w:val="HideTWBExt"/>
          <w:b w:val="0"/>
        </w:rPr>
        <w:t>&lt;Article&gt;</w:t>
      </w:r>
      <w:r w:rsidRPr="003079B6">
        <w:t>Considerentul Ea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11E564B" w14:textId="77777777" w:rsidTr="001E5E8F">
        <w:trPr>
          <w:trHeight w:hRule="exact" w:val="240"/>
          <w:jc w:val="center"/>
        </w:trPr>
        <w:tc>
          <w:tcPr>
            <w:tcW w:w="9752" w:type="dxa"/>
            <w:gridSpan w:val="2"/>
            <w:tcBorders>
              <w:top w:val="nil"/>
              <w:left w:val="nil"/>
              <w:bottom w:val="nil"/>
              <w:right w:val="nil"/>
            </w:tcBorders>
          </w:tcPr>
          <w:p w14:paraId="106D0325" w14:textId="77777777" w:rsidR="00506A40" w:rsidRPr="003079B6" w:rsidRDefault="00506A40" w:rsidP="001E5E8F"/>
        </w:tc>
      </w:tr>
      <w:tr w:rsidR="00B42CF2" w:rsidRPr="003079B6" w14:paraId="34131234" w14:textId="77777777" w:rsidTr="001E5E8F">
        <w:trPr>
          <w:trHeight w:val="240"/>
          <w:jc w:val="center"/>
        </w:trPr>
        <w:tc>
          <w:tcPr>
            <w:tcW w:w="4876" w:type="dxa"/>
            <w:tcBorders>
              <w:top w:val="nil"/>
              <w:left w:val="nil"/>
              <w:bottom w:val="nil"/>
              <w:right w:val="nil"/>
            </w:tcBorders>
          </w:tcPr>
          <w:p w14:paraId="43E1496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4C992D7" w14:textId="77777777" w:rsidR="00506A40" w:rsidRPr="003079B6" w:rsidRDefault="00506A40" w:rsidP="001E5E8F">
            <w:pPr>
              <w:pStyle w:val="AmColumnHeading"/>
            </w:pPr>
            <w:r w:rsidRPr="003079B6">
              <w:t>Amendamentul</w:t>
            </w:r>
          </w:p>
        </w:tc>
      </w:tr>
      <w:tr w:rsidR="00B42CF2" w:rsidRPr="003079B6" w14:paraId="7C171CF7" w14:textId="77777777" w:rsidTr="001E5E8F">
        <w:trPr>
          <w:jc w:val="center"/>
        </w:trPr>
        <w:tc>
          <w:tcPr>
            <w:tcW w:w="4876" w:type="dxa"/>
            <w:tcBorders>
              <w:top w:val="nil"/>
              <w:left w:val="nil"/>
              <w:bottom w:val="nil"/>
              <w:right w:val="nil"/>
            </w:tcBorders>
          </w:tcPr>
          <w:p w14:paraId="5AAE3566" w14:textId="77777777" w:rsidR="00506A40" w:rsidRPr="003079B6" w:rsidRDefault="00506A40" w:rsidP="001E5E8F">
            <w:pPr>
              <w:pStyle w:val="Normal6a"/>
            </w:pPr>
          </w:p>
        </w:tc>
        <w:tc>
          <w:tcPr>
            <w:tcW w:w="4876" w:type="dxa"/>
            <w:tcBorders>
              <w:top w:val="nil"/>
              <w:left w:val="nil"/>
              <w:bottom w:val="nil"/>
              <w:right w:val="nil"/>
            </w:tcBorders>
          </w:tcPr>
          <w:p w14:paraId="68436218" w14:textId="77777777" w:rsidR="00506A40" w:rsidRPr="003079B6" w:rsidRDefault="00506A40" w:rsidP="001E5E8F">
            <w:pPr>
              <w:pStyle w:val="Normal6a"/>
            </w:pPr>
            <w:r w:rsidRPr="003079B6">
              <w:rPr>
                <w:b/>
                <w:i/>
              </w:rPr>
              <w:t>Ea.</w:t>
            </w:r>
            <w:r w:rsidRPr="003079B6">
              <w:tab/>
            </w:r>
            <w:r w:rsidRPr="003079B6">
              <w:rPr>
                <w:b/>
                <w:i/>
              </w:rPr>
              <w:t>întrucât cel mai recent sondaj Eurobarometru Flash privind „Provocările și prioritățile UE” confirmă că respectarea democrației, a drepturilor omului și a statului de drept rămâne unul dintre principalele puncte forte ale Uniunii Europene și că majoritatea europenilor consideră că UE este actorul care întruchipează cel mai bine drepturile și valorile fundamentale, inclusiv libertatea de exprimare, precum și egalitatea socială și bunăstarea;</w:t>
            </w:r>
          </w:p>
        </w:tc>
      </w:tr>
    </w:tbl>
    <w:p w14:paraId="1DBF1F4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8209248" w14:textId="77777777" w:rsidR="00506A40" w:rsidRPr="003079B6" w:rsidRDefault="00506A40" w:rsidP="00506A40">
      <w:r w:rsidRPr="003079B6">
        <w:rPr>
          <w:rStyle w:val="HideTWBExt"/>
        </w:rPr>
        <w:t>&lt;/Amend&gt;</w:t>
      </w:r>
    </w:p>
    <w:p w14:paraId="1A923A5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179</w:t>
      </w:r>
      <w:r w:rsidRPr="003079B6">
        <w:rPr>
          <w:rStyle w:val="HideTWBExt"/>
          <w:b w:val="0"/>
        </w:rPr>
        <w:t>&lt;/NumAm&gt;</w:t>
      </w:r>
    </w:p>
    <w:p w14:paraId="76D551D4"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70B128A0" w14:textId="77777777" w:rsidR="00506A40" w:rsidRPr="003079B6" w:rsidRDefault="00506A40" w:rsidP="00506A40">
      <w:pPr>
        <w:pStyle w:val="NormalBold"/>
      </w:pPr>
      <w:r w:rsidRPr="003079B6">
        <w:rPr>
          <w:rStyle w:val="HideTWBExt"/>
          <w:b w:val="0"/>
        </w:rPr>
        <w:t>&lt;/RepeatBlock-By&gt;</w:t>
      </w:r>
    </w:p>
    <w:p w14:paraId="577070A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9E40C9" w14:textId="77777777" w:rsidR="00506A40" w:rsidRPr="003079B6" w:rsidRDefault="00506A40" w:rsidP="00506A40">
      <w:pPr>
        <w:pStyle w:val="NormalBold"/>
      </w:pPr>
      <w:r w:rsidRPr="003079B6">
        <w:rPr>
          <w:rStyle w:val="HideTWBExt"/>
          <w:b w:val="0"/>
        </w:rPr>
        <w:t>&lt;Article&gt;</w:t>
      </w:r>
      <w:r w:rsidRPr="003079B6">
        <w:t>Considerentul Ea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59E148" w14:textId="77777777" w:rsidTr="001E5E8F">
        <w:trPr>
          <w:trHeight w:hRule="exact" w:val="240"/>
          <w:jc w:val="center"/>
        </w:trPr>
        <w:tc>
          <w:tcPr>
            <w:tcW w:w="9752" w:type="dxa"/>
            <w:gridSpan w:val="2"/>
            <w:tcBorders>
              <w:top w:val="nil"/>
              <w:left w:val="nil"/>
              <w:bottom w:val="nil"/>
              <w:right w:val="nil"/>
            </w:tcBorders>
          </w:tcPr>
          <w:p w14:paraId="45282680" w14:textId="77777777" w:rsidR="00506A40" w:rsidRPr="003079B6" w:rsidRDefault="00506A40" w:rsidP="001E5E8F"/>
        </w:tc>
      </w:tr>
      <w:tr w:rsidR="00B42CF2" w:rsidRPr="003079B6" w14:paraId="169D20E9" w14:textId="77777777" w:rsidTr="001E5E8F">
        <w:trPr>
          <w:trHeight w:val="240"/>
          <w:jc w:val="center"/>
        </w:trPr>
        <w:tc>
          <w:tcPr>
            <w:tcW w:w="4876" w:type="dxa"/>
            <w:tcBorders>
              <w:top w:val="nil"/>
              <w:left w:val="nil"/>
              <w:bottom w:val="nil"/>
              <w:right w:val="nil"/>
            </w:tcBorders>
          </w:tcPr>
          <w:p w14:paraId="0324466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1AD7639" w14:textId="77777777" w:rsidR="00506A40" w:rsidRPr="003079B6" w:rsidRDefault="00506A40" w:rsidP="001E5E8F">
            <w:pPr>
              <w:pStyle w:val="AmColumnHeading"/>
            </w:pPr>
            <w:r w:rsidRPr="003079B6">
              <w:t>Amendamentul</w:t>
            </w:r>
          </w:p>
        </w:tc>
      </w:tr>
      <w:tr w:rsidR="00B42CF2" w:rsidRPr="003079B6" w14:paraId="023939BB" w14:textId="77777777" w:rsidTr="001E5E8F">
        <w:trPr>
          <w:jc w:val="center"/>
        </w:trPr>
        <w:tc>
          <w:tcPr>
            <w:tcW w:w="4876" w:type="dxa"/>
            <w:tcBorders>
              <w:top w:val="nil"/>
              <w:left w:val="nil"/>
              <w:bottom w:val="nil"/>
              <w:right w:val="nil"/>
            </w:tcBorders>
          </w:tcPr>
          <w:p w14:paraId="2504379A" w14:textId="77777777" w:rsidR="00506A40" w:rsidRPr="003079B6" w:rsidRDefault="00506A40" w:rsidP="001E5E8F">
            <w:pPr>
              <w:pStyle w:val="Normal6a"/>
            </w:pPr>
          </w:p>
        </w:tc>
        <w:tc>
          <w:tcPr>
            <w:tcW w:w="4876" w:type="dxa"/>
            <w:tcBorders>
              <w:top w:val="nil"/>
              <w:left w:val="nil"/>
              <w:bottom w:val="nil"/>
              <w:right w:val="nil"/>
            </w:tcBorders>
          </w:tcPr>
          <w:p w14:paraId="2DD5E830" w14:textId="77777777" w:rsidR="00506A40" w:rsidRPr="003079B6" w:rsidRDefault="00506A40" w:rsidP="001E5E8F">
            <w:pPr>
              <w:pStyle w:val="Normal6a"/>
            </w:pPr>
            <w:r w:rsidRPr="003079B6">
              <w:rPr>
                <w:b/>
                <w:i/>
              </w:rPr>
              <w:t>Ea.</w:t>
            </w:r>
            <w:r w:rsidRPr="003079B6">
              <w:tab/>
            </w:r>
            <w:r w:rsidRPr="003079B6">
              <w:rPr>
                <w:b/>
                <w:i/>
              </w:rPr>
              <w:t>întrucât aderarea la UE trebuie să rămână un proces bazat strict pe merite, fundamentat pe o evaluare aprofundată a îndeplinirii integrale de către fiecare candidat a criteriilor de la Copenhaga – în special a celor ce garantează respectarea drepturilor omului, a democrației și a statului de drept – astfel încât să se asigure că extinderea consolidează, și nu subminează, Uniunea și piața sa unică;</w:t>
            </w:r>
          </w:p>
        </w:tc>
      </w:tr>
    </w:tbl>
    <w:p w14:paraId="6868689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8804DE9" w14:textId="77777777" w:rsidR="00506A40" w:rsidRPr="003079B6" w:rsidRDefault="00506A40" w:rsidP="00506A40">
      <w:r w:rsidRPr="003079B6">
        <w:rPr>
          <w:rStyle w:val="HideTWBExt"/>
        </w:rPr>
        <w:t>&lt;/Amend&gt;</w:t>
      </w:r>
    </w:p>
    <w:p w14:paraId="3021FB7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180</w:t>
      </w:r>
      <w:r w:rsidRPr="003079B6">
        <w:rPr>
          <w:rStyle w:val="HideTWBExt"/>
          <w:b w:val="0"/>
        </w:rPr>
        <w:t>&lt;/NumAm&gt;</w:t>
      </w:r>
    </w:p>
    <w:p w14:paraId="22B9E871"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Guillaume Peltier, Jadwiga Wiśniewska, Laurence Trochu, Jacek Ozdoba, Stephen Nikola Bartulica</w:t>
      </w:r>
      <w:r w:rsidRPr="003079B6">
        <w:rPr>
          <w:rStyle w:val="HideTWBExt"/>
          <w:b w:val="0"/>
        </w:rPr>
        <w:t>&lt;/Members&gt;</w:t>
      </w:r>
    </w:p>
    <w:p w14:paraId="5116FE75" w14:textId="77777777" w:rsidR="00506A40" w:rsidRPr="003079B6" w:rsidRDefault="00506A40" w:rsidP="00506A40">
      <w:pPr>
        <w:pStyle w:val="NormalBold"/>
      </w:pPr>
      <w:r w:rsidRPr="003079B6">
        <w:rPr>
          <w:rStyle w:val="HideTWBExt"/>
          <w:b w:val="0"/>
        </w:rPr>
        <w:t>&lt;/RepeatBlock-By&gt;</w:t>
      </w:r>
    </w:p>
    <w:p w14:paraId="7A2CAC5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EDB62CA" w14:textId="77777777" w:rsidR="00506A40" w:rsidRPr="003079B6" w:rsidRDefault="00506A40" w:rsidP="00506A40">
      <w:pPr>
        <w:pStyle w:val="NormalBold"/>
      </w:pPr>
      <w:r w:rsidRPr="003079B6">
        <w:rPr>
          <w:rStyle w:val="HideTWBExt"/>
          <w:b w:val="0"/>
        </w:rPr>
        <w:t>&lt;Article&gt;</w:t>
      </w:r>
      <w:r w:rsidRPr="003079B6">
        <w:t>Considerentul Ea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BE8BFF0" w14:textId="77777777" w:rsidTr="001E5E8F">
        <w:trPr>
          <w:trHeight w:hRule="exact" w:val="240"/>
          <w:jc w:val="center"/>
        </w:trPr>
        <w:tc>
          <w:tcPr>
            <w:tcW w:w="9752" w:type="dxa"/>
            <w:gridSpan w:val="2"/>
            <w:tcBorders>
              <w:top w:val="nil"/>
              <w:left w:val="nil"/>
              <w:bottom w:val="nil"/>
              <w:right w:val="nil"/>
            </w:tcBorders>
          </w:tcPr>
          <w:p w14:paraId="61699E3F" w14:textId="77777777" w:rsidR="00506A40" w:rsidRPr="003079B6" w:rsidRDefault="00506A40" w:rsidP="001E5E8F"/>
        </w:tc>
      </w:tr>
      <w:tr w:rsidR="00B42CF2" w:rsidRPr="003079B6" w14:paraId="7A9B9864" w14:textId="77777777" w:rsidTr="001E5E8F">
        <w:trPr>
          <w:trHeight w:val="240"/>
          <w:jc w:val="center"/>
        </w:trPr>
        <w:tc>
          <w:tcPr>
            <w:tcW w:w="4876" w:type="dxa"/>
            <w:tcBorders>
              <w:top w:val="nil"/>
              <w:left w:val="nil"/>
              <w:bottom w:val="nil"/>
              <w:right w:val="nil"/>
            </w:tcBorders>
          </w:tcPr>
          <w:p w14:paraId="1B1826F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89C98B9" w14:textId="77777777" w:rsidR="00506A40" w:rsidRPr="003079B6" w:rsidRDefault="00506A40" w:rsidP="001E5E8F">
            <w:pPr>
              <w:pStyle w:val="AmColumnHeading"/>
            </w:pPr>
            <w:r w:rsidRPr="003079B6">
              <w:t>Amendamentul</w:t>
            </w:r>
          </w:p>
        </w:tc>
      </w:tr>
      <w:tr w:rsidR="00B42CF2" w:rsidRPr="003079B6" w14:paraId="273F8982" w14:textId="77777777" w:rsidTr="001E5E8F">
        <w:trPr>
          <w:jc w:val="center"/>
        </w:trPr>
        <w:tc>
          <w:tcPr>
            <w:tcW w:w="4876" w:type="dxa"/>
            <w:tcBorders>
              <w:top w:val="nil"/>
              <w:left w:val="nil"/>
              <w:bottom w:val="nil"/>
              <w:right w:val="nil"/>
            </w:tcBorders>
          </w:tcPr>
          <w:p w14:paraId="3E323475" w14:textId="77777777" w:rsidR="00506A40" w:rsidRPr="003079B6" w:rsidRDefault="00506A40" w:rsidP="001E5E8F">
            <w:pPr>
              <w:pStyle w:val="Normal6a"/>
            </w:pPr>
          </w:p>
        </w:tc>
        <w:tc>
          <w:tcPr>
            <w:tcW w:w="4876" w:type="dxa"/>
            <w:tcBorders>
              <w:top w:val="nil"/>
              <w:left w:val="nil"/>
              <w:bottom w:val="nil"/>
              <w:right w:val="nil"/>
            </w:tcBorders>
          </w:tcPr>
          <w:p w14:paraId="2713375C" w14:textId="77777777" w:rsidR="00506A40" w:rsidRPr="003079B6" w:rsidRDefault="00506A40" w:rsidP="001E5E8F">
            <w:pPr>
              <w:pStyle w:val="Normal6a"/>
            </w:pPr>
            <w:r w:rsidRPr="003079B6">
              <w:rPr>
                <w:b/>
                <w:i/>
              </w:rPr>
              <w:t>Ea.</w:t>
            </w:r>
            <w:r w:rsidRPr="003079B6">
              <w:tab/>
            </w:r>
            <w:r w:rsidRPr="003079B6">
              <w:rPr>
                <w:b/>
                <w:i/>
              </w:rPr>
              <w:t>reamintește că „statul de drept” este un concept care se dorește a fi atotcuprinzător, dar care provine dintr-o concepție anglo-saxonă a dreptului care uneori intră în conflict cu tradițiile juridice și constituționale naționale istorice;</w:t>
            </w:r>
          </w:p>
        </w:tc>
      </w:tr>
    </w:tbl>
    <w:p w14:paraId="4B8B05D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F6BB2C4" w14:textId="77777777" w:rsidR="00506A40" w:rsidRPr="003079B6" w:rsidRDefault="00506A40" w:rsidP="00506A40">
      <w:r w:rsidRPr="003079B6">
        <w:rPr>
          <w:rStyle w:val="HideTWBExt"/>
        </w:rPr>
        <w:t>&lt;/Amend&gt;</w:t>
      </w:r>
    </w:p>
    <w:p w14:paraId="4766C91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181</w:t>
      </w:r>
      <w:r w:rsidRPr="003079B6">
        <w:rPr>
          <w:rStyle w:val="HideTWBExt"/>
          <w:b w:val="0"/>
        </w:rPr>
        <w:t>&lt;/NumAm&gt;</w:t>
      </w:r>
    </w:p>
    <w:p w14:paraId="4D3C5942"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1F3908C7" w14:textId="77777777" w:rsidR="00506A40" w:rsidRPr="003079B6" w:rsidRDefault="00506A40" w:rsidP="00506A40">
      <w:pPr>
        <w:pStyle w:val="NormalBold"/>
      </w:pPr>
      <w:r w:rsidRPr="003079B6">
        <w:rPr>
          <w:rStyle w:val="HideTWBExt"/>
          <w:b w:val="0"/>
        </w:rPr>
        <w:t>&lt;/RepeatBlock-By&gt;</w:t>
      </w:r>
    </w:p>
    <w:p w14:paraId="6A127EE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9C329F" w14:textId="77777777" w:rsidR="00506A40" w:rsidRPr="003079B6" w:rsidRDefault="00506A40" w:rsidP="00506A40">
      <w:pPr>
        <w:pStyle w:val="NormalBold"/>
      </w:pPr>
      <w:r w:rsidRPr="003079B6">
        <w:rPr>
          <w:rStyle w:val="HideTWBExt"/>
          <w:b w:val="0"/>
        </w:rPr>
        <w:t>&lt;Article&gt;</w:t>
      </w:r>
      <w:r w:rsidRPr="003079B6">
        <w:t>Considerentul Eb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EE06E1" w14:textId="77777777" w:rsidTr="001E5E8F">
        <w:trPr>
          <w:trHeight w:hRule="exact" w:val="240"/>
          <w:jc w:val="center"/>
        </w:trPr>
        <w:tc>
          <w:tcPr>
            <w:tcW w:w="9752" w:type="dxa"/>
            <w:gridSpan w:val="2"/>
            <w:tcBorders>
              <w:top w:val="nil"/>
              <w:left w:val="nil"/>
              <w:bottom w:val="nil"/>
              <w:right w:val="nil"/>
            </w:tcBorders>
          </w:tcPr>
          <w:p w14:paraId="1D4EE684" w14:textId="77777777" w:rsidR="00506A40" w:rsidRPr="003079B6" w:rsidRDefault="00506A40" w:rsidP="001E5E8F"/>
        </w:tc>
      </w:tr>
      <w:tr w:rsidR="00B42CF2" w:rsidRPr="003079B6" w14:paraId="1DB8B3DB" w14:textId="77777777" w:rsidTr="001E5E8F">
        <w:trPr>
          <w:trHeight w:val="240"/>
          <w:jc w:val="center"/>
        </w:trPr>
        <w:tc>
          <w:tcPr>
            <w:tcW w:w="4876" w:type="dxa"/>
            <w:tcBorders>
              <w:top w:val="nil"/>
              <w:left w:val="nil"/>
              <w:bottom w:val="nil"/>
              <w:right w:val="nil"/>
            </w:tcBorders>
          </w:tcPr>
          <w:p w14:paraId="248AD70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6819F4" w14:textId="77777777" w:rsidR="00506A40" w:rsidRPr="003079B6" w:rsidRDefault="00506A40" w:rsidP="001E5E8F">
            <w:pPr>
              <w:pStyle w:val="AmColumnHeading"/>
            </w:pPr>
            <w:r w:rsidRPr="003079B6">
              <w:t>Amendamentul</w:t>
            </w:r>
          </w:p>
        </w:tc>
      </w:tr>
      <w:tr w:rsidR="00B42CF2" w:rsidRPr="003079B6" w14:paraId="42ACA285" w14:textId="77777777" w:rsidTr="001E5E8F">
        <w:trPr>
          <w:jc w:val="center"/>
        </w:trPr>
        <w:tc>
          <w:tcPr>
            <w:tcW w:w="4876" w:type="dxa"/>
            <w:tcBorders>
              <w:top w:val="nil"/>
              <w:left w:val="nil"/>
              <w:bottom w:val="nil"/>
              <w:right w:val="nil"/>
            </w:tcBorders>
          </w:tcPr>
          <w:p w14:paraId="51D8A91B" w14:textId="77777777" w:rsidR="00506A40" w:rsidRPr="003079B6" w:rsidRDefault="00506A40" w:rsidP="001E5E8F">
            <w:pPr>
              <w:pStyle w:val="Normal6a"/>
            </w:pPr>
          </w:p>
        </w:tc>
        <w:tc>
          <w:tcPr>
            <w:tcW w:w="4876" w:type="dxa"/>
            <w:tcBorders>
              <w:top w:val="nil"/>
              <w:left w:val="nil"/>
              <w:bottom w:val="nil"/>
              <w:right w:val="nil"/>
            </w:tcBorders>
          </w:tcPr>
          <w:p w14:paraId="7FDC54C2" w14:textId="77777777" w:rsidR="00506A40" w:rsidRPr="003079B6" w:rsidRDefault="00506A40" w:rsidP="001E5E8F">
            <w:pPr>
              <w:pStyle w:val="Normal6a"/>
            </w:pPr>
            <w:r w:rsidRPr="003079B6">
              <w:rPr>
                <w:b/>
                <w:i/>
              </w:rPr>
              <w:t>Eb.</w:t>
            </w:r>
            <w:r w:rsidRPr="003079B6">
              <w:tab/>
            </w:r>
            <w:r w:rsidRPr="003079B6">
              <w:rPr>
                <w:b/>
                <w:i/>
              </w:rPr>
              <w:t>întrucât Grupul de monitorizare a democrației, statului de drept și drepturilor fundamentale din cadrul Comisiei pentru libertăți civile, justiție și afaceri interne a Parlamentului European are mandatul de a monitoriza încălcările democrației, statului de drept și drepturilor fundamentale, precum și lupta împotriva corupției în cadrul UE; întrucât, de mai bine de șapte ani, Grupul de monitorizare a democrației, statului de drept și drepturilor fundamentale evaluează situația statului de drept, a democrației și a drepturilor fundamentale în întreaga UE prin sesiuni dedicate statelor membre, temelor orizontale și delegațiilor ad hoc; întrucât monitorizarea este un exercițiu tehnic care consolidează sistemele de integritate și crește reziliența instituțională și ar trebui să rămână independentă de influența politică; întrucât, deși este integrat în cadrul parlamentar, Grupul de monitorizare a democrației, statului de drept și drepturilor fundamentale are un angajament de lungă durată de a se abține de la considerații politice de partid și de a-și baza evaluările pe standarde stabilite și pe judecăți bazate pe dovezi, și a adus o contribuție valoroasă la activitatea UE în domeniul statului de drept;</w:t>
            </w:r>
          </w:p>
        </w:tc>
      </w:tr>
    </w:tbl>
    <w:p w14:paraId="73E38E8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BDF8C15" w14:textId="77777777" w:rsidR="00506A40" w:rsidRPr="003079B6" w:rsidRDefault="00506A40" w:rsidP="00506A40">
      <w:r w:rsidRPr="003079B6">
        <w:rPr>
          <w:rStyle w:val="HideTWBExt"/>
        </w:rPr>
        <w:t>&lt;/Amend&gt;</w:t>
      </w:r>
    </w:p>
    <w:p w14:paraId="6E004B5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182</w:t>
      </w:r>
      <w:r w:rsidRPr="003079B6">
        <w:rPr>
          <w:rStyle w:val="HideTWBExt"/>
          <w:b w:val="0"/>
        </w:rPr>
        <w:t>&lt;/NumAm&gt;</w:t>
      </w:r>
    </w:p>
    <w:p w14:paraId="1C567E34" w14:textId="77777777" w:rsidR="00506A40" w:rsidRPr="003079B6" w:rsidRDefault="00506A40" w:rsidP="00506A40">
      <w:pPr>
        <w:pStyle w:val="NormalBold"/>
      </w:pPr>
      <w:r w:rsidRPr="003079B6">
        <w:rPr>
          <w:rStyle w:val="HideTWBExt"/>
          <w:b w:val="0"/>
        </w:rPr>
        <w:t>&lt;RepeatBlock-By&gt;&lt;Members&gt;</w:t>
      </w:r>
      <w:r w:rsidRPr="003079B6">
        <w:t>Nikola Minchev, Moritz Körner, Malik Azmani, Irena Joveva</w:t>
      </w:r>
      <w:r w:rsidRPr="003079B6">
        <w:rPr>
          <w:rStyle w:val="HideTWBExt"/>
          <w:b w:val="0"/>
        </w:rPr>
        <w:t>&lt;/Members&gt;</w:t>
      </w:r>
    </w:p>
    <w:p w14:paraId="3D345CA5" w14:textId="77777777" w:rsidR="00506A40" w:rsidRPr="003079B6" w:rsidRDefault="00506A40" w:rsidP="00506A40">
      <w:pPr>
        <w:pStyle w:val="NormalBold"/>
      </w:pPr>
      <w:r w:rsidRPr="003079B6">
        <w:rPr>
          <w:rStyle w:val="HideTWBExt"/>
          <w:b w:val="0"/>
        </w:rPr>
        <w:t>&lt;/RepeatBlock-By&gt;</w:t>
      </w:r>
    </w:p>
    <w:p w14:paraId="1CD2F1E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397A540" w14:textId="77777777" w:rsidR="00506A40" w:rsidRPr="003079B6" w:rsidRDefault="00506A40" w:rsidP="00506A40">
      <w:pPr>
        <w:pStyle w:val="NormalBold"/>
      </w:pPr>
      <w:r w:rsidRPr="003079B6">
        <w:rPr>
          <w:rStyle w:val="HideTWBExt"/>
          <w:b w:val="0"/>
        </w:rPr>
        <w:t>&lt;Article&gt;</w:t>
      </w:r>
      <w:r w:rsidRPr="003079B6">
        <w:t>Considerentul Eb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DD284FF" w14:textId="77777777" w:rsidTr="001E5E8F">
        <w:trPr>
          <w:trHeight w:hRule="exact" w:val="240"/>
          <w:jc w:val="center"/>
        </w:trPr>
        <w:tc>
          <w:tcPr>
            <w:tcW w:w="9752" w:type="dxa"/>
            <w:gridSpan w:val="2"/>
            <w:tcBorders>
              <w:top w:val="nil"/>
              <w:left w:val="nil"/>
              <w:bottom w:val="nil"/>
              <w:right w:val="nil"/>
            </w:tcBorders>
          </w:tcPr>
          <w:p w14:paraId="4BAB8322" w14:textId="77777777" w:rsidR="00506A40" w:rsidRPr="003079B6" w:rsidRDefault="00506A40" w:rsidP="001E5E8F"/>
        </w:tc>
      </w:tr>
      <w:tr w:rsidR="00B42CF2" w:rsidRPr="003079B6" w14:paraId="3D29A634" w14:textId="77777777" w:rsidTr="001E5E8F">
        <w:trPr>
          <w:trHeight w:val="240"/>
          <w:jc w:val="center"/>
        </w:trPr>
        <w:tc>
          <w:tcPr>
            <w:tcW w:w="4876" w:type="dxa"/>
            <w:tcBorders>
              <w:top w:val="nil"/>
              <w:left w:val="nil"/>
              <w:bottom w:val="nil"/>
              <w:right w:val="nil"/>
            </w:tcBorders>
          </w:tcPr>
          <w:p w14:paraId="6044F5B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934778" w14:textId="77777777" w:rsidR="00506A40" w:rsidRPr="003079B6" w:rsidRDefault="00506A40" w:rsidP="001E5E8F">
            <w:pPr>
              <w:pStyle w:val="AmColumnHeading"/>
            </w:pPr>
            <w:r w:rsidRPr="003079B6">
              <w:t>Amendamentul</w:t>
            </w:r>
          </w:p>
        </w:tc>
      </w:tr>
      <w:tr w:rsidR="00B42CF2" w:rsidRPr="003079B6" w14:paraId="7AC53561" w14:textId="77777777" w:rsidTr="001E5E8F">
        <w:trPr>
          <w:jc w:val="center"/>
        </w:trPr>
        <w:tc>
          <w:tcPr>
            <w:tcW w:w="4876" w:type="dxa"/>
            <w:tcBorders>
              <w:top w:val="nil"/>
              <w:left w:val="nil"/>
              <w:bottom w:val="nil"/>
              <w:right w:val="nil"/>
            </w:tcBorders>
          </w:tcPr>
          <w:p w14:paraId="01D9EA0B" w14:textId="77777777" w:rsidR="00506A40" w:rsidRPr="003079B6" w:rsidRDefault="00506A40" w:rsidP="001E5E8F">
            <w:pPr>
              <w:pStyle w:val="Normal6a"/>
            </w:pPr>
          </w:p>
        </w:tc>
        <w:tc>
          <w:tcPr>
            <w:tcW w:w="4876" w:type="dxa"/>
            <w:tcBorders>
              <w:top w:val="nil"/>
              <w:left w:val="nil"/>
              <w:bottom w:val="nil"/>
              <w:right w:val="nil"/>
            </w:tcBorders>
          </w:tcPr>
          <w:p w14:paraId="1FF4509C" w14:textId="77777777" w:rsidR="00506A40" w:rsidRPr="003079B6" w:rsidRDefault="00506A40" w:rsidP="001E5E8F">
            <w:pPr>
              <w:pStyle w:val="Normal6a"/>
            </w:pPr>
            <w:r w:rsidRPr="003079B6">
              <w:rPr>
                <w:b/>
                <w:i/>
              </w:rPr>
              <w:t>Eb.</w:t>
            </w:r>
            <w:r w:rsidRPr="003079B6">
              <w:tab/>
            </w:r>
            <w:r w:rsidRPr="003079B6">
              <w:rPr>
                <w:b/>
                <w:i/>
              </w:rPr>
              <w:t>întrucât integritatea alegerilor, inclusiv dreptul de vot egal, concurența politică autentică și libertatea alegătorilor de a-și forma și exprima voința fără influențe nejustificate, constituie o componentă esențială a valorilor consacrate la articolul 2 din TUE și a unui cadru funcțional al statului de drept; întrucât manipularea sistemică a proceselor electorale, inclusiv prin corupție în achizițiile publice, utilizarea abuzivă a resurselor statului, campanii și finanțări opace ale partidelor, presiuni asupra alegătorilor sau cumpărarea de voturi, subminează eficacitatea drepturilor fundamentale, separarea puterilor și echilibrul puterilor și, prin urmare, ar trebui abordată în mod sistematic în cadrul monitorizării și raportării de către Comisie privind statul de drept;</w:t>
            </w:r>
          </w:p>
        </w:tc>
      </w:tr>
    </w:tbl>
    <w:p w14:paraId="7A9DD0B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35D97F0" w14:textId="77777777" w:rsidR="00506A40" w:rsidRPr="003079B6" w:rsidRDefault="00506A40" w:rsidP="00506A40">
      <w:r w:rsidRPr="003079B6">
        <w:rPr>
          <w:rStyle w:val="HideTWBExt"/>
        </w:rPr>
        <w:t>&lt;/Amend&gt;</w:t>
      </w:r>
    </w:p>
    <w:p w14:paraId="04C4EF8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183</w:t>
      </w:r>
      <w:r w:rsidRPr="003079B6">
        <w:rPr>
          <w:rStyle w:val="HideTWBExt"/>
          <w:b w:val="0"/>
        </w:rPr>
        <w:t>&lt;/NumAm&gt;</w:t>
      </w:r>
    </w:p>
    <w:p w14:paraId="1225509B"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3C91FFE2" w14:textId="77777777" w:rsidR="00506A40" w:rsidRPr="003079B6" w:rsidRDefault="00506A40" w:rsidP="00506A40">
      <w:pPr>
        <w:pStyle w:val="NormalBold"/>
      </w:pPr>
      <w:r w:rsidRPr="003079B6">
        <w:rPr>
          <w:rStyle w:val="HideTWBExt"/>
          <w:b w:val="0"/>
        </w:rPr>
        <w:t>&lt;/RepeatBlock-By&gt;</w:t>
      </w:r>
    </w:p>
    <w:p w14:paraId="4812561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7CC9A2" w14:textId="77777777" w:rsidR="00506A40" w:rsidRPr="003079B6" w:rsidRDefault="00506A40" w:rsidP="00506A40">
      <w:pPr>
        <w:pStyle w:val="NormalBold"/>
      </w:pPr>
      <w:r w:rsidRPr="003079B6">
        <w:rPr>
          <w:rStyle w:val="HideTWBExt"/>
          <w:b w:val="0"/>
        </w:rPr>
        <w:t>&lt;Article&gt;</w:t>
      </w:r>
      <w:r w:rsidRPr="003079B6">
        <w:t>Considerentul Eb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FD7ED20" w14:textId="77777777" w:rsidTr="001E5E8F">
        <w:trPr>
          <w:trHeight w:hRule="exact" w:val="240"/>
          <w:jc w:val="center"/>
        </w:trPr>
        <w:tc>
          <w:tcPr>
            <w:tcW w:w="9752" w:type="dxa"/>
            <w:gridSpan w:val="2"/>
            <w:tcBorders>
              <w:top w:val="nil"/>
              <w:left w:val="nil"/>
              <w:bottom w:val="nil"/>
              <w:right w:val="nil"/>
            </w:tcBorders>
          </w:tcPr>
          <w:p w14:paraId="084FFE35" w14:textId="77777777" w:rsidR="00506A40" w:rsidRPr="003079B6" w:rsidRDefault="00506A40" w:rsidP="001E5E8F"/>
        </w:tc>
      </w:tr>
      <w:tr w:rsidR="00B42CF2" w:rsidRPr="003079B6" w14:paraId="5B1BEADB" w14:textId="77777777" w:rsidTr="001E5E8F">
        <w:trPr>
          <w:trHeight w:val="240"/>
          <w:jc w:val="center"/>
        </w:trPr>
        <w:tc>
          <w:tcPr>
            <w:tcW w:w="4876" w:type="dxa"/>
            <w:tcBorders>
              <w:top w:val="nil"/>
              <w:left w:val="nil"/>
              <w:bottom w:val="nil"/>
              <w:right w:val="nil"/>
            </w:tcBorders>
          </w:tcPr>
          <w:p w14:paraId="19B0EC7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36C418F" w14:textId="77777777" w:rsidR="00506A40" w:rsidRPr="003079B6" w:rsidRDefault="00506A40" w:rsidP="001E5E8F">
            <w:pPr>
              <w:pStyle w:val="AmColumnHeading"/>
            </w:pPr>
            <w:r w:rsidRPr="003079B6">
              <w:t>Amendamentul</w:t>
            </w:r>
          </w:p>
        </w:tc>
      </w:tr>
      <w:tr w:rsidR="00B42CF2" w:rsidRPr="003079B6" w14:paraId="7E19E3F7" w14:textId="77777777" w:rsidTr="001E5E8F">
        <w:trPr>
          <w:jc w:val="center"/>
        </w:trPr>
        <w:tc>
          <w:tcPr>
            <w:tcW w:w="4876" w:type="dxa"/>
            <w:tcBorders>
              <w:top w:val="nil"/>
              <w:left w:val="nil"/>
              <w:bottom w:val="nil"/>
              <w:right w:val="nil"/>
            </w:tcBorders>
          </w:tcPr>
          <w:p w14:paraId="590DC094" w14:textId="77777777" w:rsidR="00506A40" w:rsidRPr="003079B6" w:rsidRDefault="00506A40" w:rsidP="001E5E8F">
            <w:pPr>
              <w:pStyle w:val="Normal6a"/>
            </w:pPr>
          </w:p>
        </w:tc>
        <w:tc>
          <w:tcPr>
            <w:tcW w:w="4876" w:type="dxa"/>
            <w:tcBorders>
              <w:top w:val="nil"/>
              <w:left w:val="nil"/>
              <w:bottom w:val="nil"/>
              <w:right w:val="nil"/>
            </w:tcBorders>
          </w:tcPr>
          <w:p w14:paraId="7FA1D29E" w14:textId="77777777" w:rsidR="00506A40" w:rsidRPr="003079B6" w:rsidRDefault="00506A40" w:rsidP="001E5E8F">
            <w:pPr>
              <w:pStyle w:val="Normal6a"/>
            </w:pPr>
            <w:r w:rsidRPr="003079B6">
              <w:rPr>
                <w:b/>
                <w:i/>
              </w:rPr>
              <w:t>Eb.</w:t>
            </w:r>
            <w:r w:rsidRPr="003079B6">
              <w:tab/>
            </w:r>
            <w:r w:rsidRPr="003079B6">
              <w:rPr>
                <w:b/>
                <w:i/>
              </w:rPr>
              <w:t>întrucât Curtea de Justiție a stabilit, în cauza C-713/23, că un stat membru trebuie să recunoască, în scopul exercitării drepturilor conferite de dreptul Uniunii, o căsătorie între doi cetățeni ai Uniunii de același sex, încheiată în mod legal într-un alt stat membru în care aceștia și-au exercitat libertatea de circulație și de ședere; întrucât Curtea a constatat că refuzul unei astfel de recunoașteri este contrar dreptului Uniunii, întrucât încalcă atât libertatea de circulație și de ședere, cât și dreptul fundamental la respectarea vieții private și de familie;</w:t>
            </w:r>
          </w:p>
        </w:tc>
      </w:tr>
    </w:tbl>
    <w:p w14:paraId="424B829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5DD2761" w14:textId="77777777" w:rsidR="00506A40" w:rsidRPr="003079B6" w:rsidRDefault="00506A40" w:rsidP="00506A40">
      <w:r w:rsidRPr="003079B6">
        <w:rPr>
          <w:rStyle w:val="HideTWBExt"/>
        </w:rPr>
        <w:t>&lt;/Amend&gt;</w:t>
      </w:r>
    </w:p>
    <w:p w14:paraId="47B7D5B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184</w:t>
      </w:r>
      <w:r w:rsidRPr="003079B6">
        <w:rPr>
          <w:rStyle w:val="HideTWBExt"/>
          <w:b w:val="0"/>
        </w:rPr>
        <w:t>&lt;/NumAm&gt;</w:t>
      </w:r>
    </w:p>
    <w:p w14:paraId="728E0060"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4CB16699" w14:textId="77777777" w:rsidR="00506A40" w:rsidRPr="003079B6" w:rsidRDefault="00506A40" w:rsidP="00506A40">
      <w:pPr>
        <w:pStyle w:val="NormalBold"/>
      </w:pPr>
      <w:r w:rsidRPr="003079B6">
        <w:rPr>
          <w:rStyle w:val="HideTWBExt"/>
          <w:b w:val="0"/>
        </w:rPr>
        <w:t>&lt;/RepeatBlock-By&gt;</w:t>
      </w:r>
    </w:p>
    <w:p w14:paraId="4CB9E20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204C2F" w14:textId="77777777" w:rsidR="00506A40" w:rsidRPr="003079B6" w:rsidRDefault="00506A40" w:rsidP="00506A40">
      <w:pPr>
        <w:pStyle w:val="NormalBold"/>
      </w:pPr>
      <w:r w:rsidRPr="003079B6">
        <w:rPr>
          <w:rStyle w:val="HideTWBExt"/>
          <w:b w:val="0"/>
        </w:rPr>
        <w:t>&lt;Article&gt;</w:t>
      </w:r>
      <w:r w:rsidRPr="003079B6">
        <w:t>Considerentul Ec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A368C7" w14:textId="77777777" w:rsidTr="001E5E8F">
        <w:trPr>
          <w:trHeight w:hRule="exact" w:val="240"/>
          <w:jc w:val="center"/>
        </w:trPr>
        <w:tc>
          <w:tcPr>
            <w:tcW w:w="9752" w:type="dxa"/>
            <w:gridSpan w:val="2"/>
            <w:tcBorders>
              <w:top w:val="nil"/>
              <w:left w:val="nil"/>
              <w:bottom w:val="nil"/>
              <w:right w:val="nil"/>
            </w:tcBorders>
          </w:tcPr>
          <w:p w14:paraId="7C17584C" w14:textId="77777777" w:rsidR="00506A40" w:rsidRPr="003079B6" w:rsidRDefault="00506A40" w:rsidP="001E5E8F"/>
        </w:tc>
      </w:tr>
      <w:tr w:rsidR="00B42CF2" w:rsidRPr="003079B6" w14:paraId="5E1AB9BD" w14:textId="77777777" w:rsidTr="001E5E8F">
        <w:trPr>
          <w:trHeight w:val="240"/>
          <w:jc w:val="center"/>
        </w:trPr>
        <w:tc>
          <w:tcPr>
            <w:tcW w:w="4876" w:type="dxa"/>
            <w:tcBorders>
              <w:top w:val="nil"/>
              <w:left w:val="nil"/>
              <w:bottom w:val="nil"/>
              <w:right w:val="nil"/>
            </w:tcBorders>
          </w:tcPr>
          <w:p w14:paraId="65F755D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CA5C245" w14:textId="77777777" w:rsidR="00506A40" w:rsidRPr="003079B6" w:rsidRDefault="00506A40" w:rsidP="001E5E8F">
            <w:pPr>
              <w:pStyle w:val="AmColumnHeading"/>
            </w:pPr>
            <w:r w:rsidRPr="003079B6">
              <w:t>Amendamentul</w:t>
            </w:r>
          </w:p>
        </w:tc>
      </w:tr>
      <w:tr w:rsidR="00B42CF2" w:rsidRPr="003079B6" w14:paraId="4C75DA47" w14:textId="77777777" w:rsidTr="001E5E8F">
        <w:trPr>
          <w:jc w:val="center"/>
        </w:trPr>
        <w:tc>
          <w:tcPr>
            <w:tcW w:w="4876" w:type="dxa"/>
            <w:tcBorders>
              <w:top w:val="nil"/>
              <w:left w:val="nil"/>
              <w:bottom w:val="nil"/>
              <w:right w:val="nil"/>
            </w:tcBorders>
          </w:tcPr>
          <w:p w14:paraId="42547E59" w14:textId="77777777" w:rsidR="00506A40" w:rsidRPr="003079B6" w:rsidRDefault="00506A40" w:rsidP="001E5E8F">
            <w:pPr>
              <w:pStyle w:val="Normal6a"/>
            </w:pPr>
          </w:p>
        </w:tc>
        <w:tc>
          <w:tcPr>
            <w:tcW w:w="4876" w:type="dxa"/>
            <w:tcBorders>
              <w:top w:val="nil"/>
              <w:left w:val="nil"/>
              <w:bottom w:val="nil"/>
              <w:right w:val="nil"/>
            </w:tcBorders>
          </w:tcPr>
          <w:p w14:paraId="3E7FEB62" w14:textId="77777777" w:rsidR="00506A40" w:rsidRPr="003079B6" w:rsidRDefault="00506A40" w:rsidP="001E5E8F">
            <w:pPr>
              <w:pStyle w:val="Normal6a"/>
            </w:pPr>
            <w:r w:rsidRPr="003079B6">
              <w:rPr>
                <w:b/>
                <w:i/>
              </w:rPr>
              <w:t>Ec.</w:t>
            </w:r>
            <w:r w:rsidRPr="003079B6">
              <w:tab/>
            </w:r>
            <w:r w:rsidRPr="003079B6">
              <w:rPr>
                <w:b/>
                <w:i/>
              </w:rPr>
              <w:t>întrucât au fost exprimate îngrijorări cu privire la sancțiunile introduse în temeiul Deciziei (PESC) 2024/2643 a Consiliului și al Regulamentului (UE) 2024/2642 al Consiliului, care vizează combaterea dezinformării; întrucât aceste măsuri de sancționare sunt adoptate de Consiliu fără garanții juridice adecvate, fără respectarea procedurilor legale și fără control judiciar, chiar dacă consecințele lor pot împiedica efectiv persoanele vizate să acceseze sistemul financiar și pot impune interdicții de călătorie, limitându-le astfel grav capacitatea de a munci și de a-și exercita libertatea de circulație; întrucât regimul de sancțiuni nu s-a limitat la situațiile în care s-a stabilit în mod clar că informațiile în cauză constituie dezinformare și că această dezinformare contribuie la activitățile destabilizatoare ale Rusiei, astfel cum se prevede, ceea ce poate duce la o încălcare a articolului 11 din cartă și poate prezenta riscuri deosebite pentru activitatea jurnaliștilor;</w:t>
            </w:r>
          </w:p>
        </w:tc>
      </w:tr>
    </w:tbl>
    <w:p w14:paraId="6043C12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2564D43" w14:textId="77777777" w:rsidR="00506A40" w:rsidRPr="003079B6" w:rsidRDefault="00506A40" w:rsidP="00506A40">
      <w:r w:rsidRPr="003079B6">
        <w:rPr>
          <w:rStyle w:val="HideTWBExt"/>
        </w:rPr>
        <w:t>&lt;/Amend&gt;</w:t>
      </w:r>
    </w:p>
    <w:p w14:paraId="2476B18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185</w:t>
      </w:r>
      <w:r w:rsidRPr="003079B6">
        <w:rPr>
          <w:rStyle w:val="HideTWBExt"/>
          <w:b w:val="0"/>
        </w:rPr>
        <w:t>&lt;/NumAm&gt;</w:t>
      </w:r>
    </w:p>
    <w:p w14:paraId="7885CDED"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3079B6">
        <w:rPr>
          <w:rStyle w:val="HideTWBExt"/>
          <w:b w:val="0"/>
        </w:rPr>
        <w:t>&lt;/Members&gt;</w:t>
      </w:r>
    </w:p>
    <w:p w14:paraId="4039F249" w14:textId="77777777" w:rsidR="00506A40" w:rsidRPr="003079B6" w:rsidRDefault="00506A40" w:rsidP="00506A40">
      <w:pPr>
        <w:pStyle w:val="NormalBold"/>
      </w:pPr>
      <w:r w:rsidRPr="003079B6">
        <w:rPr>
          <w:rStyle w:val="HideTWBExt"/>
          <w:b w:val="0"/>
        </w:rPr>
        <w:t>&lt;/RepeatBlock-By&gt;</w:t>
      </w:r>
    </w:p>
    <w:p w14:paraId="0A10B7A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E627967" w14:textId="77777777" w:rsidR="00506A40" w:rsidRPr="003079B6" w:rsidRDefault="00506A40" w:rsidP="00506A40">
      <w:pPr>
        <w:pStyle w:val="NormalBold"/>
      </w:pPr>
      <w:r w:rsidRPr="003079B6">
        <w:rPr>
          <w:rStyle w:val="HideTWBExt"/>
          <w:b w:val="0"/>
        </w:rPr>
        <w:t>&lt;Article&gt;</w:t>
      </w:r>
      <w:r w:rsidRPr="003079B6">
        <w:t>Considerentul Ec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E5A6A52" w14:textId="77777777" w:rsidTr="001E5E8F">
        <w:trPr>
          <w:trHeight w:hRule="exact" w:val="240"/>
          <w:jc w:val="center"/>
        </w:trPr>
        <w:tc>
          <w:tcPr>
            <w:tcW w:w="9752" w:type="dxa"/>
            <w:gridSpan w:val="2"/>
            <w:tcBorders>
              <w:top w:val="nil"/>
              <w:left w:val="nil"/>
              <w:bottom w:val="nil"/>
              <w:right w:val="nil"/>
            </w:tcBorders>
          </w:tcPr>
          <w:p w14:paraId="62D8484C" w14:textId="77777777" w:rsidR="00506A40" w:rsidRPr="003079B6" w:rsidRDefault="00506A40" w:rsidP="001E5E8F"/>
        </w:tc>
      </w:tr>
      <w:tr w:rsidR="00B42CF2" w:rsidRPr="003079B6" w14:paraId="655C6C06" w14:textId="77777777" w:rsidTr="001E5E8F">
        <w:trPr>
          <w:trHeight w:val="240"/>
          <w:jc w:val="center"/>
        </w:trPr>
        <w:tc>
          <w:tcPr>
            <w:tcW w:w="4876" w:type="dxa"/>
            <w:tcBorders>
              <w:top w:val="nil"/>
              <w:left w:val="nil"/>
              <w:bottom w:val="nil"/>
              <w:right w:val="nil"/>
            </w:tcBorders>
          </w:tcPr>
          <w:p w14:paraId="0DAD960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761FE0F" w14:textId="77777777" w:rsidR="00506A40" w:rsidRPr="003079B6" w:rsidRDefault="00506A40" w:rsidP="001E5E8F">
            <w:pPr>
              <w:pStyle w:val="AmColumnHeading"/>
            </w:pPr>
            <w:r w:rsidRPr="003079B6">
              <w:t>Amendamentul</w:t>
            </w:r>
          </w:p>
        </w:tc>
      </w:tr>
      <w:tr w:rsidR="00B42CF2" w:rsidRPr="003079B6" w14:paraId="2E182A84" w14:textId="77777777" w:rsidTr="001E5E8F">
        <w:trPr>
          <w:jc w:val="center"/>
        </w:trPr>
        <w:tc>
          <w:tcPr>
            <w:tcW w:w="4876" w:type="dxa"/>
            <w:tcBorders>
              <w:top w:val="nil"/>
              <w:left w:val="nil"/>
              <w:bottom w:val="nil"/>
              <w:right w:val="nil"/>
            </w:tcBorders>
          </w:tcPr>
          <w:p w14:paraId="25A91592" w14:textId="77777777" w:rsidR="00506A40" w:rsidRPr="003079B6" w:rsidRDefault="00506A40" w:rsidP="001E5E8F">
            <w:pPr>
              <w:pStyle w:val="Normal6a"/>
            </w:pPr>
          </w:p>
        </w:tc>
        <w:tc>
          <w:tcPr>
            <w:tcW w:w="4876" w:type="dxa"/>
            <w:tcBorders>
              <w:top w:val="nil"/>
              <w:left w:val="nil"/>
              <w:bottom w:val="nil"/>
              <w:right w:val="nil"/>
            </w:tcBorders>
          </w:tcPr>
          <w:p w14:paraId="62AD5163" w14:textId="77777777" w:rsidR="00506A40" w:rsidRPr="003079B6" w:rsidRDefault="00506A40" w:rsidP="001E5E8F">
            <w:pPr>
              <w:pStyle w:val="Normal6a"/>
            </w:pPr>
            <w:r w:rsidRPr="003079B6">
              <w:rPr>
                <w:b/>
                <w:i/>
              </w:rPr>
              <w:t>Ec.</w:t>
            </w:r>
            <w:r w:rsidRPr="003079B6">
              <w:tab/>
            </w:r>
            <w:r w:rsidRPr="003079B6">
              <w:rPr>
                <w:b/>
                <w:i/>
              </w:rPr>
              <w:t>întrucât structura serviciilor naționale de urmărire penală variază de la un stat membru la altul; întrucât reformele menite să consolideze garanțiile privind imparțialitatea procurorilor au înregistrat progrese, inclusiv prin măsurile adoptate ca răspuns la recomandările din 2024, cum ar fi protecția mai ridicată a independenței judiciare și a autonomiei procurorilor în contextul anchetelor parlamentare, precum și decuplarea mandatului procurorului general de cel al guvernului;</w:t>
            </w:r>
          </w:p>
        </w:tc>
      </w:tr>
    </w:tbl>
    <w:p w14:paraId="7023E4D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C0EF29C" w14:textId="77777777" w:rsidR="00506A40" w:rsidRPr="003079B6" w:rsidRDefault="00506A40" w:rsidP="00506A40">
      <w:r w:rsidRPr="003079B6">
        <w:rPr>
          <w:rStyle w:val="HideTWBExt"/>
        </w:rPr>
        <w:t>&lt;/Amend&gt;</w:t>
      </w:r>
    </w:p>
    <w:p w14:paraId="7016A4F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186</w:t>
      </w:r>
      <w:r w:rsidRPr="003079B6">
        <w:rPr>
          <w:rStyle w:val="HideTWBExt"/>
          <w:b w:val="0"/>
        </w:rPr>
        <w:t>&lt;/NumAm&gt;</w:t>
      </w:r>
    </w:p>
    <w:p w14:paraId="2FC43D87" w14:textId="77777777" w:rsidR="00506A40" w:rsidRPr="003079B6" w:rsidRDefault="00506A40" w:rsidP="00506A40">
      <w:pPr>
        <w:pStyle w:val="NormalBold"/>
      </w:pPr>
      <w:r w:rsidRPr="003079B6">
        <w:rPr>
          <w:rStyle w:val="HideTWBExt"/>
          <w:b w:val="0"/>
        </w:rPr>
        <w:t>&lt;RepeatBlock-By&gt;&lt;Members&gt;</w:t>
      </w:r>
      <w:r w:rsidRPr="003079B6">
        <w:t>Nikola Minchev, Moritz Körner, Malik Azmani, Irena Joveva</w:t>
      </w:r>
      <w:r w:rsidRPr="003079B6">
        <w:rPr>
          <w:rStyle w:val="HideTWBExt"/>
          <w:b w:val="0"/>
        </w:rPr>
        <w:t>&lt;/Members&gt;</w:t>
      </w:r>
    </w:p>
    <w:p w14:paraId="16791FC4" w14:textId="77777777" w:rsidR="00506A40" w:rsidRPr="003079B6" w:rsidRDefault="00506A40" w:rsidP="00506A40">
      <w:pPr>
        <w:pStyle w:val="NormalBold"/>
      </w:pPr>
      <w:r w:rsidRPr="003079B6">
        <w:rPr>
          <w:rStyle w:val="HideTWBExt"/>
          <w:b w:val="0"/>
        </w:rPr>
        <w:t>&lt;/RepeatBlock-By&gt;</w:t>
      </w:r>
    </w:p>
    <w:p w14:paraId="3FC44CC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8C1B545" w14:textId="77777777" w:rsidR="00506A40" w:rsidRPr="003079B6" w:rsidRDefault="00506A40" w:rsidP="00506A40">
      <w:pPr>
        <w:pStyle w:val="NormalBold"/>
      </w:pPr>
      <w:r w:rsidRPr="003079B6">
        <w:rPr>
          <w:rStyle w:val="HideTWBExt"/>
          <w:b w:val="0"/>
        </w:rPr>
        <w:t>&lt;Article&gt;</w:t>
      </w:r>
      <w:r w:rsidRPr="003079B6">
        <w:t>Considerentul Ec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5E38FDF" w14:textId="77777777" w:rsidTr="001E5E8F">
        <w:trPr>
          <w:trHeight w:hRule="exact" w:val="240"/>
          <w:jc w:val="center"/>
        </w:trPr>
        <w:tc>
          <w:tcPr>
            <w:tcW w:w="9752" w:type="dxa"/>
            <w:gridSpan w:val="2"/>
            <w:tcBorders>
              <w:top w:val="nil"/>
              <w:left w:val="nil"/>
              <w:bottom w:val="nil"/>
              <w:right w:val="nil"/>
            </w:tcBorders>
          </w:tcPr>
          <w:p w14:paraId="6A540F80" w14:textId="77777777" w:rsidR="00506A40" w:rsidRPr="003079B6" w:rsidRDefault="00506A40" w:rsidP="001E5E8F"/>
        </w:tc>
      </w:tr>
      <w:tr w:rsidR="00B42CF2" w:rsidRPr="003079B6" w14:paraId="605D73EE" w14:textId="77777777" w:rsidTr="001E5E8F">
        <w:trPr>
          <w:trHeight w:val="240"/>
          <w:jc w:val="center"/>
        </w:trPr>
        <w:tc>
          <w:tcPr>
            <w:tcW w:w="4876" w:type="dxa"/>
            <w:tcBorders>
              <w:top w:val="nil"/>
              <w:left w:val="nil"/>
              <w:bottom w:val="nil"/>
              <w:right w:val="nil"/>
            </w:tcBorders>
          </w:tcPr>
          <w:p w14:paraId="761326D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7C5F539" w14:textId="77777777" w:rsidR="00506A40" w:rsidRPr="003079B6" w:rsidRDefault="00506A40" w:rsidP="001E5E8F">
            <w:pPr>
              <w:pStyle w:val="AmColumnHeading"/>
            </w:pPr>
            <w:r w:rsidRPr="003079B6">
              <w:t>Amendamentul</w:t>
            </w:r>
          </w:p>
        </w:tc>
      </w:tr>
      <w:tr w:rsidR="00B42CF2" w:rsidRPr="003079B6" w14:paraId="6AF5BE57" w14:textId="77777777" w:rsidTr="001E5E8F">
        <w:trPr>
          <w:jc w:val="center"/>
        </w:trPr>
        <w:tc>
          <w:tcPr>
            <w:tcW w:w="4876" w:type="dxa"/>
            <w:tcBorders>
              <w:top w:val="nil"/>
              <w:left w:val="nil"/>
              <w:bottom w:val="nil"/>
              <w:right w:val="nil"/>
            </w:tcBorders>
          </w:tcPr>
          <w:p w14:paraId="7C3564B3" w14:textId="77777777" w:rsidR="00506A40" w:rsidRPr="003079B6" w:rsidRDefault="00506A40" w:rsidP="001E5E8F">
            <w:pPr>
              <w:pStyle w:val="Normal6a"/>
            </w:pPr>
          </w:p>
        </w:tc>
        <w:tc>
          <w:tcPr>
            <w:tcW w:w="4876" w:type="dxa"/>
            <w:tcBorders>
              <w:top w:val="nil"/>
              <w:left w:val="nil"/>
              <w:bottom w:val="nil"/>
              <w:right w:val="nil"/>
            </w:tcBorders>
          </w:tcPr>
          <w:p w14:paraId="27650ECE" w14:textId="77777777" w:rsidR="00506A40" w:rsidRPr="003079B6" w:rsidRDefault="00506A40" w:rsidP="001E5E8F">
            <w:pPr>
              <w:pStyle w:val="Normal6a"/>
            </w:pPr>
            <w:r w:rsidRPr="003079B6">
              <w:rPr>
                <w:b/>
                <w:i/>
              </w:rPr>
              <w:t>Ec.</w:t>
            </w:r>
            <w:r w:rsidRPr="003079B6">
              <w:tab/>
            </w:r>
            <w:r w:rsidRPr="003079B6">
              <w:rPr>
                <w:b/>
                <w:i/>
              </w:rPr>
              <w:t>întrucât, în unele state membre, în special în regiunile mai puțin dezvoltate economic, deficiențele structurale în domeniul achizițiilor publice și concentrarea ridicată a puterii economice denaturează concurența și alocarea fondurilor UE și naționale, facilitând clientelismul și constrângerea alegătorilor și adâncind disparitățile regionale, în timp ce un mediu economic local mai competitiv și mai diversificat ar contribui la ruperea acestui cerc vicios și la consolidarea rezilienței democratice;</w:t>
            </w:r>
          </w:p>
        </w:tc>
      </w:tr>
    </w:tbl>
    <w:p w14:paraId="7093F0B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6865F8A" w14:textId="77777777" w:rsidR="00506A40" w:rsidRPr="003079B6" w:rsidRDefault="00506A40" w:rsidP="00506A40">
      <w:r w:rsidRPr="003079B6">
        <w:rPr>
          <w:rStyle w:val="HideTWBExt"/>
        </w:rPr>
        <w:t>&lt;/Amend&gt;</w:t>
      </w:r>
    </w:p>
    <w:p w14:paraId="05842D2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187</w:t>
      </w:r>
      <w:r w:rsidRPr="003079B6">
        <w:rPr>
          <w:rStyle w:val="HideTWBExt"/>
          <w:b w:val="0"/>
        </w:rPr>
        <w:t>&lt;/NumAm&gt;</w:t>
      </w:r>
    </w:p>
    <w:p w14:paraId="3AC44DD0"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17EA03F3" w14:textId="77777777" w:rsidR="00506A40" w:rsidRPr="003079B6" w:rsidRDefault="00506A40" w:rsidP="00506A40">
      <w:pPr>
        <w:pStyle w:val="NormalBold"/>
      </w:pPr>
      <w:r w:rsidRPr="003079B6">
        <w:rPr>
          <w:rStyle w:val="HideTWBExt"/>
          <w:b w:val="0"/>
        </w:rPr>
        <w:t>&lt;/RepeatBlock-By&gt;</w:t>
      </w:r>
    </w:p>
    <w:p w14:paraId="07A63D8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92F2A8" w14:textId="77777777" w:rsidR="00506A40" w:rsidRPr="003079B6" w:rsidRDefault="00506A40" w:rsidP="00506A40">
      <w:pPr>
        <w:pStyle w:val="NormalBold"/>
      </w:pPr>
      <w:r w:rsidRPr="003079B6">
        <w:rPr>
          <w:rStyle w:val="HideTWBExt"/>
          <w:b w:val="0"/>
        </w:rPr>
        <w:t>&lt;Article&gt;</w:t>
      </w:r>
      <w:r w:rsidRPr="003079B6">
        <w:t>Considerentul Ed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96B318" w14:textId="77777777" w:rsidTr="001E5E8F">
        <w:trPr>
          <w:trHeight w:hRule="exact" w:val="240"/>
          <w:jc w:val="center"/>
        </w:trPr>
        <w:tc>
          <w:tcPr>
            <w:tcW w:w="9752" w:type="dxa"/>
            <w:gridSpan w:val="2"/>
            <w:tcBorders>
              <w:top w:val="nil"/>
              <w:left w:val="nil"/>
              <w:bottom w:val="nil"/>
              <w:right w:val="nil"/>
            </w:tcBorders>
          </w:tcPr>
          <w:p w14:paraId="1373DA9F" w14:textId="77777777" w:rsidR="00506A40" w:rsidRPr="003079B6" w:rsidRDefault="00506A40" w:rsidP="001E5E8F"/>
        </w:tc>
      </w:tr>
      <w:tr w:rsidR="00B42CF2" w:rsidRPr="003079B6" w14:paraId="6AABD12A" w14:textId="77777777" w:rsidTr="001E5E8F">
        <w:trPr>
          <w:trHeight w:val="240"/>
          <w:jc w:val="center"/>
        </w:trPr>
        <w:tc>
          <w:tcPr>
            <w:tcW w:w="4876" w:type="dxa"/>
            <w:tcBorders>
              <w:top w:val="nil"/>
              <w:left w:val="nil"/>
              <w:bottom w:val="nil"/>
              <w:right w:val="nil"/>
            </w:tcBorders>
          </w:tcPr>
          <w:p w14:paraId="5661757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E31BBB" w14:textId="77777777" w:rsidR="00506A40" w:rsidRPr="003079B6" w:rsidRDefault="00506A40" w:rsidP="001E5E8F">
            <w:pPr>
              <w:pStyle w:val="AmColumnHeading"/>
            </w:pPr>
            <w:r w:rsidRPr="003079B6">
              <w:t>Amendamentul</w:t>
            </w:r>
          </w:p>
        </w:tc>
      </w:tr>
      <w:tr w:rsidR="00B42CF2" w:rsidRPr="003079B6" w14:paraId="27A4F652" w14:textId="77777777" w:rsidTr="001E5E8F">
        <w:trPr>
          <w:jc w:val="center"/>
        </w:trPr>
        <w:tc>
          <w:tcPr>
            <w:tcW w:w="4876" w:type="dxa"/>
            <w:tcBorders>
              <w:top w:val="nil"/>
              <w:left w:val="nil"/>
              <w:bottom w:val="nil"/>
              <w:right w:val="nil"/>
            </w:tcBorders>
          </w:tcPr>
          <w:p w14:paraId="5C841864" w14:textId="77777777" w:rsidR="00506A40" w:rsidRPr="003079B6" w:rsidRDefault="00506A40" w:rsidP="001E5E8F">
            <w:pPr>
              <w:pStyle w:val="Normal6a"/>
            </w:pPr>
          </w:p>
        </w:tc>
        <w:tc>
          <w:tcPr>
            <w:tcW w:w="4876" w:type="dxa"/>
            <w:tcBorders>
              <w:top w:val="nil"/>
              <w:left w:val="nil"/>
              <w:bottom w:val="nil"/>
              <w:right w:val="nil"/>
            </w:tcBorders>
          </w:tcPr>
          <w:p w14:paraId="52A88FE4" w14:textId="77777777" w:rsidR="00506A40" w:rsidRPr="003079B6" w:rsidRDefault="00506A40" w:rsidP="001E5E8F">
            <w:pPr>
              <w:pStyle w:val="Normal6a"/>
            </w:pPr>
            <w:r w:rsidRPr="003079B6">
              <w:rPr>
                <w:b/>
                <w:i/>
              </w:rPr>
              <w:t>Ed.</w:t>
            </w:r>
            <w:r w:rsidRPr="003079B6">
              <w:tab/>
            </w:r>
            <w:r w:rsidRPr="003079B6">
              <w:rPr>
                <w:b/>
                <w:i/>
              </w:rPr>
              <w:t>întrucât Agenția pentru Drepturi Fundamentale a Uniunii Europene (FRA) subliniază în Raportul său privind drepturile fundamentale din 2025 că schimbările geopolitice și evoluțiile legislative și sociale pun presiune asupra drepturilor fundamentale în UE, politicile identitare care dezbină au contribuit la creșterea nivelului de rasism și ură, discursurile instigatoare la ură și conținutul dăunător continuă să se răspândească necontrolat online, schimbările digitale rapide și evoluțiile în domeniul inteligenței artificiale (IA) amenință să agraveze inegalitățile existente, incidentele în care mii de persoane își pierd viața pe mare și acuzațiile de maltratare la frontiere trezesc îngrijorări cu privire la tratamentul solicitanților de azil și al migranților, că aceste tendințe amenință valorile democratice și egalitatea, punând în pericol drepturile fundamentale ale persoanelor, iar cetățenii din întreaga UE continuă să se confrunte cu dificultăți financiare în condițiile socioeconomice dificile actuale, care afectează în mod disproporționat persoanele deja expuse riscului de sărăcie și agravează inegalitățile existente pentru grupurile defavorizate;</w:t>
            </w:r>
          </w:p>
        </w:tc>
      </w:tr>
    </w:tbl>
    <w:p w14:paraId="7E8A6F1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FD5CF1B" w14:textId="77777777" w:rsidR="00506A40" w:rsidRPr="003079B6" w:rsidRDefault="00506A40" w:rsidP="00506A40">
      <w:r w:rsidRPr="003079B6">
        <w:rPr>
          <w:rStyle w:val="HideTWBExt"/>
        </w:rPr>
        <w:t>&lt;/Amend&gt;</w:t>
      </w:r>
    </w:p>
    <w:p w14:paraId="05638C2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188</w:t>
      </w:r>
      <w:r w:rsidRPr="003079B6">
        <w:rPr>
          <w:rStyle w:val="HideTWBExt"/>
          <w:b w:val="0"/>
        </w:rPr>
        <w:t>&lt;/NumAm&gt;</w:t>
      </w:r>
    </w:p>
    <w:p w14:paraId="5703D861" w14:textId="77777777" w:rsidR="00506A40" w:rsidRPr="003079B6" w:rsidRDefault="00506A40" w:rsidP="00506A40">
      <w:pPr>
        <w:pStyle w:val="NormalBold"/>
      </w:pPr>
      <w:r w:rsidRPr="003079B6">
        <w:rPr>
          <w:rStyle w:val="HideTWBExt"/>
          <w:b w:val="0"/>
        </w:rPr>
        <w:t>&lt;RepeatBlock-By&gt;&lt;Members&gt;</w:t>
      </w:r>
      <w:r w:rsidRPr="003079B6">
        <w:t>Nikola Minchev, Moritz Körner, Malik Azmani, Irena Joveva</w:t>
      </w:r>
      <w:r w:rsidRPr="003079B6">
        <w:rPr>
          <w:rStyle w:val="HideTWBExt"/>
          <w:b w:val="0"/>
        </w:rPr>
        <w:t>&lt;/Members&gt;</w:t>
      </w:r>
    </w:p>
    <w:p w14:paraId="4990EDE2" w14:textId="77777777" w:rsidR="00506A40" w:rsidRPr="003079B6" w:rsidRDefault="00506A40" w:rsidP="00506A40">
      <w:pPr>
        <w:pStyle w:val="NormalBold"/>
      </w:pPr>
      <w:r w:rsidRPr="003079B6">
        <w:rPr>
          <w:rStyle w:val="HideTWBExt"/>
          <w:b w:val="0"/>
        </w:rPr>
        <w:t>&lt;/RepeatBlock-By&gt;</w:t>
      </w:r>
    </w:p>
    <w:p w14:paraId="5802DF7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1442623" w14:textId="77777777" w:rsidR="00506A40" w:rsidRPr="003079B6" w:rsidRDefault="00506A40" w:rsidP="00506A40">
      <w:pPr>
        <w:pStyle w:val="NormalBold"/>
      </w:pPr>
      <w:r w:rsidRPr="003079B6">
        <w:rPr>
          <w:rStyle w:val="HideTWBExt"/>
          <w:b w:val="0"/>
        </w:rPr>
        <w:t>&lt;Article&gt;</w:t>
      </w:r>
      <w:r w:rsidRPr="003079B6">
        <w:t>Considerentul Ed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EF5FA5" w14:textId="77777777" w:rsidTr="001E5E8F">
        <w:trPr>
          <w:trHeight w:hRule="exact" w:val="240"/>
          <w:jc w:val="center"/>
        </w:trPr>
        <w:tc>
          <w:tcPr>
            <w:tcW w:w="9752" w:type="dxa"/>
            <w:gridSpan w:val="2"/>
            <w:tcBorders>
              <w:top w:val="nil"/>
              <w:left w:val="nil"/>
              <w:bottom w:val="nil"/>
              <w:right w:val="nil"/>
            </w:tcBorders>
          </w:tcPr>
          <w:p w14:paraId="2E77C5E3" w14:textId="77777777" w:rsidR="00506A40" w:rsidRPr="003079B6" w:rsidRDefault="00506A40" w:rsidP="001E5E8F"/>
        </w:tc>
      </w:tr>
      <w:tr w:rsidR="00B42CF2" w:rsidRPr="003079B6" w14:paraId="0C05CBE7" w14:textId="77777777" w:rsidTr="001E5E8F">
        <w:trPr>
          <w:trHeight w:val="240"/>
          <w:jc w:val="center"/>
        </w:trPr>
        <w:tc>
          <w:tcPr>
            <w:tcW w:w="4876" w:type="dxa"/>
            <w:tcBorders>
              <w:top w:val="nil"/>
              <w:left w:val="nil"/>
              <w:bottom w:val="nil"/>
              <w:right w:val="nil"/>
            </w:tcBorders>
          </w:tcPr>
          <w:p w14:paraId="51351B8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6E5026" w14:textId="77777777" w:rsidR="00506A40" w:rsidRPr="003079B6" w:rsidRDefault="00506A40" w:rsidP="001E5E8F">
            <w:pPr>
              <w:pStyle w:val="AmColumnHeading"/>
            </w:pPr>
            <w:r w:rsidRPr="003079B6">
              <w:t>Amendamentul</w:t>
            </w:r>
          </w:p>
        </w:tc>
      </w:tr>
      <w:tr w:rsidR="00B42CF2" w:rsidRPr="003079B6" w14:paraId="33215A4C" w14:textId="77777777" w:rsidTr="001E5E8F">
        <w:trPr>
          <w:jc w:val="center"/>
        </w:trPr>
        <w:tc>
          <w:tcPr>
            <w:tcW w:w="4876" w:type="dxa"/>
            <w:tcBorders>
              <w:top w:val="nil"/>
              <w:left w:val="nil"/>
              <w:bottom w:val="nil"/>
              <w:right w:val="nil"/>
            </w:tcBorders>
          </w:tcPr>
          <w:p w14:paraId="556C0767" w14:textId="77777777" w:rsidR="00506A40" w:rsidRPr="003079B6" w:rsidRDefault="00506A40" w:rsidP="001E5E8F">
            <w:pPr>
              <w:pStyle w:val="Normal6a"/>
            </w:pPr>
          </w:p>
        </w:tc>
        <w:tc>
          <w:tcPr>
            <w:tcW w:w="4876" w:type="dxa"/>
            <w:tcBorders>
              <w:top w:val="nil"/>
              <w:left w:val="nil"/>
              <w:bottom w:val="nil"/>
              <w:right w:val="nil"/>
            </w:tcBorders>
          </w:tcPr>
          <w:p w14:paraId="2C64D3E2" w14:textId="77777777" w:rsidR="00506A40" w:rsidRPr="003079B6" w:rsidRDefault="00506A40" w:rsidP="001E5E8F">
            <w:pPr>
              <w:pStyle w:val="Normal6a"/>
            </w:pPr>
            <w:r w:rsidRPr="003079B6">
              <w:rPr>
                <w:b/>
                <w:i/>
              </w:rPr>
              <w:t>Ed.</w:t>
            </w:r>
            <w:r w:rsidRPr="003079B6">
              <w:tab/>
            </w:r>
            <w:r w:rsidRPr="003079B6">
              <w:rPr>
                <w:b/>
                <w:i/>
              </w:rPr>
              <w:t>întrucât credibilitatea cadrelor anticorupție depinde nu numai de existența unor organisme și reglementări specializate, ci și de aplicarea imparțială, neselectivă și transparentă a acestora; întrucât anchetele sau urmăririle penale selective sau motivate politic, inclusiv împotriva unor membri ai opoziției și a reprezentanților aleși la diferite niveluri ale guvernului, subminează grav încrederea publică în statul de drept;</w:t>
            </w:r>
          </w:p>
        </w:tc>
      </w:tr>
    </w:tbl>
    <w:p w14:paraId="2191DD3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3E15FDF" w14:textId="77777777" w:rsidR="00506A40" w:rsidRPr="003079B6" w:rsidRDefault="00506A40" w:rsidP="00506A40">
      <w:r w:rsidRPr="003079B6">
        <w:rPr>
          <w:rStyle w:val="HideTWBExt"/>
        </w:rPr>
        <w:t>&lt;/Amend&gt;</w:t>
      </w:r>
    </w:p>
    <w:p w14:paraId="37E7633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189</w:t>
      </w:r>
      <w:r w:rsidRPr="003079B6">
        <w:rPr>
          <w:rStyle w:val="HideTWBExt"/>
          <w:b w:val="0"/>
        </w:rPr>
        <w:t>&lt;/NumAm&gt;</w:t>
      </w:r>
    </w:p>
    <w:p w14:paraId="42D74459"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5765E9B7" w14:textId="77777777" w:rsidR="00506A40" w:rsidRPr="003079B6" w:rsidRDefault="00506A40" w:rsidP="00506A40">
      <w:pPr>
        <w:pStyle w:val="NormalBold"/>
      </w:pPr>
      <w:r w:rsidRPr="003079B6">
        <w:rPr>
          <w:rStyle w:val="HideTWBExt"/>
          <w:b w:val="0"/>
        </w:rPr>
        <w:t>&lt;/RepeatBlock-By&gt;</w:t>
      </w:r>
    </w:p>
    <w:p w14:paraId="7BC3F41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77CB55" w14:textId="77777777" w:rsidR="00506A40" w:rsidRPr="003079B6" w:rsidRDefault="00506A40" w:rsidP="00506A40">
      <w:pPr>
        <w:pStyle w:val="NormalBold"/>
      </w:pPr>
      <w:r w:rsidRPr="003079B6">
        <w:rPr>
          <w:rStyle w:val="HideTWBExt"/>
          <w:b w:val="0"/>
        </w:rPr>
        <w:t>&lt;Article&gt;</w:t>
      </w:r>
      <w:r w:rsidRPr="003079B6">
        <w:t>Considerentul Ed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F526BCC" w14:textId="77777777" w:rsidTr="001E5E8F">
        <w:trPr>
          <w:trHeight w:hRule="exact" w:val="240"/>
          <w:jc w:val="center"/>
        </w:trPr>
        <w:tc>
          <w:tcPr>
            <w:tcW w:w="9752" w:type="dxa"/>
            <w:gridSpan w:val="2"/>
            <w:tcBorders>
              <w:top w:val="nil"/>
              <w:left w:val="nil"/>
              <w:bottom w:val="nil"/>
              <w:right w:val="nil"/>
            </w:tcBorders>
          </w:tcPr>
          <w:p w14:paraId="39C03F8A" w14:textId="77777777" w:rsidR="00506A40" w:rsidRPr="003079B6" w:rsidRDefault="00506A40" w:rsidP="001E5E8F"/>
        </w:tc>
      </w:tr>
      <w:tr w:rsidR="00B42CF2" w:rsidRPr="003079B6" w14:paraId="51DE4CB1" w14:textId="77777777" w:rsidTr="001E5E8F">
        <w:trPr>
          <w:trHeight w:val="240"/>
          <w:jc w:val="center"/>
        </w:trPr>
        <w:tc>
          <w:tcPr>
            <w:tcW w:w="4876" w:type="dxa"/>
            <w:tcBorders>
              <w:top w:val="nil"/>
              <w:left w:val="nil"/>
              <w:bottom w:val="nil"/>
              <w:right w:val="nil"/>
            </w:tcBorders>
          </w:tcPr>
          <w:p w14:paraId="37FE42B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051EC2D" w14:textId="77777777" w:rsidR="00506A40" w:rsidRPr="003079B6" w:rsidRDefault="00506A40" w:rsidP="001E5E8F">
            <w:pPr>
              <w:pStyle w:val="AmColumnHeading"/>
            </w:pPr>
            <w:r w:rsidRPr="003079B6">
              <w:t>Amendamentul</w:t>
            </w:r>
          </w:p>
        </w:tc>
      </w:tr>
      <w:tr w:rsidR="00B42CF2" w:rsidRPr="003079B6" w14:paraId="7B0B0C42" w14:textId="77777777" w:rsidTr="001E5E8F">
        <w:trPr>
          <w:jc w:val="center"/>
        </w:trPr>
        <w:tc>
          <w:tcPr>
            <w:tcW w:w="4876" w:type="dxa"/>
            <w:tcBorders>
              <w:top w:val="nil"/>
              <w:left w:val="nil"/>
              <w:bottom w:val="nil"/>
              <w:right w:val="nil"/>
            </w:tcBorders>
          </w:tcPr>
          <w:p w14:paraId="5831140A" w14:textId="77777777" w:rsidR="00506A40" w:rsidRPr="003079B6" w:rsidRDefault="00506A40" w:rsidP="001E5E8F">
            <w:pPr>
              <w:pStyle w:val="Normal6a"/>
            </w:pPr>
          </w:p>
        </w:tc>
        <w:tc>
          <w:tcPr>
            <w:tcW w:w="4876" w:type="dxa"/>
            <w:tcBorders>
              <w:top w:val="nil"/>
              <w:left w:val="nil"/>
              <w:bottom w:val="nil"/>
              <w:right w:val="nil"/>
            </w:tcBorders>
          </w:tcPr>
          <w:p w14:paraId="6DDAB97E" w14:textId="77777777" w:rsidR="00506A40" w:rsidRPr="003079B6" w:rsidRDefault="00506A40" w:rsidP="001E5E8F">
            <w:pPr>
              <w:pStyle w:val="Normal6a"/>
            </w:pPr>
            <w:r w:rsidRPr="003079B6">
              <w:rPr>
                <w:b/>
                <w:i/>
              </w:rPr>
              <w:t>Ed.</w:t>
            </w:r>
            <w:r w:rsidRPr="003079B6">
              <w:tab/>
            </w:r>
            <w:r w:rsidRPr="003079B6">
              <w:rPr>
                <w:b/>
                <w:i/>
              </w:rPr>
              <w:t>întrucât, odată aprobată în mod oficial, Directiva UE privind combaterea corupției va oferi statelor membre o oportunitate suplimentară de a-și consolida cadrele juridice și instituționale pentru a intensifica lupta împotriva corupției;</w:t>
            </w:r>
          </w:p>
        </w:tc>
      </w:tr>
    </w:tbl>
    <w:p w14:paraId="71E238F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B102E0" w14:textId="77777777" w:rsidR="00506A40" w:rsidRPr="003079B6" w:rsidRDefault="00506A40" w:rsidP="00506A40">
      <w:r w:rsidRPr="003079B6">
        <w:rPr>
          <w:rStyle w:val="HideTWBExt"/>
        </w:rPr>
        <w:t>&lt;/Amend&gt;</w:t>
      </w:r>
    </w:p>
    <w:p w14:paraId="6F3BC34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190</w:t>
      </w:r>
      <w:r w:rsidRPr="003079B6">
        <w:rPr>
          <w:rStyle w:val="HideTWBExt"/>
          <w:b w:val="0"/>
        </w:rPr>
        <w:t>&lt;/NumAm&gt;</w:t>
      </w:r>
    </w:p>
    <w:p w14:paraId="62BEFC71"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3E754E4" w14:textId="77777777" w:rsidR="00506A40" w:rsidRPr="003079B6" w:rsidRDefault="00506A40" w:rsidP="00506A40">
      <w:pPr>
        <w:pStyle w:val="NormalBold"/>
      </w:pPr>
      <w:r w:rsidRPr="003079B6">
        <w:rPr>
          <w:rStyle w:val="HideTWBExt"/>
          <w:b w:val="0"/>
        </w:rPr>
        <w:t>&lt;/RepeatBlock-By&gt;</w:t>
      </w:r>
    </w:p>
    <w:p w14:paraId="6CB0807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A3E87E4" w14:textId="77777777" w:rsidR="00506A40" w:rsidRPr="003079B6" w:rsidRDefault="00506A40" w:rsidP="00506A40">
      <w:pPr>
        <w:pStyle w:val="NormalBold"/>
      </w:pPr>
      <w:r w:rsidRPr="003079B6">
        <w:rPr>
          <w:rStyle w:val="HideTWBExt"/>
          <w:b w:val="0"/>
        </w:rPr>
        <w:t>&lt;Article&gt;</w:t>
      </w:r>
      <w:r w:rsidRPr="003079B6">
        <w:t>Considerentul Ee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1DB38B6" w14:textId="77777777" w:rsidTr="001E5E8F">
        <w:trPr>
          <w:trHeight w:hRule="exact" w:val="240"/>
          <w:jc w:val="center"/>
        </w:trPr>
        <w:tc>
          <w:tcPr>
            <w:tcW w:w="9752" w:type="dxa"/>
            <w:gridSpan w:val="2"/>
            <w:tcBorders>
              <w:top w:val="nil"/>
              <w:left w:val="nil"/>
              <w:bottom w:val="nil"/>
              <w:right w:val="nil"/>
            </w:tcBorders>
          </w:tcPr>
          <w:p w14:paraId="5BF00420" w14:textId="77777777" w:rsidR="00506A40" w:rsidRPr="003079B6" w:rsidRDefault="00506A40" w:rsidP="001E5E8F"/>
        </w:tc>
      </w:tr>
      <w:tr w:rsidR="00B42CF2" w:rsidRPr="003079B6" w14:paraId="1BBD57A1" w14:textId="77777777" w:rsidTr="001E5E8F">
        <w:trPr>
          <w:trHeight w:val="240"/>
          <w:jc w:val="center"/>
        </w:trPr>
        <w:tc>
          <w:tcPr>
            <w:tcW w:w="4876" w:type="dxa"/>
            <w:tcBorders>
              <w:top w:val="nil"/>
              <w:left w:val="nil"/>
              <w:bottom w:val="nil"/>
              <w:right w:val="nil"/>
            </w:tcBorders>
          </w:tcPr>
          <w:p w14:paraId="721B65F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23E2B7" w14:textId="77777777" w:rsidR="00506A40" w:rsidRPr="003079B6" w:rsidRDefault="00506A40" w:rsidP="001E5E8F">
            <w:pPr>
              <w:pStyle w:val="AmColumnHeading"/>
            </w:pPr>
            <w:r w:rsidRPr="003079B6">
              <w:t>Amendamentul</w:t>
            </w:r>
          </w:p>
        </w:tc>
      </w:tr>
      <w:tr w:rsidR="00B42CF2" w:rsidRPr="003079B6" w14:paraId="1121D5AF" w14:textId="77777777" w:rsidTr="001E5E8F">
        <w:trPr>
          <w:jc w:val="center"/>
        </w:trPr>
        <w:tc>
          <w:tcPr>
            <w:tcW w:w="4876" w:type="dxa"/>
            <w:tcBorders>
              <w:top w:val="nil"/>
              <w:left w:val="nil"/>
              <w:bottom w:val="nil"/>
              <w:right w:val="nil"/>
            </w:tcBorders>
          </w:tcPr>
          <w:p w14:paraId="49D78A76" w14:textId="77777777" w:rsidR="00506A40" w:rsidRPr="003079B6" w:rsidRDefault="00506A40" w:rsidP="001E5E8F">
            <w:pPr>
              <w:pStyle w:val="Normal6a"/>
            </w:pPr>
          </w:p>
        </w:tc>
        <w:tc>
          <w:tcPr>
            <w:tcW w:w="4876" w:type="dxa"/>
            <w:tcBorders>
              <w:top w:val="nil"/>
              <w:left w:val="nil"/>
              <w:bottom w:val="nil"/>
              <w:right w:val="nil"/>
            </w:tcBorders>
          </w:tcPr>
          <w:p w14:paraId="6CE7BBF0" w14:textId="77777777" w:rsidR="00506A40" w:rsidRPr="003079B6" w:rsidRDefault="00506A40" w:rsidP="001E5E8F">
            <w:pPr>
              <w:pStyle w:val="Normal6a"/>
            </w:pPr>
            <w:r w:rsidRPr="003079B6">
              <w:rPr>
                <w:b/>
                <w:i/>
              </w:rPr>
              <w:t>Ee.</w:t>
            </w:r>
            <w:r w:rsidRPr="003079B6">
              <w:tab/>
            </w:r>
            <w:r w:rsidRPr="003079B6">
              <w:rPr>
                <w:b/>
                <w:i/>
              </w:rPr>
              <w:t>întrucât, de la introducerea primului raport privind statul de drept în 2020, structura raportului a rămas neschimbată și continuă să observe probleme pe baza a patru domenii tematice, dar distribuția recomandărilor între aceste domenii tematice este inegală, unele domenii beneficiind de o atenție semnificativ mai mare decât altele; întrucât atenția limitată acordată recomandărilor din secțiunea „Alte aspecte instituționale legate de sistemul de control și echilibru” ridică îngrijorări suplimentare, deoarece acest domeniu tematic este foarte vast și acoperă o gamă largă de aspecte, inclusiv spațiul civic; întrucât, fie prin neacoperirea, fie prin abordarea doar superficială a aspectelor legate de spațiul civic, Comisia nu a emis recomandările necesare;</w:t>
            </w:r>
          </w:p>
        </w:tc>
      </w:tr>
    </w:tbl>
    <w:p w14:paraId="5A0F58D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9D007C6" w14:textId="77777777" w:rsidR="00506A40" w:rsidRPr="003079B6" w:rsidRDefault="00506A40" w:rsidP="00506A40">
      <w:r w:rsidRPr="003079B6">
        <w:rPr>
          <w:rStyle w:val="HideTWBExt"/>
        </w:rPr>
        <w:t>&lt;/Amend&gt;</w:t>
      </w:r>
    </w:p>
    <w:p w14:paraId="71700A6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191</w:t>
      </w:r>
      <w:r w:rsidRPr="003079B6">
        <w:rPr>
          <w:rStyle w:val="HideTWBExt"/>
          <w:b w:val="0"/>
        </w:rPr>
        <w:t>&lt;/NumAm&gt;</w:t>
      </w:r>
    </w:p>
    <w:p w14:paraId="724B4D61"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4DE48523" w14:textId="77777777" w:rsidR="00506A40" w:rsidRPr="003079B6" w:rsidRDefault="00506A40" w:rsidP="00506A40">
      <w:pPr>
        <w:pStyle w:val="NormalBold"/>
      </w:pPr>
      <w:r w:rsidRPr="003079B6">
        <w:rPr>
          <w:rStyle w:val="HideTWBExt"/>
          <w:b w:val="0"/>
        </w:rPr>
        <w:t>&lt;/RepeatBlock-By&gt;</w:t>
      </w:r>
    </w:p>
    <w:p w14:paraId="52D4762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BC52888" w14:textId="77777777" w:rsidR="00506A40" w:rsidRPr="003079B6" w:rsidRDefault="00506A40" w:rsidP="00506A40">
      <w:pPr>
        <w:pStyle w:val="NormalBold"/>
      </w:pPr>
      <w:r w:rsidRPr="003079B6">
        <w:rPr>
          <w:rStyle w:val="HideTWBExt"/>
          <w:b w:val="0"/>
        </w:rPr>
        <w:t>&lt;Article&gt;</w:t>
      </w:r>
      <w:r w:rsidRPr="003079B6">
        <w:t>Considerentul Ee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E8DD70" w14:textId="77777777" w:rsidTr="001E5E8F">
        <w:trPr>
          <w:trHeight w:hRule="exact" w:val="240"/>
          <w:jc w:val="center"/>
        </w:trPr>
        <w:tc>
          <w:tcPr>
            <w:tcW w:w="9752" w:type="dxa"/>
            <w:gridSpan w:val="2"/>
            <w:tcBorders>
              <w:top w:val="nil"/>
              <w:left w:val="nil"/>
              <w:bottom w:val="nil"/>
              <w:right w:val="nil"/>
            </w:tcBorders>
          </w:tcPr>
          <w:p w14:paraId="15B0C100" w14:textId="77777777" w:rsidR="00506A40" w:rsidRPr="003079B6" w:rsidRDefault="00506A40" w:rsidP="001E5E8F"/>
        </w:tc>
      </w:tr>
      <w:tr w:rsidR="00B42CF2" w:rsidRPr="003079B6" w14:paraId="1CB8D110" w14:textId="77777777" w:rsidTr="001E5E8F">
        <w:trPr>
          <w:trHeight w:val="240"/>
          <w:jc w:val="center"/>
        </w:trPr>
        <w:tc>
          <w:tcPr>
            <w:tcW w:w="4876" w:type="dxa"/>
            <w:tcBorders>
              <w:top w:val="nil"/>
              <w:left w:val="nil"/>
              <w:bottom w:val="nil"/>
              <w:right w:val="nil"/>
            </w:tcBorders>
          </w:tcPr>
          <w:p w14:paraId="5883F39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25DDBF" w14:textId="77777777" w:rsidR="00506A40" w:rsidRPr="003079B6" w:rsidRDefault="00506A40" w:rsidP="001E5E8F">
            <w:pPr>
              <w:pStyle w:val="AmColumnHeading"/>
            </w:pPr>
            <w:r w:rsidRPr="003079B6">
              <w:t>Amendamentul</w:t>
            </w:r>
          </w:p>
        </w:tc>
      </w:tr>
      <w:tr w:rsidR="00B42CF2" w:rsidRPr="003079B6" w14:paraId="185A5EF5" w14:textId="77777777" w:rsidTr="001E5E8F">
        <w:trPr>
          <w:jc w:val="center"/>
        </w:trPr>
        <w:tc>
          <w:tcPr>
            <w:tcW w:w="4876" w:type="dxa"/>
            <w:tcBorders>
              <w:top w:val="nil"/>
              <w:left w:val="nil"/>
              <w:bottom w:val="nil"/>
              <w:right w:val="nil"/>
            </w:tcBorders>
          </w:tcPr>
          <w:p w14:paraId="79392322" w14:textId="77777777" w:rsidR="00506A40" w:rsidRPr="003079B6" w:rsidRDefault="00506A40" w:rsidP="001E5E8F">
            <w:pPr>
              <w:pStyle w:val="Normal6a"/>
            </w:pPr>
          </w:p>
        </w:tc>
        <w:tc>
          <w:tcPr>
            <w:tcW w:w="4876" w:type="dxa"/>
            <w:tcBorders>
              <w:top w:val="nil"/>
              <w:left w:val="nil"/>
              <w:bottom w:val="nil"/>
              <w:right w:val="nil"/>
            </w:tcBorders>
          </w:tcPr>
          <w:p w14:paraId="2005C4C4" w14:textId="77777777" w:rsidR="00506A40" w:rsidRPr="003079B6" w:rsidRDefault="00506A40" w:rsidP="001E5E8F">
            <w:pPr>
              <w:pStyle w:val="Normal6a"/>
            </w:pPr>
            <w:r w:rsidRPr="003079B6">
              <w:rPr>
                <w:b/>
                <w:i/>
              </w:rPr>
              <w:t>Ee.</w:t>
            </w:r>
            <w:r w:rsidRPr="003079B6">
              <w:tab/>
            </w:r>
            <w:r w:rsidRPr="003079B6">
              <w:rPr>
                <w:b/>
                <w:i/>
              </w:rPr>
              <w:t>întrucât cel de-al 34-lea raport general al Comitetului European pentru Prevenirea Torturii și a Pedepselor sau Tratamentelor Inumane sau Degradante (CPT) al Consiliului Europei exprimă îngrijorări profunde cu privire la creșterea semnificativă a supraaglomerării în închisori, în special în unele țări din Europa de Vest, și îndeamnă guvernele să ia măsuri ferme pentru a remedia această situație, declară că supraaglomerarea închisorilor le subminează complet funcționarea și poate expune persoanele la tratamente inumane și degradante, deoarece determină condiții de viață mai precare, tensiuni și violență crescute, precum și o reducere a activităților utile și a pregătirii de reintegrare a deținuților în societate;</w:t>
            </w:r>
          </w:p>
        </w:tc>
      </w:tr>
    </w:tbl>
    <w:p w14:paraId="5DF9A8F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DD48611" w14:textId="77777777" w:rsidR="00506A40" w:rsidRPr="003079B6" w:rsidRDefault="00506A40" w:rsidP="00506A40">
      <w:r w:rsidRPr="003079B6">
        <w:rPr>
          <w:rStyle w:val="HideTWBExt"/>
        </w:rPr>
        <w:t>&lt;/Amend&gt;</w:t>
      </w:r>
    </w:p>
    <w:p w14:paraId="027A1A1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192</w:t>
      </w:r>
      <w:r w:rsidRPr="003079B6">
        <w:rPr>
          <w:rStyle w:val="HideTWBExt"/>
          <w:b w:val="0"/>
        </w:rPr>
        <w:t>&lt;/NumAm&gt;</w:t>
      </w:r>
    </w:p>
    <w:p w14:paraId="21477451" w14:textId="77777777" w:rsidR="00506A40" w:rsidRPr="003079B6" w:rsidRDefault="00506A40" w:rsidP="00506A40">
      <w:pPr>
        <w:pStyle w:val="NormalBold"/>
      </w:pPr>
      <w:r w:rsidRPr="003079B6">
        <w:rPr>
          <w:rStyle w:val="HideTWBExt"/>
          <w:b w:val="0"/>
        </w:rPr>
        <w:t>&lt;RepeatBlock-By&gt;&lt;Members&gt;</w:t>
      </w:r>
      <w:r w:rsidRPr="003079B6">
        <w:t>Nikola Minchev, Moritz Körner, Malik Azmani, Irena Joveva</w:t>
      </w:r>
      <w:r w:rsidRPr="003079B6">
        <w:rPr>
          <w:rStyle w:val="HideTWBExt"/>
          <w:b w:val="0"/>
        </w:rPr>
        <w:t>&lt;/Members&gt;</w:t>
      </w:r>
    </w:p>
    <w:p w14:paraId="4D46155A" w14:textId="77777777" w:rsidR="00506A40" w:rsidRPr="003079B6" w:rsidRDefault="00506A40" w:rsidP="00506A40">
      <w:pPr>
        <w:pStyle w:val="NormalBold"/>
      </w:pPr>
      <w:r w:rsidRPr="003079B6">
        <w:rPr>
          <w:rStyle w:val="HideTWBExt"/>
          <w:b w:val="0"/>
        </w:rPr>
        <w:t>&lt;/RepeatBlock-By&gt;</w:t>
      </w:r>
    </w:p>
    <w:p w14:paraId="14AE0AF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3E692F1" w14:textId="77777777" w:rsidR="00506A40" w:rsidRPr="003079B6" w:rsidRDefault="00506A40" w:rsidP="00506A40">
      <w:pPr>
        <w:pStyle w:val="NormalBold"/>
      </w:pPr>
      <w:r w:rsidRPr="003079B6">
        <w:rPr>
          <w:rStyle w:val="HideTWBExt"/>
          <w:b w:val="0"/>
        </w:rPr>
        <w:t>&lt;Article&gt;</w:t>
      </w:r>
      <w:r w:rsidRPr="003079B6">
        <w:t>Considerentul Ee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163DCA" w14:textId="77777777" w:rsidTr="001E5E8F">
        <w:trPr>
          <w:trHeight w:hRule="exact" w:val="240"/>
          <w:jc w:val="center"/>
        </w:trPr>
        <w:tc>
          <w:tcPr>
            <w:tcW w:w="9752" w:type="dxa"/>
            <w:gridSpan w:val="2"/>
            <w:tcBorders>
              <w:top w:val="nil"/>
              <w:left w:val="nil"/>
              <w:bottom w:val="nil"/>
              <w:right w:val="nil"/>
            </w:tcBorders>
          </w:tcPr>
          <w:p w14:paraId="6FA02E1F" w14:textId="77777777" w:rsidR="00506A40" w:rsidRPr="003079B6" w:rsidRDefault="00506A40" w:rsidP="001E5E8F"/>
        </w:tc>
      </w:tr>
      <w:tr w:rsidR="00B42CF2" w:rsidRPr="003079B6" w14:paraId="44643664" w14:textId="77777777" w:rsidTr="001E5E8F">
        <w:trPr>
          <w:trHeight w:val="240"/>
          <w:jc w:val="center"/>
        </w:trPr>
        <w:tc>
          <w:tcPr>
            <w:tcW w:w="4876" w:type="dxa"/>
            <w:tcBorders>
              <w:top w:val="nil"/>
              <w:left w:val="nil"/>
              <w:bottom w:val="nil"/>
              <w:right w:val="nil"/>
            </w:tcBorders>
          </w:tcPr>
          <w:p w14:paraId="434D693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BC94B8E" w14:textId="77777777" w:rsidR="00506A40" w:rsidRPr="003079B6" w:rsidRDefault="00506A40" w:rsidP="001E5E8F">
            <w:pPr>
              <w:pStyle w:val="AmColumnHeading"/>
            </w:pPr>
            <w:r w:rsidRPr="003079B6">
              <w:t>Amendamentul</w:t>
            </w:r>
          </w:p>
        </w:tc>
      </w:tr>
      <w:tr w:rsidR="00B42CF2" w:rsidRPr="003079B6" w14:paraId="731383F9" w14:textId="77777777" w:rsidTr="001E5E8F">
        <w:trPr>
          <w:jc w:val="center"/>
        </w:trPr>
        <w:tc>
          <w:tcPr>
            <w:tcW w:w="4876" w:type="dxa"/>
            <w:tcBorders>
              <w:top w:val="nil"/>
              <w:left w:val="nil"/>
              <w:bottom w:val="nil"/>
              <w:right w:val="nil"/>
            </w:tcBorders>
          </w:tcPr>
          <w:p w14:paraId="53876FD2" w14:textId="77777777" w:rsidR="00506A40" w:rsidRPr="003079B6" w:rsidRDefault="00506A40" w:rsidP="001E5E8F">
            <w:pPr>
              <w:pStyle w:val="Normal6a"/>
            </w:pPr>
          </w:p>
        </w:tc>
        <w:tc>
          <w:tcPr>
            <w:tcW w:w="4876" w:type="dxa"/>
            <w:tcBorders>
              <w:top w:val="nil"/>
              <w:left w:val="nil"/>
              <w:bottom w:val="nil"/>
              <w:right w:val="nil"/>
            </w:tcBorders>
          </w:tcPr>
          <w:p w14:paraId="0DD9AECC" w14:textId="77777777" w:rsidR="00506A40" w:rsidRPr="003079B6" w:rsidRDefault="00506A40" w:rsidP="001E5E8F">
            <w:pPr>
              <w:pStyle w:val="Normal6a"/>
            </w:pPr>
            <w:r w:rsidRPr="003079B6">
              <w:rPr>
                <w:b/>
                <w:i/>
              </w:rPr>
              <w:t>Ee.</w:t>
            </w:r>
            <w:r w:rsidRPr="003079B6">
              <w:tab/>
            </w:r>
            <w:r w:rsidRPr="003079B6">
              <w:rPr>
                <w:b/>
                <w:i/>
              </w:rPr>
              <w:t>întrucât autoritățile locale și regionale joacă un rol esențial în protejarea drepturilor fundamentale și a statului de drept în viața de zi cu zi a cetățenilor și pot constitui o contrapondere importantă în cazul în care mecanismele naționale de control și echilibru instituțional sunt supuse presiunilor; întrucât presiunile administrative, financiare sau juridice nejustificate exercitate asupra reprezentanților aleși la nivel local, inclusiv prin audituri, inspecții sau proceduri judiciare disproporționate, pot avea un efect descurajator asupra pluralismului politic și participării democratice la nivel local;</w:t>
            </w:r>
          </w:p>
        </w:tc>
      </w:tr>
    </w:tbl>
    <w:p w14:paraId="4EBAEC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416A78C" w14:textId="77777777" w:rsidR="00506A40" w:rsidRPr="003079B6" w:rsidRDefault="00506A40" w:rsidP="00506A40">
      <w:r w:rsidRPr="003079B6">
        <w:rPr>
          <w:rStyle w:val="HideTWBExt"/>
        </w:rPr>
        <w:t>&lt;/Amend&gt;</w:t>
      </w:r>
    </w:p>
    <w:p w14:paraId="3282CE8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193</w:t>
      </w:r>
      <w:r w:rsidRPr="003079B6">
        <w:rPr>
          <w:rStyle w:val="HideTWBExt"/>
          <w:b w:val="0"/>
        </w:rPr>
        <w:t>&lt;/NumAm&gt;</w:t>
      </w:r>
    </w:p>
    <w:p w14:paraId="5F3AE79D"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71D45D8E" w14:textId="77777777" w:rsidR="00506A40" w:rsidRPr="003079B6" w:rsidRDefault="00506A40" w:rsidP="00506A40">
      <w:pPr>
        <w:pStyle w:val="NormalBold"/>
      </w:pPr>
      <w:r w:rsidRPr="003079B6">
        <w:rPr>
          <w:rStyle w:val="HideTWBExt"/>
          <w:b w:val="0"/>
        </w:rPr>
        <w:t>&lt;/RepeatBlock-By&gt;</w:t>
      </w:r>
    </w:p>
    <w:p w14:paraId="7B16038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6921E19" w14:textId="77777777" w:rsidR="00506A40" w:rsidRPr="003079B6" w:rsidRDefault="00506A40" w:rsidP="00506A40">
      <w:pPr>
        <w:pStyle w:val="NormalBold"/>
      </w:pPr>
      <w:r w:rsidRPr="003079B6">
        <w:rPr>
          <w:rStyle w:val="HideTWBExt"/>
          <w:b w:val="0"/>
        </w:rPr>
        <w:t>&lt;Article&gt;</w:t>
      </w:r>
      <w:r w:rsidRPr="003079B6">
        <w:t>Considerentul Ee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039F4E" w14:textId="77777777" w:rsidTr="001E5E8F">
        <w:trPr>
          <w:trHeight w:hRule="exact" w:val="240"/>
          <w:jc w:val="center"/>
        </w:trPr>
        <w:tc>
          <w:tcPr>
            <w:tcW w:w="9752" w:type="dxa"/>
            <w:gridSpan w:val="2"/>
            <w:tcBorders>
              <w:top w:val="nil"/>
              <w:left w:val="nil"/>
              <w:bottom w:val="nil"/>
              <w:right w:val="nil"/>
            </w:tcBorders>
          </w:tcPr>
          <w:p w14:paraId="7E9966A4" w14:textId="77777777" w:rsidR="00506A40" w:rsidRPr="003079B6" w:rsidRDefault="00506A40" w:rsidP="001E5E8F"/>
        </w:tc>
      </w:tr>
      <w:tr w:rsidR="00B42CF2" w:rsidRPr="003079B6" w14:paraId="2A322199" w14:textId="77777777" w:rsidTr="001E5E8F">
        <w:trPr>
          <w:trHeight w:val="240"/>
          <w:jc w:val="center"/>
        </w:trPr>
        <w:tc>
          <w:tcPr>
            <w:tcW w:w="4876" w:type="dxa"/>
            <w:tcBorders>
              <w:top w:val="nil"/>
              <w:left w:val="nil"/>
              <w:bottom w:val="nil"/>
              <w:right w:val="nil"/>
            </w:tcBorders>
          </w:tcPr>
          <w:p w14:paraId="4C036BB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A495441" w14:textId="77777777" w:rsidR="00506A40" w:rsidRPr="003079B6" w:rsidRDefault="00506A40" w:rsidP="001E5E8F">
            <w:pPr>
              <w:pStyle w:val="AmColumnHeading"/>
            </w:pPr>
            <w:r w:rsidRPr="003079B6">
              <w:t>Amendamentul</w:t>
            </w:r>
          </w:p>
        </w:tc>
      </w:tr>
      <w:tr w:rsidR="00B42CF2" w:rsidRPr="003079B6" w14:paraId="6DA8157D" w14:textId="77777777" w:rsidTr="001E5E8F">
        <w:trPr>
          <w:jc w:val="center"/>
        </w:trPr>
        <w:tc>
          <w:tcPr>
            <w:tcW w:w="4876" w:type="dxa"/>
            <w:tcBorders>
              <w:top w:val="nil"/>
              <w:left w:val="nil"/>
              <w:bottom w:val="nil"/>
              <w:right w:val="nil"/>
            </w:tcBorders>
          </w:tcPr>
          <w:p w14:paraId="603FB835" w14:textId="77777777" w:rsidR="00506A40" w:rsidRPr="003079B6" w:rsidRDefault="00506A40" w:rsidP="001E5E8F">
            <w:pPr>
              <w:pStyle w:val="Normal6a"/>
            </w:pPr>
          </w:p>
        </w:tc>
        <w:tc>
          <w:tcPr>
            <w:tcW w:w="4876" w:type="dxa"/>
            <w:tcBorders>
              <w:top w:val="nil"/>
              <w:left w:val="nil"/>
              <w:bottom w:val="nil"/>
              <w:right w:val="nil"/>
            </w:tcBorders>
          </w:tcPr>
          <w:p w14:paraId="078AA9FD" w14:textId="77777777" w:rsidR="00506A40" w:rsidRPr="003079B6" w:rsidRDefault="00506A40" w:rsidP="001E5E8F">
            <w:pPr>
              <w:pStyle w:val="Normal6a"/>
            </w:pPr>
            <w:r w:rsidRPr="003079B6">
              <w:rPr>
                <w:b/>
                <w:i/>
              </w:rPr>
              <w:t>Ee.</w:t>
            </w:r>
            <w:r w:rsidRPr="003079B6">
              <w:tab/>
            </w:r>
            <w:r w:rsidRPr="003079B6">
              <w:rPr>
                <w:b/>
                <w:i/>
              </w:rPr>
              <w:t>întrucât fondurile Uniunii Europene sunt utilizate în moduri care încalcă drepturile fundamentale ale comunităților marginalizate, inclusiv ale romilor, ale persoanelor cu dizabilități și ale persoanelor provenite din familii de migranți; întrucât persistă deficiențe grave în gestionarea și supravegherea fondurilor UE, ceea ce duce la încălcări ale drepturilor fundamentale, în pofida garanțiilor juridice existente;</w:t>
            </w:r>
          </w:p>
        </w:tc>
      </w:tr>
    </w:tbl>
    <w:p w14:paraId="644D60A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781FDCD" w14:textId="77777777" w:rsidR="00506A40" w:rsidRPr="003079B6" w:rsidRDefault="00506A40" w:rsidP="00506A40">
      <w:r w:rsidRPr="003079B6">
        <w:rPr>
          <w:rStyle w:val="HideTWBExt"/>
        </w:rPr>
        <w:t>&lt;/Amend&gt;</w:t>
      </w:r>
    </w:p>
    <w:p w14:paraId="01F82BF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194</w:t>
      </w:r>
      <w:r w:rsidRPr="003079B6">
        <w:rPr>
          <w:rStyle w:val="HideTWBExt"/>
          <w:b w:val="0"/>
        </w:rPr>
        <w:t>&lt;/NumAm&gt;</w:t>
      </w:r>
    </w:p>
    <w:p w14:paraId="28BA9EDC"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1A6D1D64" w14:textId="77777777" w:rsidR="00506A40" w:rsidRPr="003079B6" w:rsidRDefault="00506A40" w:rsidP="00506A40">
      <w:pPr>
        <w:pStyle w:val="NormalBold"/>
      </w:pPr>
      <w:r w:rsidRPr="003079B6">
        <w:rPr>
          <w:rStyle w:val="HideTWBExt"/>
          <w:b w:val="0"/>
        </w:rPr>
        <w:t>&lt;/RepeatBlock-By&gt;</w:t>
      </w:r>
    </w:p>
    <w:p w14:paraId="670D4A0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3DE2AC4"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E2A5643" w14:textId="77777777" w:rsidTr="001E5E8F">
        <w:trPr>
          <w:trHeight w:hRule="exact" w:val="240"/>
          <w:jc w:val="center"/>
        </w:trPr>
        <w:tc>
          <w:tcPr>
            <w:tcW w:w="9752" w:type="dxa"/>
            <w:gridSpan w:val="2"/>
            <w:tcBorders>
              <w:top w:val="nil"/>
              <w:left w:val="nil"/>
              <w:bottom w:val="nil"/>
              <w:right w:val="nil"/>
            </w:tcBorders>
          </w:tcPr>
          <w:p w14:paraId="7D1B5F77" w14:textId="77777777" w:rsidR="00506A40" w:rsidRPr="003079B6" w:rsidRDefault="00506A40" w:rsidP="001E5E8F"/>
        </w:tc>
      </w:tr>
      <w:tr w:rsidR="00B42CF2" w:rsidRPr="003079B6" w14:paraId="167C6BAC" w14:textId="77777777" w:rsidTr="001E5E8F">
        <w:trPr>
          <w:trHeight w:val="240"/>
          <w:jc w:val="center"/>
        </w:trPr>
        <w:tc>
          <w:tcPr>
            <w:tcW w:w="4876" w:type="dxa"/>
            <w:tcBorders>
              <w:top w:val="nil"/>
              <w:left w:val="nil"/>
              <w:bottom w:val="nil"/>
              <w:right w:val="nil"/>
            </w:tcBorders>
          </w:tcPr>
          <w:p w14:paraId="593C0FE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03AAFF0" w14:textId="77777777" w:rsidR="00506A40" w:rsidRPr="003079B6" w:rsidRDefault="00506A40" w:rsidP="001E5E8F">
            <w:pPr>
              <w:pStyle w:val="AmColumnHeading"/>
            </w:pPr>
            <w:r w:rsidRPr="003079B6">
              <w:t>Amendamentul</w:t>
            </w:r>
          </w:p>
        </w:tc>
      </w:tr>
      <w:tr w:rsidR="00B42CF2" w:rsidRPr="003079B6" w14:paraId="7934064E" w14:textId="77777777" w:rsidTr="001E5E8F">
        <w:trPr>
          <w:jc w:val="center"/>
        </w:trPr>
        <w:tc>
          <w:tcPr>
            <w:tcW w:w="4876" w:type="dxa"/>
            <w:tcBorders>
              <w:top w:val="nil"/>
              <w:left w:val="nil"/>
              <w:bottom w:val="nil"/>
              <w:right w:val="nil"/>
            </w:tcBorders>
          </w:tcPr>
          <w:p w14:paraId="3E3B6519" w14:textId="77777777" w:rsidR="00506A40" w:rsidRPr="003079B6" w:rsidRDefault="00506A40" w:rsidP="001E5E8F">
            <w:pPr>
              <w:pStyle w:val="Normal6a"/>
            </w:pPr>
            <w:r w:rsidRPr="003079B6">
              <w:t>1.</w:t>
            </w:r>
            <w:r w:rsidRPr="003079B6">
              <w:tab/>
              <w:t>invită statele membre să ia măsurile necesare pentru a asigura independența sistemelor judiciare și accesul la asistență juridică gratuită, garantând astfel accesul egal la justiție pentru toți, și reiterează necesitatea unor acțiuni concrete pentru a îmbunătăți accesul, în special pentru grupurile marginalizate și vulnerabile;</w:t>
            </w:r>
          </w:p>
        </w:tc>
        <w:tc>
          <w:tcPr>
            <w:tcW w:w="4876" w:type="dxa"/>
            <w:tcBorders>
              <w:top w:val="nil"/>
              <w:left w:val="nil"/>
              <w:bottom w:val="nil"/>
              <w:right w:val="nil"/>
            </w:tcBorders>
          </w:tcPr>
          <w:p w14:paraId="07A25218" w14:textId="77777777" w:rsidR="00506A40" w:rsidRPr="003079B6" w:rsidRDefault="00506A40" w:rsidP="001E5E8F">
            <w:pPr>
              <w:pStyle w:val="Normal6a"/>
            </w:pPr>
            <w:r w:rsidRPr="003079B6">
              <w:t>1.</w:t>
            </w:r>
            <w:r w:rsidRPr="003079B6">
              <w:tab/>
              <w:t xml:space="preserve">invită statele membre să ia măsurile necesare pentru a asigura independența </w:t>
            </w:r>
            <w:r w:rsidRPr="003079B6">
              <w:rPr>
                <w:b/>
                <w:bCs/>
                <w:i/>
                <w:iCs/>
              </w:rPr>
              <w:t xml:space="preserve">structurală, eficiența și imparțialitatea </w:t>
            </w:r>
            <w:r w:rsidRPr="003079B6">
              <w:t xml:space="preserve">sistemelor judiciare și accesul la asistență juridică gratuită, garantând astfel accesul egal la justiție pentru toți, și reiterează necesitatea unor acțiuni concrete pentru a îmbunătăți accesul, în special pentru grupurile marginalizate și vulnerabile; </w:t>
            </w:r>
            <w:r w:rsidRPr="003079B6">
              <w:rPr>
                <w:b/>
                <w:i/>
              </w:rPr>
              <w:t>subliniază că acest lucru necesită, cel puțin: sisteme automatizate și aleatorii de repartizare a cauzelor, cu motive de derogare strict definite și pasibile de revizuire; proceduri de numire și promovare transparente, bazate pe lege și depolitizate, care să garanteze că consiliile judiciare sau organismele echivalente sunt compuse în principal din membri aleși de colegii lor și că executivul nu poate exercita un control discreționar asupra numirilor, inclusiv în funcțiile de președinți de instanță și de judecători la curțile supreme; norme stabile și obiective privind remunerația magistraților;</w:t>
            </w:r>
          </w:p>
        </w:tc>
      </w:tr>
    </w:tbl>
    <w:p w14:paraId="5BE2E94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B1B3376" w14:textId="77777777" w:rsidR="00506A40" w:rsidRPr="003079B6" w:rsidRDefault="00506A40" w:rsidP="00506A40">
      <w:r w:rsidRPr="003079B6">
        <w:rPr>
          <w:rStyle w:val="HideTWBExt"/>
        </w:rPr>
        <w:t>&lt;/Amend&gt;</w:t>
      </w:r>
    </w:p>
    <w:p w14:paraId="719E243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195</w:t>
      </w:r>
      <w:r w:rsidRPr="003079B6">
        <w:rPr>
          <w:rStyle w:val="HideTWBExt"/>
          <w:b w:val="0"/>
        </w:rPr>
        <w:t>&lt;/NumAm&gt;</w:t>
      </w:r>
    </w:p>
    <w:p w14:paraId="5AE0F17B"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029CD3E1" w14:textId="77777777" w:rsidR="00506A40" w:rsidRPr="003079B6" w:rsidRDefault="00506A40" w:rsidP="00506A40">
      <w:pPr>
        <w:pStyle w:val="NormalBold"/>
      </w:pPr>
      <w:r w:rsidRPr="003079B6">
        <w:rPr>
          <w:rStyle w:val="HideTWBExt"/>
          <w:b w:val="0"/>
        </w:rPr>
        <w:t>&lt;/RepeatBlock-By&gt;</w:t>
      </w:r>
    </w:p>
    <w:p w14:paraId="55790A3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89077F"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1A78146" w14:textId="77777777" w:rsidTr="001E5E8F">
        <w:trPr>
          <w:trHeight w:hRule="exact" w:val="240"/>
          <w:jc w:val="center"/>
        </w:trPr>
        <w:tc>
          <w:tcPr>
            <w:tcW w:w="9752" w:type="dxa"/>
            <w:gridSpan w:val="2"/>
            <w:tcBorders>
              <w:top w:val="nil"/>
              <w:left w:val="nil"/>
              <w:bottom w:val="nil"/>
              <w:right w:val="nil"/>
            </w:tcBorders>
          </w:tcPr>
          <w:p w14:paraId="66F149C2" w14:textId="77777777" w:rsidR="00506A40" w:rsidRPr="003079B6" w:rsidRDefault="00506A40" w:rsidP="001E5E8F"/>
        </w:tc>
      </w:tr>
      <w:tr w:rsidR="00B42CF2" w:rsidRPr="003079B6" w14:paraId="2F3B755F" w14:textId="77777777" w:rsidTr="001E5E8F">
        <w:trPr>
          <w:trHeight w:val="240"/>
          <w:jc w:val="center"/>
        </w:trPr>
        <w:tc>
          <w:tcPr>
            <w:tcW w:w="4876" w:type="dxa"/>
            <w:tcBorders>
              <w:top w:val="nil"/>
              <w:left w:val="nil"/>
              <w:bottom w:val="nil"/>
              <w:right w:val="nil"/>
            </w:tcBorders>
          </w:tcPr>
          <w:p w14:paraId="2217468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FA6D2E" w14:textId="77777777" w:rsidR="00506A40" w:rsidRPr="003079B6" w:rsidRDefault="00506A40" w:rsidP="001E5E8F">
            <w:pPr>
              <w:pStyle w:val="AmColumnHeading"/>
            </w:pPr>
            <w:r w:rsidRPr="003079B6">
              <w:t>Amendamentul</w:t>
            </w:r>
          </w:p>
        </w:tc>
      </w:tr>
      <w:tr w:rsidR="00B42CF2" w:rsidRPr="003079B6" w14:paraId="72DE33F1" w14:textId="77777777" w:rsidTr="001E5E8F">
        <w:trPr>
          <w:jc w:val="center"/>
        </w:trPr>
        <w:tc>
          <w:tcPr>
            <w:tcW w:w="4876" w:type="dxa"/>
            <w:tcBorders>
              <w:top w:val="nil"/>
              <w:left w:val="nil"/>
              <w:bottom w:val="nil"/>
              <w:right w:val="nil"/>
            </w:tcBorders>
          </w:tcPr>
          <w:p w14:paraId="17129A80" w14:textId="77777777" w:rsidR="00506A40" w:rsidRPr="003079B6" w:rsidRDefault="00506A40" w:rsidP="001E5E8F">
            <w:pPr>
              <w:pStyle w:val="Normal6a"/>
            </w:pPr>
            <w:r w:rsidRPr="003079B6">
              <w:t>1.</w:t>
            </w:r>
            <w:r w:rsidRPr="003079B6">
              <w:tab/>
              <w:t>invită statele membre să ia măsurile necesare pentru a asigura independența sistemelor judiciare și accesul la asistență juridică gratuită, garantând astfel accesul egal la justiție pentru toți, și reiterează necesitatea unor acțiuni concrete pentru a îmbunătăți accesul, în special pentru grupurile marginalizate și vulnerabile;</w:t>
            </w:r>
          </w:p>
        </w:tc>
        <w:tc>
          <w:tcPr>
            <w:tcW w:w="4876" w:type="dxa"/>
            <w:tcBorders>
              <w:top w:val="nil"/>
              <w:left w:val="nil"/>
              <w:bottom w:val="nil"/>
              <w:right w:val="nil"/>
            </w:tcBorders>
          </w:tcPr>
          <w:p w14:paraId="3FBDE3F0"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și accesul la asistență juridică gratuită, garantând astfel accesul egal la justiție pentru toți, și reiterează necesitatea unor acțiuni concrete pentru a îmbunătăți accesul, în special pentru grupurile marginalizate și vulnerabile; </w:t>
            </w:r>
            <w:r w:rsidRPr="003079B6">
              <w:rPr>
                <w:b/>
                <w:i/>
              </w:rPr>
              <w:t>invită statele membre să ia măsurile necesare pentru a asigura independența sistemelor judiciare și accesul la asistență juridică gratuită, garantând astfel accesul egal la justiție pentru toți, și reiterează necesitatea unor acțiuni concrete pentru a îmbunătăți accesul, în special pentru grupurile marginalizate și vulnerabile; subliniază motivele serioase de îngrijorare cu privire la influența politică excesivă asupra numirilor judiciare, comisiilor disciplinare, promovărilor și repartizării cauzelor, inclusiv prin intermediul structurilor judiciare nou create care ocolesc garanțiile existente și facilitează ingerința executivului, în special în Ungaria și Slovacia;</w:t>
            </w:r>
          </w:p>
        </w:tc>
      </w:tr>
    </w:tbl>
    <w:p w14:paraId="517BA8E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00A6AD3" w14:textId="77777777" w:rsidR="00506A40" w:rsidRPr="003079B6" w:rsidRDefault="00506A40" w:rsidP="00506A40">
      <w:r w:rsidRPr="003079B6">
        <w:rPr>
          <w:rStyle w:val="HideTWBExt"/>
        </w:rPr>
        <w:t>&lt;/Amend&gt;</w:t>
      </w:r>
    </w:p>
    <w:p w14:paraId="0216919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196</w:t>
      </w:r>
      <w:r w:rsidRPr="003079B6">
        <w:rPr>
          <w:rStyle w:val="HideTWBExt"/>
          <w:b w:val="0"/>
        </w:rPr>
        <w:t>&lt;/NumAm&gt;</w:t>
      </w:r>
    </w:p>
    <w:p w14:paraId="36DCF2FA"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55622A7A" w14:textId="77777777" w:rsidR="00506A40" w:rsidRPr="003079B6" w:rsidRDefault="00506A40" w:rsidP="00506A40">
      <w:pPr>
        <w:pStyle w:val="NormalBold"/>
      </w:pPr>
      <w:r w:rsidRPr="003079B6">
        <w:rPr>
          <w:rStyle w:val="HideTWBExt"/>
          <w:b w:val="0"/>
        </w:rPr>
        <w:t>&lt;/RepeatBlock-By&gt;</w:t>
      </w:r>
    </w:p>
    <w:p w14:paraId="32046A0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63807A"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98EA84B" w14:textId="77777777" w:rsidTr="001E5E8F">
        <w:trPr>
          <w:trHeight w:hRule="exact" w:val="240"/>
          <w:jc w:val="center"/>
        </w:trPr>
        <w:tc>
          <w:tcPr>
            <w:tcW w:w="9752" w:type="dxa"/>
            <w:gridSpan w:val="2"/>
            <w:tcBorders>
              <w:top w:val="nil"/>
              <w:left w:val="nil"/>
              <w:bottom w:val="nil"/>
              <w:right w:val="nil"/>
            </w:tcBorders>
          </w:tcPr>
          <w:p w14:paraId="7A44B989" w14:textId="77777777" w:rsidR="00506A40" w:rsidRPr="003079B6" w:rsidRDefault="00506A40" w:rsidP="001E5E8F"/>
        </w:tc>
      </w:tr>
      <w:tr w:rsidR="00B42CF2" w:rsidRPr="003079B6" w14:paraId="46D46664" w14:textId="77777777" w:rsidTr="001E5E8F">
        <w:trPr>
          <w:trHeight w:val="240"/>
          <w:jc w:val="center"/>
        </w:trPr>
        <w:tc>
          <w:tcPr>
            <w:tcW w:w="4876" w:type="dxa"/>
            <w:tcBorders>
              <w:top w:val="nil"/>
              <w:left w:val="nil"/>
              <w:bottom w:val="nil"/>
              <w:right w:val="nil"/>
            </w:tcBorders>
          </w:tcPr>
          <w:p w14:paraId="30DB11E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F4A776C" w14:textId="77777777" w:rsidR="00506A40" w:rsidRPr="003079B6" w:rsidRDefault="00506A40" w:rsidP="001E5E8F">
            <w:pPr>
              <w:pStyle w:val="AmColumnHeading"/>
            </w:pPr>
            <w:r w:rsidRPr="003079B6">
              <w:t>Amendamentul</w:t>
            </w:r>
          </w:p>
        </w:tc>
      </w:tr>
      <w:tr w:rsidR="00B42CF2" w:rsidRPr="003079B6" w14:paraId="73B1E4D6" w14:textId="77777777" w:rsidTr="001E5E8F">
        <w:trPr>
          <w:jc w:val="center"/>
        </w:trPr>
        <w:tc>
          <w:tcPr>
            <w:tcW w:w="4876" w:type="dxa"/>
            <w:tcBorders>
              <w:top w:val="nil"/>
              <w:left w:val="nil"/>
              <w:bottom w:val="nil"/>
              <w:right w:val="nil"/>
            </w:tcBorders>
          </w:tcPr>
          <w:p w14:paraId="5D68E357"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și accesul la asistență juridică gratuită, garantând astfel accesul egal la justiție pentru toți, </w:t>
            </w:r>
            <w:r w:rsidRPr="003079B6">
              <w:rPr>
                <w:b/>
                <w:bCs/>
                <w:i/>
                <w:iCs/>
              </w:rPr>
              <w:t>și</w:t>
            </w:r>
            <w:r w:rsidRPr="003079B6">
              <w:rPr>
                <w:b/>
                <w:bCs/>
              </w:rPr>
              <w:t xml:space="preserve"> </w:t>
            </w:r>
            <w:r w:rsidRPr="003079B6">
              <w:t xml:space="preserve">reiterează necesitatea unor acțiuni concrete pentru a îmbunătăți accesul, </w:t>
            </w:r>
            <w:r w:rsidRPr="003079B6">
              <w:rPr>
                <w:b/>
                <w:bCs/>
                <w:i/>
                <w:iCs/>
              </w:rPr>
              <w:t>în special</w:t>
            </w:r>
            <w:r w:rsidRPr="003079B6">
              <w:t xml:space="preserve"> pentru grupurile marginalizate și vulnerabile;</w:t>
            </w:r>
          </w:p>
        </w:tc>
        <w:tc>
          <w:tcPr>
            <w:tcW w:w="4876" w:type="dxa"/>
            <w:tcBorders>
              <w:top w:val="nil"/>
              <w:left w:val="nil"/>
              <w:bottom w:val="nil"/>
              <w:right w:val="nil"/>
            </w:tcBorders>
          </w:tcPr>
          <w:p w14:paraId="1BE678B8"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și accesul la asistență juridică gratuită, garantând astfel accesul egal la justiție pentru toți, </w:t>
            </w:r>
            <w:r w:rsidRPr="003079B6">
              <w:rPr>
                <w:b/>
                <w:bCs/>
                <w:i/>
                <w:iCs/>
              </w:rPr>
              <w:t>ceea ce este esențial pentru ca cetățenii să își exercite drepturile, să combată discriminarea și să tragă la răspundere factorii de decizie;</w:t>
            </w:r>
            <w:r w:rsidRPr="003079B6">
              <w:t xml:space="preserve"> reiterează necesitatea unor acțiuni concrete pentru a îmbunătăți accesul, </w:t>
            </w:r>
            <w:r w:rsidRPr="003079B6">
              <w:rPr>
                <w:b/>
                <w:bCs/>
                <w:i/>
                <w:iCs/>
              </w:rPr>
              <w:t>mai ales</w:t>
            </w:r>
            <w:r w:rsidRPr="003079B6">
              <w:t xml:space="preserve"> pentru grupurile marginalizate și vulnerabile; </w:t>
            </w:r>
            <w:r w:rsidRPr="003079B6">
              <w:rPr>
                <w:b/>
                <w:i/>
              </w:rPr>
              <w:t>subliniază că o remunerare adecvată este esențială pentru a atrage și a reține personal judiciar calificat; reiterează că, pentru ca sistemul de justiție să fie eficient și accesibil, este esențial ca acesta să dispună de resurse suficiente, inclusiv de finanțare, infrastructură și personal calificat; subliniază rolul important al digitalizării în transformarea sistemelor judiciare naționale;</w:t>
            </w:r>
          </w:p>
        </w:tc>
      </w:tr>
    </w:tbl>
    <w:p w14:paraId="0AA4D63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0BAA1D1" w14:textId="77777777" w:rsidR="00506A40" w:rsidRPr="003079B6" w:rsidRDefault="00506A40" w:rsidP="00506A40">
      <w:r w:rsidRPr="003079B6">
        <w:rPr>
          <w:rStyle w:val="HideTWBExt"/>
        </w:rPr>
        <w:t>&lt;/Amend&gt;</w:t>
      </w:r>
    </w:p>
    <w:p w14:paraId="67C5E09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197</w:t>
      </w:r>
      <w:r w:rsidRPr="003079B6">
        <w:rPr>
          <w:rStyle w:val="HideTWBExt"/>
          <w:b w:val="0"/>
        </w:rPr>
        <w:t>&lt;/NumAm&gt;</w:t>
      </w:r>
    </w:p>
    <w:p w14:paraId="2D47214F"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CD59C9B" w14:textId="77777777" w:rsidR="00506A40" w:rsidRPr="003079B6" w:rsidRDefault="00506A40" w:rsidP="00506A40">
      <w:pPr>
        <w:pStyle w:val="NormalBold"/>
      </w:pPr>
      <w:r w:rsidRPr="003079B6">
        <w:rPr>
          <w:rStyle w:val="HideTWBExt"/>
          <w:b w:val="0"/>
        </w:rPr>
        <w:t>&lt;/RepeatBlock-By&gt;</w:t>
      </w:r>
    </w:p>
    <w:p w14:paraId="49E5B60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C8534F0"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FDB60F8" w14:textId="77777777" w:rsidTr="001E5E8F">
        <w:trPr>
          <w:trHeight w:hRule="exact" w:val="240"/>
          <w:jc w:val="center"/>
        </w:trPr>
        <w:tc>
          <w:tcPr>
            <w:tcW w:w="9752" w:type="dxa"/>
            <w:gridSpan w:val="2"/>
            <w:tcBorders>
              <w:top w:val="nil"/>
              <w:left w:val="nil"/>
              <w:bottom w:val="nil"/>
              <w:right w:val="nil"/>
            </w:tcBorders>
          </w:tcPr>
          <w:p w14:paraId="6D4CA178" w14:textId="77777777" w:rsidR="00506A40" w:rsidRPr="003079B6" w:rsidRDefault="00506A40" w:rsidP="001E5E8F"/>
        </w:tc>
      </w:tr>
      <w:tr w:rsidR="00B42CF2" w:rsidRPr="003079B6" w14:paraId="3174C0FF" w14:textId="77777777" w:rsidTr="001E5E8F">
        <w:trPr>
          <w:trHeight w:val="240"/>
          <w:jc w:val="center"/>
        </w:trPr>
        <w:tc>
          <w:tcPr>
            <w:tcW w:w="4876" w:type="dxa"/>
            <w:tcBorders>
              <w:top w:val="nil"/>
              <w:left w:val="nil"/>
              <w:bottom w:val="nil"/>
              <w:right w:val="nil"/>
            </w:tcBorders>
          </w:tcPr>
          <w:p w14:paraId="0E23E4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1457B0" w14:textId="77777777" w:rsidR="00506A40" w:rsidRPr="003079B6" w:rsidRDefault="00506A40" w:rsidP="001E5E8F">
            <w:pPr>
              <w:pStyle w:val="AmColumnHeading"/>
            </w:pPr>
            <w:r w:rsidRPr="003079B6">
              <w:t>Amendamentul</w:t>
            </w:r>
          </w:p>
        </w:tc>
      </w:tr>
      <w:tr w:rsidR="00B42CF2" w:rsidRPr="003079B6" w14:paraId="610325F4" w14:textId="77777777" w:rsidTr="001E5E8F">
        <w:trPr>
          <w:jc w:val="center"/>
        </w:trPr>
        <w:tc>
          <w:tcPr>
            <w:tcW w:w="4876" w:type="dxa"/>
            <w:tcBorders>
              <w:top w:val="nil"/>
              <w:left w:val="nil"/>
              <w:bottom w:val="nil"/>
              <w:right w:val="nil"/>
            </w:tcBorders>
          </w:tcPr>
          <w:p w14:paraId="671CCA1B"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w:t>
            </w:r>
            <w:r w:rsidRPr="003079B6">
              <w:rPr>
                <w:b/>
                <w:bCs/>
                <w:i/>
                <w:iCs/>
              </w:rPr>
              <w:t>și accesul la</w:t>
            </w:r>
            <w:r w:rsidRPr="003079B6">
              <w:t xml:space="preserve"> asistență juridică </w:t>
            </w:r>
            <w:r w:rsidRPr="003079B6">
              <w:rPr>
                <w:b/>
                <w:bCs/>
                <w:i/>
                <w:iCs/>
              </w:rPr>
              <w:t xml:space="preserve">gratuită, garantând astfel accesul egal la justiție pentru toți, și reiterează necesitatea unor acțiuni concrete </w:t>
            </w:r>
            <w:r w:rsidRPr="003079B6">
              <w:t>pentru a îmbunătăți accesul</w:t>
            </w:r>
            <w:r w:rsidRPr="003079B6">
              <w:rPr>
                <w:b/>
                <w:bCs/>
                <w:i/>
                <w:iCs/>
              </w:rPr>
              <w:t xml:space="preserve">, în special pentru </w:t>
            </w:r>
            <w:r w:rsidRPr="003079B6">
              <w:t>grupurile</w:t>
            </w:r>
            <w:r w:rsidRPr="003079B6">
              <w:rPr>
                <w:b/>
                <w:bCs/>
                <w:i/>
                <w:iCs/>
              </w:rPr>
              <w:t xml:space="preserve"> marginalizate și </w:t>
            </w:r>
            <w:r w:rsidRPr="003079B6">
              <w:t>vulnerabile;</w:t>
            </w:r>
          </w:p>
        </w:tc>
        <w:tc>
          <w:tcPr>
            <w:tcW w:w="4876" w:type="dxa"/>
            <w:tcBorders>
              <w:top w:val="nil"/>
              <w:left w:val="nil"/>
              <w:bottom w:val="nil"/>
              <w:right w:val="nil"/>
            </w:tcBorders>
          </w:tcPr>
          <w:p w14:paraId="568254FC" w14:textId="77777777" w:rsidR="00506A40" w:rsidRPr="003079B6" w:rsidRDefault="00506A40" w:rsidP="001E5E8F">
            <w:pPr>
              <w:pStyle w:val="Normal6a"/>
            </w:pPr>
            <w:r w:rsidRPr="003079B6">
              <w:t>1.</w:t>
            </w:r>
            <w:r w:rsidRPr="003079B6">
              <w:tab/>
              <w:t>invită statele membre să ia măsurile necesare pentru a asigura independența sistemelor judiciare</w:t>
            </w:r>
            <w:r w:rsidRPr="003079B6">
              <w:rPr>
                <w:b/>
                <w:bCs/>
                <w:i/>
                <w:iCs/>
              </w:rPr>
              <w:t>;</w:t>
            </w:r>
            <w:r w:rsidRPr="003079B6">
              <w:t xml:space="preserve"> </w:t>
            </w:r>
            <w:r w:rsidRPr="003079B6">
              <w:rPr>
                <w:b/>
                <w:bCs/>
                <w:i/>
                <w:iCs/>
              </w:rPr>
              <w:t xml:space="preserve">accentuează că responsabilitatea pentru organizarea justiției, inclusiv pentru asigurarea unor mecanisme adecvate de </w:t>
            </w:r>
            <w:r w:rsidRPr="003079B6">
              <w:t>asistență juridică</w:t>
            </w:r>
            <w:r w:rsidRPr="003079B6">
              <w:rPr>
                <w:b/>
                <w:bCs/>
                <w:i/>
                <w:iCs/>
              </w:rPr>
              <w:t>, revine statelor membre și rezultă din tradițiile lor constituționale;</w:t>
            </w:r>
            <w:r w:rsidRPr="003079B6">
              <w:t xml:space="preserve"> </w:t>
            </w:r>
            <w:r w:rsidRPr="003079B6">
              <w:rPr>
                <w:b/>
                <w:bCs/>
                <w:i/>
                <w:iCs/>
              </w:rPr>
              <w:t xml:space="preserve">observă că UE poate doar să sprijine schimbul de bune practici și inițiativele </w:t>
            </w:r>
            <w:r w:rsidRPr="003079B6">
              <w:t>pentru a îmbunătăți accesul</w:t>
            </w:r>
            <w:r w:rsidRPr="003079B6">
              <w:rPr>
                <w:b/>
                <w:bCs/>
                <w:i/>
                <w:iCs/>
              </w:rPr>
              <w:t xml:space="preserve"> la justiție și că tratatele nu îi acordă nicio competență de a impune standarde uniforme în această privință;</w:t>
            </w:r>
            <w:r w:rsidRPr="003079B6">
              <w:t xml:space="preserve"> </w:t>
            </w:r>
            <w:r w:rsidRPr="003079B6">
              <w:rPr>
                <w:b/>
                <w:bCs/>
                <w:i/>
                <w:iCs/>
              </w:rPr>
              <w:t xml:space="preserve">atrage atenția că este necesar să se respecte principiul subsidiarității atunci când se planifică orice acțiune care afectează </w:t>
            </w:r>
            <w:r w:rsidRPr="003079B6">
              <w:t>grupurile vulnerabile;</w:t>
            </w:r>
          </w:p>
        </w:tc>
      </w:tr>
    </w:tbl>
    <w:p w14:paraId="50D3FCB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F9415EF" w14:textId="77777777" w:rsidR="00506A40" w:rsidRPr="003079B6" w:rsidRDefault="00506A40" w:rsidP="00506A40">
      <w:r w:rsidRPr="003079B6">
        <w:rPr>
          <w:rStyle w:val="HideTWBExt"/>
        </w:rPr>
        <w:t>&lt;/Amend&gt;</w:t>
      </w:r>
    </w:p>
    <w:p w14:paraId="4916EA7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198</w:t>
      </w:r>
      <w:r w:rsidRPr="003079B6">
        <w:rPr>
          <w:rStyle w:val="HideTWBExt"/>
          <w:b w:val="0"/>
        </w:rPr>
        <w:t>&lt;/NumAm&gt;</w:t>
      </w:r>
    </w:p>
    <w:p w14:paraId="0F2ED1E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1237FEAA" w14:textId="77777777" w:rsidR="00506A40" w:rsidRPr="003079B6" w:rsidRDefault="00506A40" w:rsidP="00506A40">
      <w:pPr>
        <w:pStyle w:val="NormalBold"/>
      </w:pPr>
      <w:r w:rsidRPr="003079B6">
        <w:rPr>
          <w:rStyle w:val="HideTWBExt"/>
          <w:b w:val="0"/>
        </w:rPr>
        <w:t>&lt;/RepeatBlock-By&gt;</w:t>
      </w:r>
    </w:p>
    <w:p w14:paraId="09316E8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697E9E"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0D79F00" w14:textId="77777777" w:rsidTr="001E5E8F">
        <w:trPr>
          <w:trHeight w:hRule="exact" w:val="240"/>
          <w:jc w:val="center"/>
        </w:trPr>
        <w:tc>
          <w:tcPr>
            <w:tcW w:w="9752" w:type="dxa"/>
            <w:gridSpan w:val="2"/>
            <w:tcBorders>
              <w:top w:val="nil"/>
              <w:left w:val="nil"/>
              <w:bottom w:val="nil"/>
              <w:right w:val="nil"/>
            </w:tcBorders>
          </w:tcPr>
          <w:p w14:paraId="122B43E0" w14:textId="77777777" w:rsidR="00506A40" w:rsidRPr="003079B6" w:rsidRDefault="00506A40" w:rsidP="001E5E8F"/>
        </w:tc>
      </w:tr>
      <w:tr w:rsidR="00B42CF2" w:rsidRPr="003079B6" w14:paraId="2358BF60" w14:textId="77777777" w:rsidTr="001E5E8F">
        <w:trPr>
          <w:trHeight w:val="240"/>
          <w:jc w:val="center"/>
        </w:trPr>
        <w:tc>
          <w:tcPr>
            <w:tcW w:w="4876" w:type="dxa"/>
            <w:tcBorders>
              <w:top w:val="nil"/>
              <w:left w:val="nil"/>
              <w:bottom w:val="nil"/>
              <w:right w:val="nil"/>
            </w:tcBorders>
          </w:tcPr>
          <w:p w14:paraId="0AFB867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E613C71" w14:textId="77777777" w:rsidR="00506A40" w:rsidRPr="003079B6" w:rsidRDefault="00506A40" w:rsidP="001E5E8F">
            <w:pPr>
              <w:pStyle w:val="AmColumnHeading"/>
            </w:pPr>
            <w:r w:rsidRPr="003079B6">
              <w:t>Amendamentul</w:t>
            </w:r>
          </w:p>
        </w:tc>
      </w:tr>
      <w:tr w:rsidR="00B42CF2" w:rsidRPr="003079B6" w14:paraId="4DB8BACD" w14:textId="77777777" w:rsidTr="001E5E8F">
        <w:trPr>
          <w:jc w:val="center"/>
        </w:trPr>
        <w:tc>
          <w:tcPr>
            <w:tcW w:w="4876" w:type="dxa"/>
            <w:tcBorders>
              <w:top w:val="nil"/>
              <w:left w:val="nil"/>
              <w:bottom w:val="nil"/>
              <w:right w:val="nil"/>
            </w:tcBorders>
          </w:tcPr>
          <w:p w14:paraId="1EB29753" w14:textId="77777777" w:rsidR="00506A40" w:rsidRPr="003079B6" w:rsidRDefault="00506A40" w:rsidP="001E5E8F">
            <w:pPr>
              <w:pStyle w:val="Normal6a"/>
            </w:pPr>
            <w:r w:rsidRPr="003079B6">
              <w:t>1.</w:t>
            </w:r>
            <w:r w:rsidRPr="003079B6">
              <w:tab/>
            </w:r>
            <w:r w:rsidRPr="003079B6">
              <w:rPr>
                <w:b/>
                <w:bCs/>
                <w:i/>
                <w:iCs/>
              </w:rPr>
              <w:t>invită</w:t>
            </w:r>
            <w:r w:rsidRPr="003079B6">
              <w:t xml:space="preserve"> statele membre să </w:t>
            </w:r>
            <w:r w:rsidRPr="003079B6">
              <w:rPr>
                <w:b/>
                <w:bCs/>
                <w:i/>
                <w:iCs/>
              </w:rPr>
              <w:t xml:space="preserve">ia măsurile necesare pentru a asigura </w:t>
            </w:r>
            <w:r w:rsidRPr="003079B6">
              <w:t xml:space="preserve">independența sistemelor judiciare </w:t>
            </w:r>
            <w:r w:rsidRPr="003079B6">
              <w:rPr>
                <w:b/>
                <w:bCs/>
                <w:i/>
                <w:iCs/>
              </w:rPr>
              <w:t>și accesul la asistență juridică gratuită</w:t>
            </w:r>
            <w:r w:rsidRPr="003079B6">
              <w:t xml:space="preserve">, garantând astfel </w:t>
            </w:r>
            <w:r w:rsidRPr="003079B6">
              <w:rPr>
                <w:b/>
                <w:bCs/>
                <w:i/>
                <w:iCs/>
              </w:rPr>
              <w:t>accesul egal la justiție pentru toți, și reiterează necesitatea unor acțiuni concrete pentru a îmbunătăți accesul, în special pentru grupurile marginalizate și vulnerabile</w:t>
            </w:r>
            <w:r w:rsidRPr="003079B6">
              <w:t>;</w:t>
            </w:r>
          </w:p>
        </w:tc>
        <w:tc>
          <w:tcPr>
            <w:tcW w:w="4876" w:type="dxa"/>
            <w:tcBorders>
              <w:top w:val="nil"/>
              <w:left w:val="nil"/>
              <w:bottom w:val="nil"/>
              <w:right w:val="nil"/>
            </w:tcBorders>
          </w:tcPr>
          <w:p w14:paraId="44640FA3" w14:textId="77777777" w:rsidR="00506A40" w:rsidRPr="003079B6" w:rsidRDefault="00506A40" w:rsidP="001E5E8F">
            <w:pPr>
              <w:pStyle w:val="Normal6a"/>
            </w:pPr>
            <w:r w:rsidRPr="003079B6">
              <w:t>1.</w:t>
            </w:r>
            <w:r w:rsidRPr="003079B6">
              <w:tab/>
            </w:r>
            <w:r w:rsidRPr="003079B6">
              <w:rPr>
                <w:b/>
                <w:bCs/>
                <w:i/>
                <w:iCs/>
              </w:rPr>
              <w:t xml:space="preserve">încurajează </w:t>
            </w:r>
            <w:r w:rsidRPr="003079B6">
              <w:t xml:space="preserve">statele membre să </w:t>
            </w:r>
            <w:r w:rsidRPr="003079B6">
              <w:rPr>
                <w:b/>
                <w:bCs/>
                <w:i/>
                <w:iCs/>
              </w:rPr>
              <w:t xml:space="preserve">continue să mențină </w:t>
            </w:r>
            <w:r w:rsidRPr="003079B6">
              <w:t xml:space="preserve">independența sistemelor judiciare, garantând astfel </w:t>
            </w:r>
            <w:r w:rsidRPr="003079B6">
              <w:rPr>
                <w:b/>
                <w:bCs/>
                <w:i/>
                <w:iCs/>
              </w:rPr>
              <w:t>standardele ridicate actuale în UE</w:t>
            </w:r>
            <w:r w:rsidRPr="003079B6">
              <w:t>;</w:t>
            </w:r>
          </w:p>
        </w:tc>
      </w:tr>
    </w:tbl>
    <w:p w14:paraId="42E33B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26D1AC6" w14:textId="77777777" w:rsidR="00506A40" w:rsidRPr="003079B6" w:rsidRDefault="00506A40" w:rsidP="00506A40">
      <w:r w:rsidRPr="003079B6">
        <w:rPr>
          <w:rStyle w:val="HideTWBExt"/>
        </w:rPr>
        <w:t>&lt;/Amend&gt;</w:t>
      </w:r>
    </w:p>
    <w:p w14:paraId="5F1144A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199</w:t>
      </w:r>
      <w:r w:rsidRPr="003079B6">
        <w:rPr>
          <w:rStyle w:val="HideTWBExt"/>
          <w:b w:val="0"/>
        </w:rPr>
        <w:t>&lt;/NumAm&gt;</w:t>
      </w:r>
    </w:p>
    <w:p w14:paraId="3483E595"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430B44F8" w14:textId="77777777" w:rsidR="00506A40" w:rsidRPr="003079B6" w:rsidRDefault="00506A40" w:rsidP="00506A40">
      <w:pPr>
        <w:pStyle w:val="NormalBold"/>
      </w:pPr>
      <w:r w:rsidRPr="003079B6">
        <w:rPr>
          <w:rStyle w:val="HideTWBExt"/>
          <w:b w:val="0"/>
        </w:rPr>
        <w:t>&lt;/RepeatBlock-By&gt;</w:t>
      </w:r>
    </w:p>
    <w:p w14:paraId="2261AEA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75AD89"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ECEB221" w14:textId="77777777" w:rsidTr="001E5E8F">
        <w:trPr>
          <w:trHeight w:hRule="exact" w:val="240"/>
          <w:jc w:val="center"/>
        </w:trPr>
        <w:tc>
          <w:tcPr>
            <w:tcW w:w="9752" w:type="dxa"/>
            <w:gridSpan w:val="2"/>
            <w:tcBorders>
              <w:top w:val="nil"/>
              <w:left w:val="nil"/>
              <w:bottom w:val="nil"/>
              <w:right w:val="nil"/>
            </w:tcBorders>
          </w:tcPr>
          <w:p w14:paraId="758F2015" w14:textId="77777777" w:rsidR="00506A40" w:rsidRPr="003079B6" w:rsidRDefault="00506A40" w:rsidP="001E5E8F"/>
        </w:tc>
      </w:tr>
      <w:tr w:rsidR="00B42CF2" w:rsidRPr="003079B6" w14:paraId="51EE1B6F" w14:textId="77777777" w:rsidTr="001E5E8F">
        <w:trPr>
          <w:trHeight w:val="240"/>
          <w:jc w:val="center"/>
        </w:trPr>
        <w:tc>
          <w:tcPr>
            <w:tcW w:w="4876" w:type="dxa"/>
            <w:tcBorders>
              <w:top w:val="nil"/>
              <w:left w:val="nil"/>
              <w:bottom w:val="nil"/>
              <w:right w:val="nil"/>
            </w:tcBorders>
          </w:tcPr>
          <w:p w14:paraId="2A94501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D058DF" w14:textId="77777777" w:rsidR="00506A40" w:rsidRPr="003079B6" w:rsidRDefault="00506A40" w:rsidP="001E5E8F">
            <w:pPr>
              <w:pStyle w:val="AmColumnHeading"/>
            </w:pPr>
            <w:r w:rsidRPr="003079B6">
              <w:t>Amendamentul</w:t>
            </w:r>
          </w:p>
        </w:tc>
      </w:tr>
      <w:tr w:rsidR="00B42CF2" w:rsidRPr="003079B6" w14:paraId="3019016D" w14:textId="77777777" w:rsidTr="001E5E8F">
        <w:trPr>
          <w:jc w:val="center"/>
        </w:trPr>
        <w:tc>
          <w:tcPr>
            <w:tcW w:w="4876" w:type="dxa"/>
            <w:tcBorders>
              <w:top w:val="nil"/>
              <w:left w:val="nil"/>
              <w:bottom w:val="nil"/>
              <w:right w:val="nil"/>
            </w:tcBorders>
          </w:tcPr>
          <w:p w14:paraId="369F428C"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și accesul la asistență juridică </w:t>
            </w:r>
            <w:r w:rsidRPr="003079B6">
              <w:rPr>
                <w:b/>
                <w:bCs/>
                <w:i/>
                <w:iCs/>
              </w:rPr>
              <w:t>gratuită</w:t>
            </w:r>
            <w:r w:rsidRPr="003079B6">
              <w:t xml:space="preserve">, garantând astfel accesul egal la justiție </w:t>
            </w:r>
            <w:r w:rsidRPr="003079B6">
              <w:rPr>
                <w:b/>
                <w:bCs/>
                <w:i/>
                <w:iCs/>
              </w:rPr>
              <w:t>pentru toți, și reiterează necesitatea unor acțiuni concrete pentru a îmbunătăți accesul, în special pentru grupurile marginalizate și vulnerabile</w:t>
            </w:r>
            <w:r w:rsidRPr="003079B6">
              <w:t>;</w:t>
            </w:r>
          </w:p>
        </w:tc>
        <w:tc>
          <w:tcPr>
            <w:tcW w:w="4876" w:type="dxa"/>
            <w:tcBorders>
              <w:top w:val="nil"/>
              <w:left w:val="nil"/>
              <w:bottom w:val="nil"/>
              <w:right w:val="nil"/>
            </w:tcBorders>
          </w:tcPr>
          <w:p w14:paraId="16C8CACE"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și accesul la asistență juridică </w:t>
            </w:r>
            <w:r w:rsidRPr="003079B6">
              <w:rPr>
                <w:b/>
                <w:bCs/>
                <w:i/>
                <w:iCs/>
              </w:rPr>
              <w:t>în conformitate cu legislațiile naționale</w:t>
            </w:r>
            <w:r w:rsidRPr="003079B6">
              <w:t>, garantând astfel accesul egal la justiție;</w:t>
            </w:r>
          </w:p>
        </w:tc>
      </w:tr>
    </w:tbl>
    <w:p w14:paraId="4A587C1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F9DD28D" w14:textId="77777777" w:rsidR="00506A40" w:rsidRPr="003079B6" w:rsidRDefault="00506A40" w:rsidP="00506A40">
      <w:r w:rsidRPr="003079B6">
        <w:rPr>
          <w:rStyle w:val="HideTWBExt"/>
        </w:rPr>
        <w:t>&lt;/Amend&gt;</w:t>
      </w:r>
    </w:p>
    <w:p w14:paraId="39E4C1F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200</w:t>
      </w:r>
      <w:r w:rsidRPr="003079B6">
        <w:rPr>
          <w:rStyle w:val="HideTWBExt"/>
          <w:b w:val="0"/>
        </w:rPr>
        <w:t>&lt;/NumAm&gt;</w:t>
      </w:r>
    </w:p>
    <w:p w14:paraId="17F15C2D" w14:textId="77777777" w:rsidR="00506A40" w:rsidRPr="003079B6" w:rsidRDefault="00506A40" w:rsidP="00506A40">
      <w:pPr>
        <w:pStyle w:val="NormalBold"/>
      </w:pPr>
      <w:r w:rsidRPr="003079B6">
        <w:rPr>
          <w:rStyle w:val="HideTWBExt"/>
          <w:b w:val="0"/>
        </w:rPr>
        <w:t>&lt;RepeatBlock-By&gt;&lt;Members&gt;</w:t>
      </w:r>
      <w:r w:rsidRPr="003079B6">
        <w:t>Nadine Morano, François-Xavier Bellamy, Céline Imart, Christophe Gomart</w:t>
      </w:r>
      <w:r w:rsidRPr="003079B6">
        <w:rPr>
          <w:rStyle w:val="HideTWBExt"/>
          <w:b w:val="0"/>
        </w:rPr>
        <w:t>&lt;/Members&gt;</w:t>
      </w:r>
    </w:p>
    <w:p w14:paraId="2169D61C" w14:textId="77777777" w:rsidR="00506A40" w:rsidRPr="003079B6" w:rsidRDefault="00506A40" w:rsidP="00506A40">
      <w:pPr>
        <w:pStyle w:val="NormalBold"/>
      </w:pPr>
      <w:r w:rsidRPr="003079B6">
        <w:rPr>
          <w:rStyle w:val="HideTWBExt"/>
          <w:b w:val="0"/>
        </w:rPr>
        <w:t>&lt;/RepeatBlock-By&gt;</w:t>
      </w:r>
    </w:p>
    <w:p w14:paraId="7447A6A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BD0E3CD"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13165C5" w14:textId="77777777" w:rsidTr="001E5E8F">
        <w:trPr>
          <w:trHeight w:hRule="exact" w:val="240"/>
          <w:jc w:val="center"/>
        </w:trPr>
        <w:tc>
          <w:tcPr>
            <w:tcW w:w="9752" w:type="dxa"/>
            <w:gridSpan w:val="2"/>
            <w:tcBorders>
              <w:top w:val="nil"/>
              <w:left w:val="nil"/>
              <w:bottom w:val="nil"/>
              <w:right w:val="nil"/>
            </w:tcBorders>
          </w:tcPr>
          <w:p w14:paraId="17C023FD" w14:textId="77777777" w:rsidR="00506A40" w:rsidRPr="003079B6" w:rsidRDefault="00506A40" w:rsidP="001E5E8F"/>
        </w:tc>
      </w:tr>
      <w:tr w:rsidR="00B42CF2" w:rsidRPr="003079B6" w14:paraId="54D2E893" w14:textId="77777777" w:rsidTr="001E5E8F">
        <w:trPr>
          <w:trHeight w:val="240"/>
          <w:jc w:val="center"/>
        </w:trPr>
        <w:tc>
          <w:tcPr>
            <w:tcW w:w="4876" w:type="dxa"/>
            <w:tcBorders>
              <w:top w:val="nil"/>
              <w:left w:val="nil"/>
              <w:bottom w:val="nil"/>
              <w:right w:val="nil"/>
            </w:tcBorders>
          </w:tcPr>
          <w:p w14:paraId="1F1A0DA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589DC3D" w14:textId="77777777" w:rsidR="00506A40" w:rsidRPr="003079B6" w:rsidRDefault="00506A40" w:rsidP="001E5E8F">
            <w:pPr>
              <w:pStyle w:val="AmColumnHeading"/>
            </w:pPr>
            <w:r w:rsidRPr="003079B6">
              <w:t>Amendamentul</w:t>
            </w:r>
          </w:p>
        </w:tc>
      </w:tr>
      <w:tr w:rsidR="00B42CF2" w:rsidRPr="003079B6" w14:paraId="6471D9BF" w14:textId="77777777" w:rsidTr="001E5E8F">
        <w:trPr>
          <w:jc w:val="center"/>
        </w:trPr>
        <w:tc>
          <w:tcPr>
            <w:tcW w:w="4876" w:type="dxa"/>
            <w:tcBorders>
              <w:top w:val="nil"/>
              <w:left w:val="nil"/>
              <w:bottom w:val="nil"/>
              <w:right w:val="nil"/>
            </w:tcBorders>
          </w:tcPr>
          <w:p w14:paraId="3A313621" w14:textId="77777777" w:rsidR="00506A40" w:rsidRPr="003079B6" w:rsidRDefault="00506A40" w:rsidP="001E5E8F">
            <w:pPr>
              <w:pStyle w:val="Normal6a"/>
            </w:pPr>
            <w:r w:rsidRPr="003079B6">
              <w:t>1.</w:t>
            </w:r>
            <w:r w:rsidRPr="003079B6">
              <w:tab/>
              <w:t>invită statele membre să ia măsurile necesare pentru a asigura independența sistemelor judiciare și accesul la asistență juridică gratuită, garantând astfel accesul egal la justiție pentru toți, și reiterează necesitatea unor acțiuni concrete pentru a îmbunătăți accesul, în special pentru grupurile marginalizate și vulnerabile;</w:t>
            </w:r>
          </w:p>
        </w:tc>
        <w:tc>
          <w:tcPr>
            <w:tcW w:w="4876" w:type="dxa"/>
            <w:tcBorders>
              <w:top w:val="nil"/>
              <w:left w:val="nil"/>
              <w:bottom w:val="nil"/>
              <w:right w:val="nil"/>
            </w:tcBorders>
          </w:tcPr>
          <w:p w14:paraId="0CF66AF4"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și accesul la asistență juridică gratuită, </w:t>
            </w:r>
            <w:r w:rsidRPr="003079B6">
              <w:rPr>
                <w:b/>
                <w:bCs/>
                <w:i/>
                <w:iCs/>
              </w:rPr>
              <w:t xml:space="preserve">în conformitate cu legislațiile naționale și ținând cont de resursele justițiabililor, </w:t>
            </w:r>
            <w:r w:rsidRPr="003079B6">
              <w:t>garantând astfel accesul egal la justiție pentru toți, și reiterează necesitatea unor acțiuni concrete pentru a îmbunătăți accesul, în special pentru grupurile marginalizate și vulnerabile;</w:t>
            </w:r>
          </w:p>
        </w:tc>
      </w:tr>
    </w:tbl>
    <w:p w14:paraId="7EBB5CA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74DF9FC8" w14:textId="77777777" w:rsidR="00506A40" w:rsidRPr="003079B6" w:rsidRDefault="00506A40" w:rsidP="00506A40">
      <w:r w:rsidRPr="003079B6">
        <w:rPr>
          <w:rStyle w:val="HideTWBExt"/>
        </w:rPr>
        <w:t>&lt;/Amend&gt;</w:t>
      </w:r>
    </w:p>
    <w:p w14:paraId="39DD559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201</w:t>
      </w:r>
      <w:r w:rsidRPr="003079B6">
        <w:rPr>
          <w:rStyle w:val="HideTWBExt"/>
          <w:b w:val="0"/>
        </w:rPr>
        <w:t>&lt;/NumAm&gt;</w:t>
      </w:r>
    </w:p>
    <w:p w14:paraId="7B289941"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5F8C53F0" w14:textId="77777777" w:rsidR="00506A40" w:rsidRPr="003079B6" w:rsidRDefault="00506A40" w:rsidP="00506A40">
      <w:pPr>
        <w:pStyle w:val="NormalBold"/>
      </w:pPr>
      <w:r w:rsidRPr="003079B6">
        <w:rPr>
          <w:rStyle w:val="HideTWBExt"/>
          <w:b w:val="0"/>
        </w:rPr>
        <w:t>&lt;/RepeatBlock-By&gt;</w:t>
      </w:r>
    </w:p>
    <w:p w14:paraId="257D0BC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93AD413"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DB4144" w14:textId="77777777" w:rsidTr="001E5E8F">
        <w:trPr>
          <w:trHeight w:hRule="exact" w:val="240"/>
          <w:jc w:val="center"/>
        </w:trPr>
        <w:tc>
          <w:tcPr>
            <w:tcW w:w="9752" w:type="dxa"/>
            <w:gridSpan w:val="2"/>
            <w:tcBorders>
              <w:top w:val="nil"/>
              <w:left w:val="nil"/>
              <w:bottom w:val="nil"/>
              <w:right w:val="nil"/>
            </w:tcBorders>
          </w:tcPr>
          <w:p w14:paraId="70E6A881" w14:textId="77777777" w:rsidR="00506A40" w:rsidRPr="003079B6" w:rsidRDefault="00506A40" w:rsidP="001E5E8F"/>
        </w:tc>
      </w:tr>
      <w:tr w:rsidR="00B42CF2" w:rsidRPr="003079B6" w14:paraId="3B9619B5" w14:textId="77777777" w:rsidTr="001E5E8F">
        <w:trPr>
          <w:trHeight w:val="240"/>
          <w:jc w:val="center"/>
        </w:trPr>
        <w:tc>
          <w:tcPr>
            <w:tcW w:w="4876" w:type="dxa"/>
            <w:tcBorders>
              <w:top w:val="nil"/>
              <w:left w:val="nil"/>
              <w:bottom w:val="nil"/>
              <w:right w:val="nil"/>
            </w:tcBorders>
          </w:tcPr>
          <w:p w14:paraId="0563B6D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D69B6C9" w14:textId="77777777" w:rsidR="00506A40" w:rsidRPr="003079B6" w:rsidRDefault="00506A40" w:rsidP="001E5E8F">
            <w:pPr>
              <w:pStyle w:val="AmColumnHeading"/>
            </w:pPr>
            <w:r w:rsidRPr="003079B6">
              <w:t>Amendamentul</w:t>
            </w:r>
          </w:p>
        </w:tc>
      </w:tr>
      <w:tr w:rsidR="00B42CF2" w:rsidRPr="003079B6" w14:paraId="669F759A" w14:textId="77777777" w:rsidTr="001E5E8F">
        <w:trPr>
          <w:jc w:val="center"/>
        </w:trPr>
        <w:tc>
          <w:tcPr>
            <w:tcW w:w="4876" w:type="dxa"/>
            <w:tcBorders>
              <w:top w:val="nil"/>
              <w:left w:val="nil"/>
              <w:bottom w:val="nil"/>
              <w:right w:val="nil"/>
            </w:tcBorders>
          </w:tcPr>
          <w:p w14:paraId="086502AF" w14:textId="77777777" w:rsidR="00506A40" w:rsidRPr="003079B6" w:rsidRDefault="00506A40" w:rsidP="001E5E8F">
            <w:pPr>
              <w:pStyle w:val="Normal6a"/>
            </w:pPr>
            <w:r w:rsidRPr="003079B6">
              <w:t>1.</w:t>
            </w:r>
            <w:r w:rsidRPr="003079B6">
              <w:tab/>
              <w:t>invită statele membre să ia măsurile necesare pentru a asigura independența sistemelor judiciare și accesul la asistență juridică gratuită, garantând astfel accesul egal la justiție pentru toți</w:t>
            </w:r>
            <w:r w:rsidRPr="003079B6">
              <w:rPr>
                <w:b/>
                <w:bCs/>
                <w:i/>
                <w:iCs/>
              </w:rPr>
              <w:t>, și reiterează necesitatea unor acțiuni concrete pentru a îmbunătăți accesul, în special pentru grupurile marginalizate și vulnerabile</w:t>
            </w:r>
            <w:r w:rsidRPr="003079B6">
              <w:t>;</w:t>
            </w:r>
          </w:p>
        </w:tc>
        <w:tc>
          <w:tcPr>
            <w:tcW w:w="4876" w:type="dxa"/>
            <w:tcBorders>
              <w:top w:val="nil"/>
              <w:left w:val="nil"/>
              <w:bottom w:val="nil"/>
              <w:right w:val="nil"/>
            </w:tcBorders>
          </w:tcPr>
          <w:p w14:paraId="2624A375" w14:textId="77777777" w:rsidR="00506A40" w:rsidRPr="003079B6" w:rsidRDefault="00506A40" w:rsidP="001E5E8F">
            <w:pPr>
              <w:pStyle w:val="Normal6a"/>
            </w:pPr>
            <w:r w:rsidRPr="003079B6">
              <w:t>1.</w:t>
            </w:r>
            <w:r w:rsidRPr="003079B6">
              <w:tab/>
              <w:t>invită statele membre să ia măsurile necesare pentru a asigura independența sistemelor judiciare și accesul la asistență juridică gratuită, garantând astfel accesul egal la justiție pentru toți;</w:t>
            </w:r>
          </w:p>
        </w:tc>
      </w:tr>
    </w:tbl>
    <w:p w14:paraId="0E6F745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CE9D1F" w14:textId="77777777" w:rsidR="00506A40" w:rsidRPr="003079B6" w:rsidRDefault="00506A40" w:rsidP="00506A40">
      <w:r w:rsidRPr="003079B6">
        <w:rPr>
          <w:rStyle w:val="HideTWBExt"/>
        </w:rPr>
        <w:t>&lt;/Amend&gt;</w:t>
      </w:r>
    </w:p>
    <w:p w14:paraId="122E040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202</w:t>
      </w:r>
      <w:r w:rsidRPr="003079B6">
        <w:rPr>
          <w:rStyle w:val="HideTWBExt"/>
          <w:b w:val="0"/>
        </w:rPr>
        <w:t>&lt;/NumAm&gt;</w:t>
      </w:r>
    </w:p>
    <w:p w14:paraId="0A5D676C"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3C555CC5" w14:textId="77777777" w:rsidR="00506A40" w:rsidRPr="003079B6" w:rsidRDefault="00506A40" w:rsidP="00506A40">
      <w:pPr>
        <w:pStyle w:val="NormalBold"/>
      </w:pPr>
      <w:r w:rsidRPr="003079B6">
        <w:rPr>
          <w:rStyle w:val="HideTWBExt"/>
          <w:b w:val="0"/>
        </w:rPr>
        <w:t>&lt;/RepeatBlock-By&gt;</w:t>
      </w:r>
    </w:p>
    <w:p w14:paraId="31D4D6C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4112CC"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A461375" w14:textId="77777777" w:rsidTr="001E5E8F">
        <w:trPr>
          <w:trHeight w:hRule="exact" w:val="240"/>
          <w:jc w:val="center"/>
        </w:trPr>
        <w:tc>
          <w:tcPr>
            <w:tcW w:w="9752" w:type="dxa"/>
            <w:gridSpan w:val="2"/>
            <w:tcBorders>
              <w:top w:val="nil"/>
              <w:left w:val="nil"/>
              <w:bottom w:val="nil"/>
              <w:right w:val="nil"/>
            </w:tcBorders>
          </w:tcPr>
          <w:p w14:paraId="547AE8E9" w14:textId="77777777" w:rsidR="00506A40" w:rsidRPr="003079B6" w:rsidRDefault="00506A40" w:rsidP="001E5E8F"/>
        </w:tc>
      </w:tr>
      <w:tr w:rsidR="00B42CF2" w:rsidRPr="003079B6" w14:paraId="10397CE2" w14:textId="77777777" w:rsidTr="001E5E8F">
        <w:trPr>
          <w:trHeight w:val="240"/>
          <w:jc w:val="center"/>
        </w:trPr>
        <w:tc>
          <w:tcPr>
            <w:tcW w:w="4876" w:type="dxa"/>
            <w:tcBorders>
              <w:top w:val="nil"/>
              <w:left w:val="nil"/>
              <w:bottom w:val="nil"/>
              <w:right w:val="nil"/>
            </w:tcBorders>
          </w:tcPr>
          <w:p w14:paraId="3D6516B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A245E10" w14:textId="77777777" w:rsidR="00506A40" w:rsidRPr="003079B6" w:rsidRDefault="00506A40" w:rsidP="001E5E8F">
            <w:pPr>
              <w:pStyle w:val="AmColumnHeading"/>
            </w:pPr>
            <w:r w:rsidRPr="003079B6">
              <w:t>Amendamentul</w:t>
            </w:r>
          </w:p>
        </w:tc>
      </w:tr>
      <w:tr w:rsidR="00B42CF2" w:rsidRPr="003079B6" w14:paraId="19C4CEB9" w14:textId="77777777" w:rsidTr="001E5E8F">
        <w:trPr>
          <w:jc w:val="center"/>
        </w:trPr>
        <w:tc>
          <w:tcPr>
            <w:tcW w:w="4876" w:type="dxa"/>
            <w:tcBorders>
              <w:top w:val="nil"/>
              <w:left w:val="nil"/>
              <w:bottom w:val="nil"/>
              <w:right w:val="nil"/>
            </w:tcBorders>
          </w:tcPr>
          <w:p w14:paraId="0878A141" w14:textId="77777777" w:rsidR="00506A40" w:rsidRPr="003079B6" w:rsidRDefault="00506A40" w:rsidP="001E5E8F">
            <w:pPr>
              <w:pStyle w:val="Normal6a"/>
            </w:pPr>
            <w:r w:rsidRPr="003079B6">
              <w:t>1.</w:t>
            </w:r>
            <w:r w:rsidRPr="003079B6">
              <w:tab/>
            </w:r>
            <w:r w:rsidRPr="003079B6">
              <w:rPr>
                <w:b/>
                <w:bCs/>
                <w:i/>
                <w:iCs/>
              </w:rPr>
              <w:t xml:space="preserve">invită statele membre să ia măsurile necesare pentru a asigura independența sistemelor judiciare și accesul la asistență juridică gratuită, garantând astfel </w:t>
            </w:r>
            <w:r w:rsidRPr="003079B6">
              <w:t>accesul egal la justiție pentru toți</w:t>
            </w:r>
            <w:r w:rsidRPr="003079B6">
              <w:rPr>
                <w:b/>
                <w:bCs/>
                <w:i/>
                <w:iCs/>
              </w:rPr>
              <w:t>, și reiterează necesitatea unor acțiuni concrete pentru a îmbunătăți accesul, în special pentru grupurile marginalizate și vulnerabile</w:t>
            </w:r>
            <w:r w:rsidRPr="003079B6">
              <w:t>;</w:t>
            </w:r>
          </w:p>
        </w:tc>
        <w:tc>
          <w:tcPr>
            <w:tcW w:w="4876" w:type="dxa"/>
            <w:tcBorders>
              <w:top w:val="nil"/>
              <w:left w:val="nil"/>
              <w:bottom w:val="nil"/>
              <w:right w:val="nil"/>
            </w:tcBorders>
          </w:tcPr>
          <w:p w14:paraId="16CEE21A" w14:textId="77777777" w:rsidR="00506A40" w:rsidRPr="003079B6" w:rsidRDefault="00506A40" w:rsidP="001E5E8F">
            <w:pPr>
              <w:pStyle w:val="Normal6a"/>
            </w:pPr>
            <w:r w:rsidRPr="003079B6">
              <w:t>1.</w:t>
            </w:r>
            <w:r w:rsidRPr="003079B6">
              <w:tab/>
            </w:r>
            <w:r w:rsidRPr="003079B6">
              <w:rPr>
                <w:b/>
                <w:bCs/>
                <w:i/>
                <w:iCs/>
              </w:rPr>
              <w:t>subliniază că justiția echitabilă și accesibilă este un principiu de bază al statului de drept, care necesită un sistem judiciar independent;</w:t>
            </w:r>
            <w:r w:rsidRPr="003079B6">
              <w:rPr>
                <w:b/>
                <w:i/>
              </w:rPr>
              <w:t xml:space="preserve"> </w:t>
            </w:r>
            <w:r w:rsidRPr="003079B6">
              <w:rPr>
                <w:b/>
                <w:bCs/>
                <w:i/>
                <w:iCs/>
              </w:rPr>
              <w:t>reiterează că</w:t>
            </w:r>
            <w:r w:rsidRPr="003079B6">
              <w:rPr>
                <w:b/>
                <w:bCs/>
              </w:rPr>
              <w:t xml:space="preserve"> </w:t>
            </w:r>
            <w:r w:rsidRPr="003079B6">
              <w:t xml:space="preserve">accesul egal la justiție </w:t>
            </w:r>
            <w:r w:rsidRPr="003079B6">
              <w:rPr>
                <w:b/>
                <w:bCs/>
                <w:i/>
                <w:iCs/>
              </w:rPr>
              <w:t xml:space="preserve">este esențial </w:t>
            </w:r>
            <w:r w:rsidRPr="003079B6">
              <w:t xml:space="preserve">pentru toți </w:t>
            </w:r>
            <w:r w:rsidRPr="003079B6">
              <w:rPr>
                <w:b/>
                <w:bCs/>
                <w:i/>
                <w:iCs/>
              </w:rPr>
              <w:t>cetățenii</w:t>
            </w:r>
            <w:r w:rsidRPr="003079B6">
              <w:t>;</w:t>
            </w:r>
          </w:p>
        </w:tc>
      </w:tr>
    </w:tbl>
    <w:p w14:paraId="2E3B496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37CB99C" w14:textId="77777777" w:rsidR="00506A40" w:rsidRPr="003079B6" w:rsidRDefault="00506A40" w:rsidP="00506A40">
      <w:r w:rsidRPr="003079B6">
        <w:rPr>
          <w:rStyle w:val="HideTWBExt"/>
        </w:rPr>
        <w:t>&lt;/Amend&gt;</w:t>
      </w:r>
    </w:p>
    <w:p w14:paraId="0A42722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203</w:t>
      </w:r>
      <w:r w:rsidRPr="003079B6">
        <w:rPr>
          <w:rStyle w:val="HideTWBExt"/>
          <w:b w:val="0"/>
        </w:rPr>
        <w:t>&lt;/NumAm&gt;</w:t>
      </w:r>
    </w:p>
    <w:p w14:paraId="3221F040"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B0A95EC" w14:textId="77777777" w:rsidR="00506A40" w:rsidRPr="003079B6" w:rsidRDefault="00506A40" w:rsidP="00506A40">
      <w:pPr>
        <w:pStyle w:val="NormalBold"/>
      </w:pPr>
      <w:r w:rsidRPr="003079B6">
        <w:rPr>
          <w:rStyle w:val="HideTWBExt"/>
          <w:b w:val="0"/>
        </w:rPr>
        <w:t>&lt;/RepeatBlock-By&gt;</w:t>
      </w:r>
    </w:p>
    <w:p w14:paraId="4026744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E48613A" w14:textId="77777777" w:rsidR="00506A40" w:rsidRPr="003079B6" w:rsidRDefault="00506A40" w:rsidP="00506A40">
      <w:pPr>
        <w:pStyle w:val="NormalBold"/>
      </w:pPr>
      <w:r w:rsidRPr="003079B6">
        <w:rPr>
          <w:rStyle w:val="HideTWBExt"/>
          <w:b w:val="0"/>
        </w:rPr>
        <w:t>&lt;Article&gt;</w:t>
      </w:r>
      <w:r w:rsidRPr="003079B6">
        <w:t>Punctul 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594B97F" w14:textId="77777777" w:rsidTr="001E5E8F">
        <w:trPr>
          <w:trHeight w:hRule="exact" w:val="240"/>
          <w:jc w:val="center"/>
        </w:trPr>
        <w:tc>
          <w:tcPr>
            <w:tcW w:w="9752" w:type="dxa"/>
            <w:gridSpan w:val="2"/>
            <w:tcBorders>
              <w:top w:val="nil"/>
              <w:left w:val="nil"/>
              <w:bottom w:val="nil"/>
              <w:right w:val="nil"/>
            </w:tcBorders>
          </w:tcPr>
          <w:p w14:paraId="59C6AAD6" w14:textId="77777777" w:rsidR="00506A40" w:rsidRPr="003079B6" w:rsidRDefault="00506A40" w:rsidP="001E5E8F"/>
        </w:tc>
      </w:tr>
      <w:tr w:rsidR="00B42CF2" w:rsidRPr="003079B6" w14:paraId="23E5D7C1" w14:textId="77777777" w:rsidTr="001E5E8F">
        <w:trPr>
          <w:trHeight w:val="240"/>
          <w:jc w:val="center"/>
        </w:trPr>
        <w:tc>
          <w:tcPr>
            <w:tcW w:w="4876" w:type="dxa"/>
            <w:tcBorders>
              <w:top w:val="nil"/>
              <w:left w:val="nil"/>
              <w:bottom w:val="nil"/>
              <w:right w:val="nil"/>
            </w:tcBorders>
          </w:tcPr>
          <w:p w14:paraId="259D0A3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9E9C7B" w14:textId="77777777" w:rsidR="00506A40" w:rsidRPr="003079B6" w:rsidRDefault="00506A40" w:rsidP="001E5E8F">
            <w:pPr>
              <w:pStyle w:val="AmColumnHeading"/>
            </w:pPr>
            <w:r w:rsidRPr="003079B6">
              <w:t>Amendamentul</w:t>
            </w:r>
          </w:p>
        </w:tc>
      </w:tr>
      <w:tr w:rsidR="00B42CF2" w:rsidRPr="003079B6" w14:paraId="10AD645C" w14:textId="77777777" w:rsidTr="001E5E8F">
        <w:trPr>
          <w:jc w:val="center"/>
        </w:trPr>
        <w:tc>
          <w:tcPr>
            <w:tcW w:w="4876" w:type="dxa"/>
            <w:tcBorders>
              <w:top w:val="nil"/>
              <w:left w:val="nil"/>
              <w:bottom w:val="nil"/>
              <w:right w:val="nil"/>
            </w:tcBorders>
          </w:tcPr>
          <w:p w14:paraId="4392BC03" w14:textId="77777777" w:rsidR="00506A40" w:rsidRPr="003079B6" w:rsidRDefault="00506A40" w:rsidP="001E5E8F">
            <w:pPr>
              <w:pStyle w:val="Normal6a"/>
            </w:pPr>
            <w:r w:rsidRPr="003079B6">
              <w:t>1.</w:t>
            </w:r>
            <w:r w:rsidRPr="003079B6">
              <w:tab/>
              <w:t>invită statele membre să ia măsurile necesare pentru a asigura independența sistemelor judiciare și accesul la asistență juridică gratuită, garantând astfel accesul egal la justiție pentru toți</w:t>
            </w:r>
            <w:r w:rsidRPr="003079B6">
              <w:rPr>
                <w:b/>
                <w:bCs/>
                <w:i/>
                <w:iCs/>
              </w:rPr>
              <w:t>, și reiterează necesitatea unor acțiuni concrete pentru a îmbunătăți accesul, în special pentru grupurile marginalizate și vulnerabile</w:t>
            </w:r>
            <w:r w:rsidRPr="003079B6">
              <w:t>;</w:t>
            </w:r>
          </w:p>
        </w:tc>
        <w:tc>
          <w:tcPr>
            <w:tcW w:w="4876" w:type="dxa"/>
            <w:tcBorders>
              <w:top w:val="nil"/>
              <w:left w:val="nil"/>
              <w:bottom w:val="nil"/>
              <w:right w:val="nil"/>
            </w:tcBorders>
          </w:tcPr>
          <w:p w14:paraId="6F43A211" w14:textId="77777777" w:rsidR="00506A40" w:rsidRPr="003079B6" w:rsidRDefault="00506A40" w:rsidP="001E5E8F">
            <w:pPr>
              <w:pStyle w:val="Normal6a"/>
            </w:pPr>
            <w:r w:rsidRPr="003079B6">
              <w:t>1.</w:t>
            </w:r>
            <w:r w:rsidRPr="003079B6">
              <w:tab/>
              <w:t xml:space="preserve">invită statele membre să ia măsurile necesare pentru a asigura independența sistemelor judiciare și accesul la asistență juridică gratuită </w:t>
            </w:r>
            <w:r w:rsidRPr="003079B6">
              <w:rPr>
                <w:b/>
                <w:bCs/>
                <w:i/>
                <w:iCs/>
              </w:rPr>
              <w:t>în conformitate cu dreptul național</w:t>
            </w:r>
            <w:r w:rsidRPr="003079B6">
              <w:t>, garantând astfel accesul egal la justiție pentru toți;</w:t>
            </w:r>
          </w:p>
        </w:tc>
      </w:tr>
    </w:tbl>
    <w:p w14:paraId="66EFCC6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88160FD" w14:textId="77777777" w:rsidR="00506A40" w:rsidRPr="003079B6" w:rsidRDefault="00506A40" w:rsidP="00506A40">
      <w:r w:rsidRPr="003079B6">
        <w:rPr>
          <w:rStyle w:val="HideTWBExt"/>
        </w:rPr>
        <w:t>&lt;/Amend&gt;</w:t>
      </w:r>
    </w:p>
    <w:p w14:paraId="3C02C49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204</w:t>
      </w:r>
      <w:r w:rsidRPr="003079B6">
        <w:rPr>
          <w:rStyle w:val="HideTWBExt"/>
          <w:b w:val="0"/>
        </w:rPr>
        <w:t>&lt;/NumAm&gt;</w:t>
      </w:r>
    </w:p>
    <w:p w14:paraId="513C5333"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Guillaume Peltier, Jadwiga Wiśniewska, Laurence Trochu, Jacek Ozdoba, Stephen Nikola Bartulica</w:t>
      </w:r>
      <w:r w:rsidRPr="003079B6">
        <w:rPr>
          <w:rStyle w:val="HideTWBExt"/>
          <w:b w:val="0"/>
        </w:rPr>
        <w:t>&lt;/Members&gt;</w:t>
      </w:r>
    </w:p>
    <w:p w14:paraId="1250BBA0" w14:textId="77777777" w:rsidR="00506A40" w:rsidRPr="003079B6" w:rsidRDefault="00506A40" w:rsidP="00506A40">
      <w:pPr>
        <w:pStyle w:val="NormalBold"/>
      </w:pPr>
      <w:r w:rsidRPr="003079B6">
        <w:rPr>
          <w:rStyle w:val="HideTWBExt"/>
          <w:b w:val="0"/>
        </w:rPr>
        <w:t>&lt;/RepeatBlock-By&gt;</w:t>
      </w:r>
    </w:p>
    <w:p w14:paraId="3E3A926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80FA334" w14:textId="77777777" w:rsidR="00506A40" w:rsidRPr="003079B6" w:rsidRDefault="00506A40" w:rsidP="00506A40">
      <w:pPr>
        <w:pStyle w:val="NormalBold"/>
      </w:pPr>
      <w:r w:rsidRPr="003079B6">
        <w:rPr>
          <w:rStyle w:val="HideTWBExt"/>
          <w:b w:val="0"/>
        </w:rPr>
        <w:t>&lt;Article&gt;</w:t>
      </w:r>
      <w:r w:rsidRPr="003079B6">
        <w:t>Punctul 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20DFF08" w14:textId="77777777" w:rsidTr="001E5E8F">
        <w:trPr>
          <w:trHeight w:hRule="exact" w:val="240"/>
          <w:jc w:val="center"/>
        </w:trPr>
        <w:tc>
          <w:tcPr>
            <w:tcW w:w="9752" w:type="dxa"/>
            <w:gridSpan w:val="2"/>
            <w:tcBorders>
              <w:top w:val="nil"/>
              <w:left w:val="nil"/>
              <w:bottom w:val="nil"/>
              <w:right w:val="nil"/>
            </w:tcBorders>
          </w:tcPr>
          <w:p w14:paraId="3AF4F2A9" w14:textId="77777777" w:rsidR="00506A40" w:rsidRPr="003079B6" w:rsidRDefault="00506A40" w:rsidP="001E5E8F"/>
        </w:tc>
      </w:tr>
      <w:tr w:rsidR="00B42CF2" w:rsidRPr="003079B6" w14:paraId="0FC55E48" w14:textId="77777777" w:rsidTr="001E5E8F">
        <w:trPr>
          <w:trHeight w:val="240"/>
          <w:jc w:val="center"/>
        </w:trPr>
        <w:tc>
          <w:tcPr>
            <w:tcW w:w="4876" w:type="dxa"/>
            <w:tcBorders>
              <w:top w:val="nil"/>
              <w:left w:val="nil"/>
              <w:bottom w:val="nil"/>
              <w:right w:val="nil"/>
            </w:tcBorders>
          </w:tcPr>
          <w:p w14:paraId="4DFDB4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F87C4D" w14:textId="77777777" w:rsidR="00506A40" w:rsidRPr="003079B6" w:rsidRDefault="00506A40" w:rsidP="001E5E8F">
            <w:pPr>
              <w:pStyle w:val="AmColumnHeading"/>
            </w:pPr>
            <w:r w:rsidRPr="003079B6">
              <w:t>Amendamentul</w:t>
            </w:r>
          </w:p>
        </w:tc>
      </w:tr>
      <w:tr w:rsidR="00B42CF2" w:rsidRPr="003079B6" w14:paraId="49119B37" w14:textId="77777777" w:rsidTr="001E5E8F">
        <w:trPr>
          <w:jc w:val="center"/>
        </w:trPr>
        <w:tc>
          <w:tcPr>
            <w:tcW w:w="4876" w:type="dxa"/>
            <w:tcBorders>
              <w:top w:val="nil"/>
              <w:left w:val="nil"/>
              <w:bottom w:val="nil"/>
              <w:right w:val="nil"/>
            </w:tcBorders>
          </w:tcPr>
          <w:p w14:paraId="21BEAE80" w14:textId="77777777" w:rsidR="00506A40" w:rsidRPr="003079B6" w:rsidRDefault="00506A40" w:rsidP="001E5E8F">
            <w:pPr>
              <w:pStyle w:val="Normal6a"/>
            </w:pPr>
          </w:p>
        </w:tc>
        <w:tc>
          <w:tcPr>
            <w:tcW w:w="4876" w:type="dxa"/>
            <w:tcBorders>
              <w:top w:val="nil"/>
              <w:left w:val="nil"/>
              <w:bottom w:val="nil"/>
              <w:right w:val="nil"/>
            </w:tcBorders>
          </w:tcPr>
          <w:p w14:paraId="2B391CC6" w14:textId="77777777" w:rsidR="00506A40" w:rsidRPr="003079B6" w:rsidRDefault="00506A40" w:rsidP="001E5E8F">
            <w:pPr>
              <w:pStyle w:val="Normal6a"/>
            </w:pPr>
            <w:r w:rsidRPr="003079B6">
              <w:rPr>
                <w:b/>
                <w:i/>
              </w:rPr>
              <w:t>1a.</w:t>
            </w:r>
            <w:r w:rsidRPr="003079B6">
              <w:tab/>
            </w:r>
            <w:r w:rsidRPr="003079B6">
              <w:rPr>
                <w:b/>
                <w:i/>
              </w:rPr>
              <w:t>reamintește că statul de drept este un concept care se dorește a fi atotcuprinzător, dar care provine dintr-o concepție anglo-saxonă a dreptului; afirmă că uneori intră în conflict cu tradițiile juridice și constituționale naționale istorice, cum ar fi statul de drept francez, al cărui concept de „identitate constituțională a Franței” a fost confirmat de Consiliul Constituțional al Franței, de Rechtsstaat german, de panstwo prawa polonez și de multe altele; consideră că, în cazul unui conflict juridic, suveranitatea poporului trebuie să prevaleze;</w:t>
            </w:r>
          </w:p>
        </w:tc>
      </w:tr>
    </w:tbl>
    <w:p w14:paraId="437C6B2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7281076" w14:textId="77777777" w:rsidR="00506A40" w:rsidRPr="003079B6" w:rsidRDefault="00506A40" w:rsidP="00506A40">
      <w:r w:rsidRPr="003079B6">
        <w:rPr>
          <w:rStyle w:val="HideTWBExt"/>
        </w:rPr>
        <w:t>&lt;/Amend&gt;</w:t>
      </w:r>
    </w:p>
    <w:p w14:paraId="00E7FEA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205</w:t>
      </w:r>
      <w:r w:rsidRPr="003079B6">
        <w:rPr>
          <w:rStyle w:val="HideTWBExt"/>
          <w:b w:val="0"/>
        </w:rPr>
        <w:t>&lt;/NumAm&gt;</w:t>
      </w:r>
    </w:p>
    <w:p w14:paraId="5F2010E6"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sidRPr="003079B6">
        <w:rPr>
          <w:rStyle w:val="HideTWBExt"/>
          <w:b w:val="0"/>
        </w:rPr>
        <w:t>&lt;/Members&gt;</w:t>
      </w:r>
    </w:p>
    <w:p w14:paraId="6C35310C" w14:textId="77777777" w:rsidR="00506A40" w:rsidRPr="003079B6" w:rsidRDefault="00506A40" w:rsidP="00506A40">
      <w:pPr>
        <w:pStyle w:val="NormalBold"/>
      </w:pPr>
      <w:r w:rsidRPr="003079B6">
        <w:rPr>
          <w:rStyle w:val="HideTWBExt"/>
          <w:b w:val="0"/>
        </w:rPr>
        <w:t>&lt;/RepeatBlock-By&gt;</w:t>
      </w:r>
    </w:p>
    <w:p w14:paraId="4FA77CD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76E0C84" w14:textId="77777777" w:rsidR="00506A40" w:rsidRPr="003079B6" w:rsidRDefault="00506A40" w:rsidP="00506A40">
      <w:pPr>
        <w:pStyle w:val="NormalBold"/>
      </w:pPr>
      <w:r w:rsidRPr="003079B6">
        <w:rPr>
          <w:rStyle w:val="HideTWBExt"/>
          <w:b w:val="0"/>
        </w:rPr>
        <w:t>&lt;Article&gt;</w:t>
      </w:r>
      <w:r w:rsidRPr="003079B6">
        <w:t>Punctul 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6EFBDC1" w14:textId="77777777" w:rsidTr="001E5E8F">
        <w:trPr>
          <w:trHeight w:hRule="exact" w:val="240"/>
          <w:jc w:val="center"/>
        </w:trPr>
        <w:tc>
          <w:tcPr>
            <w:tcW w:w="9752" w:type="dxa"/>
            <w:gridSpan w:val="2"/>
            <w:tcBorders>
              <w:top w:val="nil"/>
              <w:left w:val="nil"/>
              <w:bottom w:val="nil"/>
              <w:right w:val="nil"/>
            </w:tcBorders>
          </w:tcPr>
          <w:p w14:paraId="03E302D1" w14:textId="77777777" w:rsidR="00506A40" w:rsidRPr="003079B6" w:rsidRDefault="00506A40" w:rsidP="001E5E8F"/>
        </w:tc>
      </w:tr>
      <w:tr w:rsidR="00B42CF2" w:rsidRPr="003079B6" w14:paraId="03BA8C28" w14:textId="77777777" w:rsidTr="001E5E8F">
        <w:trPr>
          <w:trHeight w:val="240"/>
          <w:jc w:val="center"/>
        </w:trPr>
        <w:tc>
          <w:tcPr>
            <w:tcW w:w="4876" w:type="dxa"/>
            <w:tcBorders>
              <w:top w:val="nil"/>
              <w:left w:val="nil"/>
              <w:bottom w:val="nil"/>
              <w:right w:val="nil"/>
            </w:tcBorders>
          </w:tcPr>
          <w:p w14:paraId="264F66F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F2CC626" w14:textId="77777777" w:rsidR="00506A40" w:rsidRPr="003079B6" w:rsidRDefault="00506A40" w:rsidP="001E5E8F">
            <w:pPr>
              <w:pStyle w:val="AmColumnHeading"/>
            </w:pPr>
            <w:r w:rsidRPr="003079B6">
              <w:t>Amendamentul</w:t>
            </w:r>
          </w:p>
        </w:tc>
      </w:tr>
      <w:tr w:rsidR="00B42CF2" w:rsidRPr="003079B6" w14:paraId="457AE5E8" w14:textId="77777777" w:rsidTr="001E5E8F">
        <w:trPr>
          <w:jc w:val="center"/>
        </w:trPr>
        <w:tc>
          <w:tcPr>
            <w:tcW w:w="4876" w:type="dxa"/>
            <w:tcBorders>
              <w:top w:val="nil"/>
              <w:left w:val="nil"/>
              <w:bottom w:val="nil"/>
              <w:right w:val="nil"/>
            </w:tcBorders>
          </w:tcPr>
          <w:p w14:paraId="269F80AC" w14:textId="77777777" w:rsidR="00506A40" w:rsidRPr="003079B6" w:rsidRDefault="00506A40" w:rsidP="001E5E8F">
            <w:pPr>
              <w:pStyle w:val="Normal6a"/>
            </w:pPr>
          </w:p>
        </w:tc>
        <w:tc>
          <w:tcPr>
            <w:tcW w:w="4876" w:type="dxa"/>
            <w:tcBorders>
              <w:top w:val="nil"/>
              <w:left w:val="nil"/>
              <w:bottom w:val="nil"/>
              <w:right w:val="nil"/>
            </w:tcBorders>
          </w:tcPr>
          <w:p w14:paraId="50180B6B" w14:textId="77777777" w:rsidR="00506A40" w:rsidRPr="003079B6" w:rsidRDefault="00506A40" w:rsidP="001E5E8F">
            <w:pPr>
              <w:pStyle w:val="Normal6a"/>
            </w:pPr>
            <w:r w:rsidRPr="003079B6">
              <w:rPr>
                <w:b/>
                <w:i/>
              </w:rPr>
              <w:t>1a.</w:t>
            </w:r>
            <w:r w:rsidRPr="003079B6">
              <w:tab/>
            </w:r>
            <w:r w:rsidRPr="003079B6">
              <w:rPr>
                <w:b/>
                <w:i/>
              </w:rPr>
              <w:t>constată că, acolo unde există consilii judiciare, acestea servesc drept tampon între sistemul judiciar și alte ramuri ale puterii, inclusiv în chestiuni precum numirile, dezvoltarea carierei și gestionarea sistemului judiciar; salută evaluarea Comisiei Europene din raportul său privind reformele întreprinse și constată că unele state membre au înregistrat progrese și iau inițiative legislative pentru a consolida independența și eficacitatea consiliilor judiciare, acolo unde acestea există;</w:t>
            </w:r>
          </w:p>
        </w:tc>
      </w:tr>
    </w:tbl>
    <w:p w14:paraId="16D2CD8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0244CA7" w14:textId="77777777" w:rsidR="00506A40" w:rsidRPr="003079B6" w:rsidRDefault="00506A40" w:rsidP="00506A40">
      <w:r w:rsidRPr="003079B6">
        <w:rPr>
          <w:rStyle w:val="HideTWBExt"/>
        </w:rPr>
        <w:t>&lt;/Amend&gt;</w:t>
      </w:r>
    </w:p>
    <w:p w14:paraId="3175DC9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206</w:t>
      </w:r>
      <w:r w:rsidRPr="003079B6">
        <w:rPr>
          <w:rStyle w:val="HideTWBExt"/>
          <w:b w:val="0"/>
        </w:rPr>
        <w:t>&lt;/NumAm&gt;</w:t>
      </w:r>
    </w:p>
    <w:p w14:paraId="119D3127"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6736EE5" w14:textId="77777777" w:rsidR="00506A40" w:rsidRPr="003079B6" w:rsidRDefault="00506A40" w:rsidP="00506A40">
      <w:pPr>
        <w:pStyle w:val="NormalBold"/>
      </w:pPr>
      <w:r w:rsidRPr="003079B6">
        <w:rPr>
          <w:rStyle w:val="HideTWBExt"/>
          <w:b w:val="0"/>
        </w:rPr>
        <w:t>&lt;/RepeatBlock-By&gt;</w:t>
      </w:r>
    </w:p>
    <w:p w14:paraId="25723D3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AA2D0F4" w14:textId="77777777" w:rsidR="00506A40" w:rsidRPr="003079B6" w:rsidRDefault="00506A40" w:rsidP="00506A40">
      <w:pPr>
        <w:pStyle w:val="NormalBold"/>
      </w:pPr>
      <w:r w:rsidRPr="003079B6">
        <w:rPr>
          <w:rStyle w:val="HideTWBExt"/>
          <w:b w:val="0"/>
        </w:rPr>
        <w:t>&lt;Article&gt;</w:t>
      </w:r>
      <w:r w:rsidRPr="003079B6">
        <w:t>Punctul 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E3ED00" w14:textId="77777777" w:rsidTr="001E5E8F">
        <w:trPr>
          <w:trHeight w:hRule="exact" w:val="240"/>
          <w:jc w:val="center"/>
        </w:trPr>
        <w:tc>
          <w:tcPr>
            <w:tcW w:w="9752" w:type="dxa"/>
            <w:gridSpan w:val="2"/>
            <w:tcBorders>
              <w:top w:val="nil"/>
              <w:left w:val="nil"/>
              <w:bottom w:val="nil"/>
              <w:right w:val="nil"/>
            </w:tcBorders>
          </w:tcPr>
          <w:p w14:paraId="4336EB0B" w14:textId="77777777" w:rsidR="00506A40" w:rsidRPr="003079B6" w:rsidRDefault="00506A40" w:rsidP="001E5E8F"/>
        </w:tc>
      </w:tr>
      <w:tr w:rsidR="00B42CF2" w:rsidRPr="003079B6" w14:paraId="5E70FC1A" w14:textId="77777777" w:rsidTr="001E5E8F">
        <w:trPr>
          <w:trHeight w:val="240"/>
          <w:jc w:val="center"/>
        </w:trPr>
        <w:tc>
          <w:tcPr>
            <w:tcW w:w="4876" w:type="dxa"/>
            <w:tcBorders>
              <w:top w:val="nil"/>
              <w:left w:val="nil"/>
              <w:bottom w:val="nil"/>
              <w:right w:val="nil"/>
            </w:tcBorders>
          </w:tcPr>
          <w:p w14:paraId="3F07D0F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9E8AE3C" w14:textId="77777777" w:rsidR="00506A40" w:rsidRPr="003079B6" w:rsidRDefault="00506A40" w:rsidP="001E5E8F">
            <w:pPr>
              <w:pStyle w:val="AmColumnHeading"/>
            </w:pPr>
            <w:r w:rsidRPr="003079B6">
              <w:t>Amendamentul</w:t>
            </w:r>
          </w:p>
        </w:tc>
      </w:tr>
      <w:tr w:rsidR="00B42CF2" w:rsidRPr="003079B6" w14:paraId="5EA18856" w14:textId="77777777" w:rsidTr="001E5E8F">
        <w:trPr>
          <w:jc w:val="center"/>
        </w:trPr>
        <w:tc>
          <w:tcPr>
            <w:tcW w:w="4876" w:type="dxa"/>
            <w:tcBorders>
              <w:top w:val="nil"/>
              <w:left w:val="nil"/>
              <w:bottom w:val="nil"/>
              <w:right w:val="nil"/>
            </w:tcBorders>
          </w:tcPr>
          <w:p w14:paraId="2F845626" w14:textId="77777777" w:rsidR="00506A40" w:rsidRPr="003079B6" w:rsidRDefault="00506A40" w:rsidP="001E5E8F">
            <w:pPr>
              <w:pStyle w:val="Normal6a"/>
            </w:pPr>
          </w:p>
        </w:tc>
        <w:tc>
          <w:tcPr>
            <w:tcW w:w="4876" w:type="dxa"/>
            <w:tcBorders>
              <w:top w:val="nil"/>
              <w:left w:val="nil"/>
              <w:bottom w:val="nil"/>
              <w:right w:val="nil"/>
            </w:tcBorders>
          </w:tcPr>
          <w:p w14:paraId="02E9CE71" w14:textId="77777777" w:rsidR="00506A40" w:rsidRPr="003079B6" w:rsidRDefault="00506A40" w:rsidP="001E5E8F">
            <w:pPr>
              <w:pStyle w:val="Normal6a"/>
            </w:pPr>
            <w:r w:rsidRPr="003079B6">
              <w:rPr>
                <w:b/>
                <w:i/>
              </w:rPr>
              <w:t>1a.</w:t>
            </w:r>
            <w:r w:rsidRPr="003079B6">
              <w:tab/>
            </w:r>
            <w:r w:rsidRPr="003079B6">
              <w:rPr>
                <w:b/>
                <w:i/>
              </w:rPr>
              <w:t>regretă că, deși încurajează țări candidate precum Moldova să realizeze reforme judiciare profunde, UE perpetuează în același timp mecanisme ineficiente și dăunătoare care readuc statele membre la perioada de subjugare comunistă, punând jocurile politice și influența politică mai presus de interesele cetățenilor și subminând eforturile de a asigura statul de drept în practică;</w:t>
            </w:r>
          </w:p>
        </w:tc>
      </w:tr>
    </w:tbl>
    <w:p w14:paraId="75F8296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C5A37CD" w14:textId="77777777" w:rsidR="00506A40" w:rsidRPr="003079B6" w:rsidRDefault="00506A40" w:rsidP="00506A40">
      <w:r w:rsidRPr="003079B6">
        <w:rPr>
          <w:rStyle w:val="HideTWBExt"/>
        </w:rPr>
        <w:t>&lt;/Amend&gt;</w:t>
      </w:r>
    </w:p>
    <w:p w14:paraId="31592BE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207</w:t>
      </w:r>
      <w:r w:rsidRPr="003079B6">
        <w:rPr>
          <w:rStyle w:val="HideTWBExt"/>
          <w:b w:val="0"/>
        </w:rPr>
        <w:t>&lt;/NumAm&gt;</w:t>
      </w:r>
    </w:p>
    <w:p w14:paraId="44F5DCC3"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27230640" w14:textId="77777777" w:rsidR="00506A40" w:rsidRPr="003079B6" w:rsidRDefault="00506A40" w:rsidP="00506A40">
      <w:pPr>
        <w:pStyle w:val="NormalBold"/>
      </w:pPr>
      <w:r w:rsidRPr="003079B6">
        <w:rPr>
          <w:rStyle w:val="HideTWBExt"/>
          <w:b w:val="0"/>
        </w:rPr>
        <w:t>&lt;/RepeatBlock-By&gt;</w:t>
      </w:r>
    </w:p>
    <w:p w14:paraId="05B37DD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1EEC072" w14:textId="77777777" w:rsidR="00506A40" w:rsidRPr="003079B6" w:rsidRDefault="00506A40" w:rsidP="00506A40">
      <w:pPr>
        <w:pStyle w:val="NormalBold"/>
      </w:pPr>
      <w:r w:rsidRPr="003079B6">
        <w:rPr>
          <w:rStyle w:val="HideTWBExt"/>
          <w:b w:val="0"/>
        </w:rPr>
        <w:t>&lt;Article&gt;</w:t>
      </w:r>
      <w:r w:rsidRPr="003079B6">
        <w:t>Punctul 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2933505" w14:textId="77777777" w:rsidTr="001E5E8F">
        <w:trPr>
          <w:trHeight w:hRule="exact" w:val="240"/>
          <w:jc w:val="center"/>
        </w:trPr>
        <w:tc>
          <w:tcPr>
            <w:tcW w:w="9752" w:type="dxa"/>
            <w:gridSpan w:val="2"/>
            <w:tcBorders>
              <w:top w:val="nil"/>
              <w:left w:val="nil"/>
              <w:bottom w:val="nil"/>
              <w:right w:val="nil"/>
            </w:tcBorders>
          </w:tcPr>
          <w:p w14:paraId="4F59C97A" w14:textId="77777777" w:rsidR="00506A40" w:rsidRPr="003079B6" w:rsidRDefault="00506A40" w:rsidP="001E5E8F"/>
        </w:tc>
      </w:tr>
      <w:tr w:rsidR="00B42CF2" w:rsidRPr="003079B6" w14:paraId="2E95FCEA" w14:textId="77777777" w:rsidTr="001E5E8F">
        <w:trPr>
          <w:trHeight w:val="240"/>
          <w:jc w:val="center"/>
        </w:trPr>
        <w:tc>
          <w:tcPr>
            <w:tcW w:w="4876" w:type="dxa"/>
            <w:tcBorders>
              <w:top w:val="nil"/>
              <w:left w:val="nil"/>
              <w:bottom w:val="nil"/>
              <w:right w:val="nil"/>
            </w:tcBorders>
          </w:tcPr>
          <w:p w14:paraId="2465E9A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C116D6" w14:textId="77777777" w:rsidR="00506A40" w:rsidRPr="003079B6" w:rsidRDefault="00506A40" w:rsidP="001E5E8F">
            <w:pPr>
              <w:pStyle w:val="AmColumnHeading"/>
            </w:pPr>
            <w:r w:rsidRPr="003079B6">
              <w:t>Amendamentul</w:t>
            </w:r>
          </w:p>
        </w:tc>
      </w:tr>
      <w:tr w:rsidR="00B42CF2" w:rsidRPr="003079B6" w14:paraId="209571B8" w14:textId="77777777" w:rsidTr="001E5E8F">
        <w:trPr>
          <w:jc w:val="center"/>
        </w:trPr>
        <w:tc>
          <w:tcPr>
            <w:tcW w:w="4876" w:type="dxa"/>
            <w:tcBorders>
              <w:top w:val="nil"/>
              <w:left w:val="nil"/>
              <w:bottom w:val="nil"/>
              <w:right w:val="nil"/>
            </w:tcBorders>
          </w:tcPr>
          <w:p w14:paraId="4B146982" w14:textId="77777777" w:rsidR="00506A40" w:rsidRPr="003079B6" w:rsidRDefault="00506A40" w:rsidP="001E5E8F">
            <w:pPr>
              <w:pStyle w:val="Normal6a"/>
            </w:pPr>
          </w:p>
        </w:tc>
        <w:tc>
          <w:tcPr>
            <w:tcW w:w="4876" w:type="dxa"/>
            <w:tcBorders>
              <w:top w:val="nil"/>
              <w:left w:val="nil"/>
              <w:bottom w:val="nil"/>
              <w:right w:val="nil"/>
            </w:tcBorders>
          </w:tcPr>
          <w:p w14:paraId="69208B86" w14:textId="77777777" w:rsidR="00506A40" w:rsidRPr="003079B6" w:rsidRDefault="00506A40" w:rsidP="001E5E8F">
            <w:pPr>
              <w:pStyle w:val="Normal6a"/>
            </w:pPr>
            <w:r w:rsidRPr="003079B6">
              <w:rPr>
                <w:b/>
                <w:i/>
              </w:rPr>
              <w:t>1a.</w:t>
            </w:r>
            <w:r w:rsidRPr="003079B6">
              <w:tab/>
            </w:r>
            <w:r w:rsidRPr="003079B6">
              <w:rPr>
                <w:b/>
                <w:i/>
              </w:rPr>
              <w:t>salută reformele naționale întreprinse în unele state membre pentru a consolida independența justiției și invită statele membre și țările candidate să ia în continuare măsurile necesare pentru a asigura independența sistemelor judiciare și accesul la asistență juridică gratuită, garantând astfel accesul egal la justiție pentru toți;</w:t>
            </w:r>
          </w:p>
        </w:tc>
      </w:tr>
    </w:tbl>
    <w:p w14:paraId="203851C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BA4E52E" w14:textId="77777777" w:rsidR="00506A40" w:rsidRPr="003079B6" w:rsidRDefault="00506A40" w:rsidP="00506A40">
      <w:r w:rsidRPr="003079B6">
        <w:rPr>
          <w:rStyle w:val="HideTWBExt"/>
        </w:rPr>
        <w:t>&lt;/Amend&gt;</w:t>
      </w:r>
    </w:p>
    <w:p w14:paraId="75CD523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208</w:t>
      </w:r>
      <w:r w:rsidRPr="003079B6">
        <w:rPr>
          <w:rStyle w:val="HideTWBExt"/>
          <w:b w:val="0"/>
        </w:rPr>
        <w:t>&lt;/NumAm&gt;</w:t>
      </w:r>
    </w:p>
    <w:p w14:paraId="60D72A1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3976C425" w14:textId="77777777" w:rsidR="00506A40" w:rsidRPr="003079B6" w:rsidRDefault="00506A40" w:rsidP="00506A40">
      <w:pPr>
        <w:pStyle w:val="NormalBold"/>
      </w:pPr>
      <w:r w:rsidRPr="003079B6">
        <w:rPr>
          <w:rStyle w:val="HideTWBExt"/>
          <w:b w:val="0"/>
        </w:rPr>
        <w:t>&lt;/RepeatBlock-By&gt;</w:t>
      </w:r>
    </w:p>
    <w:p w14:paraId="1C4F88B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3CED69" w14:textId="77777777" w:rsidR="00506A40" w:rsidRPr="003079B6" w:rsidRDefault="00506A40" w:rsidP="00506A40">
      <w:pPr>
        <w:pStyle w:val="NormalBold"/>
      </w:pPr>
      <w:r w:rsidRPr="003079B6">
        <w:rPr>
          <w:rStyle w:val="HideTWBExt"/>
          <w:b w:val="0"/>
        </w:rPr>
        <w:t>&lt;Article&gt;</w:t>
      </w:r>
      <w:r w:rsidRPr="003079B6">
        <w:t>Punctul 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F23D31" w14:textId="77777777" w:rsidTr="001E5E8F">
        <w:trPr>
          <w:trHeight w:hRule="exact" w:val="240"/>
          <w:jc w:val="center"/>
        </w:trPr>
        <w:tc>
          <w:tcPr>
            <w:tcW w:w="9752" w:type="dxa"/>
            <w:gridSpan w:val="2"/>
            <w:tcBorders>
              <w:top w:val="nil"/>
              <w:left w:val="nil"/>
              <w:bottom w:val="nil"/>
              <w:right w:val="nil"/>
            </w:tcBorders>
          </w:tcPr>
          <w:p w14:paraId="666CA491" w14:textId="77777777" w:rsidR="00506A40" w:rsidRPr="003079B6" w:rsidRDefault="00506A40" w:rsidP="001E5E8F"/>
        </w:tc>
      </w:tr>
      <w:tr w:rsidR="00B42CF2" w:rsidRPr="003079B6" w14:paraId="5DA75DE2" w14:textId="77777777" w:rsidTr="001E5E8F">
        <w:trPr>
          <w:trHeight w:val="240"/>
          <w:jc w:val="center"/>
        </w:trPr>
        <w:tc>
          <w:tcPr>
            <w:tcW w:w="4876" w:type="dxa"/>
            <w:tcBorders>
              <w:top w:val="nil"/>
              <w:left w:val="nil"/>
              <w:bottom w:val="nil"/>
              <w:right w:val="nil"/>
            </w:tcBorders>
          </w:tcPr>
          <w:p w14:paraId="18227DE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E45FA7C" w14:textId="77777777" w:rsidR="00506A40" w:rsidRPr="003079B6" w:rsidRDefault="00506A40" w:rsidP="001E5E8F">
            <w:pPr>
              <w:pStyle w:val="AmColumnHeading"/>
            </w:pPr>
            <w:r w:rsidRPr="003079B6">
              <w:t>Amendamentul</w:t>
            </w:r>
          </w:p>
        </w:tc>
      </w:tr>
      <w:tr w:rsidR="00B42CF2" w:rsidRPr="003079B6" w14:paraId="4D25EA6F" w14:textId="77777777" w:rsidTr="001E5E8F">
        <w:trPr>
          <w:jc w:val="center"/>
        </w:trPr>
        <w:tc>
          <w:tcPr>
            <w:tcW w:w="4876" w:type="dxa"/>
            <w:tcBorders>
              <w:top w:val="nil"/>
              <w:left w:val="nil"/>
              <w:bottom w:val="nil"/>
              <w:right w:val="nil"/>
            </w:tcBorders>
          </w:tcPr>
          <w:p w14:paraId="78C9843C" w14:textId="77777777" w:rsidR="00506A40" w:rsidRPr="003079B6" w:rsidRDefault="00506A40" w:rsidP="001E5E8F">
            <w:pPr>
              <w:pStyle w:val="Normal6a"/>
            </w:pPr>
          </w:p>
        </w:tc>
        <w:tc>
          <w:tcPr>
            <w:tcW w:w="4876" w:type="dxa"/>
            <w:tcBorders>
              <w:top w:val="nil"/>
              <w:left w:val="nil"/>
              <w:bottom w:val="nil"/>
              <w:right w:val="nil"/>
            </w:tcBorders>
          </w:tcPr>
          <w:p w14:paraId="65E2E988" w14:textId="77777777" w:rsidR="00506A40" w:rsidRPr="003079B6" w:rsidRDefault="00506A40" w:rsidP="001E5E8F">
            <w:pPr>
              <w:pStyle w:val="Normal6a"/>
            </w:pPr>
            <w:r w:rsidRPr="003079B6">
              <w:rPr>
                <w:b/>
                <w:i/>
              </w:rPr>
              <w:t>1a.</w:t>
            </w:r>
            <w:r w:rsidRPr="003079B6">
              <w:tab/>
            </w:r>
            <w:r w:rsidRPr="003079B6">
              <w:rPr>
                <w:b/>
                <w:i/>
              </w:rPr>
              <w:t>invită statele membre să profite de oportunitățile pe care le oferă digitalizarea pentru a simplifica, a îmbunătăți eficiența și accesibilitatea, a economisi timp și pentru a reduce costurile de depozitare;</w:t>
            </w:r>
          </w:p>
        </w:tc>
      </w:tr>
    </w:tbl>
    <w:p w14:paraId="429F90F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E896277" w14:textId="77777777" w:rsidR="00506A40" w:rsidRPr="003079B6" w:rsidRDefault="00506A40" w:rsidP="00506A40">
      <w:r w:rsidRPr="003079B6">
        <w:rPr>
          <w:rStyle w:val="HideTWBExt"/>
        </w:rPr>
        <w:t>&lt;/Amend&gt;</w:t>
      </w:r>
    </w:p>
    <w:p w14:paraId="33096EF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209</w:t>
      </w:r>
      <w:r w:rsidRPr="003079B6">
        <w:rPr>
          <w:rStyle w:val="HideTWBExt"/>
          <w:b w:val="0"/>
        </w:rPr>
        <w:t>&lt;/NumAm&gt;</w:t>
      </w:r>
    </w:p>
    <w:p w14:paraId="0BF353A0"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3079B6">
        <w:rPr>
          <w:rStyle w:val="HideTWBExt"/>
          <w:b w:val="0"/>
        </w:rPr>
        <w:t>&lt;/Members&gt;</w:t>
      </w:r>
    </w:p>
    <w:p w14:paraId="10DBDCB2" w14:textId="77777777" w:rsidR="00506A40" w:rsidRPr="003079B6" w:rsidRDefault="00506A40" w:rsidP="00506A40">
      <w:pPr>
        <w:pStyle w:val="NormalBold"/>
      </w:pPr>
      <w:r w:rsidRPr="003079B6">
        <w:rPr>
          <w:rStyle w:val="HideTWBExt"/>
          <w:b w:val="0"/>
        </w:rPr>
        <w:t>&lt;/RepeatBlock-By&gt;</w:t>
      </w:r>
    </w:p>
    <w:p w14:paraId="5DAE5B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4FED7FC" w14:textId="77777777" w:rsidR="00506A40" w:rsidRPr="003079B6" w:rsidRDefault="00506A40" w:rsidP="00506A40">
      <w:pPr>
        <w:pStyle w:val="NormalBold"/>
      </w:pPr>
      <w:r w:rsidRPr="003079B6">
        <w:rPr>
          <w:rStyle w:val="HideTWBExt"/>
          <w:b w:val="0"/>
        </w:rPr>
        <w:t>&lt;Article&gt;</w:t>
      </w:r>
      <w:r w:rsidRPr="003079B6">
        <w:t>Punctul 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271B246" w14:textId="77777777" w:rsidTr="001E5E8F">
        <w:trPr>
          <w:trHeight w:hRule="exact" w:val="240"/>
          <w:jc w:val="center"/>
        </w:trPr>
        <w:tc>
          <w:tcPr>
            <w:tcW w:w="9752" w:type="dxa"/>
            <w:gridSpan w:val="2"/>
            <w:tcBorders>
              <w:top w:val="nil"/>
              <w:left w:val="nil"/>
              <w:bottom w:val="nil"/>
              <w:right w:val="nil"/>
            </w:tcBorders>
          </w:tcPr>
          <w:p w14:paraId="3FB08882" w14:textId="77777777" w:rsidR="00506A40" w:rsidRPr="003079B6" w:rsidRDefault="00506A40" w:rsidP="001E5E8F"/>
        </w:tc>
      </w:tr>
      <w:tr w:rsidR="00B42CF2" w:rsidRPr="003079B6" w14:paraId="3436D77A" w14:textId="77777777" w:rsidTr="001E5E8F">
        <w:trPr>
          <w:trHeight w:val="240"/>
          <w:jc w:val="center"/>
        </w:trPr>
        <w:tc>
          <w:tcPr>
            <w:tcW w:w="4876" w:type="dxa"/>
            <w:tcBorders>
              <w:top w:val="nil"/>
              <w:left w:val="nil"/>
              <w:bottom w:val="nil"/>
              <w:right w:val="nil"/>
            </w:tcBorders>
          </w:tcPr>
          <w:p w14:paraId="0ED1197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CAFC1F" w14:textId="77777777" w:rsidR="00506A40" w:rsidRPr="003079B6" w:rsidRDefault="00506A40" w:rsidP="001E5E8F">
            <w:pPr>
              <w:pStyle w:val="AmColumnHeading"/>
            </w:pPr>
            <w:r w:rsidRPr="003079B6">
              <w:t>Amendamentul</w:t>
            </w:r>
          </w:p>
        </w:tc>
      </w:tr>
      <w:tr w:rsidR="00B42CF2" w:rsidRPr="003079B6" w14:paraId="59F6E767" w14:textId="77777777" w:rsidTr="001E5E8F">
        <w:trPr>
          <w:jc w:val="center"/>
        </w:trPr>
        <w:tc>
          <w:tcPr>
            <w:tcW w:w="4876" w:type="dxa"/>
            <w:tcBorders>
              <w:top w:val="nil"/>
              <w:left w:val="nil"/>
              <w:bottom w:val="nil"/>
              <w:right w:val="nil"/>
            </w:tcBorders>
          </w:tcPr>
          <w:p w14:paraId="36F52F39" w14:textId="77777777" w:rsidR="00506A40" w:rsidRPr="003079B6" w:rsidRDefault="00506A40" w:rsidP="001E5E8F">
            <w:pPr>
              <w:pStyle w:val="Normal6a"/>
            </w:pPr>
          </w:p>
        </w:tc>
        <w:tc>
          <w:tcPr>
            <w:tcW w:w="4876" w:type="dxa"/>
            <w:tcBorders>
              <w:top w:val="nil"/>
              <w:left w:val="nil"/>
              <w:bottom w:val="nil"/>
              <w:right w:val="nil"/>
            </w:tcBorders>
          </w:tcPr>
          <w:p w14:paraId="7721779E" w14:textId="77777777" w:rsidR="00506A40" w:rsidRPr="003079B6" w:rsidRDefault="00506A40" w:rsidP="001E5E8F">
            <w:pPr>
              <w:pStyle w:val="Normal6a"/>
            </w:pPr>
            <w:r w:rsidRPr="003079B6">
              <w:rPr>
                <w:b/>
                <w:i/>
              </w:rPr>
              <w:t>1b.</w:t>
            </w:r>
            <w:r w:rsidRPr="003079B6">
              <w:tab/>
            </w:r>
            <w:r w:rsidRPr="003079B6">
              <w:rPr>
                <w:b/>
                <w:i/>
              </w:rPr>
              <w:t>invită statele membre să consolideze în continuare garanțiile privind imparțialitatea procurorilor, având în vedere structurile diferite ale serviciilor naționale de urmărire penală; îndeamnă statele membre să promoveze reforme în conformitate cu recomandările din 2025, inclusiv protecții sporite pentru independența judiciară și autonomia procurorilor în contextul anchetelor parlamentare, precum și măsuri precum decuplarea mandatului procurorului general de cel al guvernului; invită Comisia să revizuiască reformele puse în aplicare în acest sens și să le monitorizeze eficacitatea;</w:t>
            </w:r>
          </w:p>
        </w:tc>
      </w:tr>
    </w:tbl>
    <w:p w14:paraId="70182FC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AED2168" w14:textId="77777777" w:rsidR="00506A40" w:rsidRPr="003079B6" w:rsidRDefault="00506A40" w:rsidP="00506A40">
      <w:r w:rsidRPr="003079B6">
        <w:rPr>
          <w:rStyle w:val="HideTWBExt"/>
        </w:rPr>
        <w:t>&lt;/Amend&gt;</w:t>
      </w:r>
    </w:p>
    <w:p w14:paraId="3EDB71E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210</w:t>
      </w:r>
      <w:r w:rsidRPr="003079B6">
        <w:rPr>
          <w:rStyle w:val="HideTWBExt"/>
          <w:b w:val="0"/>
        </w:rPr>
        <w:t>&lt;/NumAm&gt;</w:t>
      </w:r>
    </w:p>
    <w:p w14:paraId="03AD1305"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1BF5C78" w14:textId="77777777" w:rsidR="00506A40" w:rsidRPr="003079B6" w:rsidRDefault="00506A40" w:rsidP="00506A40">
      <w:pPr>
        <w:pStyle w:val="NormalBold"/>
      </w:pPr>
      <w:r w:rsidRPr="003079B6">
        <w:rPr>
          <w:rStyle w:val="HideTWBExt"/>
          <w:b w:val="0"/>
        </w:rPr>
        <w:t>&lt;/RepeatBlock-By&gt;</w:t>
      </w:r>
    </w:p>
    <w:p w14:paraId="454B1D2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DAACF96" w14:textId="77777777" w:rsidR="00506A40" w:rsidRPr="003079B6" w:rsidRDefault="00506A40" w:rsidP="00506A40">
      <w:pPr>
        <w:pStyle w:val="NormalBold"/>
      </w:pPr>
      <w:r w:rsidRPr="003079B6">
        <w:rPr>
          <w:rStyle w:val="HideTWBExt"/>
          <w:b w:val="0"/>
        </w:rPr>
        <w:t>&lt;Article&gt;</w:t>
      </w:r>
      <w:r w:rsidRPr="003079B6">
        <w:t>Punctul 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1F998B4" w14:textId="77777777" w:rsidTr="001E5E8F">
        <w:trPr>
          <w:trHeight w:hRule="exact" w:val="240"/>
          <w:jc w:val="center"/>
        </w:trPr>
        <w:tc>
          <w:tcPr>
            <w:tcW w:w="9752" w:type="dxa"/>
            <w:gridSpan w:val="2"/>
            <w:tcBorders>
              <w:top w:val="nil"/>
              <w:left w:val="nil"/>
              <w:bottom w:val="nil"/>
              <w:right w:val="nil"/>
            </w:tcBorders>
          </w:tcPr>
          <w:p w14:paraId="4CEAACF2" w14:textId="77777777" w:rsidR="00506A40" w:rsidRPr="003079B6" w:rsidRDefault="00506A40" w:rsidP="001E5E8F"/>
        </w:tc>
      </w:tr>
      <w:tr w:rsidR="00B42CF2" w:rsidRPr="003079B6" w14:paraId="5812A188" w14:textId="77777777" w:rsidTr="001E5E8F">
        <w:trPr>
          <w:trHeight w:val="240"/>
          <w:jc w:val="center"/>
        </w:trPr>
        <w:tc>
          <w:tcPr>
            <w:tcW w:w="4876" w:type="dxa"/>
            <w:tcBorders>
              <w:top w:val="nil"/>
              <w:left w:val="nil"/>
              <w:bottom w:val="nil"/>
              <w:right w:val="nil"/>
            </w:tcBorders>
          </w:tcPr>
          <w:p w14:paraId="3F64149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76F7F0" w14:textId="77777777" w:rsidR="00506A40" w:rsidRPr="003079B6" w:rsidRDefault="00506A40" w:rsidP="001E5E8F">
            <w:pPr>
              <w:pStyle w:val="AmColumnHeading"/>
            </w:pPr>
            <w:r w:rsidRPr="003079B6">
              <w:t>Amendamentul</w:t>
            </w:r>
          </w:p>
        </w:tc>
      </w:tr>
      <w:tr w:rsidR="00B42CF2" w:rsidRPr="003079B6" w14:paraId="58CF2DB6" w14:textId="77777777" w:rsidTr="001E5E8F">
        <w:trPr>
          <w:jc w:val="center"/>
        </w:trPr>
        <w:tc>
          <w:tcPr>
            <w:tcW w:w="4876" w:type="dxa"/>
            <w:tcBorders>
              <w:top w:val="nil"/>
              <w:left w:val="nil"/>
              <w:bottom w:val="nil"/>
              <w:right w:val="nil"/>
            </w:tcBorders>
          </w:tcPr>
          <w:p w14:paraId="5DCBB53F" w14:textId="77777777" w:rsidR="00506A40" w:rsidRPr="003079B6" w:rsidRDefault="00506A40" w:rsidP="001E5E8F">
            <w:pPr>
              <w:pStyle w:val="Normal6a"/>
            </w:pPr>
          </w:p>
        </w:tc>
        <w:tc>
          <w:tcPr>
            <w:tcW w:w="4876" w:type="dxa"/>
            <w:tcBorders>
              <w:top w:val="nil"/>
              <w:left w:val="nil"/>
              <w:bottom w:val="nil"/>
              <w:right w:val="nil"/>
            </w:tcBorders>
          </w:tcPr>
          <w:p w14:paraId="6AF51FBB" w14:textId="77777777" w:rsidR="00506A40" w:rsidRPr="003079B6" w:rsidRDefault="00506A40" w:rsidP="001E5E8F">
            <w:pPr>
              <w:pStyle w:val="Normal6a"/>
            </w:pPr>
            <w:r w:rsidRPr="003079B6">
              <w:rPr>
                <w:b/>
                <w:i/>
              </w:rPr>
              <w:t>1b.</w:t>
            </w:r>
            <w:r w:rsidRPr="003079B6">
              <w:tab/>
            </w:r>
            <w:r w:rsidRPr="003079B6">
              <w:rPr>
                <w:b/>
                <w:i/>
              </w:rPr>
              <w:t>reafirmă că statul de drept se bazează pe caracterul obligatoriu al legii pentru toate autoritățile publice și pe dreptul efectiv al fiecărei persoane de a avea acces la un tribunal independent și imparțial, și că aceste două dimensiuni sunt inseparabile și se consolidează reciproc;</w:t>
            </w:r>
          </w:p>
        </w:tc>
      </w:tr>
    </w:tbl>
    <w:p w14:paraId="1F1984C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1084C3E" w14:textId="77777777" w:rsidR="00506A40" w:rsidRPr="003079B6" w:rsidRDefault="00506A40" w:rsidP="00506A40">
      <w:r w:rsidRPr="003079B6">
        <w:rPr>
          <w:rStyle w:val="HideTWBExt"/>
        </w:rPr>
        <w:t>&lt;/Amend&gt;</w:t>
      </w:r>
    </w:p>
    <w:p w14:paraId="62EBFD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211</w:t>
      </w:r>
      <w:r w:rsidRPr="003079B6">
        <w:rPr>
          <w:rStyle w:val="HideTWBExt"/>
          <w:b w:val="0"/>
        </w:rPr>
        <w:t>&lt;/NumAm&gt;</w:t>
      </w:r>
    </w:p>
    <w:p w14:paraId="1276AD2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6DDC740C" w14:textId="77777777" w:rsidR="00506A40" w:rsidRPr="003079B6" w:rsidRDefault="00506A40" w:rsidP="00506A40">
      <w:pPr>
        <w:pStyle w:val="NormalBold"/>
      </w:pPr>
      <w:r w:rsidRPr="003079B6">
        <w:rPr>
          <w:rStyle w:val="HideTWBExt"/>
          <w:b w:val="0"/>
        </w:rPr>
        <w:t>&lt;/RepeatBlock-By&gt;</w:t>
      </w:r>
    </w:p>
    <w:p w14:paraId="3D5CDEE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EDF3495" w14:textId="77777777" w:rsidR="00506A40" w:rsidRPr="003079B6" w:rsidRDefault="00506A40" w:rsidP="00506A40">
      <w:pPr>
        <w:pStyle w:val="NormalBold"/>
      </w:pPr>
      <w:r w:rsidRPr="003079B6">
        <w:rPr>
          <w:rStyle w:val="HideTWBExt"/>
          <w:b w:val="0"/>
        </w:rPr>
        <w:t>&lt;Article&gt;</w:t>
      </w:r>
      <w:r w:rsidRPr="003079B6">
        <w:t>Punctul 1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F8AE874" w14:textId="77777777" w:rsidTr="001E5E8F">
        <w:trPr>
          <w:trHeight w:hRule="exact" w:val="240"/>
          <w:jc w:val="center"/>
        </w:trPr>
        <w:tc>
          <w:tcPr>
            <w:tcW w:w="9752" w:type="dxa"/>
            <w:gridSpan w:val="2"/>
            <w:tcBorders>
              <w:top w:val="nil"/>
              <w:left w:val="nil"/>
              <w:bottom w:val="nil"/>
              <w:right w:val="nil"/>
            </w:tcBorders>
          </w:tcPr>
          <w:p w14:paraId="43F0FF9C" w14:textId="77777777" w:rsidR="00506A40" w:rsidRPr="003079B6" w:rsidRDefault="00506A40" w:rsidP="001E5E8F"/>
        </w:tc>
      </w:tr>
      <w:tr w:rsidR="00B42CF2" w:rsidRPr="003079B6" w14:paraId="3970A4C3" w14:textId="77777777" w:rsidTr="001E5E8F">
        <w:trPr>
          <w:trHeight w:val="240"/>
          <w:jc w:val="center"/>
        </w:trPr>
        <w:tc>
          <w:tcPr>
            <w:tcW w:w="4876" w:type="dxa"/>
            <w:tcBorders>
              <w:top w:val="nil"/>
              <w:left w:val="nil"/>
              <w:bottom w:val="nil"/>
              <w:right w:val="nil"/>
            </w:tcBorders>
          </w:tcPr>
          <w:p w14:paraId="5F04696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74B93C4" w14:textId="77777777" w:rsidR="00506A40" w:rsidRPr="003079B6" w:rsidRDefault="00506A40" w:rsidP="001E5E8F">
            <w:pPr>
              <w:pStyle w:val="AmColumnHeading"/>
            </w:pPr>
            <w:r w:rsidRPr="003079B6">
              <w:t>Amendamentul</w:t>
            </w:r>
          </w:p>
        </w:tc>
      </w:tr>
      <w:tr w:rsidR="00B42CF2" w:rsidRPr="003079B6" w14:paraId="2F41B097" w14:textId="77777777" w:rsidTr="001E5E8F">
        <w:trPr>
          <w:jc w:val="center"/>
        </w:trPr>
        <w:tc>
          <w:tcPr>
            <w:tcW w:w="4876" w:type="dxa"/>
            <w:tcBorders>
              <w:top w:val="nil"/>
              <w:left w:val="nil"/>
              <w:bottom w:val="nil"/>
              <w:right w:val="nil"/>
            </w:tcBorders>
          </w:tcPr>
          <w:p w14:paraId="316DAF86" w14:textId="77777777" w:rsidR="00506A40" w:rsidRPr="003079B6" w:rsidRDefault="00506A40" w:rsidP="001E5E8F">
            <w:pPr>
              <w:pStyle w:val="Normal6a"/>
            </w:pPr>
          </w:p>
        </w:tc>
        <w:tc>
          <w:tcPr>
            <w:tcW w:w="4876" w:type="dxa"/>
            <w:tcBorders>
              <w:top w:val="nil"/>
              <w:left w:val="nil"/>
              <w:bottom w:val="nil"/>
              <w:right w:val="nil"/>
            </w:tcBorders>
          </w:tcPr>
          <w:p w14:paraId="57F3639F" w14:textId="77777777" w:rsidR="00506A40" w:rsidRPr="003079B6" w:rsidRDefault="00506A40" w:rsidP="001E5E8F">
            <w:pPr>
              <w:pStyle w:val="Normal6a"/>
            </w:pPr>
            <w:r w:rsidRPr="003079B6">
              <w:rPr>
                <w:b/>
                <w:i/>
              </w:rPr>
              <w:t>1c.</w:t>
            </w:r>
            <w:r w:rsidRPr="003079B6">
              <w:tab/>
            </w:r>
            <w:r w:rsidRPr="003079B6">
              <w:rPr>
                <w:b/>
                <w:i/>
              </w:rPr>
              <w:t>subliniază că orice restricție a drepturilor și libertăților fundamentale trebuie să se bazeze pe norme juridice clare, accesibile și previzibile și condamnă practicile legislative care duc la o complexitate excesivă, la insecuritate juridică sau la o lipsă de inteligibilitate pentru cetățeni;</w:t>
            </w:r>
          </w:p>
        </w:tc>
      </w:tr>
    </w:tbl>
    <w:p w14:paraId="062064E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3CCAA4C" w14:textId="77777777" w:rsidR="00506A40" w:rsidRPr="003079B6" w:rsidRDefault="00506A40" w:rsidP="00506A40">
      <w:r w:rsidRPr="003079B6">
        <w:rPr>
          <w:rStyle w:val="HideTWBExt"/>
        </w:rPr>
        <w:t>&lt;/Amend&gt;</w:t>
      </w:r>
    </w:p>
    <w:p w14:paraId="26216B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212</w:t>
      </w:r>
      <w:r w:rsidRPr="003079B6">
        <w:rPr>
          <w:rStyle w:val="HideTWBExt"/>
          <w:b w:val="0"/>
        </w:rPr>
        <w:t>&lt;/NumAm&gt;</w:t>
      </w:r>
    </w:p>
    <w:p w14:paraId="6B137428"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645C1E76" w14:textId="77777777" w:rsidR="00506A40" w:rsidRPr="003079B6" w:rsidRDefault="00506A40" w:rsidP="00506A40">
      <w:pPr>
        <w:pStyle w:val="NormalBold"/>
      </w:pPr>
      <w:r w:rsidRPr="003079B6">
        <w:rPr>
          <w:rStyle w:val="HideTWBExt"/>
          <w:b w:val="0"/>
        </w:rPr>
        <w:t>&lt;/RepeatBlock-By&gt;</w:t>
      </w:r>
    </w:p>
    <w:p w14:paraId="3D097F7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6CCA75" w14:textId="77777777" w:rsidR="00506A40" w:rsidRPr="003079B6" w:rsidRDefault="00506A40" w:rsidP="00506A40">
      <w:pPr>
        <w:pStyle w:val="NormalBold"/>
      </w:pPr>
      <w:r w:rsidRPr="003079B6">
        <w:rPr>
          <w:rStyle w:val="HideTWBExt"/>
          <w:b w:val="0"/>
        </w:rPr>
        <w:t>&lt;Article&gt;</w:t>
      </w:r>
      <w:r w:rsidRPr="003079B6">
        <w:t>Punctul 1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3CEFA8F" w14:textId="77777777" w:rsidTr="001E5E8F">
        <w:trPr>
          <w:trHeight w:hRule="exact" w:val="240"/>
          <w:jc w:val="center"/>
        </w:trPr>
        <w:tc>
          <w:tcPr>
            <w:tcW w:w="9752" w:type="dxa"/>
            <w:gridSpan w:val="2"/>
            <w:tcBorders>
              <w:top w:val="nil"/>
              <w:left w:val="nil"/>
              <w:bottom w:val="nil"/>
              <w:right w:val="nil"/>
            </w:tcBorders>
          </w:tcPr>
          <w:p w14:paraId="589FC17F" w14:textId="77777777" w:rsidR="00506A40" w:rsidRPr="003079B6" w:rsidRDefault="00506A40" w:rsidP="001E5E8F"/>
        </w:tc>
      </w:tr>
      <w:tr w:rsidR="00B42CF2" w:rsidRPr="003079B6" w14:paraId="3DE30A85" w14:textId="77777777" w:rsidTr="001E5E8F">
        <w:trPr>
          <w:trHeight w:val="240"/>
          <w:jc w:val="center"/>
        </w:trPr>
        <w:tc>
          <w:tcPr>
            <w:tcW w:w="4876" w:type="dxa"/>
            <w:tcBorders>
              <w:top w:val="nil"/>
              <w:left w:val="nil"/>
              <w:bottom w:val="nil"/>
              <w:right w:val="nil"/>
            </w:tcBorders>
          </w:tcPr>
          <w:p w14:paraId="366EF62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E4E99D" w14:textId="77777777" w:rsidR="00506A40" w:rsidRPr="003079B6" w:rsidRDefault="00506A40" w:rsidP="001E5E8F">
            <w:pPr>
              <w:pStyle w:val="AmColumnHeading"/>
            </w:pPr>
            <w:r w:rsidRPr="003079B6">
              <w:t>Amendamentul</w:t>
            </w:r>
          </w:p>
        </w:tc>
      </w:tr>
      <w:tr w:rsidR="00B42CF2" w:rsidRPr="003079B6" w14:paraId="0C4EC58D" w14:textId="77777777" w:rsidTr="001E5E8F">
        <w:trPr>
          <w:jc w:val="center"/>
        </w:trPr>
        <w:tc>
          <w:tcPr>
            <w:tcW w:w="4876" w:type="dxa"/>
            <w:tcBorders>
              <w:top w:val="nil"/>
              <w:left w:val="nil"/>
              <w:bottom w:val="nil"/>
              <w:right w:val="nil"/>
            </w:tcBorders>
          </w:tcPr>
          <w:p w14:paraId="4A176C07" w14:textId="77777777" w:rsidR="00506A40" w:rsidRPr="003079B6" w:rsidRDefault="00506A40" w:rsidP="001E5E8F">
            <w:pPr>
              <w:pStyle w:val="Normal6a"/>
            </w:pPr>
          </w:p>
        </w:tc>
        <w:tc>
          <w:tcPr>
            <w:tcW w:w="4876" w:type="dxa"/>
            <w:tcBorders>
              <w:top w:val="nil"/>
              <w:left w:val="nil"/>
              <w:bottom w:val="nil"/>
              <w:right w:val="nil"/>
            </w:tcBorders>
          </w:tcPr>
          <w:p w14:paraId="7F982EF7" w14:textId="77777777" w:rsidR="00506A40" w:rsidRPr="003079B6" w:rsidRDefault="00506A40" w:rsidP="001E5E8F">
            <w:pPr>
              <w:pStyle w:val="Normal6a"/>
            </w:pPr>
            <w:r w:rsidRPr="003079B6">
              <w:rPr>
                <w:b/>
                <w:i/>
              </w:rPr>
              <w:t>1c.</w:t>
            </w:r>
            <w:r w:rsidRPr="003079B6">
              <w:tab/>
            </w:r>
            <w:r w:rsidRPr="003079B6">
              <w:rPr>
                <w:b/>
                <w:i/>
              </w:rPr>
              <w:t>invită Comisia să abordeze atacurile politice împotriva judecătorilor și intimidarea judiciară, să asigure independența sistemelor judiciare, inclusiv protecția împotriva ingerințelor politice;</w:t>
            </w:r>
          </w:p>
        </w:tc>
      </w:tr>
    </w:tbl>
    <w:p w14:paraId="44FD639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7E2D952" w14:textId="77777777" w:rsidR="00506A40" w:rsidRPr="003079B6" w:rsidRDefault="00506A40" w:rsidP="00506A40">
      <w:r w:rsidRPr="003079B6">
        <w:rPr>
          <w:rStyle w:val="HideTWBExt"/>
        </w:rPr>
        <w:t>&lt;/Amend&gt;</w:t>
      </w:r>
    </w:p>
    <w:p w14:paraId="31B363D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213</w:t>
      </w:r>
      <w:r w:rsidRPr="003079B6">
        <w:rPr>
          <w:rStyle w:val="HideTWBExt"/>
          <w:b w:val="0"/>
        </w:rPr>
        <w:t>&lt;/NumAm&gt;</w:t>
      </w:r>
    </w:p>
    <w:p w14:paraId="4A099ABA"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6D819BD2" w14:textId="77777777" w:rsidR="00506A40" w:rsidRPr="003079B6" w:rsidRDefault="00506A40" w:rsidP="00506A40">
      <w:pPr>
        <w:pStyle w:val="NormalBold"/>
      </w:pPr>
      <w:r w:rsidRPr="003079B6">
        <w:rPr>
          <w:rStyle w:val="HideTWBExt"/>
          <w:b w:val="0"/>
        </w:rPr>
        <w:t>&lt;/RepeatBlock-By&gt;</w:t>
      </w:r>
    </w:p>
    <w:p w14:paraId="2043C7B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3519E35" w14:textId="77777777" w:rsidR="00506A40" w:rsidRPr="003079B6" w:rsidRDefault="00506A40" w:rsidP="00506A40">
      <w:pPr>
        <w:pStyle w:val="NormalBold"/>
      </w:pPr>
      <w:r w:rsidRPr="003079B6">
        <w:rPr>
          <w:rStyle w:val="HideTWBExt"/>
          <w:b w:val="0"/>
        </w:rPr>
        <w:t>&lt;Article&gt;</w:t>
      </w:r>
      <w:r w:rsidRPr="003079B6">
        <w:t>Punctul 1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A65574" w14:textId="77777777" w:rsidTr="001E5E8F">
        <w:trPr>
          <w:trHeight w:hRule="exact" w:val="240"/>
          <w:jc w:val="center"/>
        </w:trPr>
        <w:tc>
          <w:tcPr>
            <w:tcW w:w="9752" w:type="dxa"/>
            <w:gridSpan w:val="2"/>
            <w:tcBorders>
              <w:top w:val="nil"/>
              <w:left w:val="nil"/>
              <w:bottom w:val="nil"/>
              <w:right w:val="nil"/>
            </w:tcBorders>
          </w:tcPr>
          <w:p w14:paraId="4D2F3237" w14:textId="77777777" w:rsidR="00506A40" w:rsidRPr="003079B6" w:rsidRDefault="00506A40" w:rsidP="001E5E8F"/>
        </w:tc>
      </w:tr>
      <w:tr w:rsidR="00B42CF2" w:rsidRPr="003079B6" w14:paraId="7308A9D3" w14:textId="77777777" w:rsidTr="001E5E8F">
        <w:trPr>
          <w:trHeight w:val="240"/>
          <w:jc w:val="center"/>
        </w:trPr>
        <w:tc>
          <w:tcPr>
            <w:tcW w:w="4876" w:type="dxa"/>
            <w:tcBorders>
              <w:top w:val="nil"/>
              <w:left w:val="nil"/>
              <w:bottom w:val="nil"/>
              <w:right w:val="nil"/>
            </w:tcBorders>
          </w:tcPr>
          <w:p w14:paraId="5629051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EB4A41B" w14:textId="77777777" w:rsidR="00506A40" w:rsidRPr="003079B6" w:rsidRDefault="00506A40" w:rsidP="001E5E8F">
            <w:pPr>
              <w:pStyle w:val="AmColumnHeading"/>
            </w:pPr>
            <w:r w:rsidRPr="003079B6">
              <w:t>Amendamentul</w:t>
            </w:r>
          </w:p>
        </w:tc>
      </w:tr>
      <w:tr w:rsidR="00B42CF2" w:rsidRPr="003079B6" w14:paraId="657071DF" w14:textId="77777777" w:rsidTr="001E5E8F">
        <w:trPr>
          <w:jc w:val="center"/>
        </w:trPr>
        <w:tc>
          <w:tcPr>
            <w:tcW w:w="4876" w:type="dxa"/>
            <w:tcBorders>
              <w:top w:val="nil"/>
              <w:left w:val="nil"/>
              <w:bottom w:val="nil"/>
              <w:right w:val="nil"/>
            </w:tcBorders>
          </w:tcPr>
          <w:p w14:paraId="2E67F3F9" w14:textId="77777777" w:rsidR="00506A40" w:rsidRPr="003079B6" w:rsidRDefault="00506A40" w:rsidP="001E5E8F">
            <w:pPr>
              <w:pStyle w:val="Normal6a"/>
            </w:pPr>
          </w:p>
        </w:tc>
        <w:tc>
          <w:tcPr>
            <w:tcW w:w="4876" w:type="dxa"/>
            <w:tcBorders>
              <w:top w:val="nil"/>
              <w:left w:val="nil"/>
              <w:bottom w:val="nil"/>
              <w:right w:val="nil"/>
            </w:tcBorders>
          </w:tcPr>
          <w:p w14:paraId="650755B8" w14:textId="77777777" w:rsidR="00506A40" w:rsidRPr="003079B6" w:rsidRDefault="00506A40" w:rsidP="001E5E8F">
            <w:pPr>
              <w:pStyle w:val="Normal6a"/>
            </w:pPr>
            <w:r w:rsidRPr="003079B6">
              <w:rPr>
                <w:b/>
                <w:i/>
              </w:rPr>
              <w:t>1d.</w:t>
            </w:r>
            <w:r w:rsidRPr="003079B6">
              <w:tab/>
            </w:r>
            <w:r w:rsidRPr="003079B6">
              <w:rPr>
                <w:b/>
                <w:i/>
              </w:rPr>
              <w:t>își exprimă îngrijorarea profundă față de tendința crescândă de a pune sub semnul întrebării, din punct de vedere structural, rolul și legitimitatea unui sistem judiciar independent, punând astfel în pericol buna funcționare a sistemului judiciar ca atare, și subliniază că independența judiciară constituie o condiție prealabilă pentru legitimitatea autorității judiciare, aplicabilitatea hotărârilor judecătorești și încrederea publicului în justiție; reamintește că principiul echilibrului puterilor implică faptul că nicio autoritate publică nu poate scăpa de controlul judiciar și că criticile aduse judecătorilor sunt inacceptabile atunci când urmăresc să obstrucționeze sau să discrediteze exercitarea misiunii lor constituționale de supraveghere; condamnă orice încercare, directă sau indirectă, de a influența, a intimida sau a împiedica judecătorii în exercitarea atribuțiilor lor, inclusiv prin presiuni disciplinare sau atacuri publice care le subminează autoritatea; face o distincție clară între criticile legitime la adresa hotărârilor judecătorești și atacurile care vizează legitimitatea instanțelor naționale și internaționale ca instituții și deplânge discursurile care urmăresc să delegitimeze supravegherea judiciară ca atare; reafirmă că instanțele internaționale își derivă legitimitatea din voința suverană a statelor care le-au înființat și din procedurile democratice care reglementează alegerea judecătorilor lor și că rolul lor este esențial pentru protecția efectivă a drepturilor fundamentale;</w:t>
            </w:r>
          </w:p>
        </w:tc>
      </w:tr>
    </w:tbl>
    <w:p w14:paraId="25CD65C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C68777" w14:textId="77777777" w:rsidR="00506A40" w:rsidRPr="003079B6" w:rsidRDefault="00506A40" w:rsidP="00506A40">
      <w:r w:rsidRPr="003079B6">
        <w:rPr>
          <w:rStyle w:val="HideTWBExt"/>
        </w:rPr>
        <w:t>&lt;/Amend&gt;</w:t>
      </w:r>
    </w:p>
    <w:p w14:paraId="1B7D9FB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214</w:t>
      </w:r>
      <w:r w:rsidRPr="003079B6">
        <w:rPr>
          <w:rStyle w:val="HideTWBExt"/>
          <w:b w:val="0"/>
        </w:rPr>
        <w:t>&lt;/NumAm&gt;</w:t>
      </w:r>
    </w:p>
    <w:p w14:paraId="3D63E267"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BF15D7D" w14:textId="77777777" w:rsidR="00506A40" w:rsidRPr="003079B6" w:rsidRDefault="00506A40" w:rsidP="00506A40">
      <w:pPr>
        <w:pStyle w:val="NormalBold"/>
      </w:pPr>
      <w:r w:rsidRPr="003079B6">
        <w:rPr>
          <w:rStyle w:val="HideTWBExt"/>
          <w:b w:val="0"/>
        </w:rPr>
        <w:t>&lt;/RepeatBlock-By&gt;</w:t>
      </w:r>
    </w:p>
    <w:p w14:paraId="359C569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9B35C1D"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351E2A" w14:textId="77777777" w:rsidTr="001E5E8F">
        <w:trPr>
          <w:trHeight w:hRule="exact" w:val="240"/>
          <w:jc w:val="center"/>
        </w:trPr>
        <w:tc>
          <w:tcPr>
            <w:tcW w:w="9752" w:type="dxa"/>
            <w:gridSpan w:val="2"/>
            <w:tcBorders>
              <w:top w:val="nil"/>
              <w:left w:val="nil"/>
              <w:bottom w:val="nil"/>
              <w:right w:val="nil"/>
            </w:tcBorders>
          </w:tcPr>
          <w:p w14:paraId="00E19C48" w14:textId="77777777" w:rsidR="00506A40" w:rsidRPr="003079B6" w:rsidRDefault="00506A40" w:rsidP="001E5E8F"/>
        </w:tc>
      </w:tr>
      <w:tr w:rsidR="00B42CF2" w:rsidRPr="003079B6" w14:paraId="635F78F4" w14:textId="77777777" w:rsidTr="001E5E8F">
        <w:trPr>
          <w:trHeight w:val="240"/>
          <w:jc w:val="center"/>
        </w:trPr>
        <w:tc>
          <w:tcPr>
            <w:tcW w:w="4876" w:type="dxa"/>
            <w:tcBorders>
              <w:top w:val="nil"/>
              <w:left w:val="nil"/>
              <w:bottom w:val="nil"/>
              <w:right w:val="nil"/>
            </w:tcBorders>
          </w:tcPr>
          <w:p w14:paraId="12D3315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B179943" w14:textId="77777777" w:rsidR="00506A40" w:rsidRPr="003079B6" w:rsidRDefault="00506A40" w:rsidP="001E5E8F">
            <w:pPr>
              <w:pStyle w:val="AmColumnHeading"/>
            </w:pPr>
            <w:r w:rsidRPr="003079B6">
              <w:t>Amendamentul</w:t>
            </w:r>
          </w:p>
        </w:tc>
      </w:tr>
      <w:tr w:rsidR="00B42CF2" w:rsidRPr="003079B6" w14:paraId="5CBB98E4" w14:textId="77777777" w:rsidTr="001E5E8F">
        <w:trPr>
          <w:jc w:val="center"/>
        </w:trPr>
        <w:tc>
          <w:tcPr>
            <w:tcW w:w="4876" w:type="dxa"/>
            <w:tcBorders>
              <w:top w:val="nil"/>
              <w:left w:val="nil"/>
              <w:bottom w:val="nil"/>
              <w:right w:val="nil"/>
            </w:tcBorders>
          </w:tcPr>
          <w:p w14:paraId="60B00BC5" w14:textId="77777777" w:rsidR="00506A40" w:rsidRPr="003079B6" w:rsidRDefault="00506A40" w:rsidP="001E5E8F">
            <w:pPr>
              <w:pStyle w:val="Normal6a"/>
            </w:pPr>
            <w:r w:rsidRPr="003079B6">
              <w:rPr>
                <w:b/>
                <w:i/>
              </w:rPr>
              <w:t>2.</w:t>
            </w:r>
            <w:r w:rsidRPr="003079B6">
              <w:tab/>
            </w:r>
            <w:r w:rsidRPr="003079B6">
              <w:rPr>
                <w:b/>
                <w:i/>
              </w:rPr>
              <w:t>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p>
        </w:tc>
        <w:tc>
          <w:tcPr>
            <w:tcW w:w="4876" w:type="dxa"/>
            <w:tcBorders>
              <w:top w:val="nil"/>
              <w:left w:val="nil"/>
              <w:bottom w:val="nil"/>
              <w:right w:val="nil"/>
            </w:tcBorders>
          </w:tcPr>
          <w:p w14:paraId="5CC06A51" w14:textId="77777777" w:rsidR="00506A40" w:rsidRPr="003079B6" w:rsidRDefault="00506A40" w:rsidP="001E5E8F">
            <w:pPr>
              <w:pStyle w:val="Normal6a"/>
            </w:pPr>
            <w:r w:rsidRPr="003079B6">
              <w:rPr>
                <w:b/>
                <w:i/>
              </w:rPr>
              <w:t>eliminat</w:t>
            </w:r>
          </w:p>
        </w:tc>
      </w:tr>
    </w:tbl>
    <w:p w14:paraId="23E5392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BCE23DF" w14:textId="77777777" w:rsidR="00506A40" w:rsidRPr="003079B6" w:rsidRDefault="00506A40" w:rsidP="00506A40">
      <w:r w:rsidRPr="003079B6">
        <w:rPr>
          <w:rStyle w:val="HideTWBExt"/>
        </w:rPr>
        <w:t>&lt;/Amend&gt;</w:t>
      </w:r>
    </w:p>
    <w:p w14:paraId="250316F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215</w:t>
      </w:r>
      <w:r w:rsidRPr="003079B6">
        <w:rPr>
          <w:rStyle w:val="HideTWBExt"/>
          <w:b w:val="0"/>
        </w:rPr>
        <w:t>&lt;/NumAm&gt;</w:t>
      </w:r>
    </w:p>
    <w:p w14:paraId="029600B1"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4FA547CA" w14:textId="77777777" w:rsidR="00506A40" w:rsidRPr="003079B6" w:rsidRDefault="00506A40" w:rsidP="00506A40">
      <w:pPr>
        <w:pStyle w:val="NormalBold"/>
      </w:pPr>
      <w:r w:rsidRPr="003079B6">
        <w:rPr>
          <w:rStyle w:val="HideTWBExt"/>
          <w:b w:val="0"/>
        </w:rPr>
        <w:t>&lt;/RepeatBlock-By&gt;</w:t>
      </w:r>
    </w:p>
    <w:p w14:paraId="12BFE0C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61F45AD"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C5D998" w14:textId="77777777" w:rsidTr="001E5E8F">
        <w:trPr>
          <w:trHeight w:hRule="exact" w:val="240"/>
          <w:jc w:val="center"/>
        </w:trPr>
        <w:tc>
          <w:tcPr>
            <w:tcW w:w="9752" w:type="dxa"/>
            <w:gridSpan w:val="2"/>
            <w:tcBorders>
              <w:top w:val="nil"/>
              <w:left w:val="nil"/>
              <w:bottom w:val="nil"/>
              <w:right w:val="nil"/>
            </w:tcBorders>
          </w:tcPr>
          <w:p w14:paraId="58C0E2B3" w14:textId="77777777" w:rsidR="00506A40" w:rsidRPr="003079B6" w:rsidRDefault="00506A40" w:rsidP="001E5E8F"/>
        </w:tc>
      </w:tr>
      <w:tr w:rsidR="00B42CF2" w:rsidRPr="003079B6" w14:paraId="48E7E0A1" w14:textId="77777777" w:rsidTr="001E5E8F">
        <w:trPr>
          <w:trHeight w:val="240"/>
          <w:jc w:val="center"/>
        </w:trPr>
        <w:tc>
          <w:tcPr>
            <w:tcW w:w="4876" w:type="dxa"/>
            <w:tcBorders>
              <w:top w:val="nil"/>
              <w:left w:val="nil"/>
              <w:bottom w:val="nil"/>
              <w:right w:val="nil"/>
            </w:tcBorders>
          </w:tcPr>
          <w:p w14:paraId="1339A3F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54FFD9" w14:textId="77777777" w:rsidR="00506A40" w:rsidRPr="003079B6" w:rsidRDefault="00506A40" w:rsidP="001E5E8F">
            <w:pPr>
              <w:pStyle w:val="AmColumnHeading"/>
            </w:pPr>
            <w:r w:rsidRPr="003079B6">
              <w:t>Amendamentul</w:t>
            </w:r>
          </w:p>
        </w:tc>
      </w:tr>
      <w:tr w:rsidR="00B42CF2" w:rsidRPr="003079B6" w14:paraId="46517A8B" w14:textId="77777777" w:rsidTr="001E5E8F">
        <w:trPr>
          <w:jc w:val="center"/>
        </w:trPr>
        <w:tc>
          <w:tcPr>
            <w:tcW w:w="4876" w:type="dxa"/>
            <w:tcBorders>
              <w:top w:val="nil"/>
              <w:left w:val="nil"/>
              <w:bottom w:val="nil"/>
              <w:right w:val="nil"/>
            </w:tcBorders>
          </w:tcPr>
          <w:p w14:paraId="02A14E31" w14:textId="77777777" w:rsidR="00506A40" w:rsidRPr="003079B6" w:rsidRDefault="00506A40" w:rsidP="001E5E8F">
            <w:pPr>
              <w:pStyle w:val="Normal6a"/>
            </w:pPr>
            <w:r w:rsidRPr="003079B6">
              <w:rPr>
                <w:b/>
                <w:i/>
              </w:rPr>
              <w:t>2.</w:t>
            </w:r>
            <w:r w:rsidRPr="003079B6">
              <w:tab/>
            </w:r>
            <w:r w:rsidRPr="003079B6">
              <w:rPr>
                <w:b/>
                <w:i/>
              </w:rPr>
              <w:t>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p>
        </w:tc>
        <w:tc>
          <w:tcPr>
            <w:tcW w:w="4876" w:type="dxa"/>
            <w:tcBorders>
              <w:top w:val="nil"/>
              <w:left w:val="nil"/>
              <w:bottom w:val="nil"/>
              <w:right w:val="nil"/>
            </w:tcBorders>
          </w:tcPr>
          <w:p w14:paraId="01416F24" w14:textId="77777777" w:rsidR="00506A40" w:rsidRPr="003079B6" w:rsidRDefault="00506A40" w:rsidP="001E5E8F">
            <w:pPr>
              <w:pStyle w:val="Normal6a"/>
            </w:pPr>
            <w:r w:rsidRPr="003079B6">
              <w:rPr>
                <w:b/>
                <w:i/>
              </w:rPr>
              <w:t>eliminat</w:t>
            </w:r>
          </w:p>
        </w:tc>
      </w:tr>
    </w:tbl>
    <w:p w14:paraId="3ED6F56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790CE53" w14:textId="77777777" w:rsidR="00506A40" w:rsidRPr="003079B6" w:rsidRDefault="00506A40" w:rsidP="00506A40">
      <w:r w:rsidRPr="003079B6">
        <w:rPr>
          <w:rStyle w:val="HideTWBExt"/>
        </w:rPr>
        <w:t>&lt;/Amend&gt;</w:t>
      </w:r>
    </w:p>
    <w:p w14:paraId="25460EA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216</w:t>
      </w:r>
      <w:r w:rsidRPr="003079B6">
        <w:rPr>
          <w:rStyle w:val="HideTWBExt"/>
          <w:b w:val="0"/>
        </w:rPr>
        <w:t>&lt;/NumAm&gt;</w:t>
      </w:r>
    </w:p>
    <w:p w14:paraId="0BAC4ADA"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6BC0332E" w14:textId="77777777" w:rsidR="00506A40" w:rsidRPr="003079B6" w:rsidRDefault="00506A40" w:rsidP="00506A40">
      <w:pPr>
        <w:pStyle w:val="NormalBold"/>
      </w:pPr>
      <w:r w:rsidRPr="003079B6">
        <w:rPr>
          <w:rStyle w:val="HideTWBExt"/>
          <w:b w:val="0"/>
        </w:rPr>
        <w:t>&lt;/RepeatBlock-By&gt;</w:t>
      </w:r>
    </w:p>
    <w:p w14:paraId="47786F6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257DBC0"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143B4A2" w14:textId="77777777" w:rsidTr="001E5E8F">
        <w:trPr>
          <w:trHeight w:hRule="exact" w:val="240"/>
          <w:jc w:val="center"/>
        </w:trPr>
        <w:tc>
          <w:tcPr>
            <w:tcW w:w="9752" w:type="dxa"/>
            <w:gridSpan w:val="2"/>
            <w:tcBorders>
              <w:top w:val="nil"/>
              <w:left w:val="nil"/>
              <w:bottom w:val="nil"/>
              <w:right w:val="nil"/>
            </w:tcBorders>
          </w:tcPr>
          <w:p w14:paraId="2F963A34" w14:textId="77777777" w:rsidR="00506A40" w:rsidRPr="003079B6" w:rsidRDefault="00506A40" w:rsidP="001E5E8F"/>
        </w:tc>
      </w:tr>
      <w:tr w:rsidR="00B42CF2" w:rsidRPr="003079B6" w14:paraId="370A1F93" w14:textId="77777777" w:rsidTr="001E5E8F">
        <w:trPr>
          <w:trHeight w:val="240"/>
          <w:jc w:val="center"/>
        </w:trPr>
        <w:tc>
          <w:tcPr>
            <w:tcW w:w="4876" w:type="dxa"/>
            <w:tcBorders>
              <w:top w:val="nil"/>
              <w:left w:val="nil"/>
              <w:bottom w:val="nil"/>
              <w:right w:val="nil"/>
            </w:tcBorders>
          </w:tcPr>
          <w:p w14:paraId="0D75793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EB87FC2" w14:textId="77777777" w:rsidR="00506A40" w:rsidRPr="003079B6" w:rsidRDefault="00506A40" w:rsidP="001E5E8F">
            <w:pPr>
              <w:pStyle w:val="AmColumnHeading"/>
            </w:pPr>
            <w:r w:rsidRPr="003079B6">
              <w:t>Amendamentul</w:t>
            </w:r>
          </w:p>
        </w:tc>
      </w:tr>
      <w:tr w:rsidR="00B42CF2" w:rsidRPr="003079B6" w14:paraId="7CC9CC2E" w14:textId="77777777" w:rsidTr="001E5E8F">
        <w:trPr>
          <w:jc w:val="center"/>
        </w:trPr>
        <w:tc>
          <w:tcPr>
            <w:tcW w:w="4876" w:type="dxa"/>
            <w:tcBorders>
              <w:top w:val="nil"/>
              <w:left w:val="nil"/>
              <w:bottom w:val="nil"/>
              <w:right w:val="nil"/>
            </w:tcBorders>
          </w:tcPr>
          <w:p w14:paraId="1A6A2C09" w14:textId="77777777" w:rsidR="00506A40" w:rsidRPr="003079B6" w:rsidRDefault="00506A40" w:rsidP="001E5E8F">
            <w:pPr>
              <w:pStyle w:val="Normal6a"/>
            </w:pPr>
            <w:r w:rsidRPr="003079B6">
              <w:t>2.</w:t>
            </w:r>
            <w:r w:rsidRPr="003079B6">
              <w:tab/>
              <w:t>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p>
        </w:tc>
        <w:tc>
          <w:tcPr>
            <w:tcW w:w="4876" w:type="dxa"/>
            <w:tcBorders>
              <w:top w:val="nil"/>
              <w:left w:val="nil"/>
              <w:bottom w:val="nil"/>
              <w:right w:val="nil"/>
            </w:tcBorders>
          </w:tcPr>
          <w:p w14:paraId="762822BE" w14:textId="77777777" w:rsidR="00506A40" w:rsidRPr="003079B6" w:rsidRDefault="00506A40" w:rsidP="001E5E8F">
            <w:pPr>
              <w:pStyle w:val="Normal6a"/>
            </w:pPr>
            <w:r w:rsidRPr="003079B6">
              <w:t>2.</w:t>
            </w:r>
            <w:r w:rsidRPr="003079B6">
              <w:tab/>
            </w:r>
            <w:r w:rsidRPr="003079B6">
              <w:rPr>
                <w:b/>
                <w:i/>
              </w:rPr>
              <w:t>observă cu îngrijorare profundă creșterea numărului de cauze restante și încetinirea progreselor în punerea în aplicare a hotărârilor importante ale Curții Europene a Drepturilor Omului în întreaga UE, lucru evidențiat de faptul că, la 1 ianuarie 2025, 650 de hotărâri importante ale CEDO erau încă în așteptarea punerii în aplicare integrale în statele membre ale UE, față de 624 în ianuarie 2024 și 616 în anul precedent; constată, de asemenea, că 45,7 % din hotărârile importante pronunțate în privința statelor membre ale UE în ultimii zece ani încă nu au fost puse în aplicare, față de 44 % la sfârșitul anului 2023 și 40 % la sfârșitul anului 2022; constată, de asemenea, că, până la sfârșitul anului 2024, durata medie de punere în aplicare a hotărârilor importante ale CEDO privind statele membre ale UE a ajuns la 5 ani și 4 luni, față de 5 ani și 2 luni în 2023 și 5 ani și 1 lună în 2022, evidențiind astfel un deficit structural și tot mai grav în materie de conformitate</w:t>
            </w:r>
            <w:r w:rsidRPr="003079B6">
              <w:rPr>
                <w:b/>
                <w:i/>
                <w:vertAlign w:val="superscript"/>
              </w:rPr>
              <w:t>2a</w:t>
            </w:r>
            <w:r w:rsidRPr="003079B6">
              <w:rPr>
                <w:b/>
                <w:i/>
              </w:rPr>
              <w:t>;</w:t>
            </w:r>
            <w:r w:rsidRPr="003079B6">
              <w:t xml:space="preserve"> 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 </w:t>
            </w:r>
            <w:r w:rsidRPr="003079B6">
              <w:rPr>
                <w:b/>
                <w:i/>
              </w:rPr>
              <w:t>invită Comisia să elaboreze un tablou de bord public sau un instrument echivalent care să urmărească măsurile naționale luate ca urmare a jurisprudenței CEDO și CJUE; invită Comisia să emită în mod sistematic recomandări specifice pentru fiecare țară, pe baza rezultatelor înregistrate în punerea în aplicare a hotărârilor CEDO/CJUE, acordând o atenție specială țărilor cu rezultate extrem de nesatisfăcătoare; îndeamnă Comisia să utilizeze mai ferm instrumente de executare în cazurile de nepunere în aplicare persistentă; solicită ca situațiile grave de nepunere în aplicare să fie tratate ca o temă prioritară în dialogul politic cu guvernele și parlamentele naționale; subliniază că această monitorizare trebuie să identifice, de asemenea, tiparele structurale de neexecutare, inclusiv în domenii precum independența judiciară, și ar trebui să declanșeze un mecanism de monitorizare treptată, utilizând toate instrumentele disponibile, inclusiv acțiuni în constatarea neîndeplinirii obligațiilor și, dacă este cazul, condiționalitatea bugetară;</w:t>
            </w:r>
          </w:p>
        </w:tc>
      </w:tr>
      <w:tr w:rsidR="00B42CF2" w:rsidRPr="003079B6" w14:paraId="7C35826E" w14:textId="77777777" w:rsidTr="001E5E8F">
        <w:trPr>
          <w:jc w:val="center"/>
        </w:trPr>
        <w:tc>
          <w:tcPr>
            <w:tcW w:w="4876" w:type="dxa"/>
            <w:tcBorders>
              <w:top w:val="nil"/>
              <w:left w:val="nil"/>
              <w:bottom w:val="nil"/>
              <w:right w:val="nil"/>
            </w:tcBorders>
          </w:tcPr>
          <w:p w14:paraId="64AAF5F9" w14:textId="77777777" w:rsidR="00506A40" w:rsidRPr="003079B6" w:rsidRDefault="00506A40" w:rsidP="001E5E8F"/>
        </w:tc>
        <w:tc>
          <w:tcPr>
            <w:tcW w:w="4876" w:type="dxa"/>
            <w:tcBorders>
              <w:top w:val="nil"/>
              <w:left w:val="nil"/>
              <w:bottom w:val="nil"/>
              <w:right w:val="nil"/>
            </w:tcBorders>
          </w:tcPr>
          <w:p w14:paraId="0DAB35A4" w14:textId="77777777" w:rsidR="00506A40" w:rsidRPr="003079B6" w:rsidRDefault="00506A40" w:rsidP="001E5E8F">
            <w:pPr>
              <w:pStyle w:val="Normal6a"/>
            </w:pPr>
            <w:r w:rsidRPr="003079B6">
              <w:rPr>
                <w:b/>
                <w:i/>
              </w:rPr>
              <w:t>_________________</w:t>
            </w:r>
          </w:p>
        </w:tc>
      </w:tr>
      <w:tr w:rsidR="00B42CF2" w:rsidRPr="003079B6" w14:paraId="69B53489" w14:textId="77777777" w:rsidTr="001E5E8F">
        <w:trPr>
          <w:jc w:val="center"/>
        </w:trPr>
        <w:tc>
          <w:tcPr>
            <w:tcW w:w="4876" w:type="dxa"/>
            <w:tcBorders>
              <w:top w:val="nil"/>
              <w:left w:val="nil"/>
              <w:bottom w:val="nil"/>
              <w:right w:val="nil"/>
            </w:tcBorders>
          </w:tcPr>
          <w:p w14:paraId="2BD9BC75" w14:textId="77777777" w:rsidR="00506A40" w:rsidRPr="003079B6" w:rsidRDefault="00506A40" w:rsidP="001E5E8F"/>
        </w:tc>
        <w:tc>
          <w:tcPr>
            <w:tcW w:w="4876" w:type="dxa"/>
            <w:tcBorders>
              <w:top w:val="nil"/>
              <w:left w:val="nil"/>
              <w:bottom w:val="nil"/>
              <w:right w:val="nil"/>
            </w:tcBorders>
          </w:tcPr>
          <w:p w14:paraId="5B1FB024" w14:textId="47BF7663" w:rsidR="00506A40" w:rsidRPr="003079B6" w:rsidRDefault="00506A40" w:rsidP="001E5E8F">
            <w:pPr>
              <w:pStyle w:val="Normal6a"/>
            </w:pPr>
            <w:r w:rsidRPr="003079B6">
              <w:rPr>
                <w:b/>
                <w:i/>
                <w:vertAlign w:val="superscript"/>
              </w:rPr>
              <w:t>2a</w:t>
            </w:r>
            <w:r w:rsidRPr="003079B6">
              <w:t xml:space="preserve"> </w:t>
            </w:r>
            <w:r w:rsidRPr="003079B6">
              <w:rPr>
                <w:b/>
                <w:i/>
              </w:rPr>
              <w:t>Rețeaua europeană pentru punerea în aplicare, Raportul pe 2025</w:t>
            </w:r>
            <w:r w:rsidR="00367052" w:rsidRPr="003079B6">
              <w:rPr>
                <w:b/>
                <w:i/>
              </w:rPr>
              <w:t>.</w:t>
            </w:r>
          </w:p>
        </w:tc>
      </w:tr>
    </w:tbl>
    <w:p w14:paraId="67AD555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FAFE82F" w14:textId="77777777" w:rsidR="00506A40" w:rsidRPr="003079B6" w:rsidRDefault="00506A40" w:rsidP="00506A40">
      <w:r w:rsidRPr="003079B6">
        <w:rPr>
          <w:rStyle w:val="HideTWBExt"/>
        </w:rPr>
        <w:t>&lt;/Amend&gt;</w:t>
      </w:r>
    </w:p>
    <w:p w14:paraId="6782DA6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217</w:t>
      </w:r>
      <w:r w:rsidRPr="003079B6">
        <w:rPr>
          <w:rStyle w:val="HideTWBExt"/>
          <w:b w:val="0"/>
        </w:rPr>
        <w:t>&lt;/NumAm&gt;</w:t>
      </w:r>
    </w:p>
    <w:p w14:paraId="22022BCA"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4856B3F5" w14:textId="77777777" w:rsidR="00506A40" w:rsidRPr="003079B6" w:rsidRDefault="00506A40" w:rsidP="00506A40">
      <w:pPr>
        <w:pStyle w:val="NormalBold"/>
      </w:pPr>
      <w:r w:rsidRPr="003079B6">
        <w:rPr>
          <w:rStyle w:val="HideTWBExt"/>
          <w:b w:val="0"/>
        </w:rPr>
        <w:t>&lt;/RepeatBlock-By&gt;</w:t>
      </w:r>
    </w:p>
    <w:p w14:paraId="4142941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38519C"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53B48AE" w14:textId="77777777" w:rsidTr="001E5E8F">
        <w:trPr>
          <w:trHeight w:hRule="exact" w:val="240"/>
          <w:jc w:val="center"/>
        </w:trPr>
        <w:tc>
          <w:tcPr>
            <w:tcW w:w="9752" w:type="dxa"/>
            <w:gridSpan w:val="2"/>
            <w:tcBorders>
              <w:top w:val="nil"/>
              <w:left w:val="nil"/>
              <w:bottom w:val="nil"/>
              <w:right w:val="nil"/>
            </w:tcBorders>
          </w:tcPr>
          <w:p w14:paraId="359F8EEF" w14:textId="77777777" w:rsidR="00506A40" w:rsidRPr="003079B6" w:rsidRDefault="00506A40" w:rsidP="001E5E8F"/>
        </w:tc>
      </w:tr>
      <w:tr w:rsidR="00B42CF2" w:rsidRPr="003079B6" w14:paraId="1FDDD49E" w14:textId="77777777" w:rsidTr="001E5E8F">
        <w:trPr>
          <w:trHeight w:val="240"/>
          <w:jc w:val="center"/>
        </w:trPr>
        <w:tc>
          <w:tcPr>
            <w:tcW w:w="4876" w:type="dxa"/>
            <w:tcBorders>
              <w:top w:val="nil"/>
              <w:left w:val="nil"/>
              <w:bottom w:val="nil"/>
              <w:right w:val="nil"/>
            </w:tcBorders>
          </w:tcPr>
          <w:p w14:paraId="0E601D9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5C16A7" w14:textId="77777777" w:rsidR="00506A40" w:rsidRPr="003079B6" w:rsidRDefault="00506A40" w:rsidP="001E5E8F">
            <w:pPr>
              <w:pStyle w:val="AmColumnHeading"/>
            </w:pPr>
            <w:r w:rsidRPr="003079B6">
              <w:t>Amendamentul</w:t>
            </w:r>
          </w:p>
        </w:tc>
      </w:tr>
      <w:tr w:rsidR="00B42CF2" w:rsidRPr="003079B6" w14:paraId="1524C961" w14:textId="77777777" w:rsidTr="001E5E8F">
        <w:trPr>
          <w:jc w:val="center"/>
        </w:trPr>
        <w:tc>
          <w:tcPr>
            <w:tcW w:w="4876" w:type="dxa"/>
            <w:tcBorders>
              <w:top w:val="nil"/>
              <w:left w:val="nil"/>
              <w:bottom w:val="nil"/>
              <w:right w:val="nil"/>
            </w:tcBorders>
          </w:tcPr>
          <w:p w14:paraId="1C3283F9" w14:textId="77777777" w:rsidR="00506A40" w:rsidRPr="003079B6" w:rsidRDefault="00506A40" w:rsidP="001E5E8F">
            <w:pPr>
              <w:pStyle w:val="Normal6a"/>
            </w:pPr>
            <w:r w:rsidRPr="003079B6">
              <w:t>2.</w:t>
            </w:r>
            <w:r w:rsidRPr="003079B6">
              <w:tab/>
              <w:t>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p>
        </w:tc>
        <w:tc>
          <w:tcPr>
            <w:tcW w:w="4876" w:type="dxa"/>
            <w:tcBorders>
              <w:top w:val="nil"/>
              <w:left w:val="nil"/>
              <w:bottom w:val="nil"/>
              <w:right w:val="nil"/>
            </w:tcBorders>
          </w:tcPr>
          <w:p w14:paraId="58FDA160" w14:textId="77777777" w:rsidR="00506A40" w:rsidRPr="003079B6" w:rsidRDefault="00506A40" w:rsidP="001E5E8F">
            <w:pPr>
              <w:pStyle w:val="Normal6a"/>
            </w:pPr>
            <w:r w:rsidRPr="003079B6">
              <w:t>2.</w:t>
            </w:r>
            <w:r w:rsidRPr="003079B6">
              <w:tab/>
              <w:t xml:space="preserve">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 </w:t>
            </w:r>
            <w:r w:rsidRPr="003079B6">
              <w:rPr>
                <w:b/>
                <w:i/>
              </w:rPr>
              <w:t>recomandă Comisiei, în special, să ia măsuri în ceea ce privește neexecutarea hotărârilor CJUE în temeiul articolului 260 alineatul (2) din TFUE și să aplice Regulamentul privind mecanismul de condiționalitate bazat pe statul de drept în cazurile de nerespectare a hotărârilor CJUE și ale CEDO atunci când încălcarea identificată afectează sau riscă în mod grav să afecteze bugetul sau interesele financiare ale Uniunii; subliniază că nerespectarea în mod sistematic a legislației UE trebuie să implice sancțiuni financiare concrete pentru a asigura o descurajare reală; invită Comisia să evalueze dacă întârzierile sau nerespectarea unor astfel de hotărâri justifică inițierea unor proceduri de constatare a abținerii de a acționa în temeiul articolului 258 din TFUE; invită Comisia să analizeze sistematic datele privind nerespectarea opiniilor specifice fiecărei țări ale organismelor ONU de monitorizare a tratatelor;</w:t>
            </w:r>
          </w:p>
        </w:tc>
      </w:tr>
    </w:tbl>
    <w:p w14:paraId="3F4E382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6CBEBB5" w14:textId="77777777" w:rsidR="00506A40" w:rsidRPr="003079B6" w:rsidRDefault="00506A40" w:rsidP="00506A40">
      <w:r w:rsidRPr="003079B6">
        <w:rPr>
          <w:rStyle w:val="HideTWBExt"/>
        </w:rPr>
        <w:t>&lt;/Amend&gt;</w:t>
      </w:r>
    </w:p>
    <w:p w14:paraId="09B9FAB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218</w:t>
      </w:r>
      <w:r w:rsidRPr="003079B6">
        <w:rPr>
          <w:rStyle w:val="HideTWBExt"/>
          <w:b w:val="0"/>
        </w:rPr>
        <w:t>&lt;/NumAm&gt;</w:t>
      </w:r>
    </w:p>
    <w:p w14:paraId="3ED2DFB8"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 Klára Dobrev</w:t>
      </w:r>
      <w:r w:rsidRPr="003079B6">
        <w:rPr>
          <w:rStyle w:val="HideTWBExt"/>
          <w:b w:val="0"/>
        </w:rPr>
        <w:t>&lt;/Members&gt;</w:t>
      </w:r>
    </w:p>
    <w:p w14:paraId="3ADD6F02" w14:textId="77777777" w:rsidR="00506A40" w:rsidRPr="003079B6" w:rsidRDefault="00506A40" w:rsidP="00506A40">
      <w:pPr>
        <w:pStyle w:val="NormalBold"/>
      </w:pPr>
      <w:r w:rsidRPr="003079B6">
        <w:rPr>
          <w:rStyle w:val="HideTWBExt"/>
          <w:b w:val="0"/>
        </w:rPr>
        <w:t>&lt;/RepeatBlock-By&gt;</w:t>
      </w:r>
    </w:p>
    <w:p w14:paraId="5BF87F6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73CB742"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0C45340" w14:textId="77777777" w:rsidTr="001E5E8F">
        <w:trPr>
          <w:trHeight w:hRule="exact" w:val="240"/>
          <w:jc w:val="center"/>
        </w:trPr>
        <w:tc>
          <w:tcPr>
            <w:tcW w:w="9752" w:type="dxa"/>
            <w:gridSpan w:val="2"/>
            <w:tcBorders>
              <w:top w:val="nil"/>
              <w:left w:val="nil"/>
              <w:bottom w:val="nil"/>
              <w:right w:val="nil"/>
            </w:tcBorders>
          </w:tcPr>
          <w:p w14:paraId="1F4F5032" w14:textId="77777777" w:rsidR="00506A40" w:rsidRPr="003079B6" w:rsidRDefault="00506A40" w:rsidP="001E5E8F"/>
        </w:tc>
      </w:tr>
      <w:tr w:rsidR="00B42CF2" w:rsidRPr="003079B6" w14:paraId="3E844374" w14:textId="77777777" w:rsidTr="001E5E8F">
        <w:trPr>
          <w:trHeight w:val="240"/>
          <w:jc w:val="center"/>
        </w:trPr>
        <w:tc>
          <w:tcPr>
            <w:tcW w:w="4876" w:type="dxa"/>
            <w:tcBorders>
              <w:top w:val="nil"/>
              <w:left w:val="nil"/>
              <w:bottom w:val="nil"/>
              <w:right w:val="nil"/>
            </w:tcBorders>
          </w:tcPr>
          <w:p w14:paraId="46BA83D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C615EF1" w14:textId="77777777" w:rsidR="00506A40" w:rsidRPr="003079B6" w:rsidRDefault="00506A40" w:rsidP="001E5E8F">
            <w:pPr>
              <w:pStyle w:val="AmColumnHeading"/>
            </w:pPr>
            <w:r w:rsidRPr="003079B6">
              <w:t>Amendamentul</w:t>
            </w:r>
          </w:p>
        </w:tc>
      </w:tr>
      <w:tr w:rsidR="00B42CF2" w:rsidRPr="003079B6" w14:paraId="28D97F9A" w14:textId="77777777" w:rsidTr="001E5E8F">
        <w:trPr>
          <w:jc w:val="center"/>
        </w:trPr>
        <w:tc>
          <w:tcPr>
            <w:tcW w:w="4876" w:type="dxa"/>
            <w:tcBorders>
              <w:top w:val="nil"/>
              <w:left w:val="nil"/>
              <w:bottom w:val="nil"/>
              <w:right w:val="nil"/>
            </w:tcBorders>
          </w:tcPr>
          <w:p w14:paraId="731C9560" w14:textId="77777777" w:rsidR="00506A40" w:rsidRPr="003079B6" w:rsidRDefault="00506A40" w:rsidP="001E5E8F">
            <w:pPr>
              <w:pStyle w:val="Normal6a"/>
            </w:pPr>
            <w:r w:rsidRPr="003079B6">
              <w:t>2.</w:t>
            </w:r>
            <w:r w:rsidRPr="003079B6">
              <w:tab/>
              <w:t>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p>
        </w:tc>
        <w:tc>
          <w:tcPr>
            <w:tcW w:w="4876" w:type="dxa"/>
            <w:tcBorders>
              <w:top w:val="nil"/>
              <w:left w:val="nil"/>
              <w:bottom w:val="nil"/>
              <w:right w:val="nil"/>
            </w:tcBorders>
          </w:tcPr>
          <w:p w14:paraId="2A9B74B8" w14:textId="77777777" w:rsidR="00506A40" w:rsidRPr="003079B6" w:rsidRDefault="00506A40" w:rsidP="001E5E8F">
            <w:pPr>
              <w:pStyle w:val="Normal6a"/>
            </w:pPr>
            <w:r w:rsidRPr="003079B6">
              <w:t>2.</w:t>
            </w:r>
            <w:r w:rsidRPr="003079B6">
              <w:tab/>
              <w:t xml:space="preserve">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 </w:t>
            </w:r>
            <w:r w:rsidRPr="003079B6">
              <w:rPr>
                <w:b/>
                <w:i/>
              </w:rPr>
              <w:t>subliniază că neaplicarea hotărârilor judecătorești naționale și internaționale rămâne o preocupare sistemică în unele state membre, după cum evidențiază recentele constatări ale FRA și observațiile părților interesate; îndeamnă Comisia să monitorizeze cu strictețe respectarea de către autoritățile statelor membre a hotărârilor CJUE și să inițieze proceduri de constatare a neîndeplinirii obligațiilor în caz de nerespectare;</w:t>
            </w:r>
          </w:p>
        </w:tc>
      </w:tr>
    </w:tbl>
    <w:p w14:paraId="3B00F8B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F530A35" w14:textId="77777777" w:rsidR="00506A40" w:rsidRPr="003079B6" w:rsidRDefault="00506A40" w:rsidP="00506A40">
      <w:r w:rsidRPr="003079B6">
        <w:rPr>
          <w:rStyle w:val="HideTWBExt"/>
        </w:rPr>
        <w:t>&lt;/Amend&gt;</w:t>
      </w:r>
    </w:p>
    <w:p w14:paraId="646EFAB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219</w:t>
      </w:r>
      <w:r w:rsidRPr="003079B6">
        <w:rPr>
          <w:rStyle w:val="HideTWBExt"/>
          <w:b w:val="0"/>
        </w:rPr>
        <w:t>&lt;/NumAm&gt;</w:t>
      </w:r>
    </w:p>
    <w:p w14:paraId="10963D98"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3079B6">
        <w:rPr>
          <w:rStyle w:val="HideTWBExt"/>
          <w:b w:val="0"/>
        </w:rPr>
        <w:t>&lt;/Members&gt;</w:t>
      </w:r>
    </w:p>
    <w:p w14:paraId="6EC59947" w14:textId="77777777" w:rsidR="00506A40" w:rsidRPr="003079B6" w:rsidRDefault="00506A40" w:rsidP="00506A40">
      <w:pPr>
        <w:pStyle w:val="NormalBold"/>
      </w:pPr>
      <w:r w:rsidRPr="003079B6">
        <w:rPr>
          <w:rStyle w:val="HideTWBExt"/>
          <w:b w:val="0"/>
        </w:rPr>
        <w:t>&lt;/RepeatBlock-By&gt;</w:t>
      </w:r>
    </w:p>
    <w:p w14:paraId="2D96275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6EFEE7"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8BD0AC4" w14:textId="77777777" w:rsidTr="001E5E8F">
        <w:trPr>
          <w:trHeight w:hRule="exact" w:val="240"/>
          <w:jc w:val="center"/>
        </w:trPr>
        <w:tc>
          <w:tcPr>
            <w:tcW w:w="9752" w:type="dxa"/>
            <w:gridSpan w:val="2"/>
            <w:tcBorders>
              <w:top w:val="nil"/>
              <w:left w:val="nil"/>
              <w:bottom w:val="nil"/>
              <w:right w:val="nil"/>
            </w:tcBorders>
          </w:tcPr>
          <w:p w14:paraId="6135D1C3" w14:textId="77777777" w:rsidR="00506A40" w:rsidRPr="003079B6" w:rsidRDefault="00506A40" w:rsidP="001E5E8F"/>
        </w:tc>
      </w:tr>
      <w:tr w:rsidR="00B42CF2" w:rsidRPr="003079B6" w14:paraId="56268802" w14:textId="77777777" w:rsidTr="001E5E8F">
        <w:trPr>
          <w:trHeight w:val="240"/>
          <w:jc w:val="center"/>
        </w:trPr>
        <w:tc>
          <w:tcPr>
            <w:tcW w:w="4876" w:type="dxa"/>
            <w:tcBorders>
              <w:top w:val="nil"/>
              <w:left w:val="nil"/>
              <w:bottom w:val="nil"/>
              <w:right w:val="nil"/>
            </w:tcBorders>
          </w:tcPr>
          <w:p w14:paraId="3752F4B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483FA50" w14:textId="77777777" w:rsidR="00506A40" w:rsidRPr="003079B6" w:rsidRDefault="00506A40" w:rsidP="001E5E8F">
            <w:pPr>
              <w:pStyle w:val="AmColumnHeading"/>
            </w:pPr>
            <w:r w:rsidRPr="003079B6">
              <w:t>Amendamentul</w:t>
            </w:r>
          </w:p>
        </w:tc>
      </w:tr>
      <w:tr w:rsidR="00B42CF2" w:rsidRPr="003079B6" w14:paraId="1B6A771A" w14:textId="77777777" w:rsidTr="001E5E8F">
        <w:trPr>
          <w:jc w:val="center"/>
        </w:trPr>
        <w:tc>
          <w:tcPr>
            <w:tcW w:w="4876" w:type="dxa"/>
            <w:tcBorders>
              <w:top w:val="nil"/>
              <w:left w:val="nil"/>
              <w:bottom w:val="nil"/>
              <w:right w:val="nil"/>
            </w:tcBorders>
          </w:tcPr>
          <w:p w14:paraId="1F3C905E" w14:textId="77777777" w:rsidR="00506A40" w:rsidRPr="003079B6" w:rsidRDefault="00506A40" w:rsidP="001E5E8F">
            <w:pPr>
              <w:pStyle w:val="Normal6a"/>
            </w:pPr>
            <w:r w:rsidRPr="003079B6">
              <w:t>2.</w:t>
            </w:r>
            <w:r w:rsidRPr="003079B6">
              <w:tab/>
              <w:t xml:space="preserve">invită statele membre să </w:t>
            </w:r>
            <w:r w:rsidRPr="003079B6">
              <w:rPr>
                <w:b/>
                <w:bCs/>
                <w:i/>
                <w:iCs/>
              </w:rPr>
              <w:t xml:space="preserve">pună </w:t>
            </w:r>
            <w:r w:rsidRPr="003079B6">
              <w:t>în aplicare</w:t>
            </w:r>
            <w:r w:rsidRPr="003079B6">
              <w:rPr>
                <w:b/>
                <w:bCs/>
                <w:i/>
                <w:iCs/>
              </w:rPr>
              <w:t xml:space="preserve"> cu promptitudine</w:t>
            </w:r>
            <w:r w:rsidRPr="003079B6">
              <w:t xml:space="preserve"> </w:t>
            </w:r>
            <w:r w:rsidRPr="003079B6">
              <w:rPr>
                <w:b/>
                <w:bCs/>
                <w:i/>
                <w:iCs/>
              </w:rPr>
              <w:t>hotărârile</w:t>
            </w:r>
            <w:r w:rsidRPr="003079B6">
              <w:t xml:space="preserv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p>
        </w:tc>
        <w:tc>
          <w:tcPr>
            <w:tcW w:w="4876" w:type="dxa"/>
            <w:tcBorders>
              <w:top w:val="nil"/>
              <w:left w:val="nil"/>
              <w:bottom w:val="nil"/>
              <w:right w:val="nil"/>
            </w:tcBorders>
          </w:tcPr>
          <w:p w14:paraId="717B1F3E" w14:textId="77777777" w:rsidR="00506A40" w:rsidRPr="003079B6" w:rsidRDefault="00506A40" w:rsidP="001E5E8F">
            <w:pPr>
              <w:pStyle w:val="Normal6a"/>
            </w:pPr>
            <w:r w:rsidRPr="003079B6">
              <w:t>2.</w:t>
            </w:r>
            <w:r w:rsidRPr="003079B6">
              <w:tab/>
              <w:t xml:space="preserve">invită statele membre să </w:t>
            </w:r>
            <w:r w:rsidRPr="003079B6">
              <w:rPr>
                <w:b/>
                <w:bCs/>
                <w:i/>
                <w:iCs/>
              </w:rPr>
              <w:t xml:space="preserve">acorde prioritate punerii </w:t>
            </w:r>
            <w:r w:rsidRPr="003079B6">
              <w:t>în aplicare</w:t>
            </w:r>
            <w:r w:rsidRPr="003079B6">
              <w:rPr>
                <w:b/>
                <w:bCs/>
                <w:i/>
                <w:iCs/>
              </w:rPr>
              <w:t xml:space="preserve"> în timp util și în mod eficace a hotărârilor</w:t>
            </w:r>
            <w:r w:rsidRPr="003079B6">
              <w:t xml:space="preserv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 </w:t>
            </w:r>
            <w:r w:rsidRPr="003079B6">
              <w:rPr>
                <w:b/>
                <w:i/>
              </w:rPr>
              <w:t>reiterează că punerea eficace în aplicare a hotărârilor este esențială pentru a asigura protecția drepturilor fundamentale consacrate în TUE, în TFUE, în cartă și în CEDO;</w:t>
            </w:r>
          </w:p>
        </w:tc>
      </w:tr>
    </w:tbl>
    <w:p w14:paraId="5E67D15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FD81ACD" w14:textId="77777777" w:rsidR="00506A40" w:rsidRPr="003079B6" w:rsidRDefault="00506A40" w:rsidP="00506A40">
      <w:r w:rsidRPr="003079B6">
        <w:rPr>
          <w:rStyle w:val="HideTWBExt"/>
        </w:rPr>
        <w:t>&lt;/Amend&gt;</w:t>
      </w:r>
    </w:p>
    <w:p w14:paraId="11FAD3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220</w:t>
      </w:r>
      <w:r w:rsidRPr="003079B6">
        <w:rPr>
          <w:rStyle w:val="HideTWBExt"/>
          <w:b w:val="0"/>
        </w:rPr>
        <w:t>&lt;/NumAm&gt;</w:t>
      </w:r>
    </w:p>
    <w:p w14:paraId="5E7E3112"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2A2D599B" w14:textId="77777777" w:rsidR="00506A40" w:rsidRPr="003079B6" w:rsidRDefault="00506A40" w:rsidP="00506A40">
      <w:pPr>
        <w:pStyle w:val="NormalBold"/>
      </w:pPr>
      <w:r w:rsidRPr="003079B6">
        <w:rPr>
          <w:rStyle w:val="HideTWBExt"/>
          <w:b w:val="0"/>
        </w:rPr>
        <w:t>&lt;/RepeatBlock-By&gt;</w:t>
      </w:r>
    </w:p>
    <w:p w14:paraId="28D34F8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9E94B5"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6D2D3FF" w14:textId="77777777" w:rsidTr="001E5E8F">
        <w:trPr>
          <w:trHeight w:hRule="exact" w:val="240"/>
          <w:jc w:val="center"/>
        </w:trPr>
        <w:tc>
          <w:tcPr>
            <w:tcW w:w="9752" w:type="dxa"/>
            <w:gridSpan w:val="2"/>
            <w:tcBorders>
              <w:top w:val="nil"/>
              <w:left w:val="nil"/>
              <w:bottom w:val="nil"/>
              <w:right w:val="nil"/>
            </w:tcBorders>
          </w:tcPr>
          <w:p w14:paraId="57BBB31A" w14:textId="77777777" w:rsidR="00506A40" w:rsidRPr="003079B6" w:rsidRDefault="00506A40" w:rsidP="001E5E8F"/>
        </w:tc>
      </w:tr>
      <w:tr w:rsidR="00B42CF2" w:rsidRPr="003079B6" w14:paraId="68EC7821" w14:textId="77777777" w:rsidTr="001E5E8F">
        <w:trPr>
          <w:trHeight w:val="240"/>
          <w:jc w:val="center"/>
        </w:trPr>
        <w:tc>
          <w:tcPr>
            <w:tcW w:w="4876" w:type="dxa"/>
            <w:tcBorders>
              <w:top w:val="nil"/>
              <w:left w:val="nil"/>
              <w:bottom w:val="nil"/>
              <w:right w:val="nil"/>
            </w:tcBorders>
          </w:tcPr>
          <w:p w14:paraId="711BB88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F82D32E" w14:textId="77777777" w:rsidR="00506A40" w:rsidRPr="003079B6" w:rsidRDefault="00506A40" w:rsidP="001E5E8F">
            <w:pPr>
              <w:pStyle w:val="AmColumnHeading"/>
            </w:pPr>
            <w:r w:rsidRPr="003079B6">
              <w:t>Amendamentul</w:t>
            </w:r>
          </w:p>
        </w:tc>
      </w:tr>
      <w:tr w:rsidR="00B42CF2" w:rsidRPr="003079B6" w14:paraId="134611A5" w14:textId="77777777" w:rsidTr="001E5E8F">
        <w:trPr>
          <w:jc w:val="center"/>
        </w:trPr>
        <w:tc>
          <w:tcPr>
            <w:tcW w:w="4876" w:type="dxa"/>
            <w:tcBorders>
              <w:top w:val="nil"/>
              <w:left w:val="nil"/>
              <w:bottom w:val="nil"/>
              <w:right w:val="nil"/>
            </w:tcBorders>
          </w:tcPr>
          <w:p w14:paraId="52C983D2" w14:textId="77777777" w:rsidR="00506A40" w:rsidRPr="003079B6" w:rsidRDefault="00506A40" w:rsidP="001E5E8F">
            <w:pPr>
              <w:pStyle w:val="Normal6a"/>
            </w:pPr>
            <w:r w:rsidRPr="003079B6">
              <w:t>2.</w:t>
            </w:r>
            <w:r w:rsidRPr="003079B6">
              <w:tab/>
              <w:t xml:space="preserve">invită statele membre să pună în aplicare </w:t>
            </w:r>
            <w:r w:rsidRPr="003079B6">
              <w:rPr>
                <w:b/>
                <w:bCs/>
                <w:i/>
                <w:iCs/>
              </w:rPr>
              <w:t>cu promptitudine</w:t>
            </w:r>
            <w:r w:rsidRPr="003079B6">
              <w:t xml:space="preserve"> hotărârile CJUE </w:t>
            </w:r>
            <w:r w:rsidRPr="003079B6">
              <w:rPr>
                <w:b/>
                <w:bCs/>
                <w:i/>
                <w:iCs/>
              </w:rPr>
              <w:t>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r w:rsidRPr="003079B6">
              <w:t>;</w:t>
            </w:r>
          </w:p>
        </w:tc>
        <w:tc>
          <w:tcPr>
            <w:tcW w:w="4876" w:type="dxa"/>
            <w:tcBorders>
              <w:top w:val="nil"/>
              <w:left w:val="nil"/>
              <w:bottom w:val="nil"/>
              <w:right w:val="nil"/>
            </w:tcBorders>
          </w:tcPr>
          <w:p w14:paraId="17D2F678" w14:textId="77777777" w:rsidR="00506A40" w:rsidRPr="003079B6" w:rsidRDefault="00506A40" w:rsidP="001E5E8F">
            <w:pPr>
              <w:pStyle w:val="Normal6a"/>
            </w:pPr>
            <w:r w:rsidRPr="003079B6">
              <w:t>2.</w:t>
            </w:r>
            <w:r w:rsidRPr="003079B6">
              <w:tab/>
              <w:t xml:space="preserve">invită statele membre să pună în aplicare </w:t>
            </w:r>
            <w:r w:rsidRPr="003079B6">
              <w:rPr>
                <w:b/>
                <w:bCs/>
                <w:i/>
                <w:iCs/>
              </w:rPr>
              <w:t>fără întârziere</w:t>
            </w:r>
            <w:r w:rsidRPr="003079B6">
              <w:t xml:space="preserve"> hotărârile CJUE;</w:t>
            </w:r>
          </w:p>
        </w:tc>
      </w:tr>
    </w:tbl>
    <w:p w14:paraId="021F955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10B05557" w14:textId="77777777" w:rsidR="00506A40" w:rsidRPr="003079B6" w:rsidRDefault="00506A40" w:rsidP="00506A40">
      <w:r w:rsidRPr="003079B6">
        <w:rPr>
          <w:rStyle w:val="HideTWBExt"/>
        </w:rPr>
        <w:t>&lt;/Amend&gt;</w:t>
      </w:r>
    </w:p>
    <w:p w14:paraId="6F5D3BA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221</w:t>
      </w:r>
      <w:r w:rsidRPr="003079B6">
        <w:rPr>
          <w:rStyle w:val="HideTWBExt"/>
          <w:b w:val="0"/>
        </w:rPr>
        <w:t>&lt;/NumAm&gt;</w:t>
      </w:r>
    </w:p>
    <w:p w14:paraId="66C796F1"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11F68AD3" w14:textId="77777777" w:rsidR="00506A40" w:rsidRPr="003079B6" w:rsidRDefault="00506A40" w:rsidP="00506A40">
      <w:pPr>
        <w:pStyle w:val="NormalBold"/>
      </w:pPr>
      <w:r w:rsidRPr="003079B6">
        <w:rPr>
          <w:rStyle w:val="HideTWBExt"/>
          <w:b w:val="0"/>
        </w:rPr>
        <w:t>&lt;/RepeatBlock-By&gt;</w:t>
      </w:r>
    </w:p>
    <w:p w14:paraId="3A386A0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47D91F"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9F5FCE0" w14:textId="77777777" w:rsidTr="001E5E8F">
        <w:trPr>
          <w:trHeight w:hRule="exact" w:val="240"/>
          <w:jc w:val="center"/>
        </w:trPr>
        <w:tc>
          <w:tcPr>
            <w:tcW w:w="9752" w:type="dxa"/>
            <w:gridSpan w:val="2"/>
            <w:tcBorders>
              <w:top w:val="nil"/>
              <w:left w:val="nil"/>
              <w:bottom w:val="nil"/>
              <w:right w:val="nil"/>
            </w:tcBorders>
          </w:tcPr>
          <w:p w14:paraId="5C61408B" w14:textId="77777777" w:rsidR="00506A40" w:rsidRPr="003079B6" w:rsidRDefault="00506A40" w:rsidP="001E5E8F"/>
        </w:tc>
      </w:tr>
      <w:tr w:rsidR="00B42CF2" w:rsidRPr="003079B6" w14:paraId="72E4DA9D" w14:textId="77777777" w:rsidTr="001E5E8F">
        <w:trPr>
          <w:trHeight w:val="240"/>
          <w:jc w:val="center"/>
        </w:trPr>
        <w:tc>
          <w:tcPr>
            <w:tcW w:w="4876" w:type="dxa"/>
            <w:tcBorders>
              <w:top w:val="nil"/>
              <w:left w:val="nil"/>
              <w:bottom w:val="nil"/>
              <w:right w:val="nil"/>
            </w:tcBorders>
          </w:tcPr>
          <w:p w14:paraId="0CF2D1D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A686B2F" w14:textId="77777777" w:rsidR="00506A40" w:rsidRPr="003079B6" w:rsidRDefault="00506A40" w:rsidP="001E5E8F">
            <w:pPr>
              <w:pStyle w:val="AmColumnHeading"/>
            </w:pPr>
            <w:r w:rsidRPr="003079B6">
              <w:t>Amendamentul</w:t>
            </w:r>
          </w:p>
        </w:tc>
      </w:tr>
      <w:tr w:rsidR="00B42CF2" w:rsidRPr="003079B6" w14:paraId="26E7AC7B" w14:textId="77777777" w:rsidTr="001E5E8F">
        <w:trPr>
          <w:jc w:val="center"/>
        </w:trPr>
        <w:tc>
          <w:tcPr>
            <w:tcW w:w="4876" w:type="dxa"/>
            <w:tcBorders>
              <w:top w:val="nil"/>
              <w:left w:val="nil"/>
              <w:bottom w:val="nil"/>
              <w:right w:val="nil"/>
            </w:tcBorders>
          </w:tcPr>
          <w:p w14:paraId="50A3B27E" w14:textId="77777777" w:rsidR="00506A40" w:rsidRPr="003079B6" w:rsidRDefault="00506A40" w:rsidP="001E5E8F">
            <w:pPr>
              <w:pStyle w:val="Normal6a"/>
            </w:pPr>
            <w:r w:rsidRPr="003079B6">
              <w:t>2.</w:t>
            </w:r>
            <w:r w:rsidRPr="003079B6">
              <w:tab/>
              <w:t xml:space="preserve">invită statele membre să pună în aplicare </w:t>
            </w:r>
            <w:r w:rsidRPr="003079B6">
              <w:rPr>
                <w:b/>
                <w:bCs/>
                <w:i/>
                <w:iCs/>
              </w:rPr>
              <w:t>cu promptitudine</w:t>
            </w:r>
            <w:r w:rsidRPr="003079B6">
              <w:t xml:space="preserve"> hotărârile CJUE și ale CEDO </w:t>
            </w:r>
            <w:r w:rsidRPr="003079B6">
              <w:rPr>
                <w:b/>
                <w:bCs/>
                <w:i/>
                <w:iCs/>
              </w:rPr>
              <w:t>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r w:rsidRPr="003079B6">
              <w:t>;</w:t>
            </w:r>
          </w:p>
        </w:tc>
        <w:tc>
          <w:tcPr>
            <w:tcW w:w="4876" w:type="dxa"/>
            <w:tcBorders>
              <w:top w:val="nil"/>
              <w:left w:val="nil"/>
              <w:bottom w:val="nil"/>
              <w:right w:val="nil"/>
            </w:tcBorders>
          </w:tcPr>
          <w:p w14:paraId="3303768C" w14:textId="77777777" w:rsidR="00506A40" w:rsidRPr="003079B6" w:rsidRDefault="00506A40" w:rsidP="001E5E8F">
            <w:pPr>
              <w:pStyle w:val="Normal6a"/>
            </w:pPr>
            <w:r w:rsidRPr="003079B6">
              <w:t>2.</w:t>
            </w:r>
            <w:r w:rsidRPr="003079B6">
              <w:tab/>
              <w:t>invită statele membre să pună în aplicare hotărârile CJUE și ale CEDO;</w:t>
            </w:r>
          </w:p>
        </w:tc>
      </w:tr>
    </w:tbl>
    <w:p w14:paraId="20D0B96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266AD7F" w14:textId="77777777" w:rsidR="00506A40" w:rsidRPr="003079B6" w:rsidRDefault="00506A40" w:rsidP="00506A40">
      <w:r w:rsidRPr="003079B6">
        <w:rPr>
          <w:rStyle w:val="HideTWBExt"/>
        </w:rPr>
        <w:t>&lt;/Amend&gt;</w:t>
      </w:r>
    </w:p>
    <w:p w14:paraId="2E8E2A7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222</w:t>
      </w:r>
      <w:r w:rsidRPr="003079B6">
        <w:rPr>
          <w:rStyle w:val="HideTWBExt"/>
          <w:b w:val="0"/>
        </w:rPr>
        <w:t>&lt;/NumAm&gt;</w:t>
      </w:r>
    </w:p>
    <w:p w14:paraId="1EFF8360"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4B5FCE8B" w14:textId="77777777" w:rsidR="00506A40" w:rsidRPr="003079B6" w:rsidRDefault="00506A40" w:rsidP="00506A40">
      <w:pPr>
        <w:pStyle w:val="NormalBold"/>
      </w:pPr>
      <w:r w:rsidRPr="003079B6">
        <w:rPr>
          <w:rStyle w:val="HideTWBExt"/>
          <w:b w:val="0"/>
        </w:rPr>
        <w:t>&lt;/RepeatBlock-By&gt;</w:t>
      </w:r>
    </w:p>
    <w:p w14:paraId="35838E1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EE581B"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8C4BBA3" w14:textId="77777777" w:rsidTr="001E5E8F">
        <w:trPr>
          <w:trHeight w:hRule="exact" w:val="240"/>
          <w:jc w:val="center"/>
        </w:trPr>
        <w:tc>
          <w:tcPr>
            <w:tcW w:w="9752" w:type="dxa"/>
            <w:gridSpan w:val="2"/>
            <w:tcBorders>
              <w:top w:val="nil"/>
              <w:left w:val="nil"/>
              <w:bottom w:val="nil"/>
              <w:right w:val="nil"/>
            </w:tcBorders>
          </w:tcPr>
          <w:p w14:paraId="5CB6B82F" w14:textId="77777777" w:rsidR="00506A40" w:rsidRPr="003079B6" w:rsidRDefault="00506A40" w:rsidP="001E5E8F"/>
        </w:tc>
      </w:tr>
      <w:tr w:rsidR="00B42CF2" w:rsidRPr="003079B6" w14:paraId="0A6868BA" w14:textId="77777777" w:rsidTr="001E5E8F">
        <w:trPr>
          <w:trHeight w:val="240"/>
          <w:jc w:val="center"/>
        </w:trPr>
        <w:tc>
          <w:tcPr>
            <w:tcW w:w="4876" w:type="dxa"/>
            <w:tcBorders>
              <w:top w:val="nil"/>
              <w:left w:val="nil"/>
              <w:bottom w:val="nil"/>
              <w:right w:val="nil"/>
            </w:tcBorders>
          </w:tcPr>
          <w:p w14:paraId="5E5F50E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9AE9A76" w14:textId="77777777" w:rsidR="00506A40" w:rsidRPr="003079B6" w:rsidRDefault="00506A40" w:rsidP="001E5E8F">
            <w:pPr>
              <w:pStyle w:val="AmColumnHeading"/>
            </w:pPr>
            <w:r w:rsidRPr="003079B6">
              <w:t>Amendamentul</w:t>
            </w:r>
          </w:p>
        </w:tc>
      </w:tr>
      <w:tr w:rsidR="00B42CF2" w:rsidRPr="003079B6" w14:paraId="31B8D879" w14:textId="77777777" w:rsidTr="001E5E8F">
        <w:trPr>
          <w:jc w:val="center"/>
        </w:trPr>
        <w:tc>
          <w:tcPr>
            <w:tcW w:w="4876" w:type="dxa"/>
            <w:tcBorders>
              <w:top w:val="nil"/>
              <w:left w:val="nil"/>
              <w:bottom w:val="nil"/>
              <w:right w:val="nil"/>
            </w:tcBorders>
          </w:tcPr>
          <w:p w14:paraId="62866276" w14:textId="77777777" w:rsidR="00506A40" w:rsidRPr="003079B6" w:rsidRDefault="00506A40" w:rsidP="001E5E8F">
            <w:pPr>
              <w:pStyle w:val="Normal6a"/>
            </w:pPr>
            <w:r w:rsidRPr="003079B6">
              <w:t>2.</w:t>
            </w:r>
            <w:r w:rsidRPr="003079B6">
              <w:tab/>
            </w:r>
            <w:r w:rsidRPr="003079B6">
              <w:rPr>
                <w:b/>
                <w:bCs/>
                <w:i/>
                <w:iCs/>
              </w:rPr>
              <w:t xml:space="preserve">invită statele membre să pună </w:t>
            </w:r>
            <w:r w:rsidRPr="003079B6">
              <w:t>în aplicare</w:t>
            </w:r>
            <w:r w:rsidRPr="003079B6">
              <w:rPr>
                <w:b/>
                <w:bCs/>
                <w:i/>
                <w:iCs/>
              </w:rPr>
              <w:t xml:space="preserve"> cu promptitudine </w:t>
            </w:r>
            <w:r w:rsidRPr="003079B6">
              <w:t>hotărârile CJUE</w:t>
            </w:r>
            <w:r w:rsidRPr="003079B6">
              <w:rPr>
                <w:b/>
                <w:bCs/>
                <w:i/>
                <w:iCs/>
              </w:rPr>
              <w:t xml:space="preserve"> și ale </w:t>
            </w:r>
            <w:r w:rsidRPr="003079B6">
              <w:t>CEDO</w:t>
            </w:r>
            <w:r w:rsidRPr="003079B6">
              <w:rPr>
                <w:b/>
                <w:bCs/>
                <w:i/>
                <w:iCs/>
              </w:rPr>
              <w:t xml:space="preserve"> și sugerează înființarea unei unități de monitorizare care să urmărească punerea în aplicare a hotărârilor </w:t>
            </w:r>
            <w:r w:rsidRPr="003079B6">
              <w:t>CJUE și ale CEDO</w:t>
            </w:r>
            <w:r w:rsidRPr="003079B6">
              <w:rPr>
                <w:b/>
                <w:bCs/>
                <w:i/>
                <w:iCs/>
              </w:rPr>
              <w:t xml:space="preserve"> referitoare la democrație, statul de drept și drepturile fundamentale în țările UE și să integreze pe deplin constatările unității de monitorizare în raportul anual privind statul de drept</w:t>
            </w:r>
            <w:r w:rsidRPr="003079B6">
              <w:t>;</w:t>
            </w:r>
          </w:p>
        </w:tc>
        <w:tc>
          <w:tcPr>
            <w:tcW w:w="4876" w:type="dxa"/>
            <w:tcBorders>
              <w:top w:val="nil"/>
              <w:left w:val="nil"/>
              <w:bottom w:val="nil"/>
              <w:right w:val="nil"/>
            </w:tcBorders>
          </w:tcPr>
          <w:p w14:paraId="587C403A" w14:textId="77777777" w:rsidR="00506A40" w:rsidRPr="003079B6" w:rsidRDefault="00506A40" w:rsidP="001E5E8F">
            <w:pPr>
              <w:pStyle w:val="Normal6a"/>
            </w:pPr>
            <w:r w:rsidRPr="003079B6">
              <w:t>2.</w:t>
            </w:r>
            <w:r w:rsidRPr="003079B6">
              <w:tab/>
            </w:r>
            <w:r w:rsidRPr="003079B6">
              <w:rPr>
                <w:b/>
                <w:bCs/>
                <w:i/>
                <w:iCs/>
              </w:rPr>
              <w:t xml:space="preserve">reamintește că tratatele nu acordă Uniunii competența de a supraveghea modul în care sunt puse </w:t>
            </w:r>
            <w:r w:rsidRPr="003079B6">
              <w:t>în aplicare</w:t>
            </w:r>
            <w:r w:rsidRPr="003079B6">
              <w:rPr>
                <w:b/>
                <w:bCs/>
                <w:i/>
                <w:iCs/>
              </w:rPr>
              <w:t xml:space="preserve"> </w:t>
            </w:r>
            <w:r w:rsidRPr="003079B6">
              <w:t xml:space="preserve">hotărârile </w:t>
            </w:r>
            <w:r w:rsidRPr="003079B6">
              <w:rPr>
                <w:b/>
                <w:bCs/>
                <w:i/>
                <w:iCs/>
              </w:rPr>
              <w:t xml:space="preserve">de către instanțele naționale sau de către </w:t>
            </w:r>
            <w:r w:rsidRPr="003079B6">
              <w:t>CJUE</w:t>
            </w:r>
            <w:r w:rsidRPr="003079B6">
              <w:rPr>
                <w:b/>
                <w:bCs/>
                <w:i/>
                <w:iCs/>
              </w:rPr>
              <w:t xml:space="preserve">, cu atât mai puțin de către </w:t>
            </w:r>
            <w:r w:rsidRPr="003079B6">
              <w:t>CEDO</w:t>
            </w:r>
            <w:r w:rsidRPr="003079B6">
              <w:rPr>
                <w:b/>
                <w:bCs/>
                <w:i/>
                <w:iCs/>
              </w:rPr>
              <w:t>, care face parte din ordinea juridică complet separată a Consiliului Europei;</w:t>
            </w:r>
            <w:r w:rsidRPr="003079B6">
              <w:rPr>
                <w:b/>
                <w:i/>
              </w:rPr>
              <w:t> </w:t>
            </w:r>
            <w:r w:rsidRPr="003079B6">
              <w:t xml:space="preserve"> </w:t>
            </w:r>
            <w:r w:rsidRPr="003079B6">
              <w:rPr>
                <w:b/>
                <w:bCs/>
                <w:i/>
                <w:iCs/>
              </w:rPr>
              <w:t xml:space="preserve">subliniază că unele hotărâri ale </w:t>
            </w:r>
            <w:r w:rsidRPr="003079B6">
              <w:t>CJUE și ale CEDO</w:t>
            </w:r>
            <w:r w:rsidRPr="003079B6">
              <w:rPr>
                <w:b/>
                <w:bCs/>
                <w:i/>
                <w:iCs/>
              </w:rPr>
              <w:t xml:space="preserve"> sunt ultra vires și încalcă competențele statelor membre;</w:t>
            </w:r>
            <w:r w:rsidRPr="003079B6">
              <w:t xml:space="preserve"> </w:t>
            </w:r>
            <w:r w:rsidRPr="003079B6">
              <w:rPr>
                <w:b/>
                <w:bCs/>
                <w:i/>
                <w:iCs/>
              </w:rPr>
              <w:t>invită instituțiile UE să respecte aranjamentele constituționale adoptate în statele membre și în jurisprudența instanțelor constituționale naționale</w:t>
            </w:r>
            <w:r w:rsidRPr="003079B6">
              <w:t>;</w:t>
            </w:r>
          </w:p>
        </w:tc>
      </w:tr>
    </w:tbl>
    <w:p w14:paraId="1B5566E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659C107" w14:textId="77777777" w:rsidR="00506A40" w:rsidRPr="003079B6" w:rsidRDefault="00506A40" w:rsidP="00506A40">
      <w:r w:rsidRPr="003079B6">
        <w:rPr>
          <w:rStyle w:val="HideTWBExt"/>
        </w:rPr>
        <w:t>&lt;/Amend&gt;</w:t>
      </w:r>
    </w:p>
    <w:p w14:paraId="4A9E336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223</w:t>
      </w:r>
      <w:r w:rsidRPr="003079B6">
        <w:rPr>
          <w:rStyle w:val="HideTWBExt"/>
          <w:b w:val="0"/>
        </w:rPr>
        <w:t>&lt;/NumAm&gt;</w:t>
      </w:r>
    </w:p>
    <w:p w14:paraId="3226A6E6"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0FDD8D0A" w14:textId="77777777" w:rsidR="00506A40" w:rsidRPr="003079B6" w:rsidRDefault="00506A40" w:rsidP="00506A40">
      <w:pPr>
        <w:pStyle w:val="NormalBold"/>
      </w:pPr>
      <w:r w:rsidRPr="003079B6">
        <w:rPr>
          <w:rStyle w:val="HideTWBExt"/>
          <w:b w:val="0"/>
        </w:rPr>
        <w:t>&lt;/RepeatBlock-By&gt;</w:t>
      </w:r>
    </w:p>
    <w:p w14:paraId="4178770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7BECF6"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96F5BF" w14:textId="77777777" w:rsidTr="001E5E8F">
        <w:trPr>
          <w:trHeight w:hRule="exact" w:val="240"/>
          <w:jc w:val="center"/>
        </w:trPr>
        <w:tc>
          <w:tcPr>
            <w:tcW w:w="9752" w:type="dxa"/>
            <w:gridSpan w:val="2"/>
            <w:tcBorders>
              <w:top w:val="nil"/>
              <w:left w:val="nil"/>
              <w:bottom w:val="nil"/>
              <w:right w:val="nil"/>
            </w:tcBorders>
          </w:tcPr>
          <w:p w14:paraId="3E3E7EE5" w14:textId="77777777" w:rsidR="00506A40" w:rsidRPr="003079B6" w:rsidRDefault="00506A40" w:rsidP="001E5E8F"/>
        </w:tc>
      </w:tr>
      <w:tr w:rsidR="00B42CF2" w:rsidRPr="003079B6" w14:paraId="14D0CD68" w14:textId="77777777" w:rsidTr="001E5E8F">
        <w:trPr>
          <w:trHeight w:val="240"/>
          <w:jc w:val="center"/>
        </w:trPr>
        <w:tc>
          <w:tcPr>
            <w:tcW w:w="4876" w:type="dxa"/>
            <w:tcBorders>
              <w:top w:val="nil"/>
              <w:left w:val="nil"/>
              <w:bottom w:val="nil"/>
              <w:right w:val="nil"/>
            </w:tcBorders>
          </w:tcPr>
          <w:p w14:paraId="005EA96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96C357" w14:textId="77777777" w:rsidR="00506A40" w:rsidRPr="003079B6" w:rsidRDefault="00506A40" w:rsidP="001E5E8F">
            <w:pPr>
              <w:pStyle w:val="AmColumnHeading"/>
            </w:pPr>
            <w:r w:rsidRPr="003079B6">
              <w:t>Amendamentul</w:t>
            </w:r>
          </w:p>
        </w:tc>
      </w:tr>
      <w:tr w:rsidR="00B42CF2" w:rsidRPr="003079B6" w14:paraId="4B1A9E22" w14:textId="77777777" w:rsidTr="001E5E8F">
        <w:trPr>
          <w:jc w:val="center"/>
        </w:trPr>
        <w:tc>
          <w:tcPr>
            <w:tcW w:w="4876" w:type="dxa"/>
            <w:tcBorders>
              <w:top w:val="nil"/>
              <w:left w:val="nil"/>
              <w:bottom w:val="nil"/>
              <w:right w:val="nil"/>
            </w:tcBorders>
          </w:tcPr>
          <w:p w14:paraId="2964C6C1" w14:textId="77777777" w:rsidR="00506A40" w:rsidRPr="003079B6" w:rsidRDefault="00506A40" w:rsidP="001E5E8F">
            <w:pPr>
              <w:pStyle w:val="Normal6a"/>
            </w:pPr>
            <w:r w:rsidRPr="003079B6">
              <w:t>2.</w:t>
            </w:r>
            <w:r w:rsidRPr="003079B6">
              <w:tab/>
              <w:t>invită statele membre să pună în aplicare cu promptitudine hotărârile CJUE și ale CEDO și sugerează 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p>
        </w:tc>
        <w:tc>
          <w:tcPr>
            <w:tcW w:w="4876" w:type="dxa"/>
            <w:tcBorders>
              <w:top w:val="nil"/>
              <w:left w:val="nil"/>
              <w:bottom w:val="nil"/>
              <w:right w:val="nil"/>
            </w:tcBorders>
          </w:tcPr>
          <w:p w14:paraId="1A29A7E4" w14:textId="77777777" w:rsidR="00506A40" w:rsidRPr="003079B6" w:rsidRDefault="00506A40" w:rsidP="001E5E8F">
            <w:pPr>
              <w:pStyle w:val="Normal6a"/>
            </w:pPr>
            <w:r w:rsidRPr="003079B6">
              <w:t>2.</w:t>
            </w:r>
            <w:r w:rsidRPr="003079B6">
              <w:tab/>
              <w:t xml:space="preserve">invită statele membre să pună în aplicare cu promptitudine hotărârile CJUE și ale CEDO și sugerează </w:t>
            </w:r>
            <w:r w:rsidRPr="003079B6">
              <w:rPr>
                <w:b/>
                <w:bCs/>
                <w:i/>
                <w:iCs/>
              </w:rPr>
              <w:t xml:space="preserve">instituțiilor UE </w:t>
            </w:r>
            <w:r w:rsidRPr="003079B6">
              <w:t>înființarea unei unități de monitorizare care să urmărească punerea în aplicare a hotărârilor CJUE și ale CEDO referitoare la democrație, statul de drept și drepturile fundamentale în țările UE și să integreze pe deplin constatările unității de monitorizare în raportul anual privind statul de drept</w:t>
            </w:r>
            <w:r w:rsidRPr="003079B6">
              <w:rPr>
                <w:b/>
                <w:bCs/>
                <w:i/>
                <w:iCs/>
              </w:rPr>
              <w:t>, prin utilizarea sistematică a datelor legate de punerea în aplicare și comparații clare între țări</w:t>
            </w:r>
            <w:r w:rsidRPr="003079B6">
              <w:t>;</w:t>
            </w:r>
          </w:p>
        </w:tc>
      </w:tr>
    </w:tbl>
    <w:p w14:paraId="5731630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CB1EEB9" w14:textId="77777777" w:rsidR="00506A40" w:rsidRPr="003079B6" w:rsidRDefault="00506A40" w:rsidP="00506A40">
      <w:r w:rsidRPr="003079B6">
        <w:rPr>
          <w:rStyle w:val="HideTWBExt"/>
        </w:rPr>
        <w:t>&lt;/Amend&gt;</w:t>
      </w:r>
    </w:p>
    <w:p w14:paraId="091072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224</w:t>
      </w:r>
      <w:r w:rsidRPr="003079B6">
        <w:rPr>
          <w:rStyle w:val="HideTWBExt"/>
          <w:b w:val="0"/>
        </w:rPr>
        <w:t>&lt;/NumAm&gt;</w:t>
      </w:r>
    </w:p>
    <w:p w14:paraId="5712E717"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0B384BA7" w14:textId="77777777" w:rsidR="00506A40" w:rsidRPr="003079B6" w:rsidRDefault="00506A40" w:rsidP="00506A40">
      <w:pPr>
        <w:pStyle w:val="NormalBold"/>
      </w:pPr>
      <w:r w:rsidRPr="003079B6">
        <w:rPr>
          <w:rStyle w:val="HideTWBExt"/>
          <w:b w:val="0"/>
        </w:rPr>
        <w:t>&lt;/RepeatBlock-By&gt;</w:t>
      </w:r>
    </w:p>
    <w:p w14:paraId="09BB078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71CB948" w14:textId="77777777" w:rsidR="00506A40" w:rsidRPr="003079B6" w:rsidRDefault="00506A40" w:rsidP="00506A40">
      <w:pPr>
        <w:pStyle w:val="NormalBold"/>
      </w:pPr>
      <w:r w:rsidRPr="003079B6">
        <w:rPr>
          <w:rStyle w:val="HideTWBExt"/>
          <w:b w:val="0"/>
        </w:rPr>
        <w:t>&lt;Article&gt;</w:t>
      </w:r>
      <w:r w:rsidRPr="003079B6">
        <w:t>Punctul 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8342841" w14:textId="77777777" w:rsidTr="001E5E8F">
        <w:trPr>
          <w:trHeight w:hRule="exact" w:val="240"/>
          <w:jc w:val="center"/>
        </w:trPr>
        <w:tc>
          <w:tcPr>
            <w:tcW w:w="9752" w:type="dxa"/>
            <w:gridSpan w:val="2"/>
            <w:tcBorders>
              <w:top w:val="nil"/>
              <w:left w:val="nil"/>
              <w:bottom w:val="nil"/>
              <w:right w:val="nil"/>
            </w:tcBorders>
          </w:tcPr>
          <w:p w14:paraId="53FCE6EE" w14:textId="77777777" w:rsidR="00506A40" w:rsidRPr="003079B6" w:rsidRDefault="00506A40" w:rsidP="001E5E8F"/>
        </w:tc>
      </w:tr>
      <w:tr w:rsidR="00B42CF2" w:rsidRPr="003079B6" w14:paraId="454C8AAA" w14:textId="77777777" w:rsidTr="001E5E8F">
        <w:trPr>
          <w:trHeight w:val="240"/>
          <w:jc w:val="center"/>
        </w:trPr>
        <w:tc>
          <w:tcPr>
            <w:tcW w:w="4876" w:type="dxa"/>
            <w:tcBorders>
              <w:top w:val="nil"/>
              <w:left w:val="nil"/>
              <w:bottom w:val="nil"/>
              <w:right w:val="nil"/>
            </w:tcBorders>
          </w:tcPr>
          <w:p w14:paraId="73F91FC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43F64C" w14:textId="77777777" w:rsidR="00506A40" w:rsidRPr="003079B6" w:rsidRDefault="00506A40" w:rsidP="001E5E8F">
            <w:pPr>
              <w:pStyle w:val="AmColumnHeading"/>
            </w:pPr>
            <w:r w:rsidRPr="003079B6">
              <w:t>Amendamentul</w:t>
            </w:r>
          </w:p>
        </w:tc>
      </w:tr>
      <w:tr w:rsidR="00B42CF2" w:rsidRPr="003079B6" w14:paraId="2B20EF6E" w14:textId="77777777" w:rsidTr="001E5E8F">
        <w:trPr>
          <w:jc w:val="center"/>
        </w:trPr>
        <w:tc>
          <w:tcPr>
            <w:tcW w:w="4876" w:type="dxa"/>
            <w:tcBorders>
              <w:top w:val="nil"/>
              <w:left w:val="nil"/>
              <w:bottom w:val="nil"/>
              <w:right w:val="nil"/>
            </w:tcBorders>
          </w:tcPr>
          <w:p w14:paraId="2470796C" w14:textId="77777777" w:rsidR="00506A40" w:rsidRPr="003079B6" w:rsidRDefault="00506A40" w:rsidP="001E5E8F">
            <w:pPr>
              <w:pStyle w:val="Normal6a"/>
            </w:pPr>
            <w:r w:rsidRPr="003079B6">
              <w:t>2.</w:t>
            </w:r>
            <w:r w:rsidRPr="003079B6">
              <w:tab/>
            </w:r>
            <w:r w:rsidRPr="003079B6">
              <w:rPr>
                <w:b/>
                <w:bCs/>
                <w:i/>
                <w:iCs/>
              </w:rPr>
              <w:t xml:space="preserve">invită statele membre să pună în aplicare cu promptitudine hotărârile </w:t>
            </w:r>
            <w:r w:rsidRPr="003079B6">
              <w:t xml:space="preserve">CJUE </w:t>
            </w:r>
            <w:r w:rsidRPr="003079B6">
              <w:rPr>
                <w:b/>
                <w:bCs/>
                <w:i/>
                <w:iCs/>
              </w:rPr>
              <w:t xml:space="preserve">și ale CEDO și sugerează înființarea unei unități de </w:t>
            </w:r>
            <w:r w:rsidRPr="003079B6">
              <w:t xml:space="preserve">monitorizare </w:t>
            </w:r>
            <w:r w:rsidRPr="003079B6">
              <w:rPr>
                <w:b/>
                <w:bCs/>
                <w:i/>
                <w:iCs/>
              </w:rPr>
              <w:t>care să urmărească punerea în aplicare a hotărârilor CJUE și ale CEDO referitoare la democrație,</w:t>
            </w:r>
            <w:r w:rsidRPr="003079B6">
              <w:t xml:space="preserve"> </w:t>
            </w:r>
            <w:r w:rsidRPr="003079B6">
              <w:rPr>
                <w:b/>
                <w:bCs/>
                <w:i/>
                <w:iCs/>
              </w:rPr>
              <w:t>statul</w:t>
            </w:r>
            <w:r w:rsidRPr="003079B6">
              <w:t xml:space="preserve"> de drept și </w:t>
            </w:r>
            <w:r w:rsidRPr="003079B6">
              <w:rPr>
                <w:b/>
                <w:bCs/>
                <w:i/>
                <w:iCs/>
              </w:rPr>
              <w:t>drepturile</w:t>
            </w:r>
            <w:r w:rsidRPr="003079B6">
              <w:t xml:space="preserve"> fundamentale în țările UE </w:t>
            </w:r>
            <w:r w:rsidRPr="003079B6">
              <w:rPr>
                <w:b/>
                <w:bCs/>
                <w:i/>
                <w:iCs/>
              </w:rPr>
              <w:t>și să integreze pe deplin constatările unității de monitorizare în raportul anual privind statul de drept</w:t>
            </w:r>
            <w:r w:rsidRPr="003079B6">
              <w:t>;</w:t>
            </w:r>
          </w:p>
        </w:tc>
        <w:tc>
          <w:tcPr>
            <w:tcW w:w="4876" w:type="dxa"/>
            <w:tcBorders>
              <w:top w:val="nil"/>
              <w:left w:val="nil"/>
              <w:bottom w:val="nil"/>
              <w:right w:val="nil"/>
            </w:tcBorders>
          </w:tcPr>
          <w:p w14:paraId="09EED9A9" w14:textId="77777777" w:rsidR="00506A40" w:rsidRPr="003079B6" w:rsidRDefault="00506A40" w:rsidP="001E5E8F">
            <w:pPr>
              <w:pStyle w:val="Normal6a"/>
            </w:pPr>
            <w:r w:rsidRPr="003079B6">
              <w:t>2.</w:t>
            </w:r>
            <w:r w:rsidRPr="003079B6">
              <w:tab/>
            </w:r>
            <w:r w:rsidRPr="003079B6">
              <w:rPr>
                <w:b/>
                <w:bCs/>
                <w:i/>
                <w:iCs/>
              </w:rPr>
              <w:t xml:space="preserve">reafirmă rolul central al </w:t>
            </w:r>
            <w:r w:rsidRPr="003079B6">
              <w:t xml:space="preserve">CJUE </w:t>
            </w:r>
            <w:r w:rsidRPr="003079B6">
              <w:rPr>
                <w:b/>
                <w:bCs/>
                <w:i/>
                <w:iCs/>
              </w:rPr>
              <w:t>în apărarea statului de drept în întreaga UE și în asigurarea funcționării pieței interne;</w:t>
            </w:r>
            <w:r w:rsidRPr="003079B6">
              <w:rPr>
                <w:b/>
                <w:i/>
              </w:rPr>
              <w:t xml:space="preserve"> </w:t>
            </w:r>
            <w:r w:rsidRPr="003079B6">
              <w:rPr>
                <w:b/>
                <w:bCs/>
                <w:i/>
                <w:iCs/>
              </w:rPr>
              <w:t>solicită o</w:t>
            </w:r>
            <w:r w:rsidRPr="003079B6">
              <w:t xml:space="preserve"> </w:t>
            </w:r>
            <w:r w:rsidRPr="003079B6">
              <w:rPr>
                <w:b/>
                <w:bCs/>
                <w:i/>
                <w:iCs/>
              </w:rPr>
              <w:t>mai bună</w:t>
            </w:r>
            <w:r w:rsidRPr="003079B6">
              <w:t xml:space="preserve"> monitorizare </w:t>
            </w:r>
            <w:r w:rsidRPr="003079B6">
              <w:rPr>
                <w:b/>
                <w:bCs/>
                <w:i/>
                <w:iCs/>
              </w:rPr>
              <w:t>a statului</w:t>
            </w:r>
            <w:r w:rsidRPr="003079B6">
              <w:t xml:space="preserve"> de drept și </w:t>
            </w:r>
            <w:r w:rsidRPr="003079B6">
              <w:rPr>
                <w:b/>
                <w:bCs/>
                <w:i/>
                <w:iCs/>
              </w:rPr>
              <w:t>a drepturilor</w:t>
            </w:r>
            <w:r w:rsidRPr="003079B6">
              <w:t xml:space="preserve"> fundamentale în țările UE </w:t>
            </w:r>
            <w:r w:rsidRPr="003079B6">
              <w:rPr>
                <w:b/>
                <w:bCs/>
                <w:i/>
                <w:iCs/>
              </w:rPr>
              <w:t>și în țările candidate</w:t>
            </w:r>
            <w:r w:rsidRPr="003079B6">
              <w:t>;</w:t>
            </w:r>
          </w:p>
        </w:tc>
      </w:tr>
    </w:tbl>
    <w:p w14:paraId="298E09E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91FC76D" w14:textId="77777777" w:rsidR="00506A40" w:rsidRPr="003079B6" w:rsidRDefault="00506A40" w:rsidP="00506A40">
      <w:r w:rsidRPr="003079B6">
        <w:rPr>
          <w:rStyle w:val="HideTWBExt"/>
        </w:rPr>
        <w:t>&lt;/Amend&gt;</w:t>
      </w:r>
    </w:p>
    <w:p w14:paraId="489CEB3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225</w:t>
      </w:r>
      <w:r w:rsidRPr="003079B6">
        <w:rPr>
          <w:rStyle w:val="HideTWBExt"/>
          <w:b w:val="0"/>
        </w:rPr>
        <w:t>&lt;/NumAm&gt;</w:t>
      </w:r>
    </w:p>
    <w:p w14:paraId="46F97EB8"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Marco Tarquinio, Juan Fernando López Aguilar</w:t>
      </w:r>
      <w:r w:rsidRPr="003079B6">
        <w:rPr>
          <w:rStyle w:val="HideTWBExt"/>
          <w:b w:val="0"/>
        </w:rPr>
        <w:t>&lt;/Members&gt;</w:t>
      </w:r>
    </w:p>
    <w:p w14:paraId="6C7F2079" w14:textId="77777777" w:rsidR="00506A40" w:rsidRPr="003079B6" w:rsidRDefault="00506A40" w:rsidP="00506A40">
      <w:pPr>
        <w:pStyle w:val="NormalBold"/>
      </w:pPr>
      <w:r w:rsidRPr="003079B6">
        <w:rPr>
          <w:rStyle w:val="HideTWBExt"/>
          <w:b w:val="0"/>
        </w:rPr>
        <w:t>&lt;/RepeatBlock-By&gt;</w:t>
      </w:r>
    </w:p>
    <w:p w14:paraId="640DB4A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CD907EB" w14:textId="77777777" w:rsidR="00506A40" w:rsidRPr="003079B6" w:rsidRDefault="00506A40" w:rsidP="00506A40">
      <w:pPr>
        <w:pStyle w:val="NormalBold"/>
      </w:pPr>
      <w:r w:rsidRPr="003079B6">
        <w:rPr>
          <w:rStyle w:val="HideTWBExt"/>
          <w:b w:val="0"/>
        </w:rPr>
        <w:t>&lt;Article&gt;</w:t>
      </w:r>
      <w:r w:rsidRPr="003079B6">
        <w:t>Punctul 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8B13F2" w14:textId="77777777" w:rsidTr="001E5E8F">
        <w:trPr>
          <w:trHeight w:hRule="exact" w:val="240"/>
          <w:jc w:val="center"/>
        </w:trPr>
        <w:tc>
          <w:tcPr>
            <w:tcW w:w="9752" w:type="dxa"/>
            <w:gridSpan w:val="2"/>
            <w:tcBorders>
              <w:top w:val="nil"/>
              <w:left w:val="nil"/>
              <w:bottom w:val="nil"/>
              <w:right w:val="nil"/>
            </w:tcBorders>
          </w:tcPr>
          <w:p w14:paraId="2D11AF9E" w14:textId="77777777" w:rsidR="00506A40" w:rsidRPr="003079B6" w:rsidRDefault="00506A40" w:rsidP="001E5E8F"/>
        </w:tc>
      </w:tr>
      <w:tr w:rsidR="00B42CF2" w:rsidRPr="003079B6" w14:paraId="6EA115C2" w14:textId="77777777" w:rsidTr="001E5E8F">
        <w:trPr>
          <w:trHeight w:val="240"/>
          <w:jc w:val="center"/>
        </w:trPr>
        <w:tc>
          <w:tcPr>
            <w:tcW w:w="4876" w:type="dxa"/>
            <w:tcBorders>
              <w:top w:val="nil"/>
              <w:left w:val="nil"/>
              <w:bottom w:val="nil"/>
              <w:right w:val="nil"/>
            </w:tcBorders>
          </w:tcPr>
          <w:p w14:paraId="6488F2B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D370F3" w14:textId="77777777" w:rsidR="00506A40" w:rsidRPr="003079B6" w:rsidRDefault="00506A40" w:rsidP="001E5E8F">
            <w:pPr>
              <w:pStyle w:val="AmColumnHeading"/>
            </w:pPr>
            <w:r w:rsidRPr="003079B6">
              <w:t>Amendamentul</w:t>
            </w:r>
          </w:p>
        </w:tc>
      </w:tr>
      <w:tr w:rsidR="00B42CF2" w:rsidRPr="003079B6" w14:paraId="239EFB1A" w14:textId="77777777" w:rsidTr="001E5E8F">
        <w:trPr>
          <w:jc w:val="center"/>
        </w:trPr>
        <w:tc>
          <w:tcPr>
            <w:tcW w:w="4876" w:type="dxa"/>
            <w:tcBorders>
              <w:top w:val="nil"/>
              <w:left w:val="nil"/>
              <w:bottom w:val="nil"/>
              <w:right w:val="nil"/>
            </w:tcBorders>
          </w:tcPr>
          <w:p w14:paraId="34CC9A81" w14:textId="77777777" w:rsidR="00506A40" w:rsidRPr="003079B6" w:rsidRDefault="00506A40" w:rsidP="001E5E8F">
            <w:pPr>
              <w:pStyle w:val="Normal6a"/>
            </w:pPr>
          </w:p>
        </w:tc>
        <w:tc>
          <w:tcPr>
            <w:tcW w:w="4876" w:type="dxa"/>
            <w:tcBorders>
              <w:top w:val="nil"/>
              <w:left w:val="nil"/>
              <w:bottom w:val="nil"/>
              <w:right w:val="nil"/>
            </w:tcBorders>
          </w:tcPr>
          <w:p w14:paraId="2850176A" w14:textId="77777777" w:rsidR="00506A40" w:rsidRPr="003079B6" w:rsidRDefault="00506A40" w:rsidP="001E5E8F">
            <w:pPr>
              <w:pStyle w:val="Normal6a"/>
            </w:pPr>
            <w:r w:rsidRPr="003079B6">
              <w:rPr>
                <w:b/>
                <w:i/>
              </w:rPr>
              <w:t>2a.</w:t>
            </w:r>
            <w:r w:rsidRPr="003079B6">
              <w:tab/>
            </w:r>
            <w:r w:rsidRPr="003079B6">
              <w:rPr>
                <w:b/>
                <w:i/>
              </w:rPr>
              <w:t>subliniază, în contextul respectării principiilor, libertăților și obligațiilor care decurg din tratate și din Carta drepturilor fundamentale, caracterul central al statului de drept, recunoscut ca unul dintre fundamentele Uniunii în temeiul articolului 2 din TUE și ca pilon esențial al unei societăți democratice, care garantează respectarea principiilor legalității, securității juridice, interzicerii exercitării arbitrare a competențelor executive, protecției jurisdicționale efective – inclusiv a accesului la justiție – de către instanțe independente și imparțiale, inclusiv în ceea ce privește drepturile fundamentale, precum și separarea puterilor, nediscriminarea și egalitatea în fața legii, astfel cum se stabilește în Regulamentul (UE) 2020/2092 al Parlamentului European și al Consiliului din 16 decembrie 2020 privind un regim general de condiționalitate pentru protecția bugetului Uniunii;</w:t>
            </w:r>
          </w:p>
        </w:tc>
      </w:tr>
    </w:tbl>
    <w:p w14:paraId="2513D3C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04AFA5FA" w14:textId="77777777" w:rsidR="00506A40" w:rsidRPr="003079B6" w:rsidRDefault="00506A40" w:rsidP="00506A40">
      <w:r w:rsidRPr="003079B6">
        <w:rPr>
          <w:rStyle w:val="HideTWBExt"/>
        </w:rPr>
        <w:t>&lt;/Amend&gt;</w:t>
      </w:r>
    </w:p>
    <w:p w14:paraId="4C7239E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226</w:t>
      </w:r>
      <w:r w:rsidRPr="003079B6">
        <w:rPr>
          <w:rStyle w:val="HideTWBExt"/>
          <w:b w:val="0"/>
        </w:rPr>
        <w:t>&lt;/NumAm&gt;</w:t>
      </w:r>
    </w:p>
    <w:p w14:paraId="55235AE2" w14:textId="77777777" w:rsidR="00506A40" w:rsidRPr="003079B6" w:rsidRDefault="00506A40" w:rsidP="00506A40">
      <w:pPr>
        <w:pStyle w:val="NormalBold"/>
      </w:pPr>
      <w:r w:rsidRPr="003079B6">
        <w:rPr>
          <w:rStyle w:val="HideTWBExt"/>
          <w:b w:val="0"/>
        </w:rPr>
        <w:t>&lt;RepeatBlock-By&gt;&lt;Members&gt;</w:t>
      </w:r>
      <w:r w:rsidRPr="003079B6">
        <w:t>Diana Riba i Giner, Juan Fernando López Aguilar</w:t>
      </w:r>
      <w:r w:rsidRPr="003079B6">
        <w:rPr>
          <w:rStyle w:val="HideTWBExt"/>
          <w:b w:val="0"/>
        </w:rPr>
        <w:t>&lt;/Members&gt;</w:t>
      </w:r>
    </w:p>
    <w:p w14:paraId="48626A64" w14:textId="77777777" w:rsidR="00506A40" w:rsidRPr="003079B6" w:rsidRDefault="00506A40" w:rsidP="00506A40">
      <w:pPr>
        <w:pStyle w:val="NormalBold"/>
      </w:pPr>
      <w:r w:rsidRPr="003079B6">
        <w:rPr>
          <w:rStyle w:val="HideTWBExt"/>
          <w:b w:val="0"/>
        </w:rPr>
        <w:t>&lt;/RepeatBlock-By&gt;</w:t>
      </w:r>
    </w:p>
    <w:p w14:paraId="0298537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C62371" w14:textId="77777777" w:rsidR="00506A40" w:rsidRPr="003079B6" w:rsidRDefault="00506A40" w:rsidP="00506A40">
      <w:pPr>
        <w:pStyle w:val="NormalBold"/>
      </w:pPr>
      <w:r w:rsidRPr="003079B6">
        <w:rPr>
          <w:rStyle w:val="HideTWBExt"/>
          <w:b w:val="0"/>
        </w:rPr>
        <w:t>&lt;Article&gt;</w:t>
      </w:r>
      <w:r w:rsidRPr="003079B6">
        <w:t>Punctul 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7B1E6AB" w14:textId="77777777" w:rsidTr="001E5E8F">
        <w:trPr>
          <w:trHeight w:hRule="exact" w:val="240"/>
          <w:jc w:val="center"/>
        </w:trPr>
        <w:tc>
          <w:tcPr>
            <w:tcW w:w="9752" w:type="dxa"/>
            <w:gridSpan w:val="2"/>
            <w:tcBorders>
              <w:top w:val="nil"/>
              <w:left w:val="nil"/>
              <w:bottom w:val="nil"/>
              <w:right w:val="nil"/>
            </w:tcBorders>
          </w:tcPr>
          <w:p w14:paraId="544A7686" w14:textId="77777777" w:rsidR="00506A40" w:rsidRPr="003079B6" w:rsidRDefault="00506A40" w:rsidP="001E5E8F"/>
        </w:tc>
      </w:tr>
      <w:tr w:rsidR="00B42CF2" w:rsidRPr="003079B6" w14:paraId="711678F6" w14:textId="77777777" w:rsidTr="001E5E8F">
        <w:trPr>
          <w:trHeight w:val="240"/>
          <w:jc w:val="center"/>
        </w:trPr>
        <w:tc>
          <w:tcPr>
            <w:tcW w:w="4876" w:type="dxa"/>
            <w:tcBorders>
              <w:top w:val="nil"/>
              <w:left w:val="nil"/>
              <w:bottom w:val="nil"/>
              <w:right w:val="nil"/>
            </w:tcBorders>
          </w:tcPr>
          <w:p w14:paraId="0EEB0ED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AA5AE24" w14:textId="77777777" w:rsidR="00506A40" w:rsidRPr="003079B6" w:rsidRDefault="00506A40" w:rsidP="001E5E8F">
            <w:pPr>
              <w:pStyle w:val="AmColumnHeading"/>
            </w:pPr>
            <w:r w:rsidRPr="003079B6">
              <w:t>Amendamentul</w:t>
            </w:r>
          </w:p>
        </w:tc>
      </w:tr>
      <w:tr w:rsidR="00B42CF2" w:rsidRPr="003079B6" w14:paraId="2ABF0724" w14:textId="77777777" w:rsidTr="001E5E8F">
        <w:trPr>
          <w:jc w:val="center"/>
        </w:trPr>
        <w:tc>
          <w:tcPr>
            <w:tcW w:w="4876" w:type="dxa"/>
            <w:tcBorders>
              <w:top w:val="nil"/>
              <w:left w:val="nil"/>
              <w:bottom w:val="nil"/>
              <w:right w:val="nil"/>
            </w:tcBorders>
          </w:tcPr>
          <w:p w14:paraId="062B6610" w14:textId="77777777" w:rsidR="00506A40" w:rsidRPr="003079B6" w:rsidRDefault="00506A40" w:rsidP="001E5E8F">
            <w:pPr>
              <w:pStyle w:val="Normal6a"/>
            </w:pPr>
          </w:p>
        </w:tc>
        <w:tc>
          <w:tcPr>
            <w:tcW w:w="4876" w:type="dxa"/>
            <w:tcBorders>
              <w:top w:val="nil"/>
              <w:left w:val="nil"/>
              <w:bottom w:val="nil"/>
              <w:right w:val="nil"/>
            </w:tcBorders>
          </w:tcPr>
          <w:p w14:paraId="49F72E7B" w14:textId="27E5DF49" w:rsidR="00506A40" w:rsidRPr="003079B6" w:rsidRDefault="00506A40" w:rsidP="001E5E8F">
            <w:pPr>
              <w:pStyle w:val="Normal6a"/>
            </w:pPr>
            <w:r w:rsidRPr="003079B6">
              <w:rPr>
                <w:b/>
                <w:i/>
              </w:rPr>
              <w:t>2a.</w:t>
            </w:r>
            <w:r w:rsidRPr="003079B6">
              <w:tab/>
            </w:r>
            <w:r w:rsidRPr="003079B6">
              <w:rPr>
                <w:b/>
                <w:i/>
              </w:rPr>
              <w:t xml:space="preserve">subliniază că statele democratice trebuie să asigure mecanisme de reconciliere politică și socială, inclusiv prin măsuri de amnistie care să favorizeze coexistența, să prevină </w:t>
            </w:r>
            <w:r w:rsidR="00DF0777" w:rsidRPr="003079B6">
              <w:rPr>
                <w:b/>
                <w:i/>
              </w:rPr>
              <w:t xml:space="preserve">abordarea judiciară </w:t>
            </w:r>
            <w:r w:rsidRPr="003079B6">
              <w:rPr>
                <w:b/>
                <w:i/>
              </w:rPr>
              <w:t>excesivă a conflictelor politice și să consolideze dialogul democratic; reamintește că statul de drept este subminat atunci când legile adoptate în mod democratic întâmpină obstacole instituționale sau reticența anumitor sectoare judiciare ori administrative, ceea ce împiedică punerea lor corespunzătoare în aplicare;</w:t>
            </w:r>
          </w:p>
        </w:tc>
      </w:tr>
    </w:tbl>
    <w:p w14:paraId="7D81BD7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54EE382" w14:textId="77777777" w:rsidR="00506A40" w:rsidRPr="003079B6" w:rsidRDefault="00506A40" w:rsidP="00506A40">
      <w:r w:rsidRPr="003079B6">
        <w:rPr>
          <w:rStyle w:val="HideTWBExt"/>
        </w:rPr>
        <w:t>&lt;/Amend&gt;</w:t>
      </w:r>
    </w:p>
    <w:p w14:paraId="13359F9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227</w:t>
      </w:r>
      <w:r w:rsidRPr="003079B6">
        <w:rPr>
          <w:rStyle w:val="HideTWBExt"/>
          <w:b w:val="0"/>
        </w:rPr>
        <w:t>&lt;/NumAm&gt;</w:t>
      </w:r>
    </w:p>
    <w:p w14:paraId="0B3766E1" w14:textId="77777777" w:rsidR="00506A40" w:rsidRPr="003079B6" w:rsidRDefault="00506A40" w:rsidP="00506A40">
      <w:pPr>
        <w:pStyle w:val="NormalBold"/>
      </w:pPr>
      <w:r w:rsidRPr="003079B6">
        <w:rPr>
          <w:rStyle w:val="HideTWBExt"/>
          <w:b w:val="0"/>
        </w:rPr>
        <w:t>&lt;RepeatBlock-By&gt;&lt;Members&gt;</w:t>
      </w:r>
      <w:r w:rsidRPr="003079B6">
        <w:t>Emma Rafowicz, Juan Fernando López Aguilar, Krzysztof Śmiszek, Murielle Laurent, Hannes Heide, Chloé Ridel</w:t>
      </w:r>
      <w:r w:rsidRPr="003079B6">
        <w:rPr>
          <w:rStyle w:val="HideTWBExt"/>
          <w:b w:val="0"/>
        </w:rPr>
        <w:t>&lt;/Members&gt;</w:t>
      </w:r>
    </w:p>
    <w:p w14:paraId="67727A1C" w14:textId="77777777" w:rsidR="00506A40" w:rsidRPr="003079B6" w:rsidRDefault="00506A40" w:rsidP="00506A40">
      <w:pPr>
        <w:pStyle w:val="NormalBold"/>
      </w:pPr>
      <w:r w:rsidRPr="003079B6">
        <w:rPr>
          <w:rStyle w:val="HideTWBExt"/>
          <w:b w:val="0"/>
        </w:rPr>
        <w:t>&lt;/RepeatBlock-By&gt;</w:t>
      </w:r>
    </w:p>
    <w:p w14:paraId="2DC3831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0894ABF" w14:textId="77777777" w:rsidR="00506A40" w:rsidRPr="003079B6" w:rsidRDefault="00506A40" w:rsidP="00506A40">
      <w:pPr>
        <w:pStyle w:val="NormalBold"/>
      </w:pPr>
      <w:r w:rsidRPr="003079B6">
        <w:rPr>
          <w:rStyle w:val="HideTWBExt"/>
          <w:b w:val="0"/>
        </w:rPr>
        <w:t>&lt;Article&gt;</w:t>
      </w:r>
      <w:r w:rsidRPr="003079B6">
        <w:t>Punctul 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D787E07" w14:textId="77777777" w:rsidTr="001E5E8F">
        <w:trPr>
          <w:trHeight w:hRule="exact" w:val="240"/>
          <w:jc w:val="center"/>
        </w:trPr>
        <w:tc>
          <w:tcPr>
            <w:tcW w:w="9752" w:type="dxa"/>
            <w:gridSpan w:val="2"/>
            <w:tcBorders>
              <w:top w:val="nil"/>
              <w:left w:val="nil"/>
              <w:bottom w:val="nil"/>
              <w:right w:val="nil"/>
            </w:tcBorders>
          </w:tcPr>
          <w:p w14:paraId="6E05541B" w14:textId="77777777" w:rsidR="00506A40" w:rsidRPr="003079B6" w:rsidRDefault="00506A40" w:rsidP="001E5E8F"/>
        </w:tc>
      </w:tr>
      <w:tr w:rsidR="00B42CF2" w:rsidRPr="003079B6" w14:paraId="073E9D0A" w14:textId="77777777" w:rsidTr="001E5E8F">
        <w:trPr>
          <w:trHeight w:val="240"/>
          <w:jc w:val="center"/>
        </w:trPr>
        <w:tc>
          <w:tcPr>
            <w:tcW w:w="4876" w:type="dxa"/>
            <w:tcBorders>
              <w:top w:val="nil"/>
              <w:left w:val="nil"/>
              <w:bottom w:val="nil"/>
              <w:right w:val="nil"/>
            </w:tcBorders>
          </w:tcPr>
          <w:p w14:paraId="7287B3D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B0C7057" w14:textId="77777777" w:rsidR="00506A40" w:rsidRPr="003079B6" w:rsidRDefault="00506A40" w:rsidP="001E5E8F">
            <w:pPr>
              <w:pStyle w:val="AmColumnHeading"/>
            </w:pPr>
            <w:r w:rsidRPr="003079B6">
              <w:t>Amendamentul</w:t>
            </w:r>
          </w:p>
        </w:tc>
      </w:tr>
      <w:tr w:rsidR="00B42CF2" w:rsidRPr="003079B6" w14:paraId="62B546C7" w14:textId="77777777" w:rsidTr="001E5E8F">
        <w:trPr>
          <w:jc w:val="center"/>
        </w:trPr>
        <w:tc>
          <w:tcPr>
            <w:tcW w:w="4876" w:type="dxa"/>
            <w:tcBorders>
              <w:top w:val="nil"/>
              <w:left w:val="nil"/>
              <w:bottom w:val="nil"/>
              <w:right w:val="nil"/>
            </w:tcBorders>
          </w:tcPr>
          <w:p w14:paraId="081B3D89" w14:textId="77777777" w:rsidR="00506A40" w:rsidRPr="003079B6" w:rsidRDefault="00506A40" w:rsidP="001E5E8F">
            <w:pPr>
              <w:pStyle w:val="Normal6a"/>
            </w:pPr>
          </w:p>
        </w:tc>
        <w:tc>
          <w:tcPr>
            <w:tcW w:w="4876" w:type="dxa"/>
            <w:tcBorders>
              <w:top w:val="nil"/>
              <w:left w:val="nil"/>
              <w:bottom w:val="nil"/>
              <w:right w:val="nil"/>
            </w:tcBorders>
          </w:tcPr>
          <w:p w14:paraId="18146D64" w14:textId="77777777" w:rsidR="00506A40" w:rsidRPr="003079B6" w:rsidRDefault="00506A40" w:rsidP="001E5E8F">
            <w:pPr>
              <w:pStyle w:val="Normal6a"/>
            </w:pPr>
            <w:r w:rsidRPr="003079B6">
              <w:rPr>
                <w:b/>
                <w:i/>
              </w:rPr>
              <w:t>2a.</w:t>
            </w:r>
            <w:r w:rsidRPr="003079B6">
              <w:tab/>
            </w:r>
            <w:r w:rsidRPr="003079B6">
              <w:rPr>
                <w:b/>
                <w:i/>
              </w:rPr>
              <w:t>subliniază că numărul semnificativ de amenințări și atacuri suferite de profesioniștii din domeniul justiției și, în special, de avocați</w:t>
            </w:r>
            <w:r w:rsidRPr="003079B6">
              <w:rPr>
                <w:b/>
                <w:i/>
                <w:vertAlign w:val="superscript"/>
              </w:rPr>
              <w:t>1a</w:t>
            </w:r>
            <w:r w:rsidRPr="003079B6">
              <w:rPr>
                <w:b/>
                <w:i/>
              </w:rPr>
              <w:t xml:space="preserve"> reprezintă o amenințare directă la adresa democrației și a statului de drept; invită statele membre să semneze și să ratifice Convenția Consiliului Europei pentru protecția profesiei de avocat (Seria de tratate ale Consiliului Europei nr. 226) și să utilizeze toate mijloacele adecvate pentru a asigura apărarea și libertatea de exprimare a avocaților;</w:t>
            </w:r>
          </w:p>
        </w:tc>
      </w:tr>
      <w:tr w:rsidR="00B42CF2" w:rsidRPr="003079B6" w14:paraId="35562226" w14:textId="77777777" w:rsidTr="001E5E8F">
        <w:trPr>
          <w:jc w:val="center"/>
        </w:trPr>
        <w:tc>
          <w:tcPr>
            <w:tcW w:w="4876" w:type="dxa"/>
            <w:tcBorders>
              <w:top w:val="nil"/>
              <w:left w:val="nil"/>
              <w:bottom w:val="nil"/>
              <w:right w:val="nil"/>
            </w:tcBorders>
          </w:tcPr>
          <w:p w14:paraId="5F693BFF" w14:textId="77777777" w:rsidR="00506A40" w:rsidRPr="003079B6" w:rsidRDefault="00506A40" w:rsidP="001E5E8F"/>
        </w:tc>
        <w:tc>
          <w:tcPr>
            <w:tcW w:w="4876" w:type="dxa"/>
            <w:tcBorders>
              <w:top w:val="nil"/>
              <w:left w:val="nil"/>
              <w:bottom w:val="nil"/>
              <w:right w:val="nil"/>
            </w:tcBorders>
          </w:tcPr>
          <w:p w14:paraId="632FA191" w14:textId="77777777" w:rsidR="00506A40" w:rsidRPr="003079B6" w:rsidRDefault="00506A40" w:rsidP="001E5E8F">
            <w:pPr>
              <w:pStyle w:val="Normal6a"/>
            </w:pPr>
            <w:r w:rsidRPr="003079B6">
              <w:rPr>
                <w:b/>
                <w:i/>
              </w:rPr>
              <w:t>_________________</w:t>
            </w:r>
          </w:p>
        </w:tc>
      </w:tr>
      <w:tr w:rsidR="00B42CF2" w:rsidRPr="003079B6" w14:paraId="1A844032" w14:textId="77777777" w:rsidTr="001E5E8F">
        <w:trPr>
          <w:jc w:val="center"/>
        </w:trPr>
        <w:tc>
          <w:tcPr>
            <w:tcW w:w="4876" w:type="dxa"/>
            <w:tcBorders>
              <w:top w:val="nil"/>
              <w:left w:val="nil"/>
              <w:bottom w:val="nil"/>
              <w:right w:val="nil"/>
            </w:tcBorders>
          </w:tcPr>
          <w:p w14:paraId="4468E9EA" w14:textId="77777777" w:rsidR="00506A40" w:rsidRPr="003079B6" w:rsidRDefault="00506A40" w:rsidP="001E5E8F"/>
        </w:tc>
        <w:tc>
          <w:tcPr>
            <w:tcW w:w="4876" w:type="dxa"/>
            <w:tcBorders>
              <w:top w:val="nil"/>
              <w:left w:val="nil"/>
              <w:bottom w:val="nil"/>
              <w:right w:val="nil"/>
            </w:tcBorders>
          </w:tcPr>
          <w:p w14:paraId="07E2953F" w14:textId="7FC7607F" w:rsidR="00506A40" w:rsidRPr="003079B6" w:rsidRDefault="00506A40" w:rsidP="001E5E8F">
            <w:pPr>
              <w:pStyle w:val="Normal6a"/>
            </w:pPr>
            <w:r w:rsidRPr="003079B6">
              <w:rPr>
                <w:b/>
                <w:i/>
                <w:vertAlign w:val="superscript"/>
              </w:rPr>
              <w:t>1a</w:t>
            </w:r>
            <w:r w:rsidRPr="003079B6">
              <w:t xml:space="preserve"> </w:t>
            </w:r>
            <w:r w:rsidRPr="003079B6">
              <w:rPr>
                <w:b/>
                <w:bCs/>
                <w:i/>
                <w:iCs/>
              </w:rPr>
              <w:t xml:space="preserve">Consiliul Barourilor Europene (CCBE), Report on Threatening behaviour and </w:t>
            </w:r>
            <w:r w:rsidR="003F6BA7" w:rsidRPr="003079B6">
              <w:rPr>
                <w:b/>
                <w:bCs/>
                <w:i/>
                <w:iCs/>
              </w:rPr>
              <w:t>buhavilor</w:t>
            </w:r>
            <w:r w:rsidRPr="003079B6">
              <w:rPr>
                <w:b/>
                <w:bCs/>
                <w:i/>
                <w:iCs/>
              </w:rPr>
              <w:t xml:space="preserve"> agression towards lawyers (Raport privind comportamentul amenințător și agresiunea față de avocați</w:t>
            </w:r>
            <w:r w:rsidRPr="003079B6">
              <w:rPr>
                <w:b/>
                <w:i/>
              </w:rPr>
              <w:t>), 2024. https://www.ccbe.eu/fileadmin/speciality_distribution/public/documents/HUMAN_RIGHTS/HR_Guides___recommendations/EN_2024_CCBE-report-on-threatening-behaviour-and-aggression-towards-lawyers.pdf</w:t>
            </w:r>
          </w:p>
        </w:tc>
      </w:tr>
    </w:tbl>
    <w:p w14:paraId="5E9F7B6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4D2170" w14:textId="77777777" w:rsidR="00506A40" w:rsidRPr="003079B6" w:rsidRDefault="00506A40" w:rsidP="00506A40">
      <w:r w:rsidRPr="003079B6">
        <w:rPr>
          <w:rStyle w:val="HideTWBExt"/>
        </w:rPr>
        <w:t>&lt;/Amend&gt;</w:t>
      </w:r>
    </w:p>
    <w:p w14:paraId="606E52D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228</w:t>
      </w:r>
      <w:r w:rsidRPr="003079B6">
        <w:rPr>
          <w:rStyle w:val="HideTWBExt"/>
          <w:b w:val="0"/>
        </w:rPr>
        <w:t>&lt;/NumAm&gt;</w:t>
      </w:r>
    </w:p>
    <w:p w14:paraId="036E2183"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330852AB" w14:textId="77777777" w:rsidR="00506A40" w:rsidRPr="003079B6" w:rsidRDefault="00506A40" w:rsidP="00506A40">
      <w:pPr>
        <w:pStyle w:val="NormalBold"/>
      </w:pPr>
      <w:r w:rsidRPr="003079B6">
        <w:rPr>
          <w:rStyle w:val="HideTWBExt"/>
          <w:b w:val="0"/>
        </w:rPr>
        <w:t>&lt;/RepeatBlock-By&gt;</w:t>
      </w:r>
    </w:p>
    <w:p w14:paraId="615826D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DD5D85A" w14:textId="77777777" w:rsidR="00506A40" w:rsidRPr="003079B6" w:rsidRDefault="00506A40" w:rsidP="00506A40">
      <w:pPr>
        <w:pStyle w:val="NormalBold"/>
      </w:pPr>
      <w:r w:rsidRPr="003079B6">
        <w:rPr>
          <w:rStyle w:val="HideTWBExt"/>
          <w:b w:val="0"/>
        </w:rPr>
        <w:t>&lt;Article&gt;</w:t>
      </w:r>
      <w:r w:rsidRPr="003079B6">
        <w:t>Punctul 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CAE088" w14:textId="77777777" w:rsidTr="001E5E8F">
        <w:trPr>
          <w:trHeight w:hRule="exact" w:val="240"/>
          <w:jc w:val="center"/>
        </w:trPr>
        <w:tc>
          <w:tcPr>
            <w:tcW w:w="9752" w:type="dxa"/>
            <w:gridSpan w:val="2"/>
            <w:tcBorders>
              <w:top w:val="nil"/>
              <w:left w:val="nil"/>
              <w:bottom w:val="nil"/>
              <w:right w:val="nil"/>
            </w:tcBorders>
          </w:tcPr>
          <w:p w14:paraId="5FD99F8D" w14:textId="77777777" w:rsidR="00506A40" w:rsidRPr="003079B6" w:rsidRDefault="00506A40" w:rsidP="001E5E8F"/>
        </w:tc>
      </w:tr>
      <w:tr w:rsidR="00B42CF2" w:rsidRPr="003079B6" w14:paraId="34EF8F30" w14:textId="77777777" w:rsidTr="001E5E8F">
        <w:trPr>
          <w:trHeight w:val="240"/>
          <w:jc w:val="center"/>
        </w:trPr>
        <w:tc>
          <w:tcPr>
            <w:tcW w:w="4876" w:type="dxa"/>
            <w:tcBorders>
              <w:top w:val="nil"/>
              <w:left w:val="nil"/>
              <w:bottom w:val="nil"/>
              <w:right w:val="nil"/>
            </w:tcBorders>
          </w:tcPr>
          <w:p w14:paraId="141481F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CBDD23" w14:textId="77777777" w:rsidR="00506A40" w:rsidRPr="003079B6" w:rsidRDefault="00506A40" w:rsidP="001E5E8F">
            <w:pPr>
              <w:pStyle w:val="AmColumnHeading"/>
            </w:pPr>
            <w:r w:rsidRPr="003079B6">
              <w:t>Amendamentul</w:t>
            </w:r>
          </w:p>
        </w:tc>
      </w:tr>
      <w:tr w:rsidR="00B42CF2" w:rsidRPr="003079B6" w14:paraId="4BA5DEDC" w14:textId="77777777" w:rsidTr="001E5E8F">
        <w:trPr>
          <w:jc w:val="center"/>
        </w:trPr>
        <w:tc>
          <w:tcPr>
            <w:tcW w:w="4876" w:type="dxa"/>
            <w:tcBorders>
              <w:top w:val="nil"/>
              <w:left w:val="nil"/>
              <w:bottom w:val="nil"/>
              <w:right w:val="nil"/>
            </w:tcBorders>
          </w:tcPr>
          <w:p w14:paraId="6554E77F" w14:textId="77777777" w:rsidR="00506A40" w:rsidRPr="003079B6" w:rsidRDefault="00506A40" w:rsidP="001E5E8F">
            <w:pPr>
              <w:pStyle w:val="Normal6a"/>
            </w:pPr>
          </w:p>
        </w:tc>
        <w:tc>
          <w:tcPr>
            <w:tcW w:w="4876" w:type="dxa"/>
            <w:tcBorders>
              <w:top w:val="nil"/>
              <w:left w:val="nil"/>
              <w:bottom w:val="nil"/>
              <w:right w:val="nil"/>
            </w:tcBorders>
          </w:tcPr>
          <w:p w14:paraId="0541E2C9" w14:textId="77777777" w:rsidR="00506A40" w:rsidRPr="003079B6" w:rsidRDefault="00506A40" w:rsidP="001E5E8F">
            <w:pPr>
              <w:pStyle w:val="Normal6a"/>
            </w:pPr>
            <w:r w:rsidRPr="003079B6">
              <w:rPr>
                <w:b/>
                <w:i/>
              </w:rPr>
              <w:t>2a.</w:t>
            </w:r>
            <w:r w:rsidRPr="003079B6">
              <w:tab/>
            </w:r>
            <w:r w:rsidRPr="003079B6">
              <w:rPr>
                <w:b/>
                <w:i/>
              </w:rPr>
              <w:t>invită Comisia să emită în mod sistematic recomandări specifice fiecărei țări, pe baza istoricului de punere în aplicare a hotărârilor CEDO/CJUE, acordând o atenție specială statelor membre care nu respectă în mod constant aceste recomandări; invită Comisia să utilizeze mai ferm instrumente de executare în cazurile de neaplicare persistentă, cum ar fi procedurile de constatare a neîndeplinirii obligațiilor, articolul 260 din TFUE și, după caz, condiționalitatea bugetară;</w:t>
            </w:r>
          </w:p>
        </w:tc>
      </w:tr>
    </w:tbl>
    <w:p w14:paraId="35636D5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266B77D" w14:textId="77777777" w:rsidR="00506A40" w:rsidRPr="003079B6" w:rsidRDefault="00506A40" w:rsidP="00506A40">
      <w:r w:rsidRPr="003079B6">
        <w:rPr>
          <w:rStyle w:val="HideTWBExt"/>
        </w:rPr>
        <w:t>&lt;/Amend&gt;</w:t>
      </w:r>
    </w:p>
    <w:p w14:paraId="3E06018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229</w:t>
      </w:r>
      <w:r w:rsidRPr="003079B6">
        <w:rPr>
          <w:rStyle w:val="HideTWBExt"/>
          <w:b w:val="0"/>
        </w:rPr>
        <w:t>&lt;/NumAm&gt;</w:t>
      </w:r>
    </w:p>
    <w:p w14:paraId="07757508"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40177758" w14:textId="77777777" w:rsidR="00506A40" w:rsidRPr="003079B6" w:rsidRDefault="00506A40" w:rsidP="00506A40">
      <w:pPr>
        <w:pStyle w:val="NormalBold"/>
      </w:pPr>
      <w:r w:rsidRPr="003079B6">
        <w:rPr>
          <w:rStyle w:val="HideTWBExt"/>
          <w:b w:val="0"/>
        </w:rPr>
        <w:t>&lt;/RepeatBlock-By&gt;</w:t>
      </w:r>
    </w:p>
    <w:p w14:paraId="5F4A30B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C3C2D88" w14:textId="77777777" w:rsidR="00506A40" w:rsidRPr="003079B6" w:rsidRDefault="00506A40" w:rsidP="00506A40">
      <w:pPr>
        <w:pStyle w:val="NormalBold"/>
      </w:pPr>
      <w:r w:rsidRPr="003079B6">
        <w:rPr>
          <w:rStyle w:val="HideTWBExt"/>
          <w:b w:val="0"/>
        </w:rPr>
        <w:t>&lt;Article&gt;</w:t>
      </w:r>
      <w:r w:rsidRPr="003079B6">
        <w:t>Punctul 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F1B554E" w14:textId="77777777" w:rsidTr="001E5E8F">
        <w:trPr>
          <w:trHeight w:hRule="exact" w:val="240"/>
          <w:jc w:val="center"/>
        </w:trPr>
        <w:tc>
          <w:tcPr>
            <w:tcW w:w="9752" w:type="dxa"/>
            <w:gridSpan w:val="2"/>
            <w:tcBorders>
              <w:top w:val="nil"/>
              <w:left w:val="nil"/>
              <w:bottom w:val="nil"/>
              <w:right w:val="nil"/>
            </w:tcBorders>
          </w:tcPr>
          <w:p w14:paraId="6BAB8BB3" w14:textId="77777777" w:rsidR="00506A40" w:rsidRPr="003079B6" w:rsidRDefault="00506A40" w:rsidP="001E5E8F"/>
        </w:tc>
      </w:tr>
      <w:tr w:rsidR="00B42CF2" w:rsidRPr="003079B6" w14:paraId="2BCDC711" w14:textId="77777777" w:rsidTr="001E5E8F">
        <w:trPr>
          <w:trHeight w:val="240"/>
          <w:jc w:val="center"/>
        </w:trPr>
        <w:tc>
          <w:tcPr>
            <w:tcW w:w="4876" w:type="dxa"/>
            <w:tcBorders>
              <w:top w:val="nil"/>
              <w:left w:val="nil"/>
              <w:bottom w:val="nil"/>
              <w:right w:val="nil"/>
            </w:tcBorders>
          </w:tcPr>
          <w:p w14:paraId="46A44DC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849A1B8" w14:textId="77777777" w:rsidR="00506A40" w:rsidRPr="003079B6" w:rsidRDefault="00506A40" w:rsidP="001E5E8F">
            <w:pPr>
              <w:pStyle w:val="AmColumnHeading"/>
            </w:pPr>
            <w:r w:rsidRPr="003079B6">
              <w:t>Amendamentul</w:t>
            </w:r>
          </w:p>
        </w:tc>
      </w:tr>
      <w:tr w:rsidR="00B42CF2" w:rsidRPr="003079B6" w14:paraId="6B47C656" w14:textId="77777777" w:rsidTr="001E5E8F">
        <w:trPr>
          <w:jc w:val="center"/>
        </w:trPr>
        <w:tc>
          <w:tcPr>
            <w:tcW w:w="4876" w:type="dxa"/>
            <w:tcBorders>
              <w:top w:val="nil"/>
              <w:left w:val="nil"/>
              <w:bottom w:val="nil"/>
              <w:right w:val="nil"/>
            </w:tcBorders>
          </w:tcPr>
          <w:p w14:paraId="105AABFF" w14:textId="77777777" w:rsidR="00506A40" w:rsidRPr="003079B6" w:rsidRDefault="00506A40" w:rsidP="001E5E8F">
            <w:pPr>
              <w:pStyle w:val="Normal6a"/>
            </w:pPr>
          </w:p>
        </w:tc>
        <w:tc>
          <w:tcPr>
            <w:tcW w:w="4876" w:type="dxa"/>
            <w:tcBorders>
              <w:top w:val="nil"/>
              <w:left w:val="nil"/>
              <w:bottom w:val="nil"/>
              <w:right w:val="nil"/>
            </w:tcBorders>
          </w:tcPr>
          <w:p w14:paraId="018520CB" w14:textId="77777777" w:rsidR="00506A40" w:rsidRPr="003079B6" w:rsidRDefault="00506A40" w:rsidP="001E5E8F">
            <w:pPr>
              <w:pStyle w:val="Normal6a"/>
            </w:pPr>
            <w:r w:rsidRPr="003079B6">
              <w:rPr>
                <w:b/>
                <w:i/>
              </w:rPr>
              <w:t>2a.</w:t>
            </w:r>
            <w:r w:rsidRPr="003079B6">
              <w:tab/>
            </w:r>
            <w:r w:rsidRPr="003079B6">
              <w:rPr>
                <w:b/>
                <w:i/>
              </w:rPr>
              <w:t>subliniază că sistemele pentru atribuirea răspunderii penale membrilor guvernului și funcționarilor publici de rang înalt trebuie să asigure accesul efectiv al reclamanților la justiție;</w:t>
            </w:r>
            <w:r w:rsidRPr="003079B6">
              <w:t xml:space="preserve"> </w:t>
            </w:r>
            <w:r w:rsidRPr="003079B6">
              <w:rPr>
                <w:b/>
                <w:i/>
              </w:rPr>
              <w:t>accentuează că dispozițiile constituționale speciale nu trebuie să obstrucționeze investigația judiciară a cazurilor care afectează grav interesul public;</w:t>
            </w:r>
          </w:p>
        </w:tc>
      </w:tr>
    </w:tbl>
    <w:p w14:paraId="3B90D31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3DFF1CDB" w14:textId="77777777" w:rsidR="00506A40" w:rsidRPr="003079B6" w:rsidRDefault="00506A40" w:rsidP="00506A40">
      <w:r w:rsidRPr="003079B6">
        <w:rPr>
          <w:rStyle w:val="HideTWBExt"/>
        </w:rPr>
        <w:t>&lt;/Amend&gt;</w:t>
      </w:r>
    </w:p>
    <w:p w14:paraId="5221FD1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230</w:t>
      </w:r>
      <w:r w:rsidRPr="003079B6">
        <w:rPr>
          <w:rStyle w:val="HideTWBExt"/>
          <w:b w:val="0"/>
        </w:rPr>
        <w:t>&lt;/NumAm&gt;</w:t>
      </w:r>
    </w:p>
    <w:p w14:paraId="7CF6311D"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BC731BB" w14:textId="77777777" w:rsidR="00506A40" w:rsidRPr="003079B6" w:rsidRDefault="00506A40" w:rsidP="00506A40">
      <w:pPr>
        <w:pStyle w:val="NormalBold"/>
      </w:pPr>
      <w:r w:rsidRPr="003079B6">
        <w:rPr>
          <w:rStyle w:val="HideTWBExt"/>
          <w:b w:val="0"/>
        </w:rPr>
        <w:t>&lt;/RepeatBlock-By&gt;</w:t>
      </w:r>
    </w:p>
    <w:p w14:paraId="73CB80B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115C5A5" w14:textId="77777777" w:rsidR="00506A40" w:rsidRPr="003079B6" w:rsidRDefault="00506A40" w:rsidP="00506A40">
      <w:pPr>
        <w:pStyle w:val="NormalBold"/>
      </w:pPr>
      <w:r w:rsidRPr="003079B6">
        <w:rPr>
          <w:rStyle w:val="HideTWBExt"/>
          <w:b w:val="0"/>
        </w:rPr>
        <w:t>&lt;Article&gt;</w:t>
      </w:r>
      <w:r w:rsidRPr="003079B6">
        <w:t>Punctul 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411D3FB" w14:textId="77777777" w:rsidTr="001E5E8F">
        <w:trPr>
          <w:trHeight w:hRule="exact" w:val="240"/>
          <w:jc w:val="center"/>
        </w:trPr>
        <w:tc>
          <w:tcPr>
            <w:tcW w:w="9752" w:type="dxa"/>
            <w:gridSpan w:val="2"/>
            <w:tcBorders>
              <w:top w:val="nil"/>
              <w:left w:val="nil"/>
              <w:bottom w:val="nil"/>
              <w:right w:val="nil"/>
            </w:tcBorders>
          </w:tcPr>
          <w:p w14:paraId="1B4C2AC7" w14:textId="77777777" w:rsidR="00506A40" w:rsidRPr="003079B6" w:rsidRDefault="00506A40" w:rsidP="001E5E8F"/>
        </w:tc>
      </w:tr>
      <w:tr w:rsidR="00B42CF2" w:rsidRPr="003079B6" w14:paraId="5B8E1B7F" w14:textId="77777777" w:rsidTr="001E5E8F">
        <w:trPr>
          <w:trHeight w:val="240"/>
          <w:jc w:val="center"/>
        </w:trPr>
        <w:tc>
          <w:tcPr>
            <w:tcW w:w="4876" w:type="dxa"/>
            <w:tcBorders>
              <w:top w:val="nil"/>
              <w:left w:val="nil"/>
              <w:bottom w:val="nil"/>
              <w:right w:val="nil"/>
            </w:tcBorders>
          </w:tcPr>
          <w:p w14:paraId="4AFE2D2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1743BB" w14:textId="77777777" w:rsidR="00506A40" w:rsidRPr="003079B6" w:rsidRDefault="00506A40" w:rsidP="001E5E8F">
            <w:pPr>
              <w:pStyle w:val="AmColumnHeading"/>
            </w:pPr>
            <w:r w:rsidRPr="003079B6">
              <w:t>Amendamentul</w:t>
            </w:r>
          </w:p>
        </w:tc>
      </w:tr>
      <w:tr w:rsidR="00B42CF2" w:rsidRPr="003079B6" w14:paraId="776EF3BB" w14:textId="77777777" w:rsidTr="001E5E8F">
        <w:trPr>
          <w:jc w:val="center"/>
        </w:trPr>
        <w:tc>
          <w:tcPr>
            <w:tcW w:w="4876" w:type="dxa"/>
            <w:tcBorders>
              <w:top w:val="nil"/>
              <w:left w:val="nil"/>
              <w:bottom w:val="nil"/>
              <w:right w:val="nil"/>
            </w:tcBorders>
          </w:tcPr>
          <w:p w14:paraId="75C1CAAC" w14:textId="77777777" w:rsidR="00506A40" w:rsidRPr="003079B6" w:rsidRDefault="00506A40" w:rsidP="001E5E8F">
            <w:pPr>
              <w:pStyle w:val="Normal6a"/>
            </w:pPr>
          </w:p>
        </w:tc>
        <w:tc>
          <w:tcPr>
            <w:tcW w:w="4876" w:type="dxa"/>
            <w:tcBorders>
              <w:top w:val="nil"/>
              <w:left w:val="nil"/>
              <w:bottom w:val="nil"/>
              <w:right w:val="nil"/>
            </w:tcBorders>
          </w:tcPr>
          <w:p w14:paraId="26892C23" w14:textId="77777777" w:rsidR="00506A40" w:rsidRPr="003079B6" w:rsidRDefault="00506A40" w:rsidP="001E5E8F">
            <w:pPr>
              <w:pStyle w:val="Normal6a"/>
            </w:pPr>
            <w:r w:rsidRPr="003079B6">
              <w:rPr>
                <w:b/>
                <w:i/>
              </w:rPr>
              <w:t>2a.</w:t>
            </w:r>
            <w:r w:rsidRPr="003079B6">
              <w:tab/>
            </w:r>
            <w:r w:rsidRPr="003079B6">
              <w:rPr>
                <w:b/>
                <w:i/>
              </w:rPr>
              <w:t>deplânge deteriorarea separării puterilor, instanțele asumându-și competențe care nu le revin atunci când emit hotărâri în chestiuni legate de legislația statelor membre, adesea într-un mod care este evident contrar legislației respective;</w:t>
            </w:r>
            <w:r w:rsidRPr="003079B6">
              <w:t xml:space="preserve"> </w:t>
            </w:r>
            <w:r w:rsidRPr="003079B6">
              <w:rPr>
                <w:b/>
                <w:i/>
              </w:rPr>
              <w:t>consideră că precedentele nedemocratice subminează încrederea cetățenilor și invită instituțiile să respecte competențele care le sunt atribuite;</w:t>
            </w:r>
          </w:p>
        </w:tc>
      </w:tr>
    </w:tbl>
    <w:p w14:paraId="768955E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0DB15A42" w14:textId="77777777" w:rsidR="00506A40" w:rsidRPr="003079B6" w:rsidRDefault="00506A40" w:rsidP="00506A40">
      <w:r w:rsidRPr="003079B6">
        <w:rPr>
          <w:rStyle w:val="HideTWBExt"/>
        </w:rPr>
        <w:t>&lt;/Amend&gt;</w:t>
      </w:r>
    </w:p>
    <w:p w14:paraId="3E6A7C5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231</w:t>
      </w:r>
      <w:r w:rsidRPr="003079B6">
        <w:rPr>
          <w:rStyle w:val="HideTWBExt"/>
          <w:b w:val="0"/>
        </w:rPr>
        <w:t>&lt;/NumAm&gt;</w:t>
      </w:r>
    </w:p>
    <w:p w14:paraId="1631FACB"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166EECA7" w14:textId="77777777" w:rsidR="00506A40" w:rsidRPr="003079B6" w:rsidRDefault="00506A40" w:rsidP="00506A40">
      <w:pPr>
        <w:pStyle w:val="NormalBold"/>
      </w:pPr>
      <w:r w:rsidRPr="003079B6">
        <w:rPr>
          <w:rStyle w:val="HideTWBExt"/>
          <w:b w:val="0"/>
        </w:rPr>
        <w:t>&lt;/RepeatBlock-By&gt;</w:t>
      </w:r>
    </w:p>
    <w:p w14:paraId="3879914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AC6CC4D" w14:textId="77777777" w:rsidR="00506A40" w:rsidRPr="003079B6" w:rsidRDefault="00506A40" w:rsidP="00506A40">
      <w:pPr>
        <w:pStyle w:val="NormalBold"/>
      </w:pPr>
      <w:r w:rsidRPr="003079B6">
        <w:rPr>
          <w:rStyle w:val="HideTWBExt"/>
          <w:b w:val="0"/>
        </w:rPr>
        <w:t>&lt;Article&gt;</w:t>
      </w:r>
      <w:r w:rsidRPr="003079B6">
        <w:t>Punctul 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B41DBBA" w14:textId="77777777" w:rsidTr="001E5E8F">
        <w:trPr>
          <w:trHeight w:hRule="exact" w:val="240"/>
          <w:jc w:val="center"/>
        </w:trPr>
        <w:tc>
          <w:tcPr>
            <w:tcW w:w="9752" w:type="dxa"/>
            <w:gridSpan w:val="2"/>
            <w:tcBorders>
              <w:top w:val="nil"/>
              <w:left w:val="nil"/>
              <w:bottom w:val="nil"/>
              <w:right w:val="nil"/>
            </w:tcBorders>
          </w:tcPr>
          <w:p w14:paraId="27985D59" w14:textId="77777777" w:rsidR="00506A40" w:rsidRPr="003079B6" w:rsidRDefault="00506A40" w:rsidP="001E5E8F"/>
        </w:tc>
      </w:tr>
      <w:tr w:rsidR="00B42CF2" w:rsidRPr="003079B6" w14:paraId="483E59C6" w14:textId="77777777" w:rsidTr="001E5E8F">
        <w:trPr>
          <w:trHeight w:val="240"/>
          <w:jc w:val="center"/>
        </w:trPr>
        <w:tc>
          <w:tcPr>
            <w:tcW w:w="4876" w:type="dxa"/>
            <w:tcBorders>
              <w:top w:val="nil"/>
              <w:left w:val="nil"/>
              <w:bottom w:val="nil"/>
              <w:right w:val="nil"/>
            </w:tcBorders>
          </w:tcPr>
          <w:p w14:paraId="4897317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B521D63" w14:textId="77777777" w:rsidR="00506A40" w:rsidRPr="003079B6" w:rsidRDefault="00506A40" w:rsidP="001E5E8F">
            <w:pPr>
              <w:pStyle w:val="AmColumnHeading"/>
            </w:pPr>
            <w:r w:rsidRPr="003079B6">
              <w:t>Amendamentul</w:t>
            </w:r>
          </w:p>
        </w:tc>
      </w:tr>
      <w:tr w:rsidR="00B42CF2" w:rsidRPr="003079B6" w14:paraId="6EFF8ABB" w14:textId="77777777" w:rsidTr="001E5E8F">
        <w:trPr>
          <w:jc w:val="center"/>
        </w:trPr>
        <w:tc>
          <w:tcPr>
            <w:tcW w:w="4876" w:type="dxa"/>
            <w:tcBorders>
              <w:top w:val="nil"/>
              <w:left w:val="nil"/>
              <w:bottom w:val="nil"/>
              <w:right w:val="nil"/>
            </w:tcBorders>
          </w:tcPr>
          <w:p w14:paraId="1B06CFAF" w14:textId="77777777" w:rsidR="00506A40" w:rsidRPr="003079B6" w:rsidRDefault="00506A40" w:rsidP="001E5E8F">
            <w:pPr>
              <w:pStyle w:val="Normal6a"/>
            </w:pPr>
          </w:p>
        </w:tc>
        <w:tc>
          <w:tcPr>
            <w:tcW w:w="4876" w:type="dxa"/>
            <w:tcBorders>
              <w:top w:val="nil"/>
              <w:left w:val="nil"/>
              <w:bottom w:val="nil"/>
              <w:right w:val="nil"/>
            </w:tcBorders>
          </w:tcPr>
          <w:p w14:paraId="6F5A1C60" w14:textId="77777777" w:rsidR="00506A40" w:rsidRPr="003079B6" w:rsidRDefault="00506A40" w:rsidP="001E5E8F">
            <w:pPr>
              <w:pStyle w:val="Normal6a"/>
            </w:pPr>
            <w:r w:rsidRPr="003079B6">
              <w:rPr>
                <w:b/>
                <w:i/>
              </w:rPr>
              <w:t>2a.</w:t>
            </w:r>
            <w:r w:rsidRPr="003079B6">
              <w:tab/>
            </w:r>
            <w:r w:rsidRPr="003079B6">
              <w:rPr>
                <w:b/>
                <w:i/>
              </w:rPr>
              <w:t>constată că slăbirea independenței judiciare prin intermediul unor abateri disciplinare vagi, reducerea garanțiilor împotriva sancțiunilor arbitrare și protecția insuficientă a judecătorilor împotriva presiunilor politice continuă să reprezinte un risc grav pentru aplicarea uniformă a legislației UE;</w:t>
            </w:r>
          </w:p>
        </w:tc>
      </w:tr>
    </w:tbl>
    <w:p w14:paraId="5C7A0B8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11889DD" w14:textId="77777777" w:rsidR="00506A40" w:rsidRPr="003079B6" w:rsidRDefault="00506A40" w:rsidP="00506A40">
      <w:r w:rsidRPr="003079B6">
        <w:rPr>
          <w:rStyle w:val="HideTWBExt"/>
        </w:rPr>
        <w:t>&lt;/Amend&gt;</w:t>
      </w:r>
    </w:p>
    <w:p w14:paraId="26B6F63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232</w:t>
      </w:r>
      <w:r w:rsidRPr="003079B6">
        <w:rPr>
          <w:rStyle w:val="HideTWBExt"/>
          <w:b w:val="0"/>
        </w:rPr>
        <w:t>&lt;/NumAm&gt;</w:t>
      </w:r>
    </w:p>
    <w:p w14:paraId="541166F0"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3AA6EACA" w14:textId="77777777" w:rsidR="00506A40" w:rsidRPr="003079B6" w:rsidRDefault="00506A40" w:rsidP="00506A40">
      <w:pPr>
        <w:pStyle w:val="NormalBold"/>
      </w:pPr>
      <w:r w:rsidRPr="003079B6">
        <w:rPr>
          <w:rStyle w:val="HideTWBExt"/>
          <w:b w:val="0"/>
        </w:rPr>
        <w:t>&lt;/RepeatBlock-By&gt;</w:t>
      </w:r>
    </w:p>
    <w:p w14:paraId="308A2CE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E9C534" w14:textId="77777777" w:rsidR="00506A40" w:rsidRPr="003079B6" w:rsidRDefault="00506A40" w:rsidP="00506A40">
      <w:pPr>
        <w:pStyle w:val="NormalBold"/>
      </w:pPr>
      <w:r w:rsidRPr="003079B6">
        <w:rPr>
          <w:rStyle w:val="HideTWBExt"/>
          <w:b w:val="0"/>
        </w:rPr>
        <w:t>&lt;Article&gt;</w:t>
      </w:r>
      <w:r w:rsidRPr="003079B6">
        <w:t>Punctul 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504958" w14:textId="77777777" w:rsidTr="001E5E8F">
        <w:trPr>
          <w:trHeight w:hRule="exact" w:val="240"/>
          <w:jc w:val="center"/>
        </w:trPr>
        <w:tc>
          <w:tcPr>
            <w:tcW w:w="9752" w:type="dxa"/>
            <w:gridSpan w:val="2"/>
            <w:tcBorders>
              <w:top w:val="nil"/>
              <w:left w:val="nil"/>
              <w:bottom w:val="nil"/>
              <w:right w:val="nil"/>
            </w:tcBorders>
          </w:tcPr>
          <w:p w14:paraId="063F3E93" w14:textId="77777777" w:rsidR="00506A40" w:rsidRPr="003079B6" w:rsidRDefault="00506A40" w:rsidP="001E5E8F"/>
        </w:tc>
      </w:tr>
      <w:tr w:rsidR="00B42CF2" w:rsidRPr="003079B6" w14:paraId="5390AF0E" w14:textId="77777777" w:rsidTr="001E5E8F">
        <w:trPr>
          <w:trHeight w:val="240"/>
          <w:jc w:val="center"/>
        </w:trPr>
        <w:tc>
          <w:tcPr>
            <w:tcW w:w="4876" w:type="dxa"/>
            <w:tcBorders>
              <w:top w:val="nil"/>
              <w:left w:val="nil"/>
              <w:bottom w:val="nil"/>
              <w:right w:val="nil"/>
            </w:tcBorders>
          </w:tcPr>
          <w:p w14:paraId="7A1A9AC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9B1582D" w14:textId="77777777" w:rsidR="00506A40" w:rsidRPr="003079B6" w:rsidRDefault="00506A40" w:rsidP="001E5E8F">
            <w:pPr>
              <w:pStyle w:val="AmColumnHeading"/>
            </w:pPr>
            <w:r w:rsidRPr="003079B6">
              <w:t>Amendamentul</w:t>
            </w:r>
          </w:p>
        </w:tc>
      </w:tr>
      <w:tr w:rsidR="00B42CF2" w:rsidRPr="003079B6" w14:paraId="4F06A027" w14:textId="77777777" w:rsidTr="001E5E8F">
        <w:trPr>
          <w:jc w:val="center"/>
        </w:trPr>
        <w:tc>
          <w:tcPr>
            <w:tcW w:w="4876" w:type="dxa"/>
            <w:tcBorders>
              <w:top w:val="nil"/>
              <w:left w:val="nil"/>
              <w:bottom w:val="nil"/>
              <w:right w:val="nil"/>
            </w:tcBorders>
          </w:tcPr>
          <w:p w14:paraId="70989DD3" w14:textId="77777777" w:rsidR="00506A40" w:rsidRPr="003079B6" w:rsidRDefault="00506A40" w:rsidP="001E5E8F">
            <w:pPr>
              <w:pStyle w:val="Normal6a"/>
            </w:pPr>
          </w:p>
        </w:tc>
        <w:tc>
          <w:tcPr>
            <w:tcW w:w="4876" w:type="dxa"/>
            <w:tcBorders>
              <w:top w:val="nil"/>
              <w:left w:val="nil"/>
              <w:bottom w:val="nil"/>
              <w:right w:val="nil"/>
            </w:tcBorders>
          </w:tcPr>
          <w:p w14:paraId="29EB9D84" w14:textId="77777777" w:rsidR="00506A40" w:rsidRPr="003079B6" w:rsidRDefault="00506A40" w:rsidP="001E5E8F">
            <w:pPr>
              <w:pStyle w:val="Normal6a"/>
            </w:pPr>
            <w:r w:rsidRPr="003079B6">
              <w:rPr>
                <w:b/>
                <w:i/>
              </w:rPr>
              <w:t>2b.</w:t>
            </w:r>
            <w:r w:rsidRPr="003079B6">
              <w:tab/>
            </w:r>
            <w:r w:rsidRPr="003079B6">
              <w:rPr>
                <w:b/>
                <w:i/>
              </w:rPr>
              <w:t>invită statele membre să-și adapteze cadrele procedurale în așa fel încât să realizeze un echilibru între protejarea împotriva urmăririlor penale abuzive sau motivate politic și permiterea unei investigații libere privind o potențială răspundere penală;</w:t>
            </w:r>
            <w:r w:rsidRPr="003079B6">
              <w:t xml:space="preserve"> </w:t>
            </w:r>
            <w:r w:rsidRPr="003079B6">
              <w:rPr>
                <w:b/>
                <w:i/>
              </w:rPr>
              <w:t>invită Comisia să includă, în procedura de monitorizare a statului de drept, o evaluare specială a eficacității mecanismelor de acces la justiție împotriva acțiunilor unei administrații publice de nivel înalt sau împotriva supravegherii de către o astfel de administrație;</w:t>
            </w:r>
          </w:p>
        </w:tc>
      </w:tr>
    </w:tbl>
    <w:p w14:paraId="4C3AD1C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078EC8CA" w14:textId="77777777" w:rsidR="00506A40" w:rsidRPr="003079B6" w:rsidRDefault="00506A40" w:rsidP="00506A40">
      <w:r w:rsidRPr="003079B6">
        <w:rPr>
          <w:rStyle w:val="HideTWBExt"/>
        </w:rPr>
        <w:t>&lt;/Amend&gt;</w:t>
      </w:r>
    </w:p>
    <w:p w14:paraId="3FB8A98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233</w:t>
      </w:r>
      <w:r w:rsidRPr="003079B6">
        <w:rPr>
          <w:rStyle w:val="HideTWBExt"/>
          <w:b w:val="0"/>
        </w:rPr>
        <w:t>&lt;/NumAm&gt;</w:t>
      </w:r>
    </w:p>
    <w:p w14:paraId="2A4C851F"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549BD160" w14:textId="77777777" w:rsidR="00506A40" w:rsidRPr="003079B6" w:rsidRDefault="00506A40" w:rsidP="00506A40">
      <w:pPr>
        <w:pStyle w:val="NormalBold"/>
      </w:pPr>
      <w:r w:rsidRPr="003079B6">
        <w:rPr>
          <w:rStyle w:val="HideTWBExt"/>
          <w:b w:val="0"/>
        </w:rPr>
        <w:t>&lt;/RepeatBlock-By&gt;</w:t>
      </w:r>
    </w:p>
    <w:p w14:paraId="78BC24E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4E12B6D" w14:textId="77777777" w:rsidR="00506A40" w:rsidRPr="003079B6" w:rsidRDefault="00506A40" w:rsidP="00506A40">
      <w:pPr>
        <w:pStyle w:val="NormalBold"/>
      </w:pPr>
      <w:r w:rsidRPr="003079B6">
        <w:rPr>
          <w:rStyle w:val="HideTWBExt"/>
          <w:b w:val="0"/>
        </w:rPr>
        <w:t>&lt;Article&gt;</w:t>
      </w:r>
      <w:r w:rsidRPr="003079B6">
        <w:t>Punctul 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537B6F0" w14:textId="77777777" w:rsidTr="001E5E8F">
        <w:trPr>
          <w:trHeight w:hRule="exact" w:val="240"/>
          <w:jc w:val="center"/>
        </w:trPr>
        <w:tc>
          <w:tcPr>
            <w:tcW w:w="9752" w:type="dxa"/>
            <w:gridSpan w:val="2"/>
            <w:tcBorders>
              <w:top w:val="nil"/>
              <w:left w:val="nil"/>
              <w:bottom w:val="nil"/>
              <w:right w:val="nil"/>
            </w:tcBorders>
          </w:tcPr>
          <w:p w14:paraId="2D4BEFB5" w14:textId="77777777" w:rsidR="00506A40" w:rsidRPr="003079B6" w:rsidRDefault="00506A40" w:rsidP="001E5E8F"/>
        </w:tc>
      </w:tr>
      <w:tr w:rsidR="00B42CF2" w:rsidRPr="003079B6" w14:paraId="203C6FF9" w14:textId="77777777" w:rsidTr="001E5E8F">
        <w:trPr>
          <w:trHeight w:val="240"/>
          <w:jc w:val="center"/>
        </w:trPr>
        <w:tc>
          <w:tcPr>
            <w:tcW w:w="4876" w:type="dxa"/>
            <w:tcBorders>
              <w:top w:val="nil"/>
              <w:left w:val="nil"/>
              <w:bottom w:val="nil"/>
              <w:right w:val="nil"/>
            </w:tcBorders>
          </w:tcPr>
          <w:p w14:paraId="5571FA4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09ADDD2" w14:textId="77777777" w:rsidR="00506A40" w:rsidRPr="003079B6" w:rsidRDefault="00506A40" w:rsidP="001E5E8F">
            <w:pPr>
              <w:pStyle w:val="AmColumnHeading"/>
            </w:pPr>
            <w:r w:rsidRPr="003079B6">
              <w:t>Amendamentul</w:t>
            </w:r>
          </w:p>
        </w:tc>
      </w:tr>
      <w:tr w:rsidR="00B42CF2" w:rsidRPr="003079B6" w14:paraId="4D0C9673" w14:textId="77777777" w:rsidTr="001E5E8F">
        <w:trPr>
          <w:jc w:val="center"/>
        </w:trPr>
        <w:tc>
          <w:tcPr>
            <w:tcW w:w="4876" w:type="dxa"/>
            <w:tcBorders>
              <w:top w:val="nil"/>
              <w:left w:val="nil"/>
              <w:bottom w:val="nil"/>
              <w:right w:val="nil"/>
            </w:tcBorders>
          </w:tcPr>
          <w:p w14:paraId="49A05D27" w14:textId="77777777" w:rsidR="00506A40" w:rsidRPr="003079B6" w:rsidRDefault="00506A40" w:rsidP="001E5E8F">
            <w:pPr>
              <w:pStyle w:val="Normal6a"/>
            </w:pPr>
          </w:p>
        </w:tc>
        <w:tc>
          <w:tcPr>
            <w:tcW w:w="4876" w:type="dxa"/>
            <w:tcBorders>
              <w:top w:val="nil"/>
              <w:left w:val="nil"/>
              <w:bottom w:val="nil"/>
              <w:right w:val="nil"/>
            </w:tcBorders>
          </w:tcPr>
          <w:p w14:paraId="282275C4" w14:textId="77777777" w:rsidR="00506A40" w:rsidRPr="003079B6" w:rsidRDefault="00506A40" w:rsidP="001E5E8F">
            <w:pPr>
              <w:pStyle w:val="Normal6a"/>
            </w:pPr>
            <w:r w:rsidRPr="003079B6">
              <w:rPr>
                <w:b/>
                <w:i/>
              </w:rPr>
              <w:t>2b.</w:t>
            </w:r>
            <w:r w:rsidRPr="003079B6">
              <w:tab/>
            </w:r>
            <w:r w:rsidRPr="003079B6">
              <w:rPr>
                <w:b/>
                <w:i/>
              </w:rPr>
              <w:t>subliniază că un sistem judiciar eficace și funcțional în statele membre are nevoie de barouri și de avocați independenți, care să își poată exercita atribuțiile în mod liber și fără presiuni sau ingerințe nejustificate, având în vedere rolul lor esențial în protejarea statului de drept și în apărarea drepturilor și libertăților fundamentale; subliniază, de asemenea, că respectarea deplină a principiilor fundamentale ale profesiei de avocat, inclusiv confidențialitatea relației avocat-client, este esențială;</w:t>
            </w:r>
          </w:p>
        </w:tc>
      </w:tr>
    </w:tbl>
    <w:p w14:paraId="76F4A71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2BB4473" w14:textId="77777777" w:rsidR="00506A40" w:rsidRPr="003079B6" w:rsidRDefault="00506A40" w:rsidP="00506A40">
      <w:r w:rsidRPr="003079B6">
        <w:rPr>
          <w:rStyle w:val="HideTWBExt"/>
        </w:rPr>
        <w:t>&lt;/Amend&gt;</w:t>
      </w:r>
    </w:p>
    <w:p w14:paraId="17F6E38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234</w:t>
      </w:r>
      <w:r w:rsidRPr="003079B6">
        <w:rPr>
          <w:rStyle w:val="HideTWBExt"/>
          <w:b w:val="0"/>
        </w:rPr>
        <w:t>&lt;/NumAm&gt;</w:t>
      </w:r>
    </w:p>
    <w:p w14:paraId="75834F56"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49879745" w14:textId="77777777" w:rsidR="00506A40" w:rsidRPr="003079B6" w:rsidRDefault="00506A40" w:rsidP="00506A40">
      <w:pPr>
        <w:pStyle w:val="NormalBold"/>
      </w:pPr>
      <w:r w:rsidRPr="003079B6">
        <w:rPr>
          <w:rStyle w:val="HideTWBExt"/>
          <w:b w:val="0"/>
        </w:rPr>
        <w:t>&lt;/RepeatBlock-By&gt;</w:t>
      </w:r>
    </w:p>
    <w:p w14:paraId="71C303C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17622EB" w14:textId="77777777" w:rsidR="00506A40" w:rsidRPr="003079B6" w:rsidRDefault="00506A40" w:rsidP="00506A40">
      <w:pPr>
        <w:pStyle w:val="NormalBold"/>
      </w:pPr>
      <w:r w:rsidRPr="003079B6">
        <w:rPr>
          <w:rStyle w:val="HideTWBExt"/>
          <w:b w:val="0"/>
        </w:rPr>
        <w:t>&lt;Article&gt;</w:t>
      </w:r>
      <w:r w:rsidRPr="003079B6">
        <w:t>Punctul 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C55A0F9" w14:textId="77777777" w:rsidTr="001E5E8F">
        <w:trPr>
          <w:trHeight w:hRule="exact" w:val="240"/>
          <w:jc w:val="center"/>
        </w:trPr>
        <w:tc>
          <w:tcPr>
            <w:tcW w:w="9752" w:type="dxa"/>
            <w:gridSpan w:val="2"/>
            <w:tcBorders>
              <w:top w:val="nil"/>
              <w:left w:val="nil"/>
              <w:bottom w:val="nil"/>
              <w:right w:val="nil"/>
            </w:tcBorders>
          </w:tcPr>
          <w:p w14:paraId="0C2681FE" w14:textId="77777777" w:rsidR="00506A40" w:rsidRPr="003079B6" w:rsidRDefault="00506A40" w:rsidP="001E5E8F"/>
        </w:tc>
      </w:tr>
      <w:tr w:rsidR="00B42CF2" w:rsidRPr="003079B6" w14:paraId="71944FF5" w14:textId="77777777" w:rsidTr="001E5E8F">
        <w:trPr>
          <w:trHeight w:val="240"/>
          <w:jc w:val="center"/>
        </w:trPr>
        <w:tc>
          <w:tcPr>
            <w:tcW w:w="4876" w:type="dxa"/>
            <w:tcBorders>
              <w:top w:val="nil"/>
              <w:left w:val="nil"/>
              <w:bottom w:val="nil"/>
              <w:right w:val="nil"/>
            </w:tcBorders>
          </w:tcPr>
          <w:p w14:paraId="3C0D570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D0C14B" w14:textId="77777777" w:rsidR="00506A40" w:rsidRPr="003079B6" w:rsidRDefault="00506A40" w:rsidP="001E5E8F">
            <w:pPr>
              <w:pStyle w:val="AmColumnHeading"/>
            </w:pPr>
            <w:r w:rsidRPr="003079B6">
              <w:t>Amendamentul</w:t>
            </w:r>
          </w:p>
        </w:tc>
      </w:tr>
      <w:tr w:rsidR="00B42CF2" w:rsidRPr="003079B6" w14:paraId="17CFBB34" w14:textId="77777777" w:rsidTr="001E5E8F">
        <w:trPr>
          <w:jc w:val="center"/>
        </w:trPr>
        <w:tc>
          <w:tcPr>
            <w:tcW w:w="4876" w:type="dxa"/>
            <w:tcBorders>
              <w:top w:val="nil"/>
              <w:left w:val="nil"/>
              <w:bottom w:val="nil"/>
              <w:right w:val="nil"/>
            </w:tcBorders>
          </w:tcPr>
          <w:p w14:paraId="61CC518E" w14:textId="77777777" w:rsidR="00506A40" w:rsidRPr="003079B6" w:rsidRDefault="00506A40" w:rsidP="001E5E8F">
            <w:pPr>
              <w:pStyle w:val="Normal6a"/>
            </w:pPr>
          </w:p>
        </w:tc>
        <w:tc>
          <w:tcPr>
            <w:tcW w:w="4876" w:type="dxa"/>
            <w:tcBorders>
              <w:top w:val="nil"/>
              <w:left w:val="nil"/>
              <w:bottom w:val="nil"/>
              <w:right w:val="nil"/>
            </w:tcBorders>
          </w:tcPr>
          <w:p w14:paraId="76618F9F" w14:textId="77777777" w:rsidR="00506A40" w:rsidRPr="003079B6" w:rsidRDefault="00506A40" w:rsidP="001E5E8F">
            <w:pPr>
              <w:pStyle w:val="Normal6a"/>
            </w:pPr>
            <w:r w:rsidRPr="003079B6">
              <w:rPr>
                <w:b/>
                <w:i/>
              </w:rPr>
              <w:t>2b.</w:t>
            </w:r>
            <w:r w:rsidRPr="003079B6">
              <w:tab/>
            </w:r>
            <w:r w:rsidRPr="003079B6">
              <w:rPr>
                <w:b/>
                <w:i/>
              </w:rPr>
              <w:t>invită statele membre să adopte strategii naționale de punere în aplicare coerente, cu termene clare, responsabilități și control parlamentar, să protejeze independența justiției și să se asigure că instanțele naționale nu sunt împiedicate să aplice în mod consecvent jurisprudența CEDO și a CJUE;</w:t>
            </w:r>
          </w:p>
        </w:tc>
      </w:tr>
    </w:tbl>
    <w:p w14:paraId="174D77D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1FBEEB8" w14:textId="77777777" w:rsidR="00506A40" w:rsidRPr="003079B6" w:rsidRDefault="00506A40" w:rsidP="00506A40">
      <w:r w:rsidRPr="003079B6">
        <w:rPr>
          <w:rStyle w:val="HideTWBExt"/>
        </w:rPr>
        <w:t>&lt;/Amend&gt;</w:t>
      </w:r>
    </w:p>
    <w:p w14:paraId="08C83F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235</w:t>
      </w:r>
      <w:r w:rsidRPr="003079B6">
        <w:rPr>
          <w:rStyle w:val="HideTWBExt"/>
          <w:b w:val="0"/>
        </w:rPr>
        <w:t>&lt;/NumAm&gt;</w:t>
      </w:r>
    </w:p>
    <w:p w14:paraId="0526546C"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2A817027" w14:textId="77777777" w:rsidR="00506A40" w:rsidRPr="003079B6" w:rsidRDefault="00506A40" w:rsidP="00506A40">
      <w:pPr>
        <w:pStyle w:val="NormalBold"/>
      </w:pPr>
      <w:r w:rsidRPr="003079B6">
        <w:rPr>
          <w:rStyle w:val="HideTWBExt"/>
          <w:b w:val="0"/>
        </w:rPr>
        <w:t>&lt;/RepeatBlock-By&gt;</w:t>
      </w:r>
    </w:p>
    <w:p w14:paraId="42B8557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4B4ADFF"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93663C6" w14:textId="77777777" w:rsidTr="001E5E8F">
        <w:trPr>
          <w:trHeight w:hRule="exact" w:val="240"/>
          <w:jc w:val="center"/>
        </w:trPr>
        <w:tc>
          <w:tcPr>
            <w:tcW w:w="9752" w:type="dxa"/>
            <w:gridSpan w:val="2"/>
            <w:tcBorders>
              <w:top w:val="nil"/>
              <w:left w:val="nil"/>
              <w:bottom w:val="nil"/>
              <w:right w:val="nil"/>
            </w:tcBorders>
          </w:tcPr>
          <w:p w14:paraId="1283E6B5" w14:textId="77777777" w:rsidR="00506A40" w:rsidRPr="003079B6" w:rsidRDefault="00506A40" w:rsidP="001E5E8F"/>
        </w:tc>
      </w:tr>
      <w:tr w:rsidR="00B42CF2" w:rsidRPr="003079B6" w14:paraId="37F6E0A6" w14:textId="77777777" w:rsidTr="001E5E8F">
        <w:trPr>
          <w:trHeight w:val="240"/>
          <w:jc w:val="center"/>
        </w:trPr>
        <w:tc>
          <w:tcPr>
            <w:tcW w:w="4876" w:type="dxa"/>
            <w:tcBorders>
              <w:top w:val="nil"/>
              <w:left w:val="nil"/>
              <w:bottom w:val="nil"/>
              <w:right w:val="nil"/>
            </w:tcBorders>
          </w:tcPr>
          <w:p w14:paraId="669EA1B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EAE837A" w14:textId="77777777" w:rsidR="00506A40" w:rsidRPr="003079B6" w:rsidRDefault="00506A40" w:rsidP="001E5E8F">
            <w:pPr>
              <w:pStyle w:val="AmColumnHeading"/>
            </w:pPr>
            <w:r w:rsidRPr="003079B6">
              <w:t>Amendamentul</w:t>
            </w:r>
          </w:p>
        </w:tc>
      </w:tr>
      <w:tr w:rsidR="00B42CF2" w:rsidRPr="003079B6" w14:paraId="5E17D00A" w14:textId="77777777" w:rsidTr="001E5E8F">
        <w:trPr>
          <w:jc w:val="center"/>
        </w:trPr>
        <w:tc>
          <w:tcPr>
            <w:tcW w:w="4876" w:type="dxa"/>
            <w:tcBorders>
              <w:top w:val="nil"/>
              <w:left w:val="nil"/>
              <w:bottom w:val="nil"/>
              <w:right w:val="nil"/>
            </w:tcBorders>
          </w:tcPr>
          <w:p w14:paraId="15150790" w14:textId="77777777" w:rsidR="00506A40" w:rsidRPr="003079B6" w:rsidRDefault="00506A40" w:rsidP="001E5E8F">
            <w:pPr>
              <w:pStyle w:val="Normal6a"/>
            </w:pPr>
            <w:r w:rsidRPr="003079B6">
              <w:rPr>
                <w:b/>
                <w:i/>
              </w:rPr>
              <w:t>3.</w:t>
            </w:r>
            <w:r w:rsidRPr="003079B6">
              <w:tab/>
            </w:r>
            <w:r w:rsidRPr="003079B6">
              <w:rPr>
                <w:b/>
                <w:i/>
              </w:rPr>
              <w:t>subliniază legătura clară dintre regresul statului de drept și încălcările grave ale drepturilor fundamentale și ale drepturilor minorităților,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w:t>
            </w:r>
          </w:p>
        </w:tc>
        <w:tc>
          <w:tcPr>
            <w:tcW w:w="4876" w:type="dxa"/>
            <w:tcBorders>
              <w:top w:val="nil"/>
              <w:left w:val="nil"/>
              <w:bottom w:val="nil"/>
              <w:right w:val="nil"/>
            </w:tcBorders>
          </w:tcPr>
          <w:p w14:paraId="62CFEF2F" w14:textId="77777777" w:rsidR="00506A40" w:rsidRPr="003079B6" w:rsidRDefault="00506A40" w:rsidP="001E5E8F">
            <w:pPr>
              <w:pStyle w:val="Normal6a"/>
            </w:pPr>
            <w:r w:rsidRPr="003079B6">
              <w:rPr>
                <w:b/>
                <w:i/>
              </w:rPr>
              <w:t>eliminat</w:t>
            </w:r>
          </w:p>
        </w:tc>
      </w:tr>
    </w:tbl>
    <w:p w14:paraId="5294F40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762E665" w14:textId="77777777" w:rsidR="00506A40" w:rsidRPr="003079B6" w:rsidRDefault="00506A40" w:rsidP="00506A40">
      <w:r w:rsidRPr="003079B6">
        <w:rPr>
          <w:rStyle w:val="HideTWBExt"/>
        </w:rPr>
        <w:t>&lt;/Amend&gt;</w:t>
      </w:r>
    </w:p>
    <w:p w14:paraId="4AE5989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236</w:t>
      </w:r>
      <w:r w:rsidRPr="003079B6">
        <w:rPr>
          <w:rStyle w:val="HideTWBExt"/>
          <w:b w:val="0"/>
        </w:rPr>
        <w:t>&lt;/NumAm&gt;</w:t>
      </w:r>
    </w:p>
    <w:p w14:paraId="651BBA7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73CE1AE2" w14:textId="77777777" w:rsidR="00506A40" w:rsidRPr="003079B6" w:rsidRDefault="00506A40" w:rsidP="00506A40">
      <w:pPr>
        <w:pStyle w:val="NormalBold"/>
      </w:pPr>
      <w:r w:rsidRPr="003079B6">
        <w:rPr>
          <w:rStyle w:val="HideTWBExt"/>
          <w:b w:val="0"/>
        </w:rPr>
        <w:t>&lt;/RepeatBlock-By&gt;</w:t>
      </w:r>
    </w:p>
    <w:p w14:paraId="44EA494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B095E3D"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E08B3F4" w14:textId="77777777" w:rsidTr="001E5E8F">
        <w:trPr>
          <w:trHeight w:hRule="exact" w:val="240"/>
          <w:jc w:val="center"/>
        </w:trPr>
        <w:tc>
          <w:tcPr>
            <w:tcW w:w="9752" w:type="dxa"/>
            <w:gridSpan w:val="2"/>
            <w:tcBorders>
              <w:top w:val="nil"/>
              <w:left w:val="nil"/>
              <w:bottom w:val="nil"/>
              <w:right w:val="nil"/>
            </w:tcBorders>
          </w:tcPr>
          <w:p w14:paraId="61712E43" w14:textId="77777777" w:rsidR="00506A40" w:rsidRPr="003079B6" w:rsidRDefault="00506A40" w:rsidP="001E5E8F"/>
        </w:tc>
      </w:tr>
      <w:tr w:rsidR="00B42CF2" w:rsidRPr="003079B6" w14:paraId="3F41F440" w14:textId="77777777" w:rsidTr="001E5E8F">
        <w:trPr>
          <w:trHeight w:val="240"/>
          <w:jc w:val="center"/>
        </w:trPr>
        <w:tc>
          <w:tcPr>
            <w:tcW w:w="4876" w:type="dxa"/>
            <w:tcBorders>
              <w:top w:val="nil"/>
              <w:left w:val="nil"/>
              <w:bottom w:val="nil"/>
              <w:right w:val="nil"/>
            </w:tcBorders>
          </w:tcPr>
          <w:p w14:paraId="3EEC7BE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159DB62" w14:textId="77777777" w:rsidR="00506A40" w:rsidRPr="003079B6" w:rsidRDefault="00506A40" w:rsidP="001E5E8F">
            <w:pPr>
              <w:pStyle w:val="AmColumnHeading"/>
            </w:pPr>
            <w:r w:rsidRPr="003079B6">
              <w:t>Amendamentul</w:t>
            </w:r>
          </w:p>
        </w:tc>
      </w:tr>
      <w:tr w:rsidR="00B42CF2" w:rsidRPr="003079B6" w14:paraId="6DB7ABDE" w14:textId="77777777" w:rsidTr="001E5E8F">
        <w:trPr>
          <w:jc w:val="center"/>
        </w:trPr>
        <w:tc>
          <w:tcPr>
            <w:tcW w:w="4876" w:type="dxa"/>
            <w:tcBorders>
              <w:top w:val="nil"/>
              <w:left w:val="nil"/>
              <w:bottom w:val="nil"/>
              <w:right w:val="nil"/>
            </w:tcBorders>
          </w:tcPr>
          <w:p w14:paraId="6044172F" w14:textId="77777777" w:rsidR="00506A40" w:rsidRPr="003079B6" w:rsidRDefault="00506A40" w:rsidP="001E5E8F">
            <w:pPr>
              <w:pStyle w:val="Normal6a"/>
            </w:pPr>
            <w:r w:rsidRPr="003079B6">
              <w:rPr>
                <w:b/>
                <w:i/>
              </w:rPr>
              <w:t>3.</w:t>
            </w:r>
            <w:r w:rsidRPr="003079B6">
              <w:tab/>
            </w:r>
            <w:r w:rsidRPr="003079B6">
              <w:rPr>
                <w:b/>
                <w:i/>
              </w:rPr>
              <w:t>subliniază legătura clară dintre regresul statului de drept și încălcările grave ale drepturilor fundamentale și ale drepturilor minorităților,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w:t>
            </w:r>
          </w:p>
        </w:tc>
        <w:tc>
          <w:tcPr>
            <w:tcW w:w="4876" w:type="dxa"/>
            <w:tcBorders>
              <w:top w:val="nil"/>
              <w:left w:val="nil"/>
              <w:bottom w:val="nil"/>
              <w:right w:val="nil"/>
            </w:tcBorders>
          </w:tcPr>
          <w:p w14:paraId="2F3A6168" w14:textId="77777777" w:rsidR="00506A40" w:rsidRPr="003079B6" w:rsidRDefault="00506A40" w:rsidP="001E5E8F">
            <w:pPr>
              <w:pStyle w:val="Normal6a"/>
            </w:pPr>
            <w:r w:rsidRPr="003079B6">
              <w:rPr>
                <w:b/>
                <w:i/>
              </w:rPr>
              <w:t>eliminat</w:t>
            </w:r>
          </w:p>
        </w:tc>
      </w:tr>
    </w:tbl>
    <w:p w14:paraId="3A4962B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C5D55CF" w14:textId="77777777" w:rsidR="00506A40" w:rsidRPr="003079B6" w:rsidRDefault="00506A40" w:rsidP="00506A40">
      <w:r w:rsidRPr="003079B6">
        <w:rPr>
          <w:rStyle w:val="HideTWBExt"/>
        </w:rPr>
        <w:t>&lt;/Amend&gt;</w:t>
      </w:r>
    </w:p>
    <w:p w14:paraId="14E59C8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237</w:t>
      </w:r>
      <w:r w:rsidRPr="003079B6">
        <w:rPr>
          <w:rStyle w:val="HideTWBExt"/>
          <w:b w:val="0"/>
        </w:rPr>
        <w:t>&lt;/NumAm&gt;</w:t>
      </w:r>
    </w:p>
    <w:p w14:paraId="47B3B440"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5416CBB9" w14:textId="77777777" w:rsidR="00506A40" w:rsidRPr="003079B6" w:rsidRDefault="00506A40" w:rsidP="00506A40">
      <w:pPr>
        <w:pStyle w:val="NormalBold"/>
      </w:pPr>
      <w:r w:rsidRPr="003079B6">
        <w:rPr>
          <w:rStyle w:val="HideTWBExt"/>
          <w:b w:val="0"/>
        </w:rPr>
        <w:t>&lt;/RepeatBlock-By&gt;</w:t>
      </w:r>
    </w:p>
    <w:p w14:paraId="0992553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DB2299"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08B5E5B" w14:textId="77777777" w:rsidTr="001E5E8F">
        <w:trPr>
          <w:trHeight w:hRule="exact" w:val="240"/>
          <w:jc w:val="center"/>
        </w:trPr>
        <w:tc>
          <w:tcPr>
            <w:tcW w:w="9752" w:type="dxa"/>
            <w:gridSpan w:val="2"/>
            <w:tcBorders>
              <w:top w:val="nil"/>
              <w:left w:val="nil"/>
              <w:bottom w:val="nil"/>
              <w:right w:val="nil"/>
            </w:tcBorders>
          </w:tcPr>
          <w:p w14:paraId="6ACB33B4" w14:textId="77777777" w:rsidR="00506A40" w:rsidRPr="003079B6" w:rsidRDefault="00506A40" w:rsidP="001E5E8F"/>
        </w:tc>
      </w:tr>
      <w:tr w:rsidR="00B42CF2" w:rsidRPr="003079B6" w14:paraId="3BF725B0" w14:textId="77777777" w:rsidTr="001E5E8F">
        <w:trPr>
          <w:trHeight w:val="240"/>
          <w:jc w:val="center"/>
        </w:trPr>
        <w:tc>
          <w:tcPr>
            <w:tcW w:w="4876" w:type="dxa"/>
            <w:tcBorders>
              <w:top w:val="nil"/>
              <w:left w:val="nil"/>
              <w:bottom w:val="nil"/>
              <w:right w:val="nil"/>
            </w:tcBorders>
          </w:tcPr>
          <w:p w14:paraId="4DAF742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F0773ED" w14:textId="77777777" w:rsidR="00506A40" w:rsidRPr="003079B6" w:rsidRDefault="00506A40" w:rsidP="001E5E8F">
            <w:pPr>
              <w:pStyle w:val="AmColumnHeading"/>
            </w:pPr>
            <w:r w:rsidRPr="003079B6">
              <w:t>Amendamentul</w:t>
            </w:r>
          </w:p>
        </w:tc>
      </w:tr>
      <w:tr w:rsidR="00B42CF2" w:rsidRPr="003079B6" w14:paraId="69A79650" w14:textId="77777777" w:rsidTr="001E5E8F">
        <w:trPr>
          <w:jc w:val="center"/>
        </w:trPr>
        <w:tc>
          <w:tcPr>
            <w:tcW w:w="4876" w:type="dxa"/>
            <w:tcBorders>
              <w:top w:val="nil"/>
              <w:left w:val="nil"/>
              <w:bottom w:val="nil"/>
              <w:right w:val="nil"/>
            </w:tcBorders>
          </w:tcPr>
          <w:p w14:paraId="136D9B92" w14:textId="77777777" w:rsidR="00506A40" w:rsidRPr="003079B6" w:rsidRDefault="00506A40" w:rsidP="001E5E8F">
            <w:pPr>
              <w:pStyle w:val="Normal6a"/>
            </w:pPr>
            <w:r w:rsidRPr="003079B6">
              <w:t>3.</w:t>
            </w:r>
            <w:r w:rsidRPr="003079B6">
              <w:tab/>
            </w:r>
            <w:r w:rsidRPr="003079B6">
              <w:rPr>
                <w:b/>
                <w:bCs/>
                <w:i/>
                <w:iCs/>
              </w:rPr>
              <w:t xml:space="preserve">subliniază legătura clară dintre regresul statului de drept și încălcările grave ale drepturilor fundamentale și ale drepturilor minorităților, inclusiv utilizarea excesivă a forței de către autoritățile de aplicare a </w:t>
            </w:r>
            <w:r w:rsidRPr="003079B6">
              <w:t>legii</w:t>
            </w:r>
            <w:r w:rsidRPr="003079B6">
              <w:rPr>
                <w:b/>
                <w:bCs/>
                <w:i/>
                <w:iCs/>
              </w:rPr>
              <w:t>, lipsa unui proces echitabil pentru deținuți, incitarea politică sau instituțională la ură, competențele de supraveghere disproporționate și măsurile restrictive care vizează organizațiile societății civile;</w:t>
            </w:r>
            <w:r w:rsidRPr="003079B6">
              <w:t xml:space="preserve"> </w:t>
            </w:r>
            <w:r w:rsidRPr="003079B6">
              <w:rPr>
                <w:b/>
                <w:bCs/>
                <w:i/>
                <w:iCs/>
              </w:rPr>
              <w:t xml:space="preserve">consideră cu fermitate că Comisia ar trebui să evalueze măsura în care statele </w:t>
            </w:r>
            <w:r w:rsidRPr="003079B6">
              <w:t>membre</w:t>
            </w:r>
            <w:r w:rsidRPr="003079B6">
              <w:rPr>
                <w:b/>
                <w:bCs/>
                <w:i/>
                <w:iCs/>
              </w:rPr>
              <w:t xml:space="preserve"> abordează aceste probleme pentru a asigura un sistem de justiție accesibil, eficace și imparțial</w:t>
            </w:r>
            <w:r w:rsidRPr="003079B6">
              <w:t>;</w:t>
            </w:r>
          </w:p>
        </w:tc>
        <w:tc>
          <w:tcPr>
            <w:tcW w:w="4876" w:type="dxa"/>
            <w:tcBorders>
              <w:top w:val="nil"/>
              <w:left w:val="nil"/>
              <w:bottom w:val="nil"/>
              <w:right w:val="nil"/>
            </w:tcBorders>
          </w:tcPr>
          <w:p w14:paraId="6EF5E037" w14:textId="77777777" w:rsidR="00506A40" w:rsidRPr="003079B6" w:rsidRDefault="00506A40" w:rsidP="001E5E8F">
            <w:pPr>
              <w:pStyle w:val="Normal6a"/>
            </w:pPr>
            <w:r w:rsidRPr="003079B6">
              <w:t>3.</w:t>
            </w:r>
            <w:r w:rsidRPr="003079B6">
              <w:tab/>
            </w:r>
            <w:r w:rsidRPr="003079B6">
              <w:rPr>
                <w:b/>
                <w:bCs/>
                <w:i/>
                <w:iCs/>
              </w:rPr>
              <w:t xml:space="preserve">subliniază că dreptul penal și asigurarea respectării </w:t>
            </w:r>
            <w:r w:rsidRPr="003079B6">
              <w:t>legii</w:t>
            </w:r>
            <w:r w:rsidRPr="003079B6">
              <w:rPr>
                <w:b/>
                <w:bCs/>
                <w:i/>
                <w:iCs/>
              </w:rPr>
              <w:t xml:space="preserve"> sunt aspecte care țin de competența statelor </w:t>
            </w:r>
            <w:r w:rsidRPr="003079B6">
              <w:t>membre;</w:t>
            </w:r>
          </w:p>
        </w:tc>
      </w:tr>
    </w:tbl>
    <w:p w14:paraId="5D3E707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F6DC400" w14:textId="77777777" w:rsidR="00506A40" w:rsidRPr="003079B6" w:rsidRDefault="00506A40" w:rsidP="00506A40">
      <w:r w:rsidRPr="003079B6">
        <w:rPr>
          <w:rStyle w:val="HideTWBExt"/>
        </w:rPr>
        <w:t>&lt;/Amend&gt;</w:t>
      </w:r>
    </w:p>
    <w:p w14:paraId="775A02B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238</w:t>
      </w:r>
      <w:r w:rsidRPr="003079B6">
        <w:rPr>
          <w:rStyle w:val="HideTWBExt"/>
          <w:b w:val="0"/>
        </w:rPr>
        <w:t>&lt;/NumAm&gt;</w:t>
      </w:r>
    </w:p>
    <w:p w14:paraId="53279A39"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15451E7" w14:textId="77777777" w:rsidR="00506A40" w:rsidRPr="003079B6" w:rsidRDefault="00506A40" w:rsidP="00506A40">
      <w:pPr>
        <w:pStyle w:val="NormalBold"/>
      </w:pPr>
      <w:r w:rsidRPr="003079B6">
        <w:rPr>
          <w:rStyle w:val="HideTWBExt"/>
          <w:b w:val="0"/>
        </w:rPr>
        <w:t>&lt;/RepeatBlock-By&gt;</w:t>
      </w:r>
    </w:p>
    <w:p w14:paraId="0AD6D28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583792"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18D2244" w14:textId="77777777" w:rsidTr="001E5E8F">
        <w:trPr>
          <w:trHeight w:hRule="exact" w:val="240"/>
          <w:jc w:val="center"/>
        </w:trPr>
        <w:tc>
          <w:tcPr>
            <w:tcW w:w="9752" w:type="dxa"/>
            <w:gridSpan w:val="2"/>
            <w:tcBorders>
              <w:top w:val="nil"/>
              <w:left w:val="nil"/>
              <w:bottom w:val="nil"/>
              <w:right w:val="nil"/>
            </w:tcBorders>
          </w:tcPr>
          <w:p w14:paraId="4958DFC3" w14:textId="77777777" w:rsidR="00506A40" w:rsidRPr="003079B6" w:rsidRDefault="00506A40" w:rsidP="001E5E8F"/>
        </w:tc>
      </w:tr>
      <w:tr w:rsidR="00B42CF2" w:rsidRPr="003079B6" w14:paraId="7762F9CD" w14:textId="77777777" w:rsidTr="001E5E8F">
        <w:trPr>
          <w:trHeight w:val="240"/>
          <w:jc w:val="center"/>
        </w:trPr>
        <w:tc>
          <w:tcPr>
            <w:tcW w:w="4876" w:type="dxa"/>
            <w:tcBorders>
              <w:top w:val="nil"/>
              <w:left w:val="nil"/>
              <w:bottom w:val="nil"/>
              <w:right w:val="nil"/>
            </w:tcBorders>
          </w:tcPr>
          <w:p w14:paraId="4E68702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7A38646" w14:textId="77777777" w:rsidR="00506A40" w:rsidRPr="003079B6" w:rsidRDefault="00506A40" w:rsidP="001E5E8F">
            <w:pPr>
              <w:pStyle w:val="AmColumnHeading"/>
            </w:pPr>
            <w:r w:rsidRPr="003079B6">
              <w:t>Amendamentul</w:t>
            </w:r>
          </w:p>
        </w:tc>
      </w:tr>
      <w:tr w:rsidR="00B42CF2" w:rsidRPr="003079B6" w14:paraId="22802ECC" w14:textId="77777777" w:rsidTr="001E5E8F">
        <w:trPr>
          <w:jc w:val="center"/>
        </w:trPr>
        <w:tc>
          <w:tcPr>
            <w:tcW w:w="4876" w:type="dxa"/>
            <w:tcBorders>
              <w:top w:val="nil"/>
              <w:left w:val="nil"/>
              <w:bottom w:val="nil"/>
              <w:right w:val="nil"/>
            </w:tcBorders>
          </w:tcPr>
          <w:p w14:paraId="2B162D87" w14:textId="77777777" w:rsidR="00506A40" w:rsidRPr="003079B6" w:rsidRDefault="00506A40" w:rsidP="001E5E8F">
            <w:pPr>
              <w:pStyle w:val="Normal6a"/>
            </w:pPr>
            <w:r w:rsidRPr="003079B6">
              <w:t>3.</w:t>
            </w:r>
            <w:r w:rsidRPr="003079B6">
              <w:tab/>
              <w:t xml:space="preserve">subliniază legătura clară dintre regresul statului de drept și </w:t>
            </w:r>
            <w:r w:rsidRPr="003079B6">
              <w:rPr>
                <w:b/>
                <w:bCs/>
                <w:i/>
                <w:iCs/>
              </w:rPr>
              <w:t xml:space="preserve">încălcările grave ale drepturilor fundamentale și ale drepturilor minorităților, inclusiv utilizarea excesivă a forței de către autoritățile de aplicare a legii, lipsa unui proces echitabil pentru deținuți, incitarea politică sau instituțională la ură, </w:t>
            </w:r>
            <w:r w:rsidRPr="003079B6">
              <w:t>competențele</w:t>
            </w:r>
            <w:r w:rsidRPr="003079B6">
              <w:rPr>
                <w:b/>
                <w:bCs/>
                <w:i/>
                <w:iCs/>
              </w:rPr>
              <w:t xml:space="preserve"> de supraveghere disproporționate și măsurile restrictive care vizează organizațiile societății civile</w:t>
            </w:r>
            <w:r w:rsidRPr="003079B6">
              <w:t xml:space="preserve">; </w:t>
            </w:r>
            <w:r w:rsidRPr="003079B6">
              <w:rPr>
                <w:b/>
                <w:bCs/>
                <w:i/>
                <w:iCs/>
              </w:rPr>
              <w:t>consideră cu fermitate că Comisia ar trebui să evalueze măsura în care statele membre abordează aceste probleme pentru a asigura un sistem de justiție accesibil, eficace și imparțial;</w:t>
            </w:r>
          </w:p>
        </w:tc>
        <w:tc>
          <w:tcPr>
            <w:tcW w:w="4876" w:type="dxa"/>
            <w:tcBorders>
              <w:top w:val="nil"/>
              <w:left w:val="nil"/>
              <w:bottom w:val="nil"/>
              <w:right w:val="nil"/>
            </w:tcBorders>
          </w:tcPr>
          <w:p w14:paraId="0CDD57DB" w14:textId="77777777" w:rsidR="00506A40" w:rsidRPr="003079B6" w:rsidRDefault="00506A40" w:rsidP="001E5E8F">
            <w:pPr>
              <w:pStyle w:val="Normal6a"/>
            </w:pPr>
            <w:r w:rsidRPr="003079B6">
              <w:t>3.</w:t>
            </w:r>
            <w:r w:rsidRPr="003079B6">
              <w:tab/>
              <w:t xml:space="preserve">subliniază legătura clară dintre </w:t>
            </w:r>
            <w:r w:rsidRPr="003079B6">
              <w:rPr>
                <w:b/>
                <w:bCs/>
                <w:i/>
                <w:iCs/>
              </w:rPr>
              <w:t>rapoartele privind</w:t>
            </w:r>
            <w:r w:rsidRPr="003079B6">
              <w:t xml:space="preserve"> regresul statului de drept și </w:t>
            </w:r>
            <w:r w:rsidRPr="003079B6">
              <w:rPr>
                <w:b/>
                <w:bCs/>
                <w:i/>
                <w:iCs/>
              </w:rPr>
              <w:t xml:space="preserve">extinderea deliberată a conceptului de stat de drept pentru a include domenii care nu doar că ies din sfera statului de drept în orice interpretare a acestui concept, dar depășesc și </w:t>
            </w:r>
            <w:r w:rsidRPr="003079B6">
              <w:t>competențele</w:t>
            </w:r>
            <w:r w:rsidRPr="003079B6">
              <w:rPr>
                <w:b/>
                <w:bCs/>
                <w:i/>
                <w:iCs/>
              </w:rPr>
              <w:t xml:space="preserve"> UE</w:t>
            </w:r>
            <w:r w:rsidRPr="003079B6">
              <w:t>;</w:t>
            </w:r>
          </w:p>
        </w:tc>
      </w:tr>
    </w:tbl>
    <w:p w14:paraId="2A9011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3FAD566" w14:textId="77777777" w:rsidR="00506A40" w:rsidRPr="003079B6" w:rsidRDefault="00506A40" w:rsidP="00506A40">
      <w:r w:rsidRPr="003079B6">
        <w:rPr>
          <w:rStyle w:val="HideTWBExt"/>
        </w:rPr>
        <w:t>&lt;/Amend&gt;</w:t>
      </w:r>
    </w:p>
    <w:p w14:paraId="6D2ECB5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239</w:t>
      </w:r>
      <w:r w:rsidRPr="003079B6">
        <w:rPr>
          <w:rStyle w:val="HideTWBExt"/>
          <w:b w:val="0"/>
        </w:rPr>
        <w:t>&lt;/NumAm&gt;</w:t>
      </w:r>
    </w:p>
    <w:p w14:paraId="373AD032"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6651EC0C" w14:textId="77777777" w:rsidR="00506A40" w:rsidRPr="003079B6" w:rsidRDefault="00506A40" w:rsidP="00506A40">
      <w:pPr>
        <w:pStyle w:val="NormalBold"/>
      </w:pPr>
      <w:r w:rsidRPr="003079B6">
        <w:rPr>
          <w:rStyle w:val="HideTWBExt"/>
          <w:b w:val="0"/>
        </w:rPr>
        <w:t>&lt;/RepeatBlock-By&gt;</w:t>
      </w:r>
    </w:p>
    <w:p w14:paraId="6FD9790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05C8C2"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C1B6C50" w14:textId="77777777" w:rsidTr="001E5E8F">
        <w:trPr>
          <w:trHeight w:hRule="exact" w:val="240"/>
          <w:jc w:val="center"/>
        </w:trPr>
        <w:tc>
          <w:tcPr>
            <w:tcW w:w="9752" w:type="dxa"/>
            <w:gridSpan w:val="2"/>
            <w:tcBorders>
              <w:top w:val="nil"/>
              <w:left w:val="nil"/>
              <w:bottom w:val="nil"/>
              <w:right w:val="nil"/>
            </w:tcBorders>
          </w:tcPr>
          <w:p w14:paraId="49F376A5" w14:textId="77777777" w:rsidR="00506A40" w:rsidRPr="003079B6" w:rsidRDefault="00506A40" w:rsidP="001E5E8F"/>
        </w:tc>
      </w:tr>
      <w:tr w:rsidR="00B42CF2" w:rsidRPr="003079B6" w14:paraId="0AAFD5B5" w14:textId="77777777" w:rsidTr="001E5E8F">
        <w:trPr>
          <w:trHeight w:val="240"/>
          <w:jc w:val="center"/>
        </w:trPr>
        <w:tc>
          <w:tcPr>
            <w:tcW w:w="4876" w:type="dxa"/>
            <w:tcBorders>
              <w:top w:val="nil"/>
              <w:left w:val="nil"/>
              <w:bottom w:val="nil"/>
              <w:right w:val="nil"/>
            </w:tcBorders>
          </w:tcPr>
          <w:p w14:paraId="631700C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48558E4" w14:textId="77777777" w:rsidR="00506A40" w:rsidRPr="003079B6" w:rsidRDefault="00506A40" w:rsidP="001E5E8F">
            <w:pPr>
              <w:pStyle w:val="AmColumnHeading"/>
            </w:pPr>
            <w:r w:rsidRPr="003079B6">
              <w:t>Amendamentul</w:t>
            </w:r>
          </w:p>
        </w:tc>
      </w:tr>
      <w:tr w:rsidR="00B42CF2" w:rsidRPr="003079B6" w14:paraId="1AF0D981" w14:textId="77777777" w:rsidTr="001E5E8F">
        <w:trPr>
          <w:jc w:val="center"/>
        </w:trPr>
        <w:tc>
          <w:tcPr>
            <w:tcW w:w="4876" w:type="dxa"/>
            <w:tcBorders>
              <w:top w:val="nil"/>
              <w:left w:val="nil"/>
              <w:bottom w:val="nil"/>
              <w:right w:val="nil"/>
            </w:tcBorders>
          </w:tcPr>
          <w:p w14:paraId="16A6410C" w14:textId="77777777" w:rsidR="00506A40" w:rsidRPr="003079B6" w:rsidRDefault="00506A40" w:rsidP="001E5E8F">
            <w:pPr>
              <w:pStyle w:val="Normal6a"/>
            </w:pPr>
            <w:r w:rsidRPr="003079B6">
              <w:t>3.</w:t>
            </w:r>
            <w:r w:rsidRPr="003079B6">
              <w:tab/>
              <w:t>subliniază legătura clară dintre regresul statului de drept și încălcările grave ale drepturilor fundamentale și ale drepturilor minorităților,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w:t>
            </w:r>
          </w:p>
        </w:tc>
        <w:tc>
          <w:tcPr>
            <w:tcW w:w="4876" w:type="dxa"/>
            <w:tcBorders>
              <w:top w:val="nil"/>
              <w:left w:val="nil"/>
              <w:bottom w:val="nil"/>
              <w:right w:val="nil"/>
            </w:tcBorders>
          </w:tcPr>
          <w:p w14:paraId="031A16FF" w14:textId="77777777" w:rsidR="00506A40" w:rsidRPr="003079B6" w:rsidRDefault="00506A40" w:rsidP="001E5E8F">
            <w:pPr>
              <w:pStyle w:val="Normal6a"/>
            </w:pPr>
            <w:r w:rsidRPr="003079B6">
              <w:t>3.</w:t>
            </w:r>
            <w:r w:rsidRPr="003079B6">
              <w:tab/>
              <w:t xml:space="preserve">subliniază legătura clară dintre regresul statului de drept și încălcările grave ale drepturilor fundamentale și ale drepturilor minorităților,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 </w:t>
            </w:r>
            <w:r w:rsidRPr="003079B6">
              <w:rPr>
                <w:b/>
                <w:i/>
              </w:rPr>
              <w:t>constată cu îngrijorare utilizarea unor proceduri judiciare extraordinare și a unor decrete executive pentru a restructura peisajul judiciar fără controlul parlamentar normal, reflectând modele identificate anterior ca fiind incompatibile cu separarea puterilor;</w:t>
            </w:r>
          </w:p>
        </w:tc>
      </w:tr>
    </w:tbl>
    <w:p w14:paraId="24D4EB6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758A2F8" w14:textId="77777777" w:rsidR="00506A40" w:rsidRPr="003079B6" w:rsidRDefault="00506A40" w:rsidP="00506A40">
      <w:r w:rsidRPr="003079B6">
        <w:rPr>
          <w:rStyle w:val="HideTWBExt"/>
        </w:rPr>
        <w:t>&lt;/Amend&gt;</w:t>
      </w:r>
    </w:p>
    <w:p w14:paraId="1504934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240</w:t>
      </w:r>
      <w:r w:rsidRPr="003079B6">
        <w:rPr>
          <w:rStyle w:val="HideTWBExt"/>
          <w:b w:val="0"/>
        </w:rPr>
        <w:t>&lt;/NumAm&gt;</w:t>
      </w:r>
    </w:p>
    <w:p w14:paraId="6B93FDFC" w14:textId="77777777" w:rsidR="00506A40" w:rsidRPr="003079B6" w:rsidRDefault="00506A40" w:rsidP="00506A40">
      <w:pPr>
        <w:pStyle w:val="NormalBold"/>
      </w:pPr>
      <w:r w:rsidRPr="003079B6">
        <w:rPr>
          <w:rStyle w:val="HideTWBExt"/>
          <w:b w:val="0"/>
        </w:rPr>
        <w:t>&lt;RepeatBlock-By&gt;&lt;Members&gt;</w:t>
      </w:r>
      <w:r w:rsidRPr="003079B6">
        <w:t>Nadine Morano, François-Xavier Bellamy, Céline Imart, Christophe Gomart</w:t>
      </w:r>
      <w:r w:rsidRPr="003079B6">
        <w:rPr>
          <w:rStyle w:val="HideTWBExt"/>
          <w:b w:val="0"/>
        </w:rPr>
        <w:t>&lt;/Members&gt;</w:t>
      </w:r>
    </w:p>
    <w:p w14:paraId="2783A6E8" w14:textId="77777777" w:rsidR="00506A40" w:rsidRPr="003079B6" w:rsidRDefault="00506A40" w:rsidP="00506A40">
      <w:pPr>
        <w:pStyle w:val="NormalBold"/>
      </w:pPr>
      <w:r w:rsidRPr="003079B6">
        <w:rPr>
          <w:rStyle w:val="HideTWBExt"/>
          <w:b w:val="0"/>
        </w:rPr>
        <w:t>&lt;/RepeatBlock-By&gt;</w:t>
      </w:r>
    </w:p>
    <w:p w14:paraId="00A6DD9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C8F8C06"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3A0545F" w14:textId="77777777" w:rsidTr="001E5E8F">
        <w:trPr>
          <w:trHeight w:hRule="exact" w:val="240"/>
          <w:jc w:val="center"/>
        </w:trPr>
        <w:tc>
          <w:tcPr>
            <w:tcW w:w="9752" w:type="dxa"/>
            <w:gridSpan w:val="2"/>
            <w:tcBorders>
              <w:top w:val="nil"/>
              <w:left w:val="nil"/>
              <w:bottom w:val="nil"/>
              <w:right w:val="nil"/>
            </w:tcBorders>
          </w:tcPr>
          <w:p w14:paraId="49FB956D" w14:textId="77777777" w:rsidR="00506A40" w:rsidRPr="003079B6" w:rsidRDefault="00506A40" w:rsidP="001E5E8F"/>
        </w:tc>
      </w:tr>
      <w:tr w:rsidR="00B42CF2" w:rsidRPr="003079B6" w14:paraId="79798B7C" w14:textId="77777777" w:rsidTr="001E5E8F">
        <w:trPr>
          <w:trHeight w:val="240"/>
          <w:jc w:val="center"/>
        </w:trPr>
        <w:tc>
          <w:tcPr>
            <w:tcW w:w="4876" w:type="dxa"/>
            <w:tcBorders>
              <w:top w:val="nil"/>
              <w:left w:val="nil"/>
              <w:bottom w:val="nil"/>
              <w:right w:val="nil"/>
            </w:tcBorders>
          </w:tcPr>
          <w:p w14:paraId="48D1938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B15AC23" w14:textId="77777777" w:rsidR="00506A40" w:rsidRPr="003079B6" w:rsidRDefault="00506A40" w:rsidP="001E5E8F">
            <w:pPr>
              <w:pStyle w:val="AmColumnHeading"/>
            </w:pPr>
            <w:r w:rsidRPr="003079B6">
              <w:t>Amendamentul</w:t>
            </w:r>
          </w:p>
        </w:tc>
      </w:tr>
      <w:tr w:rsidR="00B42CF2" w:rsidRPr="003079B6" w14:paraId="3B9709B6" w14:textId="77777777" w:rsidTr="001E5E8F">
        <w:trPr>
          <w:jc w:val="center"/>
        </w:trPr>
        <w:tc>
          <w:tcPr>
            <w:tcW w:w="4876" w:type="dxa"/>
            <w:tcBorders>
              <w:top w:val="nil"/>
              <w:left w:val="nil"/>
              <w:bottom w:val="nil"/>
              <w:right w:val="nil"/>
            </w:tcBorders>
          </w:tcPr>
          <w:p w14:paraId="46E90CE8" w14:textId="77777777" w:rsidR="00506A40" w:rsidRPr="003079B6" w:rsidRDefault="00506A40" w:rsidP="001E5E8F">
            <w:pPr>
              <w:pStyle w:val="Normal6a"/>
            </w:pPr>
            <w:r w:rsidRPr="003079B6">
              <w:t>3.</w:t>
            </w:r>
            <w:r w:rsidRPr="003079B6">
              <w:tab/>
              <w:t>subliniază legătura clară dintre regresul statului de drept și încălcările grave ale drepturilor fundamentale și ale drepturilor minorităților</w:t>
            </w:r>
            <w:r w:rsidRPr="003079B6">
              <w:rPr>
                <w:b/>
                <w:bCs/>
                <w:i/>
                <w:iCs/>
              </w:rPr>
              <w:t>,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w:t>
            </w:r>
            <w:r w:rsidRPr="003079B6">
              <w:t>; consideră cu fermitate că Comisia ar trebui să evalueze măsura în care statele membre abordează aceste probleme pentru a asigura un sistem de justiție accesibil, eficace și imparțial;</w:t>
            </w:r>
          </w:p>
        </w:tc>
        <w:tc>
          <w:tcPr>
            <w:tcW w:w="4876" w:type="dxa"/>
            <w:tcBorders>
              <w:top w:val="nil"/>
              <w:left w:val="nil"/>
              <w:bottom w:val="nil"/>
              <w:right w:val="nil"/>
            </w:tcBorders>
          </w:tcPr>
          <w:p w14:paraId="75A0F9AB" w14:textId="77777777" w:rsidR="00506A40" w:rsidRPr="003079B6" w:rsidRDefault="00506A40" w:rsidP="001E5E8F">
            <w:pPr>
              <w:pStyle w:val="Normal6a"/>
            </w:pPr>
            <w:r w:rsidRPr="003079B6">
              <w:t>3.</w:t>
            </w:r>
            <w:r w:rsidRPr="003079B6">
              <w:tab/>
              <w:t>subliniază legătura clară dintre regresul statului de drept și încălcările grave ale drepturilor fundamentale și ale drepturilor minorităților; consideră cu fermitate că Comisia ar trebui să evalueze măsura în care statele membre abordează aceste probleme pentru a asigura un sistem de justiție accesibil, eficace și imparțial;</w:t>
            </w:r>
          </w:p>
        </w:tc>
      </w:tr>
    </w:tbl>
    <w:p w14:paraId="2C5C56D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6D7D74FD" w14:textId="77777777" w:rsidR="00506A40" w:rsidRPr="003079B6" w:rsidRDefault="00506A40" w:rsidP="00506A40">
      <w:r w:rsidRPr="003079B6">
        <w:rPr>
          <w:rStyle w:val="HideTWBExt"/>
        </w:rPr>
        <w:t>&lt;/Amend&gt;</w:t>
      </w:r>
    </w:p>
    <w:p w14:paraId="4F12A1F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241</w:t>
      </w:r>
      <w:r w:rsidRPr="003079B6">
        <w:rPr>
          <w:rStyle w:val="HideTWBExt"/>
          <w:b w:val="0"/>
        </w:rPr>
        <w:t>&lt;/NumAm&gt;</w:t>
      </w:r>
    </w:p>
    <w:p w14:paraId="18DC2CCB"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1AF13BA" w14:textId="77777777" w:rsidR="00506A40" w:rsidRPr="003079B6" w:rsidRDefault="00506A40" w:rsidP="00506A40">
      <w:pPr>
        <w:pStyle w:val="NormalBold"/>
      </w:pPr>
      <w:r w:rsidRPr="003079B6">
        <w:rPr>
          <w:rStyle w:val="HideTWBExt"/>
          <w:b w:val="0"/>
        </w:rPr>
        <w:t>&lt;/RepeatBlock-By&gt;</w:t>
      </w:r>
    </w:p>
    <w:p w14:paraId="4494B85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6FA490"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095656" w14:textId="77777777" w:rsidTr="001E5E8F">
        <w:trPr>
          <w:trHeight w:hRule="exact" w:val="240"/>
          <w:jc w:val="center"/>
        </w:trPr>
        <w:tc>
          <w:tcPr>
            <w:tcW w:w="9752" w:type="dxa"/>
            <w:gridSpan w:val="2"/>
            <w:tcBorders>
              <w:top w:val="nil"/>
              <w:left w:val="nil"/>
              <w:bottom w:val="nil"/>
              <w:right w:val="nil"/>
            </w:tcBorders>
          </w:tcPr>
          <w:p w14:paraId="0E08F771" w14:textId="77777777" w:rsidR="00506A40" w:rsidRPr="003079B6" w:rsidRDefault="00506A40" w:rsidP="001E5E8F"/>
        </w:tc>
      </w:tr>
      <w:tr w:rsidR="00B42CF2" w:rsidRPr="003079B6" w14:paraId="021473C6" w14:textId="77777777" w:rsidTr="001E5E8F">
        <w:trPr>
          <w:trHeight w:val="240"/>
          <w:jc w:val="center"/>
        </w:trPr>
        <w:tc>
          <w:tcPr>
            <w:tcW w:w="4876" w:type="dxa"/>
            <w:tcBorders>
              <w:top w:val="nil"/>
              <w:left w:val="nil"/>
              <w:bottom w:val="nil"/>
              <w:right w:val="nil"/>
            </w:tcBorders>
          </w:tcPr>
          <w:p w14:paraId="4641E22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88CF15D" w14:textId="77777777" w:rsidR="00506A40" w:rsidRPr="003079B6" w:rsidRDefault="00506A40" w:rsidP="001E5E8F">
            <w:pPr>
              <w:pStyle w:val="AmColumnHeading"/>
            </w:pPr>
            <w:r w:rsidRPr="003079B6">
              <w:t>Amendamentul</w:t>
            </w:r>
          </w:p>
        </w:tc>
      </w:tr>
      <w:tr w:rsidR="00B42CF2" w:rsidRPr="003079B6" w14:paraId="2D15E29B" w14:textId="77777777" w:rsidTr="001E5E8F">
        <w:trPr>
          <w:jc w:val="center"/>
        </w:trPr>
        <w:tc>
          <w:tcPr>
            <w:tcW w:w="4876" w:type="dxa"/>
            <w:tcBorders>
              <w:top w:val="nil"/>
              <w:left w:val="nil"/>
              <w:bottom w:val="nil"/>
              <w:right w:val="nil"/>
            </w:tcBorders>
          </w:tcPr>
          <w:p w14:paraId="65AA377D" w14:textId="77777777" w:rsidR="00506A40" w:rsidRPr="003079B6" w:rsidRDefault="00506A40" w:rsidP="001E5E8F">
            <w:pPr>
              <w:pStyle w:val="Normal6a"/>
            </w:pPr>
            <w:r w:rsidRPr="003079B6">
              <w:t>3.</w:t>
            </w:r>
            <w:r w:rsidRPr="003079B6">
              <w:tab/>
              <w:t>subliniază legătura clară dintre regresul statului de drept și încălcările grave ale drepturilor fundamentale și ale drepturilor minorităților,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w:t>
            </w:r>
          </w:p>
        </w:tc>
        <w:tc>
          <w:tcPr>
            <w:tcW w:w="4876" w:type="dxa"/>
            <w:tcBorders>
              <w:top w:val="nil"/>
              <w:left w:val="nil"/>
              <w:bottom w:val="nil"/>
              <w:right w:val="nil"/>
            </w:tcBorders>
          </w:tcPr>
          <w:p w14:paraId="4E1F97F8" w14:textId="77777777" w:rsidR="00506A40" w:rsidRPr="003079B6" w:rsidRDefault="00506A40" w:rsidP="001E5E8F">
            <w:pPr>
              <w:pStyle w:val="Normal6a"/>
            </w:pPr>
            <w:r w:rsidRPr="003079B6">
              <w:t>3.</w:t>
            </w:r>
            <w:r w:rsidRPr="003079B6">
              <w:tab/>
              <w:t xml:space="preserve">subliniază legătura clară dintre regresul statului de drept și încălcările grave ale drepturilor fundamentale și ale drepturilor minorităților, </w:t>
            </w:r>
            <w:r w:rsidRPr="003079B6">
              <w:rPr>
                <w:b/>
                <w:bCs/>
                <w:i/>
                <w:iCs/>
              </w:rPr>
              <w:t>astfel cum se întâmplă în Polonia în contextul „democrației militante” a lui Tusk,</w:t>
            </w:r>
            <w:r w:rsidRPr="003079B6">
              <w:t xml:space="preserve">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w:t>
            </w:r>
          </w:p>
        </w:tc>
      </w:tr>
    </w:tbl>
    <w:p w14:paraId="3BA3222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C624E2A" w14:textId="77777777" w:rsidR="00506A40" w:rsidRPr="003079B6" w:rsidRDefault="00506A40" w:rsidP="00506A40">
      <w:r w:rsidRPr="003079B6">
        <w:rPr>
          <w:rStyle w:val="HideTWBExt"/>
        </w:rPr>
        <w:t>&lt;/Amend&gt;</w:t>
      </w:r>
    </w:p>
    <w:p w14:paraId="2E38221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242</w:t>
      </w:r>
      <w:r w:rsidRPr="003079B6">
        <w:rPr>
          <w:rStyle w:val="HideTWBExt"/>
          <w:b w:val="0"/>
        </w:rPr>
        <w:t>&lt;/NumAm&gt;</w:t>
      </w:r>
    </w:p>
    <w:p w14:paraId="3A804E61" w14:textId="77777777" w:rsidR="00506A40" w:rsidRPr="003079B6" w:rsidRDefault="00506A40" w:rsidP="00506A40">
      <w:pPr>
        <w:pStyle w:val="NormalBold"/>
      </w:pPr>
      <w:r w:rsidRPr="003079B6">
        <w:rPr>
          <w:rStyle w:val="HideTWBExt"/>
          <w:b w:val="0"/>
        </w:rPr>
        <w:t>&lt;RepeatBlock-By&gt;&lt;Members&gt;</w:t>
      </w:r>
      <w:r w:rsidRPr="003079B6">
        <w:t>Nikola Minchev, Moritz Körner, Sophie Wilmès, Malik Azmani, Irena Joveva</w:t>
      </w:r>
      <w:r w:rsidRPr="003079B6">
        <w:rPr>
          <w:rStyle w:val="HideTWBExt"/>
          <w:b w:val="0"/>
        </w:rPr>
        <w:t>&lt;/Members&gt;</w:t>
      </w:r>
    </w:p>
    <w:p w14:paraId="674BB567" w14:textId="77777777" w:rsidR="00506A40" w:rsidRPr="003079B6" w:rsidRDefault="00506A40" w:rsidP="00506A40">
      <w:pPr>
        <w:pStyle w:val="NormalBold"/>
      </w:pPr>
      <w:r w:rsidRPr="003079B6">
        <w:rPr>
          <w:rStyle w:val="HideTWBExt"/>
          <w:b w:val="0"/>
        </w:rPr>
        <w:t>&lt;/RepeatBlock-By&gt;</w:t>
      </w:r>
    </w:p>
    <w:p w14:paraId="5E7B2C4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65E5CEF"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4543AF2" w14:textId="77777777" w:rsidTr="001E5E8F">
        <w:trPr>
          <w:trHeight w:hRule="exact" w:val="240"/>
          <w:jc w:val="center"/>
        </w:trPr>
        <w:tc>
          <w:tcPr>
            <w:tcW w:w="9752" w:type="dxa"/>
            <w:gridSpan w:val="2"/>
            <w:tcBorders>
              <w:top w:val="nil"/>
              <w:left w:val="nil"/>
              <w:bottom w:val="nil"/>
              <w:right w:val="nil"/>
            </w:tcBorders>
          </w:tcPr>
          <w:p w14:paraId="5D201F0E" w14:textId="77777777" w:rsidR="00506A40" w:rsidRPr="003079B6" w:rsidRDefault="00506A40" w:rsidP="001E5E8F"/>
        </w:tc>
      </w:tr>
      <w:tr w:rsidR="00B42CF2" w:rsidRPr="003079B6" w14:paraId="11436ED1" w14:textId="77777777" w:rsidTr="001E5E8F">
        <w:trPr>
          <w:trHeight w:val="240"/>
          <w:jc w:val="center"/>
        </w:trPr>
        <w:tc>
          <w:tcPr>
            <w:tcW w:w="4876" w:type="dxa"/>
            <w:tcBorders>
              <w:top w:val="nil"/>
              <w:left w:val="nil"/>
              <w:bottom w:val="nil"/>
              <w:right w:val="nil"/>
            </w:tcBorders>
          </w:tcPr>
          <w:p w14:paraId="1E662E1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10393A1" w14:textId="77777777" w:rsidR="00506A40" w:rsidRPr="003079B6" w:rsidRDefault="00506A40" w:rsidP="001E5E8F">
            <w:pPr>
              <w:pStyle w:val="AmColumnHeading"/>
            </w:pPr>
            <w:r w:rsidRPr="003079B6">
              <w:t>Amendamentul</w:t>
            </w:r>
          </w:p>
        </w:tc>
      </w:tr>
      <w:tr w:rsidR="00B42CF2" w:rsidRPr="003079B6" w14:paraId="4A6C26BD" w14:textId="77777777" w:rsidTr="001E5E8F">
        <w:trPr>
          <w:jc w:val="center"/>
        </w:trPr>
        <w:tc>
          <w:tcPr>
            <w:tcW w:w="4876" w:type="dxa"/>
            <w:tcBorders>
              <w:top w:val="nil"/>
              <w:left w:val="nil"/>
              <w:bottom w:val="nil"/>
              <w:right w:val="nil"/>
            </w:tcBorders>
          </w:tcPr>
          <w:p w14:paraId="62FF0DE8" w14:textId="77777777" w:rsidR="00506A40" w:rsidRPr="003079B6" w:rsidRDefault="00506A40" w:rsidP="001E5E8F">
            <w:pPr>
              <w:pStyle w:val="Normal6a"/>
            </w:pPr>
            <w:r w:rsidRPr="003079B6">
              <w:t>3.</w:t>
            </w:r>
            <w:r w:rsidRPr="003079B6">
              <w:tab/>
              <w:t>subliniază legătura clară dintre regresul statului de drept și încălcările grave ale drepturilor fundamentale și ale drepturilor minorităților,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w:t>
            </w:r>
          </w:p>
        </w:tc>
        <w:tc>
          <w:tcPr>
            <w:tcW w:w="4876" w:type="dxa"/>
            <w:tcBorders>
              <w:top w:val="nil"/>
              <w:left w:val="nil"/>
              <w:bottom w:val="nil"/>
              <w:right w:val="nil"/>
            </w:tcBorders>
          </w:tcPr>
          <w:p w14:paraId="6DC57025" w14:textId="77777777" w:rsidR="00506A40" w:rsidRPr="003079B6" w:rsidRDefault="00506A40" w:rsidP="001E5E8F">
            <w:pPr>
              <w:pStyle w:val="Normal6a"/>
            </w:pPr>
            <w:r w:rsidRPr="003079B6">
              <w:t>3.</w:t>
            </w:r>
            <w:r w:rsidRPr="003079B6">
              <w:tab/>
              <w:t>subliniază legătura clară dintre regresul statului de drept și încălcările grave ale drepturilor fundamentale și ale drepturilor minorităților, inclusiv utilizarea excesivă a forței de către autoritățile de aplicare a legii, lipsa unui proces echitabil pentru deținuți</w:t>
            </w:r>
            <w:r w:rsidRPr="003079B6">
              <w:rPr>
                <w:b/>
                <w:bCs/>
                <w:i/>
                <w:iCs/>
              </w:rPr>
              <w:t>, utilizarea abuzivă a arestării preventive</w:t>
            </w:r>
            <w:r w:rsidRPr="003079B6">
              <w:t>, incitarea politică sau instituțională la ură, competențele de supraveghere disproporționate și măsurile restrictive care vizează organizațiile societății civile; consideră cu fermitate că Comisia ar trebui să evalueze măsura în care statele membre abordează aceste probleme pentru a asigura un sistem de justiție accesibil, eficace și imparțial;</w:t>
            </w:r>
          </w:p>
        </w:tc>
      </w:tr>
    </w:tbl>
    <w:p w14:paraId="3216FEB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735CAEE" w14:textId="77777777" w:rsidR="00506A40" w:rsidRPr="003079B6" w:rsidRDefault="00506A40" w:rsidP="00506A40">
      <w:r w:rsidRPr="003079B6">
        <w:rPr>
          <w:rStyle w:val="HideTWBExt"/>
        </w:rPr>
        <w:t>&lt;/Amend&gt;</w:t>
      </w:r>
    </w:p>
    <w:p w14:paraId="4E67B3C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243</w:t>
      </w:r>
      <w:r w:rsidRPr="003079B6">
        <w:rPr>
          <w:rStyle w:val="HideTWBExt"/>
          <w:b w:val="0"/>
        </w:rPr>
        <w:t>&lt;/NumAm&gt;</w:t>
      </w:r>
    </w:p>
    <w:p w14:paraId="7B68E675"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025E06D3" w14:textId="77777777" w:rsidR="00506A40" w:rsidRPr="003079B6" w:rsidRDefault="00506A40" w:rsidP="00506A40">
      <w:pPr>
        <w:pStyle w:val="NormalBold"/>
      </w:pPr>
      <w:r w:rsidRPr="003079B6">
        <w:rPr>
          <w:rStyle w:val="HideTWBExt"/>
          <w:b w:val="0"/>
        </w:rPr>
        <w:t>&lt;/RepeatBlock-By&gt;</w:t>
      </w:r>
    </w:p>
    <w:p w14:paraId="6C388AE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36310A" w14:textId="77777777" w:rsidR="00506A40" w:rsidRPr="003079B6" w:rsidRDefault="00506A40" w:rsidP="00506A40">
      <w:pPr>
        <w:pStyle w:val="NormalBold"/>
      </w:pPr>
      <w:r w:rsidRPr="003079B6">
        <w:rPr>
          <w:rStyle w:val="HideTWBExt"/>
          <w:b w:val="0"/>
        </w:rPr>
        <w:t>&lt;Article&gt;</w:t>
      </w:r>
      <w:r w:rsidRPr="003079B6">
        <w:t>Punctul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CF6F99D" w14:textId="77777777" w:rsidTr="001E5E8F">
        <w:trPr>
          <w:trHeight w:hRule="exact" w:val="240"/>
          <w:jc w:val="center"/>
        </w:trPr>
        <w:tc>
          <w:tcPr>
            <w:tcW w:w="9752" w:type="dxa"/>
            <w:gridSpan w:val="2"/>
            <w:tcBorders>
              <w:top w:val="nil"/>
              <w:left w:val="nil"/>
              <w:bottom w:val="nil"/>
              <w:right w:val="nil"/>
            </w:tcBorders>
          </w:tcPr>
          <w:p w14:paraId="4A042B1E" w14:textId="77777777" w:rsidR="00506A40" w:rsidRPr="003079B6" w:rsidRDefault="00506A40" w:rsidP="001E5E8F"/>
        </w:tc>
      </w:tr>
      <w:tr w:rsidR="00B42CF2" w:rsidRPr="003079B6" w14:paraId="37C68F5D" w14:textId="77777777" w:rsidTr="001E5E8F">
        <w:trPr>
          <w:trHeight w:val="240"/>
          <w:jc w:val="center"/>
        </w:trPr>
        <w:tc>
          <w:tcPr>
            <w:tcW w:w="4876" w:type="dxa"/>
            <w:tcBorders>
              <w:top w:val="nil"/>
              <w:left w:val="nil"/>
              <w:bottom w:val="nil"/>
              <w:right w:val="nil"/>
            </w:tcBorders>
          </w:tcPr>
          <w:p w14:paraId="49D2BC1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486F089" w14:textId="77777777" w:rsidR="00506A40" w:rsidRPr="003079B6" w:rsidRDefault="00506A40" w:rsidP="001E5E8F">
            <w:pPr>
              <w:pStyle w:val="AmColumnHeading"/>
            </w:pPr>
            <w:r w:rsidRPr="003079B6">
              <w:t>Amendamentul</w:t>
            </w:r>
          </w:p>
        </w:tc>
      </w:tr>
      <w:tr w:rsidR="00B42CF2" w:rsidRPr="003079B6" w14:paraId="7F728D8F" w14:textId="77777777" w:rsidTr="001E5E8F">
        <w:trPr>
          <w:jc w:val="center"/>
        </w:trPr>
        <w:tc>
          <w:tcPr>
            <w:tcW w:w="4876" w:type="dxa"/>
            <w:tcBorders>
              <w:top w:val="nil"/>
              <w:left w:val="nil"/>
              <w:bottom w:val="nil"/>
              <w:right w:val="nil"/>
            </w:tcBorders>
          </w:tcPr>
          <w:p w14:paraId="5776A339" w14:textId="77777777" w:rsidR="00506A40" w:rsidRPr="003079B6" w:rsidRDefault="00506A40" w:rsidP="001E5E8F">
            <w:pPr>
              <w:pStyle w:val="Normal6a"/>
            </w:pPr>
            <w:r w:rsidRPr="003079B6">
              <w:t>3.</w:t>
            </w:r>
            <w:r w:rsidRPr="003079B6">
              <w:tab/>
              <w:t>subliniază</w:t>
            </w:r>
            <w:r w:rsidRPr="003079B6">
              <w:rPr>
                <w:b/>
                <w:i/>
              </w:rPr>
              <w:t xml:space="preserve"> legătura clară dintre regresul statului de drept și încălcările grave ale drepturilor fundamentale și ale drepturilor minorităților, inclusiv utilizarea excesivă a forței de către autoritățile de aplicare a legii, lipsa unui proces echitabil pentru deținuți, incitarea politică sau instituțională la ură, competențele de supraveghere disproporționate și măsurile restrictive care vizează organizațiile societății civile; </w:t>
            </w:r>
            <w:r w:rsidRPr="003079B6">
              <w:t xml:space="preserve">consideră </w:t>
            </w:r>
            <w:r w:rsidRPr="003079B6">
              <w:rPr>
                <w:b/>
                <w:bCs/>
                <w:i/>
                <w:iCs/>
              </w:rPr>
              <w:t>cu fermitate</w:t>
            </w:r>
            <w:r w:rsidRPr="003079B6">
              <w:t xml:space="preserve"> că Comisia ar trebui să evalueze </w:t>
            </w:r>
            <w:r w:rsidRPr="003079B6">
              <w:rPr>
                <w:b/>
                <w:bCs/>
                <w:i/>
                <w:iCs/>
              </w:rPr>
              <w:t xml:space="preserve">măsura </w:t>
            </w:r>
            <w:r w:rsidRPr="003079B6">
              <w:t xml:space="preserve">în care statele membre abordează </w:t>
            </w:r>
            <w:r w:rsidRPr="003079B6">
              <w:rPr>
                <w:b/>
                <w:bCs/>
                <w:i/>
                <w:iCs/>
              </w:rPr>
              <w:t xml:space="preserve">aceste probleme </w:t>
            </w:r>
            <w:r w:rsidRPr="003079B6">
              <w:t>pentru a asigura un sistem de justiție accesibil, eficace și imparțial;</w:t>
            </w:r>
          </w:p>
        </w:tc>
        <w:tc>
          <w:tcPr>
            <w:tcW w:w="4876" w:type="dxa"/>
            <w:tcBorders>
              <w:top w:val="nil"/>
              <w:left w:val="nil"/>
              <w:bottom w:val="nil"/>
              <w:right w:val="nil"/>
            </w:tcBorders>
          </w:tcPr>
          <w:p w14:paraId="7D60A3A3" w14:textId="77777777" w:rsidR="00506A40" w:rsidRPr="003079B6" w:rsidRDefault="00506A40" w:rsidP="001E5E8F">
            <w:pPr>
              <w:pStyle w:val="Normal6a"/>
            </w:pPr>
            <w:r w:rsidRPr="003079B6">
              <w:t>3.</w:t>
            </w:r>
            <w:r w:rsidRPr="003079B6">
              <w:tab/>
              <w:t>subliniază</w:t>
            </w:r>
            <w:r w:rsidRPr="003079B6">
              <w:rPr>
                <w:b/>
                <w:bCs/>
                <w:i/>
                <w:iCs/>
              </w:rPr>
              <w:t xml:space="preserve"> că în unele state membre au fost realizate reforme naționale în domenii precum independența justiției și </w:t>
            </w:r>
            <w:r w:rsidRPr="003079B6">
              <w:t xml:space="preserve">consideră că Comisia ar trebui să evalueze </w:t>
            </w:r>
            <w:r w:rsidRPr="003079B6">
              <w:rPr>
                <w:b/>
                <w:bCs/>
                <w:i/>
                <w:iCs/>
              </w:rPr>
              <w:t xml:space="preserve">în continuare modul </w:t>
            </w:r>
            <w:r w:rsidRPr="003079B6">
              <w:t xml:space="preserve">în care statele membre abordează </w:t>
            </w:r>
            <w:r w:rsidRPr="003079B6">
              <w:rPr>
                <w:b/>
                <w:bCs/>
                <w:i/>
                <w:iCs/>
              </w:rPr>
              <w:t xml:space="preserve">încălcările principiilor statului de drept și ale drepturilor fundamentale și să-și intensifice eforturile </w:t>
            </w:r>
            <w:r w:rsidRPr="003079B6">
              <w:t>pentru a asigura un sistem de justiție accesibil, eficace și imparțial;</w:t>
            </w:r>
          </w:p>
        </w:tc>
      </w:tr>
    </w:tbl>
    <w:p w14:paraId="68ADB62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B313B0C" w14:textId="77777777" w:rsidR="00506A40" w:rsidRPr="003079B6" w:rsidRDefault="00506A40" w:rsidP="00506A40">
      <w:r w:rsidRPr="003079B6">
        <w:rPr>
          <w:rStyle w:val="HideTWBExt"/>
        </w:rPr>
        <w:t>&lt;/Amend&gt;</w:t>
      </w:r>
    </w:p>
    <w:p w14:paraId="23E5F75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244</w:t>
      </w:r>
      <w:r w:rsidRPr="003079B6">
        <w:rPr>
          <w:rStyle w:val="HideTWBExt"/>
          <w:b w:val="0"/>
        </w:rPr>
        <w:t>&lt;/NumAm&gt;</w:t>
      </w:r>
    </w:p>
    <w:p w14:paraId="484F3C51"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22C9DC99" w14:textId="77777777" w:rsidR="00506A40" w:rsidRPr="003079B6" w:rsidRDefault="00506A40" w:rsidP="00506A40">
      <w:pPr>
        <w:pStyle w:val="NormalBold"/>
      </w:pPr>
      <w:r w:rsidRPr="003079B6">
        <w:rPr>
          <w:rStyle w:val="HideTWBExt"/>
          <w:b w:val="0"/>
        </w:rPr>
        <w:t>&lt;/RepeatBlock-By&gt;</w:t>
      </w:r>
    </w:p>
    <w:p w14:paraId="3520A60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08D7F0E" w14:textId="77777777" w:rsidR="00506A40" w:rsidRPr="003079B6" w:rsidRDefault="00506A40" w:rsidP="00506A40">
      <w:pPr>
        <w:pStyle w:val="NormalBold"/>
      </w:pPr>
      <w:r w:rsidRPr="003079B6">
        <w:rPr>
          <w:rStyle w:val="HideTWBExt"/>
          <w:b w:val="0"/>
        </w:rPr>
        <w:t>&lt;Article&gt;</w:t>
      </w:r>
      <w:r w:rsidRPr="003079B6">
        <w:t>Punctul 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FA5086B" w14:textId="77777777" w:rsidTr="001E5E8F">
        <w:trPr>
          <w:trHeight w:hRule="exact" w:val="240"/>
          <w:jc w:val="center"/>
        </w:trPr>
        <w:tc>
          <w:tcPr>
            <w:tcW w:w="9752" w:type="dxa"/>
            <w:gridSpan w:val="2"/>
            <w:tcBorders>
              <w:top w:val="nil"/>
              <w:left w:val="nil"/>
              <w:bottom w:val="nil"/>
              <w:right w:val="nil"/>
            </w:tcBorders>
          </w:tcPr>
          <w:p w14:paraId="0F501E3F" w14:textId="77777777" w:rsidR="00506A40" w:rsidRPr="003079B6" w:rsidRDefault="00506A40" w:rsidP="001E5E8F"/>
        </w:tc>
      </w:tr>
      <w:tr w:rsidR="00B42CF2" w:rsidRPr="003079B6" w14:paraId="2565F226" w14:textId="77777777" w:rsidTr="001E5E8F">
        <w:trPr>
          <w:trHeight w:val="240"/>
          <w:jc w:val="center"/>
        </w:trPr>
        <w:tc>
          <w:tcPr>
            <w:tcW w:w="4876" w:type="dxa"/>
            <w:tcBorders>
              <w:top w:val="nil"/>
              <w:left w:val="nil"/>
              <w:bottom w:val="nil"/>
              <w:right w:val="nil"/>
            </w:tcBorders>
          </w:tcPr>
          <w:p w14:paraId="4940A6D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4C97BC" w14:textId="77777777" w:rsidR="00506A40" w:rsidRPr="003079B6" w:rsidRDefault="00506A40" w:rsidP="001E5E8F">
            <w:pPr>
              <w:pStyle w:val="AmColumnHeading"/>
            </w:pPr>
            <w:r w:rsidRPr="003079B6">
              <w:t>Amendamentul</w:t>
            </w:r>
          </w:p>
        </w:tc>
      </w:tr>
      <w:tr w:rsidR="00B42CF2" w:rsidRPr="003079B6" w14:paraId="49921750" w14:textId="77777777" w:rsidTr="001E5E8F">
        <w:trPr>
          <w:jc w:val="center"/>
        </w:trPr>
        <w:tc>
          <w:tcPr>
            <w:tcW w:w="4876" w:type="dxa"/>
            <w:tcBorders>
              <w:top w:val="nil"/>
              <w:left w:val="nil"/>
              <w:bottom w:val="nil"/>
              <w:right w:val="nil"/>
            </w:tcBorders>
          </w:tcPr>
          <w:p w14:paraId="53075007" w14:textId="77777777" w:rsidR="00506A40" w:rsidRPr="003079B6" w:rsidRDefault="00506A40" w:rsidP="001E5E8F">
            <w:pPr>
              <w:pStyle w:val="Normal6a"/>
            </w:pPr>
          </w:p>
        </w:tc>
        <w:tc>
          <w:tcPr>
            <w:tcW w:w="4876" w:type="dxa"/>
            <w:tcBorders>
              <w:top w:val="nil"/>
              <w:left w:val="nil"/>
              <w:bottom w:val="nil"/>
              <w:right w:val="nil"/>
            </w:tcBorders>
          </w:tcPr>
          <w:p w14:paraId="5A960D89" w14:textId="77777777" w:rsidR="00506A40" w:rsidRPr="003079B6" w:rsidRDefault="00506A40" w:rsidP="001E5E8F">
            <w:pPr>
              <w:pStyle w:val="Normal6a"/>
            </w:pPr>
            <w:r w:rsidRPr="003079B6">
              <w:rPr>
                <w:b/>
                <w:i/>
              </w:rPr>
              <w:t>3a.</w:t>
            </w:r>
            <w:r w:rsidRPr="003079B6">
              <w:tab/>
            </w:r>
            <w:r w:rsidRPr="003079B6">
              <w:rPr>
                <w:b/>
                <w:i/>
              </w:rPr>
              <w:t>invită guvernul condus de Donald Tusk să se abțină de la alte încălcări ale Constituției Republicii Polone și de la alte dezmembrări ale instituțiilor independente pe care se bazează ordinea juridică poloneză, inclusiv de la atacurile împotriva Tribunalului Constituțional, care reprezintă pilonul sistemului constituțional;</w:t>
            </w:r>
            <w:r w:rsidRPr="003079B6">
              <w:t xml:space="preserve"> </w:t>
            </w:r>
            <w:r w:rsidRPr="003079B6">
              <w:rPr>
                <w:b/>
                <w:i/>
              </w:rPr>
              <w:t>ia act de solicitările ca guvernul lui Donald Tusk să răspundă în fața legii pentru interferența radicală în ordinea constituțională a Republicii Polone și pentru introducerea unui cadru de ilegalitate sistemică;</w:t>
            </w:r>
          </w:p>
        </w:tc>
      </w:tr>
    </w:tbl>
    <w:p w14:paraId="04952A0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97A6A2B" w14:textId="77777777" w:rsidR="00506A40" w:rsidRPr="003079B6" w:rsidRDefault="00506A40" w:rsidP="00506A40">
      <w:r w:rsidRPr="003079B6">
        <w:rPr>
          <w:rStyle w:val="HideTWBExt"/>
        </w:rPr>
        <w:t>&lt;/Amend&gt;</w:t>
      </w:r>
    </w:p>
    <w:p w14:paraId="66EB54A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245</w:t>
      </w:r>
      <w:r w:rsidRPr="003079B6">
        <w:rPr>
          <w:rStyle w:val="HideTWBExt"/>
          <w:b w:val="0"/>
        </w:rPr>
        <w:t>&lt;/NumAm&gt;</w:t>
      </w:r>
    </w:p>
    <w:p w14:paraId="6D1B4483"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4A20381F" w14:textId="77777777" w:rsidR="00506A40" w:rsidRPr="003079B6" w:rsidRDefault="00506A40" w:rsidP="00506A40">
      <w:pPr>
        <w:pStyle w:val="NormalBold"/>
      </w:pPr>
      <w:r w:rsidRPr="003079B6">
        <w:rPr>
          <w:rStyle w:val="HideTWBExt"/>
          <w:b w:val="0"/>
        </w:rPr>
        <w:t>&lt;/RepeatBlock-By&gt;</w:t>
      </w:r>
    </w:p>
    <w:p w14:paraId="5115D1B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1ADB6E" w14:textId="77777777" w:rsidR="00506A40" w:rsidRPr="003079B6" w:rsidRDefault="00506A40" w:rsidP="00506A40">
      <w:pPr>
        <w:pStyle w:val="NormalBold"/>
      </w:pPr>
      <w:r w:rsidRPr="003079B6">
        <w:rPr>
          <w:rStyle w:val="HideTWBExt"/>
          <w:b w:val="0"/>
        </w:rPr>
        <w:t>&lt;Article&gt;</w:t>
      </w:r>
      <w:r w:rsidRPr="003079B6">
        <w:t>Punctul 3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09E3083" w14:textId="77777777" w:rsidTr="001E5E8F">
        <w:trPr>
          <w:trHeight w:hRule="exact" w:val="240"/>
          <w:jc w:val="center"/>
        </w:trPr>
        <w:tc>
          <w:tcPr>
            <w:tcW w:w="9752" w:type="dxa"/>
            <w:gridSpan w:val="2"/>
            <w:tcBorders>
              <w:top w:val="nil"/>
              <w:left w:val="nil"/>
              <w:bottom w:val="nil"/>
              <w:right w:val="nil"/>
            </w:tcBorders>
          </w:tcPr>
          <w:p w14:paraId="1A60DA2A" w14:textId="77777777" w:rsidR="00506A40" w:rsidRPr="003079B6" w:rsidRDefault="00506A40" w:rsidP="001E5E8F"/>
        </w:tc>
      </w:tr>
      <w:tr w:rsidR="00B42CF2" w:rsidRPr="003079B6" w14:paraId="30661EAA" w14:textId="77777777" w:rsidTr="001E5E8F">
        <w:trPr>
          <w:trHeight w:val="240"/>
          <w:jc w:val="center"/>
        </w:trPr>
        <w:tc>
          <w:tcPr>
            <w:tcW w:w="4876" w:type="dxa"/>
            <w:tcBorders>
              <w:top w:val="nil"/>
              <w:left w:val="nil"/>
              <w:bottom w:val="nil"/>
              <w:right w:val="nil"/>
            </w:tcBorders>
          </w:tcPr>
          <w:p w14:paraId="1FB7CE5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9745ECF" w14:textId="77777777" w:rsidR="00506A40" w:rsidRPr="003079B6" w:rsidRDefault="00506A40" w:rsidP="001E5E8F">
            <w:pPr>
              <w:pStyle w:val="AmColumnHeading"/>
            </w:pPr>
            <w:r w:rsidRPr="003079B6">
              <w:t>Amendamentul</w:t>
            </w:r>
          </w:p>
        </w:tc>
      </w:tr>
      <w:tr w:rsidR="00B42CF2" w:rsidRPr="003079B6" w14:paraId="034C4A25" w14:textId="77777777" w:rsidTr="001E5E8F">
        <w:trPr>
          <w:jc w:val="center"/>
        </w:trPr>
        <w:tc>
          <w:tcPr>
            <w:tcW w:w="4876" w:type="dxa"/>
            <w:tcBorders>
              <w:top w:val="nil"/>
              <w:left w:val="nil"/>
              <w:bottom w:val="nil"/>
              <w:right w:val="nil"/>
            </w:tcBorders>
          </w:tcPr>
          <w:p w14:paraId="58B33613" w14:textId="77777777" w:rsidR="00506A40" w:rsidRPr="003079B6" w:rsidRDefault="00506A40" w:rsidP="001E5E8F">
            <w:pPr>
              <w:pStyle w:val="Normal6a"/>
            </w:pPr>
          </w:p>
        </w:tc>
        <w:tc>
          <w:tcPr>
            <w:tcW w:w="4876" w:type="dxa"/>
            <w:tcBorders>
              <w:top w:val="nil"/>
              <w:left w:val="nil"/>
              <w:bottom w:val="nil"/>
              <w:right w:val="nil"/>
            </w:tcBorders>
          </w:tcPr>
          <w:p w14:paraId="6E2E5A54" w14:textId="77777777" w:rsidR="00506A40" w:rsidRPr="003079B6" w:rsidRDefault="00506A40" w:rsidP="001E5E8F">
            <w:pPr>
              <w:pStyle w:val="Normal6a"/>
            </w:pPr>
            <w:r w:rsidRPr="003079B6">
              <w:rPr>
                <w:b/>
                <w:i/>
              </w:rPr>
              <w:t>3b.</w:t>
            </w:r>
            <w:r w:rsidRPr="003079B6">
              <w:tab/>
            </w:r>
            <w:r w:rsidRPr="003079B6">
              <w:rPr>
                <w:b/>
                <w:i/>
              </w:rPr>
              <w:t>regretă că guvernul lui Donald Tusk a acționat ilegal subordonând parchetul controlului politic, inclusiv prin demiterea ilegală a procurorului național, care, potrivit Legii privind parchetul, poate fi demis numai cu consimțământul scris al Președintelui Republicii Polone, ceea ce înseamnă că această acțiune a încălcat Constituția și legislația poloneze, precum și principiul legalității;</w:t>
            </w:r>
            <w:r w:rsidRPr="003079B6">
              <w:t xml:space="preserve"> </w:t>
            </w:r>
            <w:r w:rsidRPr="003079B6">
              <w:rPr>
                <w:b/>
                <w:i/>
              </w:rPr>
              <w:t>remarcă faptul că Avocatul Poporului din Polonia a exprimat îndoieli de natură juridică legate de procedura care a condus la înlocuirea procurorului național și a subliniat că nu există nicio hotărâre a unei autorități judiciare care să aibă efectul de a invalida fie actul prin care Dariusz Barski a fost revocat din funcția de procuror național, fie actul prin care Dariusz Korneluk a fost numit în funcția respectivă;</w:t>
            </w:r>
            <w:r w:rsidRPr="003079B6">
              <w:t xml:space="preserve"> </w:t>
            </w:r>
            <w:r w:rsidRPr="003079B6">
              <w:rPr>
                <w:b/>
                <w:i/>
              </w:rPr>
              <w:t>invită guvernul lui Donald Tusk să înceteze atacurile la adresa parchetului și subliniază că este necesar ca procurorul național să-și poată îndeplini fără întârziere responsabilitățile statutare;</w:t>
            </w:r>
          </w:p>
        </w:tc>
      </w:tr>
    </w:tbl>
    <w:p w14:paraId="20C52A3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6F11902" w14:textId="77777777" w:rsidR="00506A40" w:rsidRPr="003079B6" w:rsidRDefault="00506A40" w:rsidP="00506A40">
      <w:r w:rsidRPr="003079B6">
        <w:rPr>
          <w:rStyle w:val="HideTWBExt"/>
        </w:rPr>
        <w:t>&lt;/Amend&gt;</w:t>
      </w:r>
    </w:p>
    <w:p w14:paraId="490E090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246</w:t>
      </w:r>
      <w:r w:rsidRPr="003079B6">
        <w:rPr>
          <w:rStyle w:val="HideTWBExt"/>
          <w:b w:val="0"/>
        </w:rPr>
        <w:t>&lt;/NumAm&gt;</w:t>
      </w:r>
    </w:p>
    <w:p w14:paraId="3A7C9022"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7B22C3C" w14:textId="77777777" w:rsidR="00506A40" w:rsidRPr="003079B6" w:rsidRDefault="00506A40" w:rsidP="00506A40">
      <w:pPr>
        <w:pStyle w:val="NormalBold"/>
      </w:pPr>
      <w:r w:rsidRPr="003079B6">
        <w:rPr>
          <w:rStyle w:val="HideTWBExt"/>
          <w:b w:val="0"/>
        </w:rPr>
        <w:t>&lt;/RepeatBlock-By&gt;</w:t>
      </w:r>
    </w:p>
    <w:p w14:paraId="6957E95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CA08061" w14:textId="77777777" w:rsidR="00506A40" w:rsidRPr="003079B6" w:rsidRDefault="00506A40" w:rsidP="00506A40">
      <w:pPr>
        <w:pStyle w:val="NormalBold"/>
      </w:pPr>
      <w:r w:rsidRPr="003079B6">
        <w:rPr>
          <w:rStyle w:val="HideTWBExt"/>
          <w:b w:val="0"/>
        </w:rPr>
        <w:t>&lt;Article&gt;</w:t>
      </w:r>
      <w:r w:rsidRPr="003079B6">
        <w:t>Punctul 3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20790A9" w14:textId="77777777" w:rsidTr="001E5E8F">
        <w:trPr>
          <w:trHeight w:hRule="exact" w:val="240"/>
          <w:jc w:val="center"/>
        </w:trPr>
        <w:tc>
          <w:tcPr>
            <w:tcW w:w="9752" w:type="dxa"/>
            <w:gridSpan w:val="2"/>
            <w:tcBorders>
              <w:top w:val="nil"/>
              <w:left w:val="nil"/>
              <w:bottom w:val="nil"/>
              <w:right w:val="nil"/>
            </w:tcBorders>
          </w:tcPr>
          <w:p w14:paraId="646A0325" w14:textId="77777777" w:rsidR="00506A40" w:rsidRPr="003079B6" w:rsidRDefault="00506A40" w:rsidP="001E5E8F"/>
        </w:tc>
      </w:tr>
      <w:tr w:rsidR="00B42CF2" w:rsidRPr="003079B6" w14:paraId="19D82029" w14:textId="77777777" w:rsidTr="001E5E8F">
        <w:trPr>
          <w:trHeight w:val="240"/>
          <w:jc w:val="center"/>
        </w:trPr>
        <w:tc>
          <w:tcPr>
            <w:tcW w:w="4876" w:type="dxa"/>
            <w:tcBorders>
              <w:top w:val="nil"/>
              <w:left w:val="nil"/>
              <w:bottom w:val="nil"/>
              <w:right w:val="nil"/>
            </w:tcBorders>
          </w:tcPr>
          <w:p w14:paraId="074584A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0FECBAB" w14:textId="77777777" w:rsidR="00506A40" w:rsidRPr="003079B6" w:rsidRDefault="00506A40" w:rsidP="001E5E8F">
            <w:pPr>
              <w:pStyle w:val="AmColumnHeading"/>
            </w:pPr>
            <w:r w:rsidRPr="003079B6">
              <w:t>Amendamentul</w:t>
            </w:r>
          </w:p>
        </w:tc>
      </w:tr>
      <w:tr w:rsidR="00B42CF2" w:rsidRPr="003079B6" w14:paraId="7AFCD549" w14:textId="77777777" w:rsidTr="001E5E8F">
        <w:trPr>
          <w:jc w:val="center"/>
        </w:trPr>
        <w:tc>
          <w:tcPr>
            <w:tcW w:w="4876" w:type="dxa"/>
            <w:tcBorders>
              <w:top w:val="nil"/>
              <w:left w:val="nil"/>
              <w:bottom w:val="nil"/>
              <w:right w:val="nil"/>
            </w:tcBorders>
          </w:tcPr>
          <w:p w14:paraId="135691D9" w14:textId="77777777" w:rsidR="00506A40" w:rsidRPr="003079B6" w:rsidRDefault="00506A40" w:rsidP="001E5E8F">
            <w:pPr>
              <w:pStyle w:val="Normal6a"/>
            </w:pPr>
          </w:p>
        </w:tc>
        <w:tc>
          <w:tcPr>
            <w:tcW w:w="4876" w:type="dxa"/>
            <w:tcBorders>
              <w:top w:val="nil"/>
              <w:left w:val="nil"/>
              <w:bottom w:val="nil"/>
              <w:right w:val="nil"/>
            </w:tcBorders>
          </w:tcPr>
          <w:p w14:paraId="7B25FA36" w14:textId="77777777" w:rsidR="00506A40" w:rsidRPr="003079B6" w:rsidRDefault="00506A40" w:rsidP="001E5E8F">
            <w:pPr>
              <w:pStyle w:val="Normal6a"/>
            </w:pPr>
            <w:r w:rsidRPr="003079B6">
              <w:rPr>
                <w:b/>
                <w:i/>
              </w:rPr>
              <w:t>3c.</w:t>
            </w:r>
            <w:r w:rsidRPr="003079B6">
              <w:tab/>
            </w:r>
            <w:r w:rsidRPr="003079B6">
              <w:rPr>
                <w:b/>
                <w:i/>
              </w:rPr>
              <w:t>deplânge faptul că, în țări precum Polonia, după preluarea puterii de către un grup politic care se prezintă drept o „democrație militantă”, principiile unui stat democratic guvernat de statul de drept sunt înlocuite cu politici revanșarde, persecuția opoziției, procese politice, așa-numite arestări „de extracție” și chiar cu cazuri de tortură;</w:t>
            </w:r>
          </w:p>
        </w:tc>
      </w:tr>
    </w:tbl>
    <w:p w14:paraId="508F527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55BB6AA" w14:textId="77777777" w:rsidR="00506A40" w:rsidRPr="003079B6" w:rsidRDefault="00506A40" w:rsidP="00506A40">
      <w:r w:rsidRPr="003079B6">
        <w:rPr>
          <w:rStyle w:val="HideTWBExt"/>
        </w:rPr>
        <w:t>&lt;/Amend&gt;</w:t>
      </w:r>
    </w:p>
    <w:p w14:paraId="10DD3C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247</w:t>
      </w:r>
      <w:r w:rsidRPr="003079B6">
        <w:rPr>
          <w:rStyle w:val="HideTWBExt"/>
          <w:b w:val="0"/>
        </w:rPr>
        <w:t>&lt;/NumAm&gt;</w:t>
      </w:r>
    </w:p>
    <w:p w14:paraId="127463B2"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62157BE" w14:textId="77777777" w:rsidR="00506A40" w:rsidRPr="003079B6" w:rsidRDefault="00506A40" w:rsidP="00506A40">
      <w:pPr>
        <w:pStyle w:val="NormalBold"/>
      </w:pPr>
      <w:r w:rsidRPr="003079B6">
        <w:rPr>
          <w:rStyle w:val="HideTWBExt"/>
          <w:b w:val="0"/>
        </w:rPr>
        <w:t>&lt;/RepeatBlock-By&gt;</w:t>
      </w:r>
    </w:p>
    <w:p w14:paraId="182FD0B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66DB43" w14:textId="77777777" w:rsidR="00506A40" w:rsidRPr="003079B6" w:rsidRDefault="00506A40" w:rsidP="00506A40">
      <w:pPr>
        <w:pStyle w:val="NormalBold"/>
      </w:pPr>
      <w:r w:rsidRPr="003079B6">
        <w:rPr>
          <w:rStyle w:val="HideTWBExt"/>
          <w:b w:val="0"/>
        </w:rPr>
        <w:t>&lt;Article&gt;</w:t>
      </w:r>
      <w:r w:rsidRPr="003079B6">
        <w:t>Punctul 3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722AA0B" w14:textId="77777777" w:rsidTr="001E5E8F">
        <w:trPr>
          <w:trHeight w:hRule="exact" w:val="240"/>
          <w:jc w:val="center"/>
        </w:trPr>
        <w:tc>
          <w:tcPr>
            <w:tcW w:w="9752" w:type="dxa"/>
            <w:gridSpan w:val="2"/>
            <w:tcBorders>
              <w:top w:val="nil"/>
              <w:left w:val="nil"/>
              <w:bottom w:val="nil"/>
              <w:right w:val="nil"/>
            </w:tcBorders>
          </w:tcPr>
          <w:p w14:paraId="6DF690EC" w14:textId="77777777" w:rsidR="00506A40" w:rsidRPr="003079B6" w:rsidRDefault="00506A40" w:rsidP="001E5E8F"/>
        </w:tc>
      </w:tr>
      <w:tr w:rsidR="00B42CF2" w:rsidRPr="003079B6" w14:paraId="115440CA" w14:textId="77777777" w:rsidTr="001E5E8F">
        <w:trPr>
          <w:trHeight w:val="240"/>
          <w:jc w:val="center"/>
        </w:trPr>
        <w:tc>
          <w:tcPr>
            <w:tcW w:w="4876" w:type="dxa"/>
            <w:tcBorders>
              <w:top w:val="nil"/>
              <w:left w:val="nil"/>
              <w:bottom w:val="nil"/>
              <w:right w:val="nil"/>
            </w:tcBorders>
          </w:tcPr>
          <w:p w14:paraId="77E228A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A3EABDE" w14:textId="77777777" w:rsidR="00506A40" w:rsidRPr="003079B6" w:rsidRDefault="00506A40" w:rsidP="001E5E8F">
            <w:pPr>
              <w:pStyle w:val="AmColumnHeading"/>
            </w:pPr>
            <w:r w:rsidRPr="003079B6">
              <w:t>Amendamentul</w:t>
            </w:r>
          </w:p>
        </w:tc>
      </w:tr>
      <w:tr w:rsidR="00B42CF2" w:rsidRPr="003079B6" w14:paraId="1800DFF7" w14:textId="77777777" w:rsidTr="001E5E8F">
        <w:trPr>
          <w:jc w:val="center"/>
        </w:trPr>
        <w:tc>
          <w:tcPr>
            <w:tcW w:w="4876" w:type="dxa"/>
            <w:tcBorders>
              <w:top w:val="nil"/>
              <w:left w:val="nil"/>
              <w:bottom w:val="nil"/>
              <w:right w:val="nil"/>
            </w:tcBorders>
          </w:tcPr>
          <w:p w14:paraId="68463064" w14:textId="77777777" w:rsidR="00506A40" w:rsidRPr="003079B6" w:rsidRDefault="00506A40" w:rsidP="001E5E8F">
            <w:pPr>
              <w:pStyle w:val="Normal6a"/>
            </w:pPr>
          </w:p>
        </w:tc>
        <w:tc>
          <w:tcPr>
            <w:tcW w:w="4876" w:type="dxa"/>
            <w:tcBorders>
              <w:top w:val="nil"/>
              <w:left w:val="nil"/>
              <w:bottom w:val="nil"/>
              <w:right w:val="nil"/>
            </w:tcBorders>
          </w:tcPr>
          <w:p w14:paraId="67BB5035" w14:textId="77777777" w:rsidR="00506A40" w:rsidRPr="003079B6" w:rsidRDefault="00506A40" w:rsidP="001E5E8F">
            <w:pPr>
              <w:pStyle w:val="Normal6a"/>
            </w:pPr>
            <w:r w:rsidRPr="003079B6">
              <w:rPr>
                <w:b/>
                <w:i/>
              </w:rPr>
              <w:t>3d.</w:t>
            </w:r>
            <w:r w:rsidRPr="003079B6">
              <w:tab/>
            </w:r>
            <w:r w:rsidRPr="003079B6">
              <w:rPr>
                <w:b/>
                <w:i/>
              </w:rPr>
              <w:t>atrage atenția asupra consecințelor pe care le are erodarea principiilor democratice și a statului de drept ca urmare a acțiunilor violente ale democrației militante;</w:t>
            </w:r>
            <w:r w:rsidRPr="003079B6">
              <w:t xml:space="preserve"> </w:t>
            </w:r>
            <w:r w:rsidRPr="003079B6">
              <w:rPr>
                <w:b/>
                <w:i/>
              </w:rPr>
              <w:t>avertizează cu privire la consecințele numirii ilegale a procurorului general în Polonia;</w:t>
            </w:r>
            <w:r w:rsidRPr="003079B6">
              <w:t xml:space="preserve"> </w:t>
            </w:r>
            <w:r w:rsidRPr="003079B6">
              <w:rPr>
                <w:b/>
                <w:i/>
              </w:rPr>
              <w:t>invită funcționarii polonezi ca, în lumina creșterii presiunilor politice revanșarde, să acționeze în conformitate cu legea și cu jurământul depus la numirea în funcție;</w:t>
            </w:r>
          </w:p>
        </w:tc>
      </w:tr>
    </w:tbl>
    <w:p w14:paraId="749CD0F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F0A2D9C" w14:textId="77777777" w:rsidR="00506A40" w:rsidRPr="003079B6" w:rsidRDefault="00506A40" w:rsidP="00506A40">
      <w:r w:rsidRPr="003079B6">
        <w:rPr>
          <w:rStyle w:val="HideTWBExt"/>
        </w:rPr>
        <w:t>&lt;/Amend&gt;</w:t>
      </w:r>
    </w:p>
    <w:p w14:paraId="70AFC88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248</w:t>
      </w:r>
      <w:r w:rsidRPr="003079B6">
        <w:rPr>
          <w:rStyle w:val="HideTWBExt"/>
          <w:b w:val="0"/>
        </w:rPr>
        <w:t>&lt;/NumAm&gt;</w:t>
      </w:r>
    </w:p>
    <w:p w14:paraId="22AC84C3"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4F6DFCCA" w14:textId="77777777" w:rsidR="00506A40" w:rsidRPr="003079B6" w:rsidRDefault="00506A40" w:rsidP="00506A40">
      <w:pPr>
        <w:pStyle w:val="NormalBold"/>
      </w:pPr>
      <w:r w:rsidRPr="003079B6">
        <w:rPr>
          <w:rStyle w:val="HideTWBExt"/>
          <w:b w:val="0"/>
        </w:rPr>
        <w:t>&lt;/RepeatBlock-By&gt;</w:t>
      </w:r>
    </w:p>
    <w:p w14:paraId="4987A3F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3A9A7EC" w14:textId="77777777" w:rsidR="00506A40" w:rsidRPr="003079B6" w:rsidRDefault="00506A40" w:rsidP="00506A40">
      <w:pPr>
        <w:pStyle w:val="NormalBold"/>
      </w:pPr>
      <w:r w:rsidRPr="003079B6">
        <w:rPr>
          <w:rStyle w:val="HideTWBExt"/>
          <w:b w:val="0"/>
        </w:rPr>
        <w:t>&lt;Article&gt;</w:t>
      </w:r>
      <w:r w:rsidRPr="003079B6">
        <w:t>Punctul 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A8B80B" w14:textId="77777777" w:rsidTr="001E5E8F">
        <w:trPr>
          <w:trHeight w:hRule="exact" w:val="240"/>
          <w:jc w:val="center"/>
        </w:trPr>
        <w:tc>
          <w:tcPr>
            <w:tcW w:w="9752" w:type="dxa"/>
            <w:gridSpan w:val="2"/>
            <w:tcBorders>
              <w:top w:val="nil"/>
              <w:left w:val="nil"/>
              <w:bottom w:val="nil"/>
              <w:right w:val="nil"/>
            </w:tcBorders>
          </w:tcPr>
          <w:p w14:paraId="4E9BF23C" w14:textId="77777777" w:rsidR="00506A40" w:rsidRPr="003079B6" w:rsidRDefault="00506A40" w:rsidP="001E5E8F"/>
        </w:tc>
      </w:tr>
      <w:tr w:rsidR="00B42CF2" w:rsidRPr="003079B6" w14:paraId="52F141D4" w14:textId="77777777" w:rsidTr="001E5E8F">
        <w:trPr>
          <w:trHeight w:val="240"/>
          <w:jc w:val="center"/>
        </w:trPr>
        <w:tc>
          <w:tcPr>
            <w:tcW w:w="4876" w:type="dxa"/>
            <w:tcBorders>
              <w:top w:val="nil"/>
              <w:left w:val="nil"/>
              <w:bottom w:val="nil"/>
              <w:right w:val="nil"/>
            </w:tcBorders>
          </w:tcPr>
          <w:p w14:paraId="16A96C7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CB1FAD9" w14:textId="77777777" w:rsidR="00506A40" w:rsidRPr="003079B6" w:rsidRDefault="00506A40" w:rsidP="001E5E8F">
            <w:pPr>
              <w:pStyle w:val="AmColumnHeading"/>
            </w:pPr>
            <w:r w:rsidRPr="003079B6">
              <w:t>Amendamentul</w:t>
            </w:r>
          </w:p>
        </w:tc>
      </w:tr>
      <w:tr w:rsidR="00B42CF2" w:rsidRPr="003079B6" w14:paraId="03F14D66" w14:textId="77777777" w:rsidTr="001E5E8F">
        <w:trPr>
          <w:jc w:val="center"/>
        </w:trPr>
        <w:tc>
          <w:tcPr>
            <w:tcW w:w="4876" w:type="dxa"/>
            <w:tcBorders>
              <w:top w:val="nil"/>
              <w:left w:val="nil"/>
              <w:bottom w:val="nil"/>
              <w:right w:val="nil"/>
            </w:tcBorders>
          </w:tcPr>
          <w:p w14:paraId="0C774A8B" w14:textId="77777777" w:rsidR="00506A40" w:rsidRPr="003079B6" w:rsidRDefault="00506A40" w:rsidP="001E5E8F">
            <w:pPr>
              <w:pStyle w:val="Normal6a"/>
            </w:pPr>
            <w:r w:rsidRPr="003079B6">
              <w:rPr>
                <w:b/>
                <w:i/>
              </w:rPr>
              <w:t>4.</w:t>
            </w:r>
            <w:r w:rsidRPr="003079B6">
              <w:tab/>
            </w:r>
            <w:r w:rsidRPr="003079B6">
              <w:rPr>
                <w:b/>
                <w:i/>
              </w:rPr>
              <w:t>invită Comisia să trateze condițiile din penitenciare ca pe o chestiune legată de statul de drept, având în vedere supraaglomerarea pe scară largă, condițiile de viață inadecvate și creșterea ratelor sinuciderilor, care subminează drepturile fundamentale ale deținuților în sistemele penitenciare ale statelor membre;</w:t>
            </w:r>
          </w:p>
        </w:tc>
        <w:tc>
          <w:tcPr>
            <w:tcW w:w="4876" w:type="dxa"/>
            <w:tcBorders>
              <w:top w:val="nil"/>
              <w:left w:val="nil"/>
              <w:bottom w:val="nil"/>
              <w:right w:val="nil"/>
            </w:tcBorders>
          </w:tcPr>
          <w:p w14:paraId="577378E2" w14:textId="77777777" w:rsidR="00506A40" w:rsidRPr="003079B6" w:rsidRDefault="00506A40" w:rsidP="001E5E8F">
            <w:pPr>
              <w:pStyle w:val="Normal6a"/>
            </w:pPr>
            <w:r w:rsidRPr="003079B6">
              <w:rPr>
                <w:b/>
                <w:i/>
              </w:rPr>
              <w:t>eliminat</w:t>
            </w:r>
          </w:p>
        </w:tc>
      </w:tr>
    </w:tbl>
    <w:p w14:paraId="5B32E69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4AC62DD0" w14:textId="77777777" w:rsidR="00506A40" w:rsidRPr="003079B6" w:rsidRDefault="00506A40" w:rsidP="00506A40">
      <w:r w:rsidRPr="003079B6">
        <w:rPr>
          <w:rStyle w:val="HideTWBExt"/>
        </w:rPr>
        <w:t>&lt;/Amend&gt;</w:t>
      </w:r>
    </w:p>
    <w:p w14:paraId="33270FE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249</w:t>
      </w:r>
      <w:r w:rsidRPr="003079B6">
        <w:rPr>
          <w:rStyle w:val="HideTWBExt"/>
          <w:b w:val="0"/>
        </w:rPr>
        <w:t>&lt;/NumAm&gt;</w:t>
      </w:r>
    </w:p>
    <w:p w14:paraId="7C98DA4C"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EFB846F" w14:textId="77777777" w:rsidR="00506A40" w:rsidRPr="003079B6" w:rsidRDefault="00506A40" w:rsidP="00506A40">
      <w:pPr>
        <w:pStyle w:val="NormalBold"/>
      </w:pPr>
      <w:r w:rsidRPr="003079B6">
        <w:rPr>
          <w:rStyle w:val="HideTWBExt"/>
          <w:b w:val="0"/>
        </w:rPr>
        <w:t>&lt;/RepeatBlock-By&gt;</w:t>
      </w:r>
    </w:p>
    <w:p w14:paraId="62143C5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5AA66C" w14:textId="77777777" w:rsidR="00506A40" w:rsidRPr="003079B6" w:rsidRDefault="00506A40" w:rsidP="00506A40">
      <w:pPr>
        <w:pStyle w:val="NormalBold"/>
      </w:pPr>
      <w:r w:rsidRPr="003079B6">
        <w:rPr>
          <w:rStyle w:val="HideTWBExt"/>
          <w:b w:val="0"/>
        </w:rPr>
        <w:t>&lt;Article&gt;</w:t>
      </w:r>
      <w:r w:rsidRPr="003079B6">
        <w:t>Punctul 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89701B" w14:textId="77777777" w:rsidTr="001E5E8F">
        <w:trPr>
          <w:trHeight w:hRule="exact" w:val="240"/>
          <w:jc w:val="center"/>
        </w:trPr>
        <w:tc>
          <w:tcPr>
            <w:tcW w:w="9752" w:type="dxa"/>
            <w:gridSpan w:val="2"/>
            <w:tcBorders>
              <w:top w:val="nil"/>
              <w:left w:val="nil"/>
              <w:bottom w:val="nil"/>
              <w:right w:val="nil"/>
            </w:tcBorders>
          </w:tcPr>
          <w:p w14:paraId="59AF6383" w14:textId="77777777" w:rsidR="00506A40" w:rsidRPr="003079B6" w:rsidRDefault="00506A40" w:rsidP="001E5E8F"/>
        </w:tc>
      </w:tr>
      <w:tr w:rsidR="00B42CF2" w:rsidRPr="003079B6" w14:paraId="64AEB176" w14:textId="77777777" w:rsidTr="001E5E8F">
        <w:trPr>
          <w:trHeight w:val="240"/>
          <w:jc w:val="center"/>
        </w:trPr>
        <w:tc>
          <w:tcPr>
            <w:tcW w:w="4876" w:type="dxa"/>
            <w:tcBorders>
              <w:top w:val="nil"/>
              <w:left w:val="nil"/>
              <w:bottom w:val="nil"/>
              <w:right w:val="nil"/>
            </w:tcBorders>
          </w:tcPr>
          <w:p w14:paraId="0B9E9BA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C5C8A1" w14:textId="77777777" w:rsidR="00506A40" w:rsidRPr="003079B6" w:rsidRDefault="00506A40" w:rsidP="001E5E8F">
            <w:pPr>
              <w:pStyle w:val="AmColumnHeading"/>
            </w:pPr>
            <w:r w:rsidRPr="003079B6">
              <w:t>Amendamentul</w:t>
            </w:r>
          </w:p>
        </w:tc>
      </w:tr>
      <w:tr w:rsidR="00B42CF2" w:rsidRPr="003079B6" w14:paraId="11DB5034" w14:textId="77777777" w:rsidTr="001E5E8F">
        <w:trPr>
          <w:jc w:val="center"/>
        </w:trPr>
        <w:tc>
          <w:tcPr>
            <w:tcW w:w="4876" w:type="dxa"/>
            <w:tcBorders>
              <w:top w:val="nil"/>
              <w:left w:val="nil"/>
              <w:bottom w:val="nil"/>
              <w:right w:val="nil"/>
            </w:tcBorders>
          </w:tcPr>
          <w:p w14:paraId="1CDAE811" w14:textId="77777777" w:rsidR="00506A40" w:rsidRPr="003079B6" w:rsidRDefault="00506A40" w:rsidP="001E5E8F">
            <w:pPr>
              <w:pStyle w:val="Normal6a"/>
            </w:pPr>
            <w:r w:rsidRPr="003079B6">
              <w:rPr>
                <w:b/>
                <w:i/>
              </w:rPr>
              <w:t>4.</w:t>
            </w:r>
            <w:r w:rsidRPr="003079B6">
              <w:tab/>
            </w:r>
            <w:r w:rsidRPr="003079B6">
              <w:rPr>
                <w:b/>
                <w:i/>
              </w:rPr>
              <w:t>invită Comisia să trateze condițiile din penitenciare ca pe o chestiune legată de statul de drept, având în vedere supraaglomerarea pe scară largă, condițiile de viață inadecvate și creșterea ratelor sinuciderilor, care subminează drepturile fundamentale ale deținuților în sistemele penitenciare ale statelor membre;</w:t>
            </w:r>
          </w:p>
        </w:tc>
        <w:tc>
          <w:tcPr>
            <w:tcW w:w="4876" w:type="dxa"/>
            <w:tcBorders>
              <w:top w:val="nil"/>
              <w:left w:val="nil"/>
              <w:bottom w:val="nil"/>
              <w:right w:val="nil"/>
            </w:tcBorders>
          </w:tcPr>
          <w:p w14:paraId="150592BE" w14:textId="77777777" w:rsidR="00506A40" w:rsidRPr="003079B6" w:rsidRDefault="00506A40" w:rsidP="001E5E8F">
            <w:pPr>
              <w:pStyle w:val="Normal6a"/>
            </w:pPr>
            <w:r w:rsidRPr="003079B6">
              <w:rPr>
                <w:b/>
                <w:i/>
              </w:rPr>
              <w:t>eliminat</w:t>
            </w:r>
          </w:p>
        </w:tc>
      </w:tr>
    </w:tbl>
    <w:p w14:paraId="25A091D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C06B7E0" w14:textId="77777777" w:rsidR="00506A40" w:rsidRPr="003079B6" w:rsidRDefault="00506A40" w:rsidP="00506A40">
      <w:r w:rsidRPr="003079B6">
        <w:rPr>
          <w:rStyle w:val="HideTWBExt"/>
        </w:rPr>
        <w:t>&lt;/Amend&gt;</w:t>
      </w:r>
    </w:p>
    <w:p w14:paraId="302C341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250</w:t>
      </w:r>
      <w:r w:rsidRPr="003079B6">
        <w:rPr>
          <w:rStyle w:val="HideTWBExt"/>
          <w:b w:val="0"/>
        </w:rPr>
        <w:t>&lt;/NumAm&gt;</w:t>
      </w:r>
    </w:p>
    <w:p w14:paraId="2AD85E02" w14:textId="77777777" w:rsidR="00506A40" w:rsidRPr="003079B6" w:rsidRDefault="00506A40" w:rsidP="00506A40">
      <w:pPr>
        <w:pStyle w:val="NormalBold"/>
      </w:pPr>
      <w:r w:rsidRPr="003079B6">
        <w:rPr>
          <w:rStyle w:val="HideTWBExt"/>
          <w:b w:val="0"/>
        </w:rPr>
        <w:t>&lt;RepeatBlock-By&gt;&lt;Members&gt;</w:t>
      </w:r>
      <w:r w:rsidRPr="003079B6">
        <w:t>Nicolas Bay, Paolo Inselvini, Georgiana Teodorescu, Guillaume Peltier, Laurence Trochu, Jacek Ozdoba, Stephen Nikola Bartulica</w:t>
      </w:r>
      <w:r w:rsidRPr="003079B6">
        <w:rPr>
          <w:rStyle w:val="HideTWBExt"/>
          <w:b w:val="0"/>
        </w:rPr>
        <w:t>&lt;/Members&gt;</w:t>
      </w:r>
    </w:p>
    <w:p w14:paraId="499B36E9" w14:textId="77777777" w:rsidR="00506A40" w:rsidRPr="003079B6" w:rsidRDefault="00506A40" w:rsidP="00506A40">
      <w:pPr>
        <w:pStyle w:val="NormalBold"/>
      </w:pPr>
      <w:r w:rsidRPr="003079B6">
        <w:rPr>
          <w:rStyle w:val="HideTWBExt"/>
          <w:b w:val="0"/>
        </w:rPr>
        <w:t>&lt;/RepeatBlock-By&gt;</w:t>
      </w:r>
    </w:p>
    <w:p w14:paraId="62966DB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FC2D52" w14:textId="77777777" w:rsidR="00506A40" w:rsidRPr="003079B6" w:rsidRDefault="00506A40" w:rsidP="00506A40">
      <w:pPr>
        <w:pStyle w:val="NormalBold"/>
      </w:pPr>
      <w:r w:rsidRPr="003079B6">
        <w:rPr>
          <w:rStyle w:val="HideTWBExt"/>
          <w:b w:val="0"/>
        </w:rPr>
        <w:t>&lt;Article&gt;</w:t>
      </w:r>
      <w:r w:rsidRPr="003079B6">
        <w:t>Punctul 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AF90670" w14:textId="77777777" w:rsidTr="001E5E8F">
        <w:trPr>
          <w:trHeight w:hRule="exact" w:val="240"/>
          <w:jc w:val="center"/>
        </w:trPr>
        <w:tc>
          <w:tcPr>
            <w:tcW w:w="9752" w:type="dxa"/>
            <w:gridSpan w:val="2"/>
            <w:tcBorders>
              <w:top w:val="nil"/>
              <w:left w:val="nil"/>
              <w:bottom w:val="nil"/>
              <w:right w:val="nil"/>
            </w:tcBorders>
          </w:tcPr>
          <w:p w14:paraId="486377D5" w14:textId="77777777" w:rsidR="00506A40" w:rsidRPr="003079B6" w:rsidRDefault="00506A40" w:rsidP="001E5E8F"/>
        </w:tc>
      </w:tr>
      <w:tr w:rsidR="00B42CF2" w:rsidRPr="003079B6" w14:paraId="151BFD87" w14:textId="77777777" w:rsidTr="001E5E8F">
        <w:trPr>
          <w:trHeight w:val="240"/>
          <w:jc w:val="center"/>
        </w:trPr>
        <w:tc>
          <w:tcPr>
            <w:tcW w:w="4876" w:type="dxa"/>
            <w:tcBorders>
              <w:top w:val="nil"/>
              <w:left w:val="nil"/>
              <w:bottom w:val="nil"/>
              <w:right w:val="nil"/>
            </w:tcBorders>
          </w:tcPr>
          <w:p w14:paraId="2E78CB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B1B65C4" w14:textId="77777777" w:rsidR="00506A40" w:rsidRPr="003079B6" w:rsidRDefault="00506A40" w:rsidP="001E5E8F">
            <w:pPr>
              <w:pStyle w:val="AmColumnHeading"/>
            </w:pPr>
            <w:r w:rsidRPr="003079B6">
              <w:t>Amendamentul</w:t>
            </w:r>
          </w:p>
        </w:tc>
      </w:tr>
      <w:tr w:rsidR="00B42CF2" w:rsidRPr="003079B6" w14:paraId="416A4493" w14:textId="77777777" w:rsidTr="001E5E8F">
        <w:trPr>
          <w:jc w:val="center"/>
        </w:trPr>
        <w:tc>
          <w:tcPr>
            <w:tcW w:w="4876" w:type="dxa"/>
            <w:tcBorders>
              <w:top w:val="nil"/>
              <w:left w:val="nil"/>
              <w:bottom w:val="nil"/>
              <w:right w:val="nil"/>
            </w:tcBorders>
          </w:tcPr>
          <w:p w14:paraId="6DD9D81E" w14:textId="77777777" w:rsidR="00506A40" w:rsidRPr="003079B6" w:rsidRDefault="00506A40" w:rsidP="001E5E8F">
            <w:pPr>
              <w:pStyle w:val="Normal6a"/>
            </w:pPr>
            <w:r w:rsidRPr="003079B6">
              <w:rPr>
                <w:b/>
                <w:i/>
              </w:rPr>
              <w:t>4.</w:t>
            </w:r>
            <w:r w:rsidRPr="003079B6">
              <w:tab/>
            </w:r>
            <w:r w:rsidRPr="003079B6">
              <w:rPr>
                <w:b/>
                <w:i/>
              </w:rPr>
              <w:t>invită Comisia să trateze condițiile din penitenciare ca pe o chestiune legată de statul de drept, având în vedere supraaglomerarea pe scară largă, condițiile de viață inadecvate și creșterea ratelor sinuciderilor, care subminează drepturile fundamentale ale deținuților în sistemele penitenciare ale statelor membre;</w:t>
            </w:r>
          </w:p>
        </w:tc>
        <w:tc>
          <w:tcPr>
            <w:tcW w:w="4876" w:type="dxa"/>
            <w:tcBorders>
              <w:top w:val="nil"/>
              <w:left w:val="nil"/>
              <w:bottom w:val="nil"/>
              <w:right w:val="nil"/>
            </w:tcBorders>
          </w:tcPr>
          <w:p w14:paraId="5944D9F4" w14:textId="77777777" w:rsidR="00506A40" w:rsidRPr="003079B6" w:rsidRDefault="00506A40" w:rsidP="001E5E8F">
            <w:pPr>
              <w:pStyle w:val="Normal6a"/>
            </w:pPr>
            <w:r w:rsidRPr="003079B6">
              <w:rPr>
                <w:b/>
                <w:i/>
              </w:rPr>
              <w:t>eliminat</w:t>
            </w:r>
          </w:p>
        </w:tc>
      </w:tr>
    </w:tbl>
    <w:p w14:paraId="24D59A9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1975404" w14:textId="77777777" w:rsidR="00506A40" w:rsidRPr="003079B6" w:rsidRDefault="00506A40" w:rsidP="00506A40">
      <w:r w:rsidRPr="003079B6">
        <w:rPr>
          <w:rStyle w:val="HideTWBExt"/>
        </w:rPr>
        <w:t>&lt;/Amend&gt;</w:t>
      </w:r>
    </w:p>
    <w:p w14:paraId="658919E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251</w:t>
      </w:r>
      <w:r w:rsidRPr="003079B6">
        <w:rPr>
          <w:rStyle w:val="HideTWBExt"/>
          <w:b w:val="0"/>
        </w:rPr>
        <w:t>&lt;/NumAm&gt;</w:t>
      </w:r>
    </w:p>
    <w:p w14:paraId="57B319F7"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0CF80647" w14:textId="77777777" w:rsidR="00506A40" w:rsidRPr="003079B6" w:rsidRDefault="00506A40" w:rsidP="00506A40">
      <w:pPr>
        <w:pStyle w:val="NormalBold"/>
      </w:pPr>
      <w:r w:rsidRPr="003079B6">
        <w:rPr>
          <w:rStyle w:val="HideTWBExt"/>
          <w:b w:val="0"/>
        </w:rPr>
        <w:t>&lt;/RepeatBlock-By&gt;</w:t>
      </w:r>
    </w:p>
    <w:p w14:paraId="22159AB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1DC94C1" w14:textId="77777777" w:rsidR="00506A40" w:rsidRPr="003079B6" w:rsidRDefault="00506A40" w:rsidP="00506A40">
      <w:pPr>
        <w:pStyle w:val="NormalBold"/>
      </w:pPr>
      <w:r w:rsidRPr="003079B6">
        <w:rPr>
          <w:rStyle w:val="HideTWBExt"/>
          <w:b w:val="0"/>
        </w:rPr>
        <w:t>&lt;Article&gt;</w:t>
      </w:r>
      <w:r w:rsidRPr="003079B6">
        <w:t>Punctul 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3D757F1" w14:textId="77777777" w:rsidTr="001E5E8F">
        <w:trPr>
          <w:trHeight w:hRule="exact" w:val="240"/>
          <w:jc w:val="center"/>
        </w:trPr>
        <w:tc>
          <w:tcPr>
            <w:tcW w:w="9752" w:type="dxa"/>
            <w:gridSpan w:val="2"/>
            <w:tcBorders>
              <w:top w:val="nil"/>
              <w:left w:val="nil"/>
              <w:bottom w:val="nil"/>
              <w:right w:val="nil"/>
            </w:tcBorders>
          </w:tcPr>
          <w:p w14:paraId="76436DC7" w14:textId="77777777" w:rsidR="00506A40" w:rsidRPr="003079B6" w:rsidRDefault="00506A40" w:rsidP="001E5E8F"/>
        </w:tc>
      </w:tr>
      <w:tr w:rsidR="00B42CF2" w:rsidRPr="003079B6" w14:paraId="12C99BF1" w14:textId="77777777" w:rsidTr="001E5E8F">
        <w:trPr>
          <w:trHeight w:val="240"/>
          <w:jc w:val="center"/>
        </w:trPr>
        <w:tc>
          <w:tcPr>
            <w:tcW w:w="4876" w:type="dxa"/>
            <w:tcBorders>
              <w:top w:val="nil"/>
              <w:left w:val="nil"/>
              <w:bottom w:val="nil"/>
              <w:right w:val="nil"/>
            </w:tcBorders>
          </w:tcPr>
          <w:p w14:paraId="47557A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55180DE" w14:textId="77777777" w:rsidR="00506A40" w:rsidRPr="003079B6" w:rsidRDefault="00506A40" w:rsidP="001E5E8F">
            <w:pPr>
              <w:pStyle w:val="AmColumnHeading"/>
            </w:pPr>
            <w:r w:rsidRPr="003079B6">
              <w:t>Amendamentul</w:t>
            </w:r>
          </w:p>
        </w:tc>
      </w:tr>
      <w:tr w:rsidR="00B42CF2" w:rsidRPr="003079B6" w14:paraId="44D35526" w14:textId="77777777" w:rsidTr="001E5E8F">
        <w:trPr>
          <w:jc w:val="center"/>
        </w:trPr>
        <w:tc>
          <w:tcPr>
            <w:tcW w:w="4876" w:type="dxa"/>
            <w:tcBorders>
              <w:top w:val="nil"/>
              <w:left w:val="nil"/>
              <w:bottom w:val="nil"/>
              <w:right w:val="nil"/>
            </w:tcBorders>
          </w:tcPr>
          <w:p w14:paraId="5B70377A" w14:textId="77777777" w:rsidR="00506A40" w:rsidRPr="003079B6" w:rsidRDefault="00506A40" w:rsidP="001E5E8F">
            <w:pPr>
              <w:pStyle w:val="Normal6a"/>
            </w:pPr>
            <w:r w:rsidRPr="003079B6">
              <w:t>4.</w:t>
            </w:r>
            <w:r w:rsidRPr="003079B6">
              <w:tab/>
            </w:r>
            <w:r w:rsidRPr="003079B6">
              <w:rPr>
                <w:b/>
                <w:bCs/>
                <w:i/>
                <w:iCs/>
              </w:rPr>
              <w:t>invită Comisia să trateze</w:t>
            </w:r>
            <w:r w:rsidRPr="003079B6">
              <w:t xml:space="preserve"> condițiile din penitenciare </w:t>
            </w:r>
            <w:r w:rsidRPr="003079B6">
              <w:rPr>
                <w:b/>
                <w:bCs/>
                <w:i/>
                <w:iCs/>
              </w:rPr>
              <w:t xml:space="preserve">ca pe o chestiune legată de statul de drept, având în vedere supraaglomerarea pe scară largă, condițiile de viață inadecvate și creșterea ratelor sinuciderilor, care subminează drepturile fundamentale ale deținuților în sistemele penitenciare ale </w:t>
            </w:r>
            <w:r w:rsidRPr="003079B6">
              <w:t>statelor membre;</w:t>
            </w:r>
          </w:p>
        </w:tc>
        <w:tc>
          <w:tcPr>
            <w:tcW w:w="4876" w:type="dxa"/>
            <w:tcBorders>
              <w:top w:val="nil"/>
              <w:left w:val="nil"/>
              <w:bottom w:val="nil"/>
              <w:right w:val="nil"/>
            </w:tcBorders>
          </w:tcPr>
          <w:p w14:paraId="7B0D35BC" w14:textId="77777777" w:rsidR="00506A40" w:rsidRPr="003079B6" w:rsidRDefault="00506A40" w:rsidP="001E5E8F">
            <w:pPr>
              <w:pStyle w:val="Normal6a"/>
            </w:pPr>
            <w:r w:rsidRPr="003079B6">
              <w:t>4.</w:t>
            </w:r>
            <w:r w:rsidRPr="003079B6">
              <w:tab/>
            </w:r>
            <w:r w:rsidRPr="003079B6">
              <w:rPr>
                <w:b/>
                <w:bCs/>
                <w:i/>
                <w:iCs/>
              </w:rPr>
              <w:t xml:space="preserve">reamintește că </w:t>
            </w:r>
            <w:r w:rsidRPr="003079B6">
              <w:t>condițiile din penitenciare</w:t>
            </w:r>
            <w:r w:rsidRPr="003079B6">
              <w:rPr>
                <w:b/>
                <w:bCs/>
                <w:i/>
                <w:iCs/>
              </w:rPr>
              <w:t xml:space="preserve"> rămân în primul rând de competența </w:t>
            </w:r>
            <w:r w:rsidRPr="003079B6">
              <w:t>statelor membre;</w:t>
            </w:r>
          </w:p>
        </w:tc>
      </w:tr>
    </w:tbl>
    <w:p w14:paraId="7A76635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ACE57A7" w14:textId="77777777" w:rsidR="00506A40" w:rsidRPr="003079B6" w:rsidRDefault="00506A40" w:rsidP="00506A40">
      <w:r w:rsidRPr="003079B6">
        <w:rPr>
          <w:rStyle w:val="HideTWBExt"/>
        </w:rPr>
        <w:t>&lt;/Amend&gt;</w:t>
      </w:r>
    </w:p>
    <w:p w14:paraId="014BD4C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252</w:t>
      </w:r>
      <w:r w:rsidRPr="003079B6">
        <w:rPr>
          <w:rStyle w:val="HideTWBExt"/>
          <w:b w:val="0"/>
        </w:rPr>
        <w:t>&lt;/NumAm&gt;</w:t>
      </w:r>
    </w:p>
    <w:p w14:paraId="552E91A3"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695EEA8" w14:textId="77777777" w:rsidR="00506A40" w:rsidRPr="003079B6" w:rsidRDefault="00506A40" w:rsidP="00506A40">
      <w:pPr>
        <w:pStyle w:val="NormalBold"/>
      </w:pPr>
      <w:r w:rsidRPr="003079B6">
        <w:rPr>
          <w:rStyle w:val="HideTWBExt"/>
          <w:b w:val="0"/>
        </w:rPr>
        <w:t>&lt;/RepeatBlock-By&gt;</w:t>
      </w:r>
    </w:p>
    <w:p w14:paraId="70F1A38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11B8608" w14:textId="77777777" w:rsidR="00506A40" w:rsidRPr="003079B6" w:rsidRDefault="00506A40" w:rsidP="00506A40">
      <w:pPr>
        <w:pStyle w:val="NormalBold"/>
      </w:pPr>
      <w:r w:rsidRPr="003079B6">
        <w:rPr>
          <w:rStyle w:val="HideTWBExt"/>
          <w:b w:val="0"/>
        </w:rPr>
        <w:t>&lt;Article&gt;</w:t>
      </w:r>
      <w:r w:rsidRPr="003079B6">
        <w:t>Punctul 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85AD659" w14:textId="77777777" w:rsidTr="001E5E8F">
        <w:trPr>
          <w:trHeight w:hRule="exact" w:val="240"/>
          <w:jc w:val="center"/>
        </w:trPr>
        <w:tc>
          <w:tcPr>
            <w:tcW w:w="9752" w:type="dxa"/>
            <w:gridSpan w:val="2"/>
            <w:tcBorders>
              <w:top w:val="nil"/>
              <w:left w:val="nil"/>
              <w:bottom w:val="nil"/>
              <w:right w:val="nil"/>
            </w:tcBorders>
          </w:tcPr>
          <w:p w14:paraId="17F18A7F" w14:textId="77777777" w:rsidR="00506A40" w:rsidRPr="003079B6" w:rsidRDefault="00506A40" w:rsidP="001E5E8F"/>
        </w:tc>
      </w:tr>
      <w:tr w:rsidR="00B42CF2" w:rsidRPr="003079B6" w14:paraId="00CB522F" w14:textId="77777777" w:rsidTr="001E5E8F">
        <w:trPr>
          <w:trHeight w:val="240"/>
          <w:jc w:val="center"/>
        </w:trPr>
        <w:tc>
          <w:tcPr>
            <w:tcW w:w="4876" w:type="dxa"/>
            <w:tcBorders>
              <w:top w:val="nil"/>
              <w:left w:val="nil"/>
              <w:bottom w:val="nil"/>
              <w:right w:val="nil"/>
            </w:tcBorders>
          </w:tcPr>
          <w:p w14:paraId="3FDDD9C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CF792E6" w14:textId="77777777" w:rsidR="00506A40" w:rsidRPr="003079B6" w:rsidRDefault="00506A40" w:rsidP="001E5E8F">
            <w:pPr>
              <w:pStyle w:val="AmColumnHeading"/>
            </w:pPr>
            <w:r w:rsidRPr="003079B6">
              <w:t>Amendamentul</w:t>
            </w:r>
          </w:p>
        </w:tc>
      </w:tr>
      <w:tr w:rsidR="00B42CF2" w:rsidRPr="003079B6" w14:paraId="34216F23" w14:textId="77777777" w:rsidTr="001E5E8F">
        <w:trPr>
          <w:jc w:val="center"/>
        </w:trPr>
        <w:tc>
          <w:tcPr>
            <w:tcW w:w="4876" w:type="dxa"/>
            <w:tcBorders>
              <w:top w:val="nil"/>
              <w:left w:val="nil"/>
              <w:bottom w:val="nil"/>
              <w:right w:val="nil"/>
            </w:tcBorders>
          </w:tcPr>
          <w:p w14:paraId="131C7346" w14:textId="77777777" w:rsidR="00506A40" w:rsidRPr="003079B6" w:rsidRDefault="00506A40" w:rsidP="001E5E8F">
            <w:pPr>
              <w:pStyle w:val="Normal6a"/>
            </w:pPr>
            <w:r w:rsidRPr="003079B6">
              <w:t>4.</w:t>
            </w:r>
            <w:r w:rsidRPr="003079B6">
              <w:tab/>
            </w:r>
            <w:r w:rsidRPr="003079B6">
              <w:rPr>
                <w:b/>
                <w:bCs/>
                <w:i/>
                <w:iCs/>
              </w:rPr>
              <w:t>invită Comisia să trateze</w:t>
            </w:r>
            <w:r w:rsidRPr="003079B6">
              <w:t xml:space="preserve"> </w:t>
            </w:r>
            <w:r w:rsidRPr="003079B6">
              <w:rPr>
                <w:b/>
                <w:bCs/>
                <w:i/>
                <w:iCs/>
              </w:rPr>
              <w:t>condițiile</w:t>
            </w:r>
            <w:r w:rsidRPr="003079B6">
              <w:t xml:space="preserve"> din penitenciare </w:t>
            </w:r>
            <w:r w:rsidRPr="003079B6">
              <w:rPr>
                <w:b/>
                <w:bCs/>
                <w:i/>
                <w:iCs/>
              </w:rPr>
              <w:t>ca pe o chestiune legată de statul de drept, având în vedere</w:t>
            </w:r>
            <w:r w:rsidRPr="003079B6">
              <w:t xml:space="preserve"> supraaglomerarea pe scară largă, condițiile de viață inadecvate și creșterea ratelor sinuciderilor, care subminează drepturile fundamentale ale deținuților în sistemele penitenciare ale statelor membre;</w:t>
            </w:r>
          </w:p>
        </w:tc>
        <w:tc>
          <w:tcPr>
            <w:tcW w:w="4876" w:type="dxa"/>
            <w:tcBorders>
              <w:top w:val="nil"/>
              <w:left w:val="nil"/>
              <w:bottom w:val="nil"/>
              <w:right w:val="nil"/>
            </w:tcBorders>
          </w:tcPr>
          <w:p w14:paraId="457EFFA0" w14:textId="77777777" w:rsidR="00506A40" w:rsidRPr="003079B6" w:rsidRDefault="00506A40" w:rsidP="001E5E8F">
            <w:pPr>
              <w:pStyle w:val="Normal6a"/>
            </w:pPr>
            <w:r w:rsidRPr="003079B6">
              <w:t>4.</w:t>
            </w:r>
            <w:r w:rsidRPr="003079B6">
              <w:tab/>
            </w:r>
            <w:r w:rsidRPr="003079B6">
              <w:rPr>
                <w:b/>
                <w:bCs/>
                <w:i/>
                <w:iCs/>
              </w:rPr>
              <w:t>atrage atenția asupra condițiilor</w:t>
            </w:r>
            <w:r w:rsidRPr="003079B6">
              <w:t xml:space="preserve"> din penitenciare</w:t>
            </w:r>
            <w:r w:rsidRPr="003079B6">
              <w:rPr>
                <w:b/>
                <w:bCs/>
                <w:i/>
                <w:iCs/>
              </w:rPr>
              <w:t>, inclusiv</w:t>
            </w:r>
            <w:r w:rsidRPr="003079B6">
              <w:t xml:space="preserve"> supraaglomerarea pe scară largă, condițiile de viață inadecvate</w:t>
            </w:r>
            <w:r w:rsidRPr="003079B6">
              <w:rPr>
                <w:b/>
                <w:bCs/>
                <w:i/>
                <w:iCs/>
              </w:rPr>
              <w:t>, utilizarea torturii, inclusiv a hrănirii forțate, în situații care nu necesită utilizarea unor metode drastice și dureroase,</w:t>
            </w:r>
            <w:r w:rsidRPr="003079B6">
              <w:t xml:space="preserve"> și creșterea ratelor sinuciderilor, care subminează drepturile fundamentale ale deținuților în sistemele penitenciare ale statelor membre;</w:t>
            </w:r>
          </w:p>
        </w:tc>
      </w:tr>
    </w:tbl>
    <w:p w14:paraId="01B150F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0A7B862C" w14:textId="77777777" w:rsidR="00506A40" w:rsidRPr="003079B6" w:rsidRDefault="00506A40" w:rsidP="00506A40">
      <w:r w:rsidRPr="003079B6">
        <w:rPr>
          <w:rStyle w:val="HideTWBExt"/>
        </w:rPr>
        <w:t>&lt;/Amend&gt;</w:t>
      </w:r>
    </w:p>
    <w:p w14:paraId="7BEDF36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253</w:t>
      </w:r>
      <w:r w:rsidRPr="003079B6">
        <w:rPr>
          <w:rStyle w:val="HideTWBExt"/>
          <w:b w:val="0"/>
        </w:rPr>
        <w:t>&lt;/NumAm&gt;</w:t>
      </w:r>
    </w:p>
    <w:p w14:paraId="729F71AF" w14:textId="77777777" w:rsidR="00506A40" w:rsidRPr="003079B6" w:rsidRDefault="00506A40" w:rsidP="00506A40">
      <w:pPr>
        <w:pStyle w:val="NormalBold"/>
      </w:pPr>
      <w:r w:rsidRPr="003079B6">
        <w:rPr>
          <w:rStyle w:val="HideTWBExt"/>
          <w:b w:val="0"/>
        </w:rPr>
        <w:t>&lt;RepeatBlock-By&gt;&lt;Members&gt;</w:t>
      </w:r>
      <w:r w:rsidRPr="003079B6">
        <w:t>Javier Zarzalejos, Fredis Beleris</w:t>
      </w:r>
      <w:r w:rsidRPr="003079B6">
        <w:rPr>
          <w:rStyle w:val="HideTWBExt"/>
          <w:b w:val="0"/>
        </w:rPr>
        <w:t>&lt;/Members&gt;</w:t>
      </w:r>
    </w:p>
    <w:p w14:paraId="69D93A7C" w14:textId="77777777" w:rsidR="00506A40" w:rsidRPr="003079B6" w:rsidRDefault="00506A40" w:rsidP="00506A40">
      <w:pPr>
        <w:pStyle w:val="NormalBold"/>
      </w:pPr>
      <w:r w:rsidRPr="003079B6">
        <w:rPr>
          <w:rStyle w:val="HideTWBExt"/>
          <w:b w:val="0"/>
        </w:rPr>
        <w:t>&lt;/RepeatBlock-By&gt;</w:t>
      </w:r>
    </w:p>
    <w:p w14:paraId="4DA5A74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70E13EB" w14:textId="77777777" w:rsidR="00506A40" w:rsidRPr="003079B6" w:rsidRDefault="00506A40" w:rsidP="00506A40">
      <w:pPr>
        <w:pStyle w:val="NormalBold"/>
      </w:pPr>
      <w:r w:rsidRPr="003079B6">
        <w:rPr>
          <w:rStyle w:val="HideTWBExt"/>
          <w:b w:val="0"/>
        </w:rPr>
        <w:t>&lt;Article&gt;</w:t>
      </w:r>
      <w:r w:rsidRPr="003079B6">
        <w:t>Punctul 4 – subpunctul 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ED37FDA" w14:textId="77777777" w:rsidTr="001E5E8F">
        <w:trPr>
          <w:trHeight w:hRule="exact" w:val="240"/>
          <w:jc w:val="center"/>
        </w:trPr>
        <w:tc>
          <w:tcPr>
            <w:tcW w:w="9752" w:type="dxa"/>
            <w:gridSpan w:val="2"/>
            <w:tcBorders>
              <w:top w:val="nil"/>
              <w:left w:val="nil"/>
              <w:bottom w:val="nil"/>
              <w:right w:val="nil"/>
            </w:tcBorders>
          </w:tcPr>
          <w:p w14:paraId="221F1E20" w14:textId="77777777" w:rsidR="00506A40" w:rsidRPr="003079B6" w:rsidRDefault="00506A40" w:rsidP="001E5E8F"/>
        </w:tc>
      </w:tr>
      <w:tr w:rsidR="00B42CF2" w:rsidRPr="003079B6" w14:paraId="3D245D7F" w14:textId="77777777" w:rsidTr="001E5E8F">
        <w:trPr>
          <w:trHeight w:val="240"/>
          <w:jc w:val="center"/>
        </w:trPr>
        <w:tc>
          <w:tcPr>
            <w:tcW w:w="4876" w:type="dxa"/>
            <w:tcBorders>
              <w:top w:val="nil"/>
              <w:left w:val="nil"/>
              <w:bottom w:val="nil"/>
              <w:right w:val="nil"/>
            </w:tcBorders>
          </w:tcPr>
          <w:p w14:paraId="32DC99F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40ACB41" w14:textId="77777777" w:rsidR="00506A40" w:rsidRPr="003079B6" w:rsidRDefault="00506A40" w:rsidP="001E5E8F">
            <w:pPr>
              <w:pStyle w:val="AmColumnHeading"/>
            </w:pPr>
            <w:r w:rsidRPr="003079B6">
              <w:t>Amendamentul</w:t>
            </w:r>
          </w:p>
        </w:tc>
      </w:tr>
      <w:tr w:rsidR="00B42CF2" w:rsidRPr="003079B6" w14:paraId="530EFEED" w14:textId="77777777" w:rsidTr="001E5E8F">
        <w:trPr>
          <w:jc w:val="center"/>
        </w:trPr>
        <w:tc>
          <w:tcPr>
            <w:tcW w:w="4876" w:type="dxa"/>
            <w:tcBorders>
              <w:top w:val="nil"/>
              <w:left w:val="nil"/>
              <w:bottom w:val="nil"/>
              <w:right w:val="nil"/>
            </w:tcBorders>
          </w:tcPr>
          <w:p w14:paraId="3723A5A8" w14:textId="77777777" w:rsidR="00506A40" w:rsidRPr="003079B6" w:rsidRDefault="00506A40" w:rsidP="001E5E8F">
            <w:pPr>
              <w:pStyle w:val="Normal6a"/>
            </w:pPr>
          </w:p>
        </w:tc>
        <w:tc>
          <w:tcPr>
            <w:tcW w:w="4876" w:type="dxa"/>
            <w:tcBorders>
              <w:top w:val="nil"/>
              <w:left w:val="nil"/>
              <w:bottom w:val="nil"/>
              <w:right w:val="nil"/>
            </w:tcBorders>
          </w:tcPr>
          <w:p w14:paraId="6D96F3AC" w14:textId="77777777" w:rsidR="00506A40" w:rsidRPr="003079B6" w:rsidRDefault="00506A40" w:rsidP="001E5E8F">
            <w:pPr>
              <w:pStyle w:val="Normal6a"/>
            </w:pPr>
            <w:r w:rsidRPr="003079B6">
              <w:rPr>
                <w:b/>
                <w:i/>
              </w:rPr>
              <w:t>(1)</w:t>
            </w:r>
            <w:r w:rsidRPr="003079B6">
              <w:tab/>
            </w:r>
            <w:r w:rsidRPr="003079B6">
              <w:rPr>
                <w:b/>
                <w:i/>
              </w:rPr>
              <w:t>subliniază că parchetul este un element esențial pentru capacitatea unui stat membru de a combate criminalitatea și corupția; regretă orice ingerință guvernamentală sau politică în anchetele de corupție și reamintește că nimeni nu este mai presus de lege; condamnă utilizarea abuzivă a sistemului judiciar în scopuri politice, inclusiv persecutarea oponenților politici și ingerințele în anchetele de corupție; subliniază că atât urmăririle penale motivate politic, cât și legile privind amnistia și procedurile de grațiere bazate pe interese politice subminează încrederea publicului în principiile constituționale și în standardele UE; evidențiază că este important să se garanteze autonomia și independența parchetului, împiedicând astfel orice ingerință politică în activitatea acestuia, îndeosebi din partea guvernului; evidențiază rolul proceselor transparente de numire a procurorilor ca factor esențial în menținerea încrederii publicului în justiția penală; își exprimă preocuparea cu privire la atacurile repetate asupra judecătorilor și procurorilor care desfășoară anchete politice de mare vizibilitate legate de cazuri de corupție și abuz de putere comise împotriva oponenților politici; reamintește că situațiile în care judecătorii și procurorii fac obiectul unor acuzații penale subminează grav credibilitatea instituțională și încrederea publicului în independența și integritatea serviciilor de urmărire penală și judiciare;</w:t>
            </w:r>
          </w:p>
        </w:tc>
      </w:tr>
    </w:tbl>
    <w:p w14:paraId="0156A43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3E77F57" w14:textId="77777777" w:rsidR="00506A40" w:rsidRPr="003079B6" w:rsidRDefault="00506A40" w:rsidP="00506A40">
      <w:r w:rsidRPr="003079B6">
        <w:rPr>
          <w:rStyle w:val="HideTWBExt"/>
        </w:rPr>
        <w:t>&lt;/Amend&gt;</w:t>
      </w:r>
    </w:p>
    <w:p w14:paraId="742DD36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254</w:t>
      </w:r>
      <w:r w:rsidRPr="003079B6">
        <w:rPr>
          <w:rStyle w:val="HideTWBExt"/>
          <w:b w:val="0"/>
        </w:rPr>
        <w:t>&lt;/NumAm&gt;</w:t>
      </w:r>
    </w:p>
    <w:p w14:paraId="1D14EE3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47028F5D" w14:textId="77777777" w:rsidR="00506A40" w:rsidRPr="003079B6" w:rsidRDefault="00506A40" w:rsidP="00506A40">
      <w:pPr>
        <w:pStyle w:val="NormalBold"/>
      </w:pPr>
      <w:r w:rsidRPr="003079B6">
        <w:rPr>
          <w:rStyle w:val="HideTWBExt"/>
          <w:b w:val="0"/>
        </w:rPr>
        <w:t>&lt;/RepeatBlock-By&gt;</w:t>
      </w:r>
    </w:p>
    <w:p w14:paraId="4842BA2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2EC3C11" w14:textId="38B3B0A9" w:rsidR="00506A40" w:rsidRPr="003079B6" w:rsidRDefault="00506A40" w:rsidP="00506A40">
      <w:pPr>
        <w:pStyle w:val="NormalBold"/>
      </w:pPr>
      <w:r w:rsidRPr="003079B6">
        <w:rPr>
          <w:rStyle w:val="HideTWBExt"/>
          <w:b w:val="0"/>
        </w:rPr>
        <w:t>&lt;Article&gt;</w:t>
      </w:r>
      <w:r w:rsidRPr="003079B6">
        <w:t xml:space="preserve">Punctul 4 – </w:t>
      </w:r>
      <w:r w:rsidR="000C54AB" w:rsidRPr="003079B6">
        <w:t xml:space="preserve">paragraful </w:t>
      </w:r>
      <w:r w:rsidRPr="003079B6">
        <w:t>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DE19408" w14:textId="77777777" w:rsidTr="001E5E8F">
        <w:trPr>
          <w:trHeight w:hRule="exact" w:val="240"/>
          <w:jc w:val="center"/>
        </w:trPr>
        <w:tc>
          <w:tcPr>
            <w:tcW w:w="9752" w:type="dxa"/>
            <w:gridSpan w:val="2"/>
            <w:tcBorders>
              <w:top w:val="nil"/>
              <w:left w:val="nil"/>
              <w:bottom w:val="nil"/>
              <w:right w:val="nil"/>
            </w:tcBorders>
          </w:tcPr>
          <w:p w14:paraId="7BC9201B" w14:textId="77777777" w:rsidR="00506A40" w:rsidRPr="003079B6" w:rsidRDefault="00506A40" w:rsidP="001E5E8F"/>
        </w:tc>
      </w:tr>
      <w:tr w:rsidR="00B42CF2" w:rsidRPr="003079B6" w14:paraId="0355F88B" w14:textId="77777777" w:rsidTr="001E5E8F">
        <w:trPr>
          <w:trHeight w:val="240"/>
          <w:jc w:val="center"/>
        </w:trPr>
        <w:tc>
          <w:tcPr>
            <w:tcW w:w="4876" w:type="dxa"/>
            <w:tcBorders>
              <w:top w:val="nil"/>
              <w:left w:val="nil"/>
              <w:bottom w:val="nil"/>
              <w:right w:val="nil"/>
            </w:tcBorders>
          </w:tcPr>
          <w:p w14:paraId="01F8EA3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53E552A" w14:textId="77777777" w:rsidR="00506A40" w:rsidRPr="003079B6" w:rsidRDefault="00506A40" w:rsidP="001E5E8F">
            <w:pPr>
              <w:pStyle w:val="AmColumnHeading"/>
            </w:pPr>
            <w:r w:rsidRPr="003079B6">
              <w:t>Amendamentul</w:t>
            </w:r>
          </w:p>
        </w:tc>
      </w:tr>
      <w:tr w:rsidR="00B42CF2" w:rsidRPr="003079B6" w14:paraId="37B629D2" w14:textId="77777777" w:rsidTr="001E5E8F">
        <w:trPr>
          <w:jc w:val="center"/>
        </w:trPr>
        <w:tc>
          <w:tcPr>
            <w:tcW w:w="4876" w:type="dxa"/>
            <w:tcBorders>
              <w:top w:val="nil"/>
              <w:left w:val="nil"/>
              <w:bottom w:val="nil"/>
              <w:right w:val="nil"/>
            </w:tcBorders>
          </w:tcPr>
          <w:p w14:paraId="142C8D2B" w14:textId="77777777" w:rsidR="00506A40" w:rsidRPr="003079B6" w:rsidRDefault="00506A40" w:rsidP="001E5E8F">
            <w:pPr>
              <w:pStyle w:val="Normal6a"/>
            </w:pPr>
          </w:p>
        </w:tc>
        <w:tc>
          <w:tcPr>
            <w:tcW w:w="4876" w:type="dxa"/>
            <w:tcBorders>
              <w:top w:val="nil"/>
              <w:left w:val="nil"/>
              <w:bottom w:val="nil"/>
              <w:right w:val="nil"/>
            </w:tcBorders>
          </w:tcPr>
          <w:p w14:paraId="0C306598" w14:textId="77777777" w:rsidR="00506A40" w:rsidRPr="003079B6" w:rsidRDefault="00506A40" w:rsidP="001E5E8F">
            <w:pPr>
              <w:pStyle w:val="Normal6a"/>
            </w:pPr>
            <w:r w:rsidRPr="003079B6">
              <w:rPr>
                <w:b/>
                <w:i/>
              </w:rPr>
              <w:t>salută rolul Rețelei europene a ombudsmanilor și subliniază că cooperarea ar trebui să depășească simplul schimb de informații, în special prin utilizarea sistematică a procedurilor de consultare, care permit birourilor naționale ale ombudsmanilor să solicite răspunsuri autorizate la nivelul UE atunci când se confruntă cu obstacole în aplicarea legislației UE, consolidându-le astfel influența asupra autorităților naționale; regretă că birourile ombudsmanilor nu sunt întotdeauna consultate sistematic în cadrul elaborării raportului privind statul de drept, în pofida rolului lor esențial în detectarea deficiențelor în punerea în aplicare a legislației UE; solicită, prin urmare, o implicare mai structurată și mai coerentă a ombudsmanilor naționali în procesele de la nivelul UE, pentru a identifica mai bine problemele sistemice care afectează mai multe state membre și pentru a sprijini Comisia în remedierea deficiențelor în aplicarea efectivă a legislației UE;</w:t>
            </w:r>
          </w:p>
        </w:tc>
      </w:tr>
    </w:tbl>
    <w:p w14:paraId="626F409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10CEE5D" w14:textId="77777777" w:rsidR="00506A40" w:rsidRPr="003079B6" w:rsidRDefault="00506A40" w:rsidP="00506A40">
      <w:r w:rsidRPr="003079B6">
        <w:rPr>
          <w:rStyle w:val="HideTWBExt"/>
        </w:rPr>
        <w:t>&lt;/Amend&gt;</w:t>
      </w:r>
    </w:p>
    <w:p w14:paraId="05232BA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255</w:t>
      </w:r>
      <w:r w:rsidRPr="003079B6">
        <w:rPr>
          <w:rStyle w:val="HideTWBExt"/>
          <w:b w:val="0"/>
        </w:rPr>
        <w:t>&lt;/NumAm&gt;</w:t>
      </w:r>
    </w:p>
    <w:p w14:paraId="314E8EA5" w14:textId="77777777" w:rsidR="00506A40" w:rsidRPr="003079B6" w:rsidRDefault="00506A40" w:rsidP="00506A40">
      <w:pPr>
        <w:pStyle w:val="NormalBold"/>
      </w:pPr>
      <w:r w:rsidRPr="003079B6">
        <w:rPr>
          <w:rStyle w:val="HideTWBExt"/>
          <w:b w:val="0"/>
        </w:rPr>
        <w:t>&lt;RepeatBlock-By&gt;&lt;Members&gt;</w:t>
      </w:r>
      <w:r w:rsidRPr="003079B6">
        <w:t>Javier Zarzalejos, Fredis Beleris</w:t>
      </w:r>
      <w:r w:rsidRPr="003079B6">
        <w:rPr>
          <w:rStyle w:val="HideTWBExt"/>
          <w:b w:val="0"/>
        </w:rPr>
        <w:t>&lt;/Members&gt;</w:t>
      </w:r>
    </w:p>
    <w:p w14:paraId="2DC315C7" w14:textId="77777777" w:rsidR="00506A40" w:rsidRPr="003079B6" w:rsidRDefault="00506A40" w:rsidP="00506A40">
      <w:pPr>
        <w:pStyle w:val="NormalBold"/>
      </w:pPr>
      <w:r w:rsidRPr="003079B6">
        <w:rPr>
          <w:rStyle w:val="HideTWBExt"/>
          <w:b w:val="0"/>
        </w:rPr>
        <w:t>&lt;/RepeatBlock-By&gt;</w:t>
      </w:r>
    </w:p>
    <w:p w14:paraId="302731D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AB09219" w14:textId="77777777" w:rsidR="00506A40" w:rsidRPr="003079B6" w:rsidRDefault="00506A40" w:rsidP="00506A40">
      <w:pPr>
        <w:pStyle w:val="NormalBold"/>
      </w:pPr>
      <w:r w:rsidRPr="003079B6">
        <w:rPr>
          <w:rStyle w:val="HideTWBExt"/>
          <w:b w:val="0"/>
        </w:rPr>
        <w:t>&lt;Article&gt;</w:t>
      </w:r>
      <w:r w:rsidRPr="003079B6">
        <w:t>Punctul 4 – subpunctul 2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5B84374" w14:textId="77777777" w:rsidTr="001E5E8F">
        <w:trPr>
          <w:trHeight w:hRule="exact" w:val="240"/>
          <w:jc w:val="center"/>
        </w:trPr>
        <w:tc>
          <w:tcPr>
            <w:tcW w:w="9752" w:type="dxa"/>
            <w:gridSpan w:val="2"/>
            <w:tcBorders>
              <w:top w:val="nil"/>
              <w:left w:val="nil"/>
              <w:bottom w:val="nil"/>
              <w:right w:val="nil"/>
            </w:tcBorders>
          </w:tcPr>
          <w:p w14:paraId="12E1A65F" w14:textId="77777777" w:rsidR="00506A40" w:rsidRPr="003079B6" w:rsidRDefault="00506A40" w:rsidP="001E5E8F"/>
        </w:tc>
      </w:tr>
      <w:tr w:rsidR="00B42CF2" w:rsidRPr="003079B6" w14:paraId="7780D836" w14:textId="77777777" w:rsidTr="001E5E8F">
        <w:trPr>
          <w:trHeight w:val="240"/>
          <w:jc w:val="center"/>
        </w:trPr>
        <w:tc>
          <w:tcPr>
            <w:tcW w:w="4876" w:type="dxa"/>
            <w:tcBorders>
              <w:top w:val="nil"/>
              <w:left w:val="nil"/>
              <w:bottom w:val="nil"/>
              <w:right w:val="nil"/>
            </w:tcBorders>
          </w:tcPr>
          <w:p w14:paraId="3900BB2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C18339C" w14:textId="77777777" w:rsidR="00506A40" w:rsidRPr="003079B6" w:rsidRDefault="00506A40" w:rsidP="001E5E8F">
            <w:pPr>
              <w:pStyle w:val="AmColumnHeading"/>
            </w:pPr>
            <w:r w:rsidRPr="003079B6">
              <w:t>Amendamentul</w:t>
            </w:r>
          </w:p>
        </w:tc>
      </w:tr>
      <w:tr w:rsidR="00B42CF2" w:rsidRPr="003079B6" w14:paraId="29BAFC40" w14:textId="77777777" w:rsidTr="001E5E8F">
        <w:trPr>
          <w:jc w:val="center"/>
        </w:trPr>
        <w:tc>
          <w:tcPr>
            <w:tcW w:w="4876" w:type="dxa"/>
            <w:tcBorders>
              <w:top w:val="nil"/>
              <w:left w:val="nil"/>
              <w:bottom w:val="nil"/>
              <w:right w:val="nil"/>
            </w:tcBorders>
          </w:tcPr>
          <w:p w14:paraId="24F3893A" w14:textId="77777777" w:rsidR="00506A40" w:rsidRPr="003079B6" w:rsidRDefault="00506A40" w:rsidP="001E5E8F">
            <w:pPr>
              <w:pStyle w:val="Normal6a"/>
            </w:pPr>
          </w:p>
        </w:tc>
        <w:tc>
          <w:tcPr>
            <w:tcW w:w="4876" w:type="dxa"/>
            <w:tcBorders>
              <w:top w:val="nil"/>
              <w:left w:val="nil"/>
              <w:bottom w:val="nil"/>
              <w:right w:val="nil"/>
            </w:tcBorders>
          </w:tcPr>
          <w:p w14:paraId="2DE4486B" w14:textId="77777777" w:rsidR="00506A40" w:rsidRPr="003079B6" w:rsidRDefault="00506A40" w:rsidP="001E5E8F">
            <w:pPr>
              <w:pStyle w:val="Normal6a"/>
            </w:pPr>
            <w:r w:rsidRPr="003079B6">
              <w:rPr>
                <w:b/>
                <w:i/>
              </w:rPr>
              <w:t>(2)</w:t>
            </w:r>
            <w:r w:rsidRPr="003079B6">
              <w:tab/>
            </w:r>
            <w:r w:rsidRPr="003079B6">
              <w:rPr>
                <w:b/>
                <w:i/>
              </w:rPr>
              <w:t>solicită ca procedurile disciplinare pentru judecători și procurori să fie gestionate de organisme independente, libere de influențe politice și, dacă este necesar, ca sistemul de proceduri disciplinare să fie reformat pentru a împiedica utilizarea acestora de către autoritățile politice pentru a controla sistemul judiciar;</w:t>
            </w:r>
          </w:p>
        </w:tc>
      </w:tr>
    </w:tbl>
    <w:p w14:paraId="056BF2C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94C7EE1" w14:textId="77777777" w:rsidR="00506A40" w:rsidRPr="003079B6" w:rsidRDefault="00506A40" w:rsidP="00506A40">
      <w:r w:rsidRPr="003079B6">
        <w:rPr>
          <w:rStyle w:val="HideTWBExt"/>
        </w:rPr>
        <w:t>&lt;/Amend&gt;</w:t>
      </w:r>
    </w:p>
    <w:p w14:paraId="009B4E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256</w:t>
      </w:r>
      <w:r w:rsidRPr="003079B6">
        <w:rPr>
          <w:rStyle w:val="HideTWBExt"/>
          <w:b w:val="0"/>
        </w:rPr>
        <w:t>&lt;/NumAm&gt;</w:t>
      </w:r>
    </w:p>
    <w:p w14:paraId="612CE479" w14:textId="77777777" w:rsidR="00506A40" w:rsidRPr="003079B6" w:rsidRDefault="00506A40" w:rsidP="00506A40">
      <w:pPr>
        <w:pStyle w:val="NormalBold"/>
      </w:pPr>
      <w:r w:rsidRPr="003079B6">
        <w:rPr>
          <w:rStyle w:val="HideTWBExt"/>
          <w:b w:val="0"/>
        </w:rPr>
        <w:t>&lt;RepeatBlock-By&gt;&lt;Members&gt;</w:t>
      </w:r>
      <w:r w:rsidRPr="003079B6">
        <w:t>Javier Zarzalejos, Fredis Beleris</w:t>
      </w:r>
      <w:r w:rsidRPr="003079B6">
        <w:rPr>
          <w:rStyle w:val="HideTWBExt"/>
          <w:b w:val="0"/>
        </w:rPr>
        <w:t>&lt;/Members&gt;</w:t>
      </w:r>
    </w:p>
    <w:p w14:paraId="1245E9A7" w14:textId="77777777" w:rsidR="00506A40" w:rsidRPr="003079B6" w:rsidRDefault="00506A40" w:rsidP="00506A40">
      <w:pPr>
        <w:pStyle w:val="NormalBold"/>
      </w:pPr>
      <w:r w:rsidRPr="003079B6">
        <w:rPr>
          <w:rStyle w:val="HideTWBExt"/>
          <w:b w:val="0"/>
        </w:rPr>
        <w:t>&lt;/RepeatBlock-By&gt;</w:t>
      </w:r>
    </w:p>
    <w:p w14:paraId="1F2155A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CDED089" w14:textId="77777777" w:rsidR="00506A40" w:rsidRPr="003079B6" w:rsidRDefault="00506A40" w:rsidP="00506A40">
      <w:pPr>
        <w:pStyle w:val="NormalBold"/>
      </w:pPr>
      <w:r w:rsidRPr="003079B6">
        <w:rPr>
          <w:rStyle w:val="HideTWBExt"/>
          <w:b w:val="0"/>
        </w:rPr>
        <w:t>&lt;Article&gt;</w:t>
      </w:r>
      <w:r w:rsidRPr="003079B6">
        <w:t>Punctul 4 – subpunctul 3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8CC3593" w14:textId="77777777" w:rsidTr="001E5E8F">
        <w:trPr>
          <w:trHeight w:hRule="exact" w:val="240"/>
          <w:jc w:val="center"/>
        </w:trPr>
        <w:tc>
          <w:tcPr>
            <w:tcW w:w="9752" w:type="dxa"/>
            <w:gridSpan w:val="2"/>
            <w:tcBorders>
              <w:top w:val="nil"/>
              <w:left w:val="nil"/>
              <w:bottom w:val="nil"/>
              <w:right w:val="nil"/>
            </w:tcBorders>
          </w:tcPr>
          <w:p w14:paraId="6AF309CF" w14:textId="77777777" w:rsidR="00506A40" w:rsidRPr="003079B6" w:rsidRDefault="00506A40" w:rsidP="001E5E8F"/>
        </w:tc>
      </w:tr>
      <w:tr w:rsidR="00B42CF2" w:rsidRPr="003079B6" w14:paraId="1C977923" w14:textId="77777777" w:rsidTr="001E5E8F">
        <w:trPr>
          <w:trHeight w:val="240"/>
          <w:jc w:val="center"/>
        </w:trPr>
        <w:tc>
          <w:tcPr>
            <w:tcW w:w="4876" w:type="dxa"/>
            <w:tcBorders>
              <w:top w:val="nil"/>
              <w:left w:val="nil"/>
              <w:bottom w:val="nil"/>
              <w:right w:val="nil"/>
            </w:tcBorders>
          </w:tcPr>
          <w:p w14:paraId="1D30071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68DE503" w14:textId="77777777" w:rsidR="00506A40" w:rsidRPr="003079B6" w:rsidRDefault="00506A40" w:rsidP="001E5E8F">
            <w:pPr>
              <w:pStyle w:val="AmColumnHeading"/>
            </w:pPr>
            <w:r w:rsidRPr="003079B6">
              <w:t>Amendamentul</w:t>
            </w:r>
          </w:p>
        </w:tc>
      </w:tr>
      <w:tr w:rsidR="00B42CF2" w:rsidRPr="003079B6" w14:paraId="5F9A9458" w14:textId="77777777" w:rsidTr="001E5E8F">
        <w:trPr>
          <w:jc w:val="center"/>
        </w:trPr>
        <w:tc>
          <w:tcPr>
            <w:tcW w:w="4876" w:type="dxa"/>
            <w:tcBorders>
              <w:top w:val="nil"/>
              <w:left w:val="nil"/>
              <w:bottom w:val="nil"/>
              <w:right w:val="nil"/>
            </w:tcBorders>
          </w:tcPr>
          <w:p w14:paraId="7A0EED68" w14:textId="77777777" w:rsidR="00506A40" w:rsidRPr="003079B6" w:rsidRDefault="00506A40" w:rsidP="001E5E8F">
            <w:pPr>
              <w:pStyle w:val="Normal6a"/>
            </w:pPr>
          </w:p>
        </w:tc>
        <w:tc>
          <w:tcPr>
            <w:tcW w:w="4876" w:type="dxa"/>
            <w:tcBorders>
              <w:top w:val="nil"/>
              <w:left w:val="nil"/>
              <w:bottom w:val="nil"/>
              <w:right w:val="nil"/>
            </w:tcBorders>
          </w:tcPr>
          <w:p w14:paraId="29B6A9BE" w14:textId="77777777" w:rsidR="00506A40" w:rsidRPr="003079B6" w:rsidRDefault="00506A40" w:rsidP="001E5E8F">
            <w:pPr>
              <w:pStyle w:val="Normal6a"/>
            </w:pPr>
            <w:r w:rsidRPr="003079B6">
              <w:rPr>
                <w:b/>
                <w:i/>
              </w:rPr>
              <w:t>(3)</w:t>
            </w:r>
            <w:r w:rsidRPr="003079B6">
              <w:tab/>
            </w:r>
            <w:r w:rsidRPr="003079B6">
              <w:rPr>
                <w:b/>
                <w:i/>
              </w:rPr>
              <w:t>invită Comisia să realizeze o supraveghere constantă, asigurându-se că judecătorii și procurorii își păstrează independența față de autoritățile responsabile cu numirea sau cu reconfirmarea lor în funcție; invită Comisia să monitorizeze proactiv și să reacționeze rapid la riscurile de regres în domeniul statului de drept în ceea ce privește independența judiciară și accesul la justiție, în conformitate cu principiul privind menținerea nivelului de protecție, astfel cum a fost clarificat în jurisprudența recentă a CJUE;</w:t>
            </w:r>
          </w:p>
        </w:tc>
      </w:tr>
    </w:tbl>
    <w:p w14:paraId="4839E84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0900237" w14:textId="77777777" w:rsidR="00506A40" w:rsidRPr="003079B6" w:rsidRDefault="00506A40" w:rsidP="00506A40">
      <w:r w:rsidRPr="003079B6">
        <w:rPr>
          <w:rStyle w:val="HideTWBExt"/>
        </w:rPr>
        <w:t>&lt;/Amend&gt;</w:t>
      </w:r>
    </w:p>
    <w:p w14:paraId="314574D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257</w:t>
      </w:r>
      <w:r w:rsidRPr="003079B6">
        <w:rPr>
          <w:rStyle w:val="HideTWBExt"/>
          <w:b w:val="0"/>
        </w:rPr>
        <w:t>&lt;/NumAm&gt;</w:t>
      </w:r>
    </w:p>
    <w:p w14:paraId="50A07C4D"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37CD7D26" w14:textId="77777777" w:rsidR="00506A40" w:rsidRPr="003079B6" w:rsidRDefault="00506A40" w:rsidP="00506A40">
      <w:pPr>
        <w:pStyle w:val="NormalBold"/>
      </w:pPr>
      <w:r w:rsidRPr="003079B6">
        <w:rPr>
          <w:rStyle w:val="HideTWBExt"/>
          <w:b w:val="0"/>
        </w:rPr>
        <w:t>&lt;/RepeatBlock-By&gt;</w:t>
      </w:r>
    </w:p>
    <w:p w14:paraId="6146F93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AD387B9" w14:textId="77777777" w:rsidR="00506A40" w:rsidRPr="003079B6" w:rsidRDefault="00506A40" w:rsidP="00506A40">
      <w:pPr>
        <w:pStyle w:val="NormalBold"/>
      </w:pPr>
      <w:r w:rsidRPr="003079B6">
        <w:rPr>
          <w:rStyle w:val="HideTWBExt"/>
          <w:b w:val="0"/>
        </w:rPr>
        <w:t>&lt;Article&gt;</w:t>
      </w:r>
      <w:r w:rsidRPr="003079B6">
        <w:t>Punctul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4DF0757" w14:textId="77777777" w:rsidTr="001E5E8F">
        <w:trPr>
          <w:trHeight w:hRule="exact" w:val="240"/>
          <w:jc w:val="center"/>
        </w:trPr>
        <w:tc>
          <w:tcPr>
            <w:tcW w:w="9752" w:type="dxa"/>
            <w:gridSpan w:val="2"/>
            <w:tcBorders>
              <w:top w:val="nil"/>
              <w:left w:val="nil"/>
              <w:bottom w:val="nil"/>
              <w:right w:val="nil"/>
            </w:tcBorders>
          </w:tcPr>
          <w:p w14:paraId="200AAEC2" w14:textId="77777777" w:rsidR="00506A40" w:rsidRPr="003079B6" w:rsidRDefault="00506A40" w:rsidP="001E5E8F"/>
        </w:tc>
      </w:tr>
      <w:tr w:rsidR="00B42CF2" w:rsidRPr="003079B6" w14:paraId="42CA6630" w14:textId="77777777" w:rsidTr="001E5E8F">
        <w:trPr>
          <w:trHeight w:val="240"/>
          <w:jc w:val="center"/>
        </w:trPr>
        <w:tc>
          <w:tcPr>
            <w:tcW w:w="4876" w:type="dxa"/>
            <w:tcBorders>
              <w:top w:val="nil"/>
              <w:left w:val="nil"/>
              <w:bottom w:val="nil"/>
              <w:right w:val="nil"/>
            </w:tcBorders>
          </w:tcPr>
          <w:p w14:paraId="0B297DA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1C662D5" w14:textId="77777777" w:rsidR="00506A40" w:rsidRPr="003079B6" w:rsidRDefault="00506A40" w:rsidP="001E5E8F">
            <w:pPr>
              <w:pStyle w:val="AmColumnHeading"/>
            </w:pPr>
            <w:r w:rsidRPr="003079B6">
              <w:t>Amendamentul</w:t>
            </w:r>
          </w:p>
        </w:tc>
      </w:tr>
      <w:tr w:rsidR="00B42CF2" w:rsidRPr="003079B6" w14:paraId="0C65FA8E" w14:textId="77777777" w:rsidTr="001E5E8F">
        <w:trPr>
          <w:jc w:val="center"/>
        </w:trPr>
        <w:tc>
          <w:tcPr>
            <w:tcW w:w="4876" w:type="dxa"/>
            <w:tcBorders>
              <w:top w:val="nil"/>
              <w:left w:val="nil"/>
              <w:bottom w:val="nil"/>
              <w:right w:val="nil"/>
            </w:tcBorders>
          </w:tcPr>
          <w:p w14:paraId="69BF0CFC" w14:textId="77777777" w:rsidR="00506A40" w:rsidRPr="003079B6" w:rsidRDefault="00506A40" w:rsidP="001E5E8F">
            <w:pPr>
              <w:pStyle w:val="Normal6a"/>
            </w:pPr>
          </w:p>
        </w:tc>
        <w:tc>
          <w:tcPr>
            <w:tcW w:w="4876" w:type="dxa"/>
            <w:tcBorders>
              <w:top w:val="nil"/>
              <w:left w:val="nil"/>
              <w:bottom w:val="nil"/>
              <w:right w:val="nil"/>
            </w:tcBorders>
          </w:tcPr>
          <w:p w14:paraId="61621FAC" w14:textId="77777777" w:rsidR="00506A40" w:rsidRPr="003079B6" w:rsidRDefault="00506A40" w:rsidP="001E5E8F">
            <w:pPr>
              <w:pStyle w:val="Normal6a"/>
            </w:pPr>
            <w:r w:rsidRPr="003079B6">
              <w:rPr>
                <w:b/>
                <w:i/>
              </w:rPr>
              <w:t>4a.</w:t>
            </w:r>
            <w:r w:rsidRPr="003079B6">
              <w:tab/>
            </w:r>
            <w:r w:rsidRPr="003079B6">
              <w:rPr>
                <w:b/>
                <w:i/>
              </w:rPr>
              <w:t>salută revizuirea Directivei privind drepturile victimelor pentru a elimina lacunele juridice, asigurându-se că victimele pot avea acces la justiție și pot primi sprijin, inclusiv modalități de revizuire a deciziilor în cadrul procedurilor penale privind victimele, dispoziții privind sprijinul acordat victimelor și protecția acestora, accesul la despăgubiri, precum și o colectare eficientă a datelor, o mai bună alocare a resurselor pentru susținerea drepturilor victimelor infracțiunilor și respectarea vieții private și protecția datelor lor personale, inclusiv în cazul migranților fără forme legale și al solicitanților de azil;</w:t>
            </w:r>
          </w:p>
        </w:tc>
      </w:tr>
    </w:tbl>
    <w:p w14:paraId="3F49D0B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DD98A27" w14:textId="77777777" w:rsidR="00506A40" w:rsidRPr="003079B6" w:rsidRDefault="00506A40" w:rsidP="00506A40">
      <w:r w:rsidRPr="003079B6">
        <w:rPr>
          <w:rStyle w:val="HideTWBExt"/>
        </w:rPr>
        <w:t>&lt;/Amend&gt;</w:t>
      </w:r>
    </w:p>
    <w:p w14:paraId="738117F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258</w:t>
      </w:r>
      <w:r w:rsidRPr="003079B6">
        <w:rPr>
          <w:rStyle w:val="HideTWBExt"/>
          <w:b w:val="0"/>
        </w:rPr>
        <w:t>&lt;/NumAm&gt;</w:t>
      </w:r>
    </w:p>
    <w:p w14:paraId="3A8089D6"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7034B85F" w14:textId="77777777" w:rsidR="00506A40" w:rsidRPr="003079B6" w:rsidRDefault="00506A40" w:rsidP="00506A40">
      <w:pPr>
        <w:pStyle w:val="NormalBold"/>
      </w:pPr>
      <w:r w:rsidRPr="003079B6">
        <w:rPr>
          <w:rStyle w:val="HideTWBExt"/>
          <w:b w:val="0"/>
        </w:rPr>
        <w:t>&lt;/RepeatBlock-By&gt;</w:t>
      </w:r>
    </w:p>
    <w:p w14:paraId="3192085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A5737A4" w14:textId="77777777" w:rsidR="00506A40" w:rsidRPr="003079B6" w:rsidRDefault="00506A40" w:rsidP="00506A40">
      <w:pPr>
        <w:pStyle w:val="NormalBold"/>
      </w:pPr>
      <w:r w:rsidRPr="003079B6">
        <w:rPr>
          <w:rStyle w:val="HideTWBExt"/>
          <w:b w:val="0"/>
        </w:rPr>
        <w:t>&lt;Article&gt;</w:t>
      </w:r>
      <w:r w:rsidRPr="003079B6">
        <w:t>Punctul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168BD80" w14:textId="77777777" w:rsidTr="001E5E8F">
        <w:trPr>
          <w:trHeight w:hRule="exact" w:val="240"/>
          <w:jc w:val="center"/>
        </w:trPr>
        <w:tc>
          <w:tcPr>
            <w:tcW w:w="9752" w:type="dxa"/>
            <w:gridSpan w:val="2"/>
            <w:tcBorders>
              <w:top w:val="nil"/>
              <w:left w:val="nil"/>
              <w:bottom w:val="nil"/>
              <w:right w:val="nil"/>
            </w:tcBorders>
          </w:tcPr>
          <w:p w14:paraId="0EFE6B58" w14:textId="77777777" w:rsidR="00506A40" w:rsidRPr="003079B6" w:rsidRDefault="00506A40" w:rsidP="001E5E8F"/>
        </w:tc>
      </w:tr>
      <w:tr w:rsidR="00B42CF2" w:rsidRPr="003079B6" w14:paraId="076B6A73" w14:textId="77777777" w:rsidTr="001E5E8F">
        <w:trPr>
          <w:trHeight w:val="240"/>
          <w:jc w:val="center"/>
        </w:trPr>
        <w:tc>
          <w:tcPr>
            <w:tcW w:w="4876" w:type="dxa"/>
            <w:tcBorders>
              <w:top w:val="nil"/>
              <w:left w:val="nil"/>
              <w:bottom w:val="nil"/>
              <w:right w:val="nil"/>
            </w:tcBorders>
          </w:tcPr>
          <w:p w14:paraId="3A3AA99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8A1598" w14:textId="77777777" w:rsidR="00506A40" w:rsidRPr="003079B6" w:rsidRDefault="00506A40" w:rsidP="001E5E8F">
            <w:pPr>
              <w:pStyle w:val="AmColumnHeading"/>
            </w:pPr>
            <w:r w:rsidRPr="003079B6">
              <w:t>Amendamentul</w:t>
            </w:r>
          </w:p>
        </w:tc>
      </w:tr>
      <w:tr w:rsidR="00B42CF2" w:rsidRPr="003079B6" w14:paraId="3B77EEF7" w14:textId="77777777" w:rsidTr="001E5E8F">
        <w:trPr>
          <w:jc w:val="center"/>
        </w:trPr>
        <w:tc>
          <w:tcPr>
            <w:tcW w:w="4876" w:type="dxa"/>
            <w:tcBorders>
              <w:top w:val="nil"/>
              <w:left w:val="nil"/>
              <w:bottom w:val="nil"/>
              <w:right w:val="nil"/>
            </w:tcBorders>
          </w:tcPr>
          <w:p w14:paraId="3EDF6591" w14:textId="77777777" w:rsidR="00506A40" w:rsidRPr="003079B6" w:rsidRDefault="00506A40" w:rsidP="001E5E8F">
            <w:pPr>
              <w:pStyle w:val="Normal6a"/>
            </w:pPr>
          </w:p>
        </w:tc>
        <w:tc>
          <w:tcPr>
            <w:tcW w:w="4876" w:type="dxa"/>
            <w:tcBorders>
              <w:top w:val="nil"/>
              <w:left w:val="nil"/>
              <w:bottom w:val="nil"/>
              <w:right w:val="nil"/>
            </w:tcBorders>
          </w:tcPr>
          <w:p w14:paraId="1B483076" w14:textId="77777777" w:rsidR="00506A40" w:rsidRPr="003079B6" w:rsidRDefault="00506A40" w:rsidP="001E5E8F">
            <w:pPr>
              <w:pStyle w:val="Normal6a"/>
            </w:pPr>
            <w:r w:rsidRPr="003079B6">
              <w:rPr>
                <w:b/>
                <w:i/>
              </w:rPr>
              <w:t>4a.</w:t>
            </w:r>
            <w:r w:rsidRPr="003079B6">
              <w:tab/>
            </w:r>
            <w:r w:rsidRPr="003079B6">
              <w:rPr>
                <w:b/>
                <w:i/>
              </w:rPr>
              <w:t>ia act de faptul că Comisia a constatat că există provocări structurale în ce privește îmbunătățirea eficienței, accesibilității și calității sistemului judiciar din unele state membre și din țările candidate și potențial candidate; este ferm convins că formarea este un element esențial care garantează independența judecătorilor, precum și calitatea și eficiența sistemului judiciar; invită statele membre să investească în formarea judiciară, digitalizare, asistență juridică și accesul la justiție pentru grupurile marginalizate și vulnerabile;</w:t>
            </w:r>
          </w:p>
        </w:tc>
      </w:tr>
    </w:tbl>
    <w:p w14:paraId="03175A3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1EDAE34" w14:textId="77777777" w:rsidR="00506A40" w:rsidRPr="003079B6" w:rsidRDefault="00506A40" w:rsidP="00506A40">
      <w:r w:rsidRPr="003079B6">
        <w:rPr>
          <w:rStyle w:val="HideTWBExt"/>
        </w:rPr>
        <w:t>&lt;/Amend&gt;</w:t>
      </w:r>
    </w:p>
    <w:p w14:paraId="62F7776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259</w:t>
      </w:r>
      <w:r w:rsidRPr="003079B6">
        <w:rPr>
          <w:rStyle w:val="HideTWBExt"/>
          <w:b w:val="0"/>
        </w:rPr>
        <w:t>&lt;/NumAm&gt;</w:t>
      </w:r>
    </w:p>
    <w:p w14:paraId="4AACA9CC"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5CFAC8DB" w14:textId="77777777" w:rsidR="00506A40" w:rsidRPr="003079B6" w:rsidRDefault="00506A40" w:rsidP="00506A40">
      <w:pPr>
        <w:pStyle w:val="NormalBold"/>
      </w:pPr>
      <w:r w:rsidRPr="003079B6">
        <w:rPr>
          <w:rStyle w:val="HideTWBExt"/>
          <w:b w:val="0"/>
        </w:rPr>
        <w:t>&lt;/RepeatBlock-By&gt;</w:t>
      </w:r>
    </w:p>
    <w:p w14:paraId="1BF859E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9E567A" w14:textId="77777777" w:rsidR="00506A40" w:rsidRPr="003079B6" w:rsidRDefault="00506A40" w:rsidP="00506A40">
      <w:pPr>
        <w:pStyle w:val="NormalBold"/>
      </w:pPr>
      <w:r w:rsidRPr="003079B6">
        <w:rPr>
          <w:rStyle w:val="HideTWBExt"/>
          <w:b w:val="0"/>
        </w:rPr>
        <w:t>&lt;Article&gt;</w:t>
      </w:r>
      <w:r w:rsidRPr="003079B6">
        <w:t>Punctul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72FCE3D" w14:textId="77777777" w:rsidTr="001E5E8F">
        <w:trPr>
          <w:trHeight w:hRule="exact" w:val="240"/>
          <w:jc w:val="center"/>
        </w:trPr>
        <w:tc>
          <w:tcPr>
            <w:tcW w:w="9752" w:type="dxa"/>
            <w:gridSpan w:val="2"/>
            <w:tcBorders>
              <w:top w:val="nil"/>
              <w:left w:val="nil"/>
              <w:bottom w:val="nil"/>
              <w:right w:val="nil"/>
            </w:tcBorders>
          </w:tcPr>
          <w:p w14:paraId="52685272" w14:textId="77777777" w:rsidR="00506A40" w:rsidRPr="003079B6" w:rsidRDefault="00506A40" w:rsidP="001E5E8F"/>
        </w:tc>
      </w:tr>
      <w:tr w:rsidR="00B42CF2" w:rsidRPr="003079B6" w14:paraId="1AE15AA6" w14:textId="77777777" w:rsidTr="001E5E8F">
        <w:trPr>
          <w:trHeight w:val="240"/>
          <w:jc w:val="center"/>
        </w:trPr>
        <w:tc>
          <w:tcPr>
            <w:tcW w:w="4876" w:type="dxa"/>
            <w:tcBorders>
              <w:top w:val="nil"/>
              <w:left w:val="nil"/>
              <w:bottom w:val="nil"/>
              <w:right w:val="nil"/>
            </w:tcBorders>
          </w:tcPr>
          <w:p w14:paraId="5007A01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F94CF4B" w14:textId="77777777" w:rsidR="00506A40" w:rsidRPr="003079B6" w:rsidRDefault="00506A40" w:rsidP="001E5E8F">
            <w:pPr>
              <w:pStyle w:val="AmColumnHeading"/>
            </w:pPr>
            <w:r w:rsidRPr="003079B6">
              <w:t>Amendamentul</w:t>
            </w:r>
          </w:p>
        </w:tc>
      </w:tr>
      <w:tr w:rsidR="00B42CF2" w:rsidRPr="003079B6" w14:paraId="4F781AD7" w14:textId="77777777" w:rsidTr="001E5E8F">
        <w:trPr>
          <w:jc w:val="center"/>
        </w:trPr>
        <w:tc>
          <w:tcPr>
            <w:tcW w:w="4876" w:type="dxa"/>
            <w:tcBorders>
              <w:top w:val="nil"/>
              <w:left w:val="nil"/>
              <w:bottom w:val="nil"/>
              <w:right w:val="nil"/>
            </w:tcBorders>
          </w:tcPr>
          <w:p w14:paraId="525F4315" w14:textId="77777777" w:rsidR="00506A40" w:rsidRPr="003079B6" w:rsidRDefault="00506A40" w:rsidP="001E5E8F">
            <w:pPr>
              <w:pStyle w:val="Normal6a"/>
            </w:pPr>
          </w:p>
        </w:tc>
        <w:tc>
          <w:tcPr>
            <w:tcW w:w="4876" w:type="dxa"/>
            <w:tcBorders>
              <w:top w:val="nil"/>
              <w:left w:val="nil"/>
              <w:bottom w:val="nil"/>
              <w:right w:val="nil"/>
            </w:tcBorders>
          </w:tcPr>
          <w:p w14:paraId="2B9D5FFC" w14:textId="77777777" w:rsidR="00506A40" w:rsidRPr="003079B6" w:rsidRDefault="00506A40" w:rsidP="001E5E8F">
            <w:pPr>
              <w:pStyle w:val="Normal6a"/>
            </w:pPr>
            <w:r w:rsidRPr="003079B6">
              <w:rPr>
                <w:b/>
                <w:i/>
              </w:rPr>
              <w:t>4a.</w:t>
            </w:r>
            <w:r w:rsidRPr="003079B6">
              <w:tab/>
            </w:r>
            <w:r w:rsidRPr="003079B6">
              <w:rPr>
                <w:b/>
                <w:i/>
              </w:rPr>
              <w:t>își exprimă îngrijorarea cu privire la practicile instanțelor naționale care duc la confiscarea proprietăților fără o cale de atac eficientă pe motivul apartenenței la o minoritate națională; invită Comisia să examineze mai atent activitățile instanțelor și ale autorităților naționale în acest context, inclusiv în ceea ce privește protejarea liberei circulații a capitalurilor și asigurarea utilizării corespunzătoare a fondurilor UE;</w:t>
            </w:r>
          </w:p>
        </w:tc>
      </w:tr>
    </w:tbl>
    <w:p w14:paraId="4DAA913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39175B3" w14:textId="77777777" w:rsidR="00506A40" w:rsidRPr="003079B6" w:rsidRDefault="00506A40" w:rsidP="00506A40">
      <w:r w:rsidRPr="003079B6">
        <w:rPr>
          <w:rStyle w:val="HideTWBExt"/>
        </w:rPr>
        <w:t>&lt;/Amend&gt;</w:t>
      </w:r>
    </w:p>
    <w:p w14:paraId="706DE97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260</w:t>
      </w:r>
      <w:r w:rsidRPr="003079B6">
        <w:rPr>
          <w:rStyle w:val="HideTWBExt"/>
          <w:b w:val="0"/>
        </w:rPr>
        <w:t>&lt;/NumAm&gt;</w:t>
      </w:r>
    </w:p>
    <w:p w14:paraId="43A3597F"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6CAD24FE" w14:textId="77777777" w:rsidR="00506A40" w:rsidRPr="003079B6" w:rsidRDefault="00506A40" w:rsidP="00506A40">
      <w:pPr>
        <w:pStyle w:val="NormalBold"/>
      </w:pPr>
      <w:r w:rsidRPr="003079B6">
        <w:rPr>
          <w:rStyle w:val="HideTWBExt"/>
          <w:b w:val="0"/>
        </w:rPr>
        <w:t>&lt;/RepeatBlock-By&gt;</w:t>
      </w:r>
    </w:p>
    <w:p w14:paraId="4971058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EE038F" w14:textId="77777777" w:rsidR="00506A40" w:rsidRPr="003079B6" w:rsidRDefault="00506A40" w:rsidP="00506A40">
      <w:pPr>
        <w:pStyle w:val="NormalBold"/>
      </w:pPr>
      <w:r w:rsidRPr="003079B6">
        <w:rPr>
          <w:rStyle w:val="HideTWBExt"/>
          <w:b w:val="0"/>
        </w:rPr>
        <w:t>&lt;Article&gt;</w:t>
      </w:r>
      <w:r w:rsidRPr="003079B6">
        <w:t>Punctul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CDFB205" w14:textId="77777777" w:rsidTr="001E5E8F">
        <w:trPr>
          <w:trHeight w:hRule="exact" w:val="240"/>
          <w:jc w:val="center"/>
        </w:trPr>
        <w:tc>
          <w:tcPr>
            <w:tcW w:w="9752" w:type="dxa"/>
            <w:gridSpan w:val="2"/>
            <w:tcBorders>
              <w:top w:val="nil"/>
              <w:left w:val="nil"/>
              <w:bottom w:val="nil"/>
              <w:right w:val="nil"/>
            </w:tcBorders>
          </w:tcPr>
          <w:p w14:paraId="390B2D90" w14:textId="77777777" w:rsidR="00506A40" w:rsidRPr="003079B6" w:rsidRDefault="00506A40" w:rsidP="001E5E8F"/>
        </w:tc>
      </w:tr>
      <w:tr w:rsidR="00B42CF2" w:rsidRPr="003079B6" w14:paraId="71373E2E" w14:textId="77777777" w:rsidTr="001E5E8F">
        <w:trPr>
          <w:trHeight w:val="240"/>
          <w:jc w:val="center"/>
        </w:trPr>
        <w:tc>
          <w:tcPr>
            <w:tcW w:w="4876" w:type="dxa"/>
            <w:tcBorders>
              <w:top w:val="nil"/>
              <w:left w:val="nil"/>
              <w:bottom w:val="nil"/>
              <w:right w:val="nil"/>
            </w:tcBorders>
          </w:tcPr>
          <w:p w14:paraId="2CBD595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181053" w14:textId="77777777" w:rsidR="00506A40" w:rsidRPr="003079B6" w:rsidRDefault="00506A40" w:rsidP="001E5E8F">
            <w:pPr>
              <w:pStyle w:val="AmColumnHeading"/>
            </w:pPr>
            <w:r w:rsidRPr="003079B6">
              <w:t>Amendamentul</w:t>
            </w:r>
          </w:p>
        </w:tc>
      </w:tr>
      <w:tr w:rsidR="00B42CF2" w:rsidRPr="003079B6" w14:paraId="0274333A" w14:textId="77777777" w:rsidTr="001E5E8F">
        <w:trPr>
          <w:jc w:val="center"/>
        </w:trPr>
        <w:tc>
          <w:tcPr>
            <w:tcW w:w="4876" w:type="dxa"/>
            <w:tcBorders>
              <w:top w:val="nil"/>
              <w:left w:val="nil"/>
              <w:bottom w:val="nil"/>
              <w:right w:val="nil"/>
            </w:tcBorders>
          </w:tcPr>
          <w:p w14:paraId="6F5958A1" w14:textId="77777777" w:rsidR="00506A40" w:rsidRPr="003079B6" w:rsidRDefault="00506A40" w:rsidP="001E5E8F">
            <w:pPr>
              <w:pStyle w:val="Normal6a"/>
            </w:pPr>
          </w:p>
        </w:tc>
        <w:tc>
          <w:tcPr>
            <w:tcW w:w="4876" w:type="dxa"/>
            <w:tcBorders>
              <w:top w:val="nil"/>
              <w:left w:val="nil"/>
              <w:bottom w:val="nil"/>
              <w:right w:val="nil"/>
            </w:tcBorders>
          </w:tcPr>
          <w:p w14:paraId="51AA044F" w14:textId="77777777" w:rsidR="00506A40" w:rsidRPr="003079B6" w:rsidRDefault="00506A40" w:rsidP="001E5E8F">
            <w:pPr>
              <w:pStyle w:val="Normal6a"/>
            </w:pPr>
            <w:r w:rsidRPr="003079B6">
              <w:rPr>
                <w:b/>
                <w:i/>
              </w:rPr>
              <w:t>4a.</w:t>
            </w:r>
            <w:r w:rsidRPr="003079B6">
              <w:tab/>
            </w:r>
            <w:r w:rsidRPr="003079B6">
              <w:rPr>
                <w:b/>
                <w:i/>
              </w:rPr>
              <w:t>reamintește că este necesar să se garanteze autonomia parchetului, prevenind astfel orice ingerință politică în activitatea acestuia; îndeamnă la reformarea sistemului de proceduri disciplinare, pentru a împiedica utilizarea acestora de către autoritățile politice cu scopul de a controla sistemul judiciar; insistă în acest sens ca aceste proceduri să fie realizate de un organism independent;</w:t>
            </w:r>
          </w:p>
        </w:tc>
      </w:tr>
    </w:tbl>
    <w:p w14:paraId="3EDDFA7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DE31CC" w14:textId="77777777" w:rsidR="00506A40" w:rsidRPr="003079B6" w:rsidRDefault="00506A40" w:rsidP="00506A40">
      <w:r w:rsidRPr="003079B6">
        <w:rPr>
          <w:rStyle w:val="HideTWBExt"/>
        </w:rPr>
        <w:t>&lt;/Amend&gt;</w:t>
      </w:r>
    </w:p>
    <w:p w14:paraId="4A5C1EC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261</w:t>
      </w:r>
      <w:r w:rsidRPr="003079B6">
        <w:rPr>
          <w:rStyle w:val="HideTWBExt"/>
          <w:b w:val="0"/>
        </w:rPr>
        <w:t>&lt;/NumAm&gt;</w:t>
      </w:r>
    </w:p>
    <w:p w14:paraId="4B15E0F5"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2163EBFA" w14:textId="77777777" w:rsidR="00506A40" w:rsidRPr="003079B6" w:rsidRDefault="00506A40" w:rsidP="00506A40">
      <w:pPr>
        <w:pStyle w:val="NormalBold"/>
      </w:pPr>
      <w:r w:rsidRPr="003079B6">
        <w:rPr>
          <w:rStyle w:val="HideTWBExt"/>
          <w:b w:val="0"/>
        </w:rPr>
        <w:t>&lt;/RepeatBlock-By&gt;</w:t>
      </w:r>
    </w:p>
    <w:p w14:paraId="1160888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633B93" w14:textId="77777777" w:rsidR="00506A40" w:rsidRPr="003079B6" w:rsidRDefault="00506A40" w:rsidP="00506A40">
      <w:pPr>
        <w:pStyle w:val="NormalBold"/>
      </w:pPr>
      <w:r w:rsidRPr="003079B6">
        <w:rPr>
          <w:rStyle w:val="HideTWBExt"/>
          <w:b w:val="0"/>
        </w:rPr>
        <w:t>&lt;Article&gt;</w:t>
      </w:r>
      <w:r w:rsidRPr="003079B6">
        <w:t>Punctul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FC280F" w14:textId="77777777" w:rsidTr="001E5E8F">
        <w:trPr>
          <w:trHeight w:hRule="exact" w:val="240"/>
          <w:jc w:val="center"/>
        </w:trPr>
        <w:tc>
          <w:tcPr>
            <w:tcW w:w="9752" w:type="dxa"/>
            <w:gridSpan w:val="2"/>
            <w:tcBorders>
              <w:top w:val="nil"/>
              <w:left w:val="nil"/>
              <w:bottom w:val="nil"/>
              <w:right w:val="nil"/>
            </w:tcBorders>
          </w:tcPr>
          <w:p w14:paraId="5CF152A3" w14:textId="77777777" w:rsidR="00506A40" w:rsidRPr="003079B6" w:rsidRDefault="00506A40" w:rsidP="001E5E8F"/>
        </w:tc>
      </w:tr>
      <w:tr w:rsidR="00B42CF2" w:rsidRPr="003079B6" w14:paraId="637AAF1F" w14:textId="77777777" w:rsidTr="001E5E8F">
        <w:trPr>
          <w:trHeight w:val="240"/>
          <w:jc w:val="center"/>
        </w:trPr>
        <w:tc>
          <w:tcPr>
            <w:tcW w:w="4876" w:type="dxa"/>
            <w:tcBorders>
              <w:top w:val="nil"/>
              <w:left w:val="nil"/>
              <w:bottom w:val="nil"/>
              <w:right w:val="nil"/>
            </w:tcBorders>
          </w:tcPr>
          <w:p w14:paraId="5499900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38434D" w14:textId="77777777" w:rsidR="00506A40" w:rsidRPr="003079B6" w:rsidRDefault="00506A40" w:rsidP="001E5E8F">
            <w:pPr>
              <w:pStyle w:val="AmColumnHeading"/>
            </w:pPr>
            <w:r w:rsidRPr="003079B6">
              <w:t>Amendamentul</w:t>
            </w:r>
          </w:p>
        </w:tc>
      </w:tr>
      <w:tr w:rsidR="00B42CF2" w:rsidRPr="003079B6" w14:paraId="6074821B" w14:textId="77777777" w:rsidTr="001E5E8F">
        <w:trPr>
          <w:jc w:val="center"/>
        </w:trPr>
        <w:tc>
          <w:tcPr>
            <w:tcW w:w="4876" w:type="dxa"/>
            <w:tcBorders>
              <w:top w:val="nil"/>
              <w:left w:val="nil"/>
              <w:bottom w:val="nil"/>
              <w:right w:val="nil"/>
            </w:tcBorders>
          </w:tcPr>
          <w:p w14:paraId="749D2368" w14:textId="77777777" w:rsidR="00506A40" w:rsidRPr="003079B6" w:rsidRDefault="00506A40" w:rsidP="001E5E8F">
            <w:pPr>
              <w:pStyle w:val="Normal6a"/>
            </w:pPr>
          </w:p>
        </w:tc>
        <w:tc>
          <w:tcPr>
            <w:tcW w:w="4876" w:type="dxa"/>
            <w:tcBorders>
              <w:top w:val="nil"/>
              <w:left w:val="nil"/>
              <w:bottom w:val="nil"/>
              <w:right w:val="nil"/>
            </w:tcBorders>
          </w:tcPr>
          <w:p w14:paraId="4B64433E" w14:textId="77777777" w:rsidR="00506A40" w:rsidRPr="003079B6" w:rsidRDefault="00506A40" w:rsidP="001E5E8F">
            <w:pPr>
              <w:pStyle w:val="Normal6a"/>
            </w:pPr>
            <w:r w:rsidRPr="003079B6">
              <w:rPr>
                <w:b/>
                <w:i/>
              </w:rPr>
              <w:t>4a.</w:t>
            </w:r>
            <w:r w:rsidRPr="003079B6">
              <w:tab/>
            </w:r>
            <w:r w:rsidRPr="003079B6">
              <w:rPr>
                <w:b/>
                <w:i/>
              </w:rPr>
              <w:t>subliniază că este necesar ca judecătorii să fie imparțiali; reamintește că numirea și promovarea judecătorilor trebuie să fie determinate exclusiv de calificările acestora, întrucât judecătorii sunt esențiali pentru protejarea independenței judiciare; reamintește că criteriile pentru nominalizările și numirile în funcții judiciare la nivel înalt trebuie să fie pe deplin transparente;</w:t>
            </w:r>
          </w:p>
        </w:tc>
      </w:tr>
    </w:tbl>
    <w:p w14:paraId="70B024D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0814C0E" w14:textId="77777777" w:rsidR="00506A40" w:rsidRPr="003079B6" w:rsidRDefault="00506A40" w:rsidP="00506A40">
      <w:r w:rsidRPr="003079B6">
        <w:rPr>
          <w:rStyle w:val="HideTWBExt"/>
        </w:rPr>
        <w:t>&lt;/Amend&gt;</w:t>
      </w:r>
    </w:p>
    <w:p w14:paraId="6C2311A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262</w:t>
      </w:r>
      <w:r w:rsidRPr="003079B6">
        <w:rPr>
          <w:rStyle w:val="HideTWBExt"/>
          <w:b w:val="0"/>
        </w:rPr>
        <w:t>&lt;/NumAm&gt;</w:t>
      </w:r>
    </w:p>
    <w:p w14:paraId="1869C89B"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2D41A2F9" w14:textId="77777777" w:rsidR="00506A40" w:rsidRPr="003079B6" w:rsidRDefault="00506A40" w:rsidP="00506A40">
      <w:pPr>
        <w:pStyle w:val="NormalBold"/>
      </w:pPr>
      <w:r w:rsidRPr="003079B6">
        <w:rPr>
          <w:rStyle w:val="HideTWBExt"/>
          <w:b w:val="0"/>
        </w:rPr>
        <w:t>&lt;/RepeatBlock-By&gt;</w:t>
      </w:r>
    </w:p>
    <w:p w14:paraId="4A15FAE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485972" w14:textId="77777777" w:rsidR="00506A40" w:rsidRPr="003079B6" w:rsidRDefault="00506A40" w:rsidP="00506A40">
      <w:pPr>
        <w:pStyle w:val="NormalBold"/>
      </w:pPr>
      <w:r w:rsidRPr="003079B6">
        <w:rPr>
          <w:rStyle w:val="HideTWBExt"/>
          <w:b w:val="0"/>
        </w:rPr>
        <w:t>&lt;Article&gt;</w:t>
      </w:r>
      <w:r w:rsidRPr="003079B6">
        <w:t>Punctul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5787BC" w14:textId="77777777" w:rsidTr="001E5E8F">
        <w:trPr>
          <w:trHeight w:hRule="exact" w:val="240"/>
          <w:jc w:val="center"/>
        </w:trPr>
        <w:tc>
          <w:tcPr>
            <w:tcW w:w="9752" w:type="dxa"/>
            <w:gridSpan w:val="2"/>
            <w:tcBorders>
              <w:top w:val="nil"/>
              <w:left w:val="nil"/>
              <w:bottom w:val="nil"/>
              <w:right w:val="nil"/>
            </w:tcBorders>
          </w:tcPr>
          <w:p w14:paraId="1A9C5437" w14:textId="77777777" w:rsidR="00506A40" w:rsidRPr="003079B6" w:rsidRDefault="00506A40" w:rsidP="001E5E8F"/>
        </w:tc>
      </w:tr>
      <w:tr w:rsidR="00B42CF2" w:rsidRPr="003079B6" w14:paraId="7DD72019" w14:textId="77777777" w:rsidTr="001E5E8F">
        <w:trPr>
          <w:trHeight w:val="240"/>
          <w:jc w:val="center"/>
        </w:trPr>
        <w:tc>
          <w:tcPr>
            <w:tcW w:w="4876" w:type="dxa"/>
            <w:tcBorders>
              <w:top w:val="nil"/>
              <w:left w:val="nil"/>
              <w:bottom w:val="nil"/>
              <w:right w:val="nil"/>
            </w:tcBorders>
          </w:tcPr>
          <w:p w14:paraId="0AFF3BA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C9F1435" w14:textId="77777777" w:rsidR="00506A40" w:rsidRPr="003079B6" w:rsidRDefault="00506A40" w:rsidP="001E5E8F">
            <w:pPr>
              <w:pStyle w:val="AmColumnHeading"/>
            </w:pPr>
            <w:r w:rsidRPr="003079B6">
              <w:t>Amendamentul</w:t>
            </w:r>
          </w:p>
        </w:tc>
      </w:tr>
      <w:tr w:rsidR="00B42CF2" w:rsidRPr="003079B6" w14:paraId="292E18C0" w14:textId="77777777" w:rsidTr="001E5E8F">
        <w:trPr>
          <w:jc w:val="center"/>
        </w:trPr>
        <w:tc>
          <w:tcPr>
            <w:tcW w:w="4876" w:type="dxa"/>
            <w:tcBorders>
              <w:top w:val="nil"/>
              <w:left w:val="nil"/>
              <w:bottom w:val="nil"/>
              <w:right w:val="nil"/>
            </w:tcBorders>
          </w:tcPr>
          <w:p w14:paraId="40F7602F" w14:textId="77777777" w:rsidR="00506A40" w:rsidRPr="003079B6" w:rsidRDefault="00506A40" w:rsidP="001E5E8F">
            <w:pPr>
              <w:pStyle w:val="Normal6a"/>
            </w:pPr>
          </w:p>
        </w:tc>
        <w:tc>
          <w:tcPr>
            <w:tcW w:w="4876" w:type="dxa"/>
            <w:tcBorders>
              <w:top w:val="nil"/>
              <w:left w:val="nil"/>
              <w:bottom w:val="nil"/>
              <w:right w:val="nil"/>
            </w:tcBorders>
          </w:tcPr>
          <w:p w14:paraId="6D31C3B6" w14:textId="77777777" w:rsidR="00506A40" w:rsidRPr="003079B6" w:rsidRDefault="00506A40" w:rsidP="001E5E8F">
            <w:pPr>
              <w:pStyle w:val="Normal6a"/>
            </w:pPr>
            <w:r w:rsidRPr="003079B6">
              <w:rPr>
                <w:b/>
                <w:i/>
              </w:rPr>
              <w:t>4a.</w:t>
            </w:r>
            <w:r w:rsidRPr="003079B6">
              <w:tab/>
            </w:r>
            <w:r w:rsidRPr="003079B6">
              <w:rPr>
                <w:b/>
                <w:i/>
              </w:rPr>
              <w:t>își exprimă îngrijorarea profundă cu privire la erodarea independenței judiciare în Slovacia, inclusiv restructurarea consiliilor judiciare, introducerea unor infracțiuni de „abuz de drept” cu aplicabilitate largă care vizează judecătorii și repolitizarea procedurilor disciplinare, care împreună creează o presiune sistemică asupra aparatului judiciar;</w:t>
            </w:r>
          </w:p>
        </w:tc>
      </w:tr>
    </w:tbl>
    <w:p w14:paraId="68784C7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A1BA0AA" w14:textId="77777777" w:rsidR="00506A40" w:rsidRPr="003079B6" w:rsidRDefault="00506A40" w:rsidP="00506A40">
      <w:r w:rsidRPr="003079B6">
        <w:rPr>
          <w:rStyle w:val="HideTWBExt"/>
        </w:rPr>
        <w:t>&lt;/Amend&gt;</w:t>
      </w:r>
    </w:p>
    <w:p w14:paraId="4E7C507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263</w:t>
      </w:r>
      <w:r w:rsidRPr="003079B6">
        <w:rPr>
          <w:rStyle w:val="HideTWBExt"/>
          <w:b w:val="0"/>
        </w:rPr>
        <w:t>&lt;/NumAm&gt;</w:t>
      </w:r>
    </w:p>
    <w:p w14:paraId="1228A999"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3CFF126C" w14:textId="77777777" w:rsidR="00506A40" w:rsidRPr="003079B6" w:rsidRDefault="00506A40" w:rsidP="00506A40">
      <w:pPr>
        <w:pStyle w:val="NormalBold"/>
      </w:pPr>
      <w:r w:rsidRPr="003079B6">
        <w:rPr>
          <w:rStyle w:val="HideTWBExt"/>
          <w:b w:val="0"/>
        </w:rPr>
        <w:t>&lt;/RepeatBlock-By&gt;</w:t>
      </w:r>
    </w:p>
    <w:p w14:paraId="207289C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51CA19C" w14:textId="77777777" w:rsidR="00506A40" w:rsidRPr="003079B6" w:rsidRDefault="00506A40" w:rsidP="00506A40">
      <w:pPr>
        <w:pStyle w:val="NormalBold"/>
      </w:pPr>
      <w:r w:rsidRPr="003079B6">
        <w:rPr>
          <w:rStyle w:val="HideTWBExt"/>
          <w:b w:val="0"/>
        </w:rPr>
        <w:t>&lt;Article&gt;</w:t>
      </w:r>
      <w:r w:rsidRPr="003079B6">
        <w:t>Punctul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F0319D3" w14:textId="77777777" w:rsidTr="001E5E8F">
        <w:trPr>
          <w:trHeight w:hRule="exact" w:val="240"/>
          <w:jc w:val="center"/>
        </w:trPr>
        <w:tc>
          <w:tcPr>
            <w:tcW w:w="9752" w:type="dxa"/>
            <w:gridSpan w:val="2"/>
            <w:tcBorders>
              <w:top w:val="nil"/>
              <w:left w:val="nil"/>
              <w:bottom w:val="nil"/>
              <w:right w:val="nil"/>
            </w:tcBorders>
          </w:tcPr>
          <w:p w14:paraId="1670C35A" w14:textId="77777777" w:rsidR="00506A40" w:rsidRPr="003079B6" w:rsidRDefault="00506A40" w:rsidP="001E5E8F"/>
        </w:tc>
      </w:tr>
      <w:tr w:rsidR="00B42CF2" w:rsidRPr="003079B6" w14:paraId="5D57A1D1" w14:textId="77777777" w:rsidTr="001E5E8F">
        <w:trPr>
          <w:trHeight w:val="240"/>
          <w:jc w:val="center"/>
        </w:trPr>
        <w:tc>
          <w:tcPr>
            <w:tcW w:w="4876" w:type="dxa"/>
            <w:tcBorders>
              <w:top w:val="nil"/>
              <w:left w:val="nil"/>
              <w:bottom w:val="nil"/>
              <w:right w:val="nil"/>
            </w:tcBorders>
          </w:tcPr>
          <w:p w14:paraId="3502B47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3D1A945" w14:textId="77777777" w:rsidR="00506A40" w:rsidRPr="003079B6" w:rsidRDefault="00506A40" w:rsidP="001E5E8F">
            <w:pPr>
              <w:pStyle w:val="AmColumnHeading"/>
            </w:pPr>
            <w:r w:rsidRPr="003079B6">
              <w:t>Amendamentul</w:t>
            </w:r>
          </w:p>
        </w:tc>
      </w:tr>
      <w:tr w:rsidR="00B42CF2" w:rsidRPr="003079B6" w14:paraId="109E3960" w14:textId="77777777" w:rsidTr="001E5E8F">
        <w:trPr>
          <w:jc w:val="center"/>
        </w:trPr>
        <w:tc>
          <w:tcPr>
            <w:tcW w:w="4876" w:type="dxa"/>
            <w:tcBorders>
              <w:top w:val="nil"/>
              <w:left w:val="nil"/>
              <w:bottom w:val="nil"/>
              <w:right w:val="nil"/>
            </w:tcBorders>
          </w:tcPr>
          <w:p w14:paraId="05E7C265" w14:textId="77777777" w:rsidR="00506A40" w:rsidRPr="003079B6" w:rsidRDefault="00506A40" w:rsidP="001E5E8F">
            <w:pPr>
              <w:pStyle w:val="Normal6a"/>
            </w:pPr>
          </w:p>
        </w:tc>
        <w:tc>
          <w:tcPr>
            <w:tcW w:w="4876" w:type="dxa"/>
            <w:tcBorders>
              <w:top w:val="nil"/>
              <w:left w:val="nil"/>
              <w:bottom w:val="nil"/>
              <w:right w:val="nil"/>
            </w:tcBorders>
          </w:tcPr>
          <w:p w14:paraId="27194CA6" w14:textId="77777777" w:rsidR="00506A40" w:rsidRPr="003079B6" w:rsidRDefault="00506A40" w:rsidP="001E5E8F">
            <w:pPr>
              <w:pStyle w:val="Normal6a"/>
            </w:pPr>
            <w:r w:rsidRPr="003079B6">
              <w:rPr>
                <w:b/>
                <w:i/>
              </w:rPr>
              <w:t>4a.</w:t>
            </w:r>
            <w:r w:rsidRPr="003079B6">
              <w:tab/>
            </w:r>
            <w:r w:rsidRPr="003079B6">
              <w:rPr>
                <w:b/>
                <w:i/>
              </w:rPr>
              <w:t>solicită statelor membre să îmbunătățească de urgență condițiile de detenție în toate închisorile, inclusiv în centrele pentru minori, prin combaterea suprapopulării, asigurarea accesului la îngrijiri de sănătate și la sprijin psihologic și consolidarea măsurilor de prevenire a sinuciderilor;</w:t>
            </w:r>
          </w:p>
        </w:tc>
      </w:tr>
    </w:tbl>
    <w:p w14:paraId="210BCCC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CBBAAE9" w14:textId="77777777" w:rsidR="00506A40" w:rsidRPr="003079B6" w:rsidRDefault="00506A40" w:rsidP="00506A40">
      <w:r w:rsidRPr="003079B6">
        <w:rPr>
          <w:rStyle w:val="HideTWBExt"/>
        </w:rPr>
        <w:t>&lt;/Amend&gt;</w:t>
      </w:r>
    </w:p>
    <w:p w14:paraId="6DF95D2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264</w:t>
      </w:r>
      <w:r w:rsidRPr="003079B6">
        <w:rPr>
          <w:rStyle w:val="HideTWBExt"/>
          <w:b w:val="0"/>
        </w:rPr>
        <w:t>&lt;/NumAm&gt;</w:t>
      </w:r>
    </w:p>
    <w:p w14:paraId="1277E974" w14:textId="77777777" w:rsidR="00506A40" w:rsidRPr="003079B6" w:rsidRDefault="00506A40" w:rsidP="00506A40">
      <w:pPr>
        <w:pStyle w:val="NormalBold"/>
      </w:pPr>
      <w:r w:rsidRPr="003079B6">
        <w:rPr>
          <w:rStyle w:val="HideTWBExt"/>
          <w:b w:val="0"/>
        </w:rPr>
        <w:t>&lt;RepeatBlock-By&gt;&lt;Members&gt;</w:t>
      </w:r>
      <w:r w:rsidRPr="003079B6">
        <w:t>Fredis Beleris, Javier Zarzalejos, Tomáš Zdechovský</w:t>
      </w:r>
      <w:r w:rsidRPr="003079B6">
        <w:rPr>
          <w:rStyle w:val="HideTWBExt"/>
          <w:b w:val="0"/>
        </w:rPr>
        <w:t>&lt;/Members&gt;</w:t>
      </w:r>
    </w:p>
    <w:p w14:paraId="1D43CED9" w14:textId="77777777" w:rsidR="00506A40" w:rsidRPr="003079B6" w:rsidRDefault="00506A40" w:rsidP="00506A40">
      <w:pPr>
        <w:pStyle w:val="NormalBold"/>
      </w:pPr>
      <w:r w:rsidRPr="003079B6">
        <w:rPr>
          <w:rStyle w:val="HideTWBExt"/>
          <w:b w:val="0"/>
        </w:rPr>
        <w:t>&lt;/RepeatBlock-By&gt;</w:t>
      </w:r>
    </w:p>
    <w:p w14:paraId="4D632E2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EE6768" w14:textId="77777777" w:rsidR="00506A40" w:rsidRPr="003079B6" w:rsidRDefault="00506A40" w:rsidP="00506A40">
      <w:pPr>
        <w:pStyle w:val="NormalBold"/>
      </w:pPr>
      <w:r w:rsidRPr="003079B6">
        <w:rPr>
          <w:rStyle w:val="HideTWBExt"/>
          <w:b w:val="0"/>
        </w:rPr>
        <w:t>&lt;Article&gt;</w:t>
      </w:r>
      <w:r w:rsidRPr="003079B6">
        <w:t>Punctul 4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5186178" w14:textId="77777777" w:rsidTr="001E5E8F">
        <w:trPr>
          <w:trHeight w:hRule="exact" w:val="240"/>
          <w:jc w:val="center"/>
        </w:trPr>
        <w:tc>
          <w:tcPr>
            <w:tcW w:w="9752" w:type="dxa"/>
            <w:gridSpan w:val="2"/>
            <w:tcBorders>
              <w:top w:val="nil"/>
              <w:left w:val="nil"/>
              <w:bottom w:val="nil"/>
              <w:right w:val="nil"/>
            </w:tcBorders>
          </w:tcPr>
          <w:p w14:paraId="0501E770" w14:textId="77777777" w:rsidR="00506A40" w:rsidRPr="003079B6" w:rsidRDefault="00506A40" w:rsidP="001E5E8F"/>
        </w:tc>
      </w:tr>
      <w:tr w:rsidR="00B42CF2" w:rsidRPr="003079B6" w14:paraId="75364002" w14:textId="77777777" w:rsidTr="001E5E8F">
        <w:trPr>
          <w:trHeight w:val="240"/>
          <w:jc w:val="center"/>
        </w:trPr>
        <w:tc>
          <w:tcPr>
            <w:tcW w:w="4876" w:type="dxa"/>
            <w:tcBorders>
              <w:top w:val="nil"/>
              <w:left w:val="nil"/>
              <w:bottom w:val="nil"/>
              <w:right w:val="nil"/>
            </w:tcBorders>
          </w:tcPr>
          <w:p w14:paraId="036011C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7961F2A" w14:textId="77777777" w:rsidR="00506A40" w:rsidRPr="003079B6" w:rsidRDefault="00506A40" w:rsidP="001E5E8F">
            <w:pPr>
              <w:pStyle w:val="AmColumnHeading"/>
            </w:pPr>
            <w:r w:rsidRPr="003079B6">
              <w:t>Amendamentul</w:t>
            </w:r>
          </w:p>
        </w:tc>
      </w:tr>
      <w:tr w:rsidR="00B42CF2" w:rsidRPr="003079B6" w14:paraId="35B30F7B" w14:textId="77777777" w:rsidTr="001E5E8F">
        <w:trPr>
          <w:jc w:val="center"/>
        </w:trPr>
        <w:tc>
          <w:tcPr>
            <w:tcW w:w="4876" w:type="dxa"/>
            <w:tcBorders>
              <w:top w:val="nil"/>
              <w:left w:val="nil"/>
              <w:bottom w:val="nil"/>
              <w:right w:val="nil"/>
            </w:tcBorders>
          </w:tcPr>
          <w:p w14:paraId="3D427DF2" w14:textId="77777777" w:rsidR="00506A40" w:rsidRPr="003079B6" w:rsidRDefault="00506A40" w:rsidP="001E5E8F">
            <w:pPr>
              <w:pStyle w:val="Normal6a"/>
            </w:pPr>
          </w:p>
        </w:tc>
        <w:tc>
          <w:tcPr>
            <w:tcW w:w="4876" w:type="dxa"/>
            <w:tcBorders>
              <w:top w:val="nil"/>
              <w:left w:val="nil"/>
              <w:bottom w:val="nil"/>
              <w:right w:val="nil"/>
            </w:tcBorders>
          </w:tcPr>
          <w:p w14:paraId="3AE67213" w14:textId="77777777" w:rsidR="00506A40" w:rsidRPr="003079B6" w:rsidRDefault="00506A40" w:rsidP="001E5E8F">
            <w:pPr>
              <w:pStyle w:val="Normal6a"/>
            </w:pPr>
            <w:r w:rsidRPr="003079B6">
              <w:rPr>
                <w:b/>
                <w:i/>
              </w:rPr>
              <w:t>4b.</w:t>
            </w:r>
            <w:r w:rsidRPr="003079B6">
              <w:tab/>
            </w:r>
            <w:r w:rsidRPr="003079B6">
              <w:rPr>
                <w:b/>
                <w:i/>
              </w:rPr>
              <w:t>subliniază rolul important al consiliilor judiciare în garantarea independenței justiției; reamintește că componența și funcționarea acestor organisme ar trebui să fie în conformitate cu standardele stabilite de Comisie și de Consiliul Europei, care au fost validate de CJUE;</w:t>
            </w:r>
          </w:p>
        </w:tc>
      </w:tr>
    </w:tbl>
    <w:p w14:paraId="3165AD9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4C12D68" w14:textId="77777777" w:rsidR="00506A40" w:rsidRPr="003079B6" w:rsidRDefault="00506A40" w:rsidP="00506A40">
      <w:r w:rsidRPr="003079B6">
        <w:rPr>
          <w:rStyle w:val="HideTWBExt"/>
        </w:rPr>
        <w:t>&lt;/Amend&gt;</w:t>
      </w:r>
    </w:p>
    <w:p w14:paraId="09F00C7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265</w:t>
      </w:r>
      <w:r w:rsidRPr="003079B6">
        <w:rPr>
          <w:rStyle w:val="HideTWBExt"/>
          <w:b w:val="0"/>
        </w:rPr>
        <w:t>&lt;/NumAm&gt;</w:t>
      </w:r>
    </w:p>
    <w:p w14:paraId="591AEEBF"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7945F418" w14:textId="77777777" w:rsidR="00506A40" w:rsidRPr="003079B6" w:rsidRDefault="00506A40" w:rsidP="00506A40">
      <w:pPr>
        <w:pStyle w:val="NormalBold"/>
      </w:pPr>
      <w:r w:rsidRPr="003079B6">
        <w:rPr>
          <w:rStyle w:val="HideTWBExt"/>
          <w:b w:val="0"/>
        </w:rPr>
        <w:t>&lt;/RepeatBlock-By&gt;</w:t>
      </w:r>
    </w:p>
    <w:p w14:paraId="0BB22D5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821661" w14:textId="77777777" w:rsidR="00506A40" w:rsidRPr="003079B6" w:rsidRDefault="00506A40" w:rsidP="00506A40">
      <w:pPr>
        <w:pStyle w:val="NormalBold"/>
      </w:pPr>
      <w:r w:rsidRPr="003079B6">
        <w:rPr>
          <w:rStyle w:val="HideTWBExt"/>
          <w:b w:val="0"/>
        </w:rPr>
        <w:t>&lt;Article&gt;</w:t>
      </w:r>
      <w:r w:rsidRPr="003079B6">
        <w:t>Punctul 4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70A0BEC" w14:textId="77777777" w:rsidTr="001E5E8F">
        <w:trPr>
          <w:trHeight w:hRule="exact" w:val="240"/>
          <w:jc w:val="center"/>
        </w:trPr>
        <w:tc>
          <w:tcPr>
            <w:tcW w:w="9752" w:type="dxa"/>
            <w:gridSpan w:val="2"/>
            <w:tcBorders>
              <w:top w:val="nil"/>
              <w:left w:val="nil"/>
              <w:bottom w:val="nil"/>
              <w:right w:val="nil"/>
            </w:tcBorders>
          </w:tcPr>
          <w:p w14:paraId="12A174C9" w14:textId="77777777" w:rsidR="00506A40" w:rsidRPr="003079B6" w:rsidRDefault="00506A40" w:rsidP="001E5E8F"/>
        </w:tc>
      </w:tr>
      <w:tr w:rsidR="00B42CF2" w:rsidRPr="003079B6" w14:paraId="1FE0DE13" w14:textId="77777777" w:rsidTr="001E5E8F">
        <w:trPr>
          <w:trHeight w:val="240"/>
          <w:jc w:val="center"/>
        </w:trPr>
        <w:tc>
          <w:tcPr>
            <w:tcW w:w="4876" w:type="dxa"/>
            <w:tcBorders>
              <w:top w:val="nil"/>
              <w:left w:val="nil"/>
              <w:bottom w:val="nil"/>
              <w:right w:val="nil"/>
            </w:tcBorders>
          </w:tcPr>
          <w:p w14:paraId="377852D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0E2652" w14:textId="77777777" w:rsidR="00506A40" w:rsidRPr="003079B6" w:rsidRDefault="00506A40" w:rsidP="001E5E8F">
            <w:pPr>
              <w:pStyle w:val="AmColumnHeading"/>
            </w:pPr>
            <w:r w:rsidRPr="003079B6">
              <w:t>Amendamentul</w:t>
            </w:r>
          </w:p>
        </w:tc>
      </w:tr>
      <w:tr w:rsidR="00B42CF2" w:rsidRPr="003079B6" w14:paraId="093CF6D4" w14:textId="77777777" w:rsidTr="001E5E8F">
        <w:trPr>
          <w:jc w:val="center"/>
        </w:trPr>
        <w:tc>
          <w:tcPr>
            <w:tcW w:w="4876" w:type="dxa"/>
            <w:tcBorders>
              <w:top w:val="nil"/>
              <w:left w:val="nil"/>
              <w:bottom w:val="nil"/>
              <w:right w:val="nil"/>
            </w:tcBorders>
          </w:tcPr>
          <w:p w14:paraId="10B440EB" w14:textId="77777777" w:rsidR="00506A40" w:rsidRPr="003079B6" w:rsidRDefault="00506A40" w:rsidP="001E5E8F">
            <w:pPr>
              <w:pStyle w:val="Normal6a"/>
            </w:pPr>
          </w:p>
        </w:tc>
        <w:tc>
          <w:tcPr>
            <w:tcW w:w="4876" w:type="dxa"/>
            <w:tcBorders>
              <w:top w:val="nil"/>
              <w:left w:val="nil"/>
              <w:bottom w:val="nil"/>
              <w:right w:val="nil"/>
            </w:tcBorders>
          </w:tcPr>
          <w:p w14:paraId="6E2B2BD2" w14:textId="77777777" w:rsidR="00506A40" w:rsidRPr="003079B6" w:rsidRDefault="00506A40" w:rsidP="001E5E8F">
            <w:pPr>
              <w:pStyle w:val="Normal6a"/>
            </w:pPr>
            <w:r w:rsidRPr="003079B6">
              <w:rPr>
                <w:b/>
                <w:i/>
              </w:rPr>
              <w:t>4b.</w:t>
            </w:r>
            <w:r w:rsidRPr="003079B6">
              <w:tab/>
            </w:r>
            <w:r w:rsidRPr="003079B6">
              <w:rPr>
                <w:b/>
                <w:i/>
              </w:rPr>
              <w:t>subliniază că menținerea infracțiunii vag definite de „abuz de drept” pentru judecătorii din Slovacia, fără garanții adecvate, are un efect descurajator asupra actului decizional judiciar și este incompatibilă cu principiul independenței judiciare;</w:t>
            </w:r>
          </w:p>
        </w:tc>
      </w:tr>
    </w:tbl>
    <w:p w14:paraId="02D5C6E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E3C8C58" w14:textId="77777777" w:rsidR="00506A40" w:rsidRPr="003079B6" w:rsidRDefault="00506A40" w:rsidP="00506A40">
      <w:r w:rsidRPr="003079B6">
        <w:rPr>
          <w:rStyle w:val="HideTWBExt"/>
        </w:rPr>
        <w:t>&lt;/Amend&gt;</w:t>
      </w:r>
    </w:p>
    <w:p w14:paraId="3A74FC7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266</w:t>
      </w:r>
      <w:r w:rsidRPr="003079B6">
        <w:rPr>
          <w:rStyle w:val="HideTWBExt"/>
          <w:b w:val="0"/>
        </w:rPr>
        <w:t>&lt;/NumAm&gt;</w:t>
      </w:r>
    </w:p>
    <w:p w14:paraId="3505559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8B06ACD" w14:textId="77777777" w:rsidR="00506A40" w:rsidRPr="003079B6" w:rsidRDefault="00506A40" w:rsidP="00506A40">
      <w:pPr>
        <w:pStyle w:val="NormalBold"/>
      </w:pPr>
      <w:r w:rsidRPr="003079B6">
        <w:rPr>
          <w:rStyle w:val="HideTWBExt"/>
          <w:b w:val="0"/>
        </w:rPr>
        <w:t>&lt;/RepeatBlock-By&gt;</w:t>
      </w:r>
    </w:p>
    <w:p w14:paraId="12FE0D1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4A1F27" w14:textId="77777777" w:rsidR="00506A40" w:rsidRPr="003079B6" w:rsidRDefault="00506A40" w:rsidP="00506A40">
      <w:pPr>
        <w:pStyle w:val="NormalBold"/>
      </w:pPr>
      <w:r w:rsidRPr="003079B6">
        <w:rPr>
          <w:rStyle w:val="HideTWBExt"/>
          <w:b w:val="0"/>
        </w:rPr>
        <w:t>&lt;Article&gt;</w:t>
      </w:r>
      <w:r w:rsidRPr="003079B6">
        <w:t>Punctul 4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540DB2" w14:textId="77777777" w:rsidTr="001E5E8F">
        <w:trPr>
          <w:trHeight w:hRule="exact" w:val="240"/>
          <w:jc w:val="center"/>
        </w:trPr>
        <w:tc>
          <w:tcPr>
            <w:tcW w:w="9752" w:type="dxa"/>
            <w:gridSpan w:val="2"/>
            <w:tcBorders>
              <w:top w:val="nil"/>
              <w:left w:val="nil"/>
              <w:bottom w:val="nil"/>
              <w:right w:val="nil"/>
            </w:tcBorders>
          </w:tcPr>
          <w:p w14:paraId="3199DA2F" w14:textId="77777777" w:rsidR="00506A40" w:rsidRPr="003079B6" w:rsidRDefault="00506A40" w:rsidP="001E5E8F"/>
        </w:tc>
      </w:tr>
      <w:tr w:rsidR="00B42CF2" w:rsidRPr="003079B6" w14:paraId="1CEED51A" w14:textId="77777777" w:rsidTr="001E5E8F">
        <w:trPr>
          <w:trHeight w:val="240"/>
          <w:jc w:val="center"/>
        </w:trPr>
        <w:tc>
          <w:tcPr>
            <w:tcW w:w="4876" w:type="dxa"/>
            <w:tcBorders>
              <w:top w:val="nil"/>
              <w:left w:val="nil"/>
              <w:bottom w:val="nil"/>
              <w:right w:val="nil"/>
            </w:tcBorders>
          </w:tcPr>
          <w:p w14:paraId="119E509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866C21" w14:textId="77777777" w:rsidR="00506A40" w:rsidRPr="003079B6" w:rsidRDefault="00506A40" w:rsidP="001E5E8F">
            <w:pPr>
              <w:pStyle w:val="AmColumnHeading"/>
            </w:pPr>
            <w:r w:rsidRPr="003079B6">
              <w:t>Amendamentul</w:t>
            </w:r>
          </w:p>
        </w:tc>
      </w:tr>
      <w:tr w:rsidR="00B42CF2" w:rsidRPr="003079B6" w14:paraId="519B259E" w14:textId="77777777" w:rsidTr="001E5E8F">
        <w:trPr>
          <w:jc w:val="center"/>
        </w:trPr>
        <w:tc>
          <w:tcPr>
            <w:tcW w:w="4876" w:type="dxa"/>
            <w:tcBorders>
              <w:top w:val="nil"/>
              <w:left w:val="nil"/>
              <w:bottom w:val="nil"/>
              <w:right w:val="nil"/>
            </w:tcBorders>
          </w:tcPr>
          <w:p w14:paraId="1172193F" w14:textId="77777777" w:rsidR="00506A40" w:rsidRPr="003079B6" w:rsidRDefault="00506A40" w:rsidP="001E5E8F">
            <w:pPr>
              <w:pStyle w:val="Normal6a"/>
            </w:pPr>
          </w:p>
        </w:tc>
        <w:tc>
          <w:tcPr>
            <w:tcW w:w="4876" w:type="dxa"/>
            <w:tcBorders>
              <w:top w:val="nil"/>
              <w:left w:val="nil"/>
              <w:bottom w:val="nil"/>
              <w:right w:val="nil"/>
            </w:tcBorders>
          </w:tcPr>
          <w:p w14:paraId="613F39D9" w14:textId="77777777" w:rsidR="00506A40" w:rsidRPr="003079B6" w:rsidRDefault="00506A40" w:rsidP="001E5E8F">
            <w:pPr>
              <w:pStyle w:val="Normal6a"/>
            </w:pPr>
            <w:r w:rsidRPr="003079B6">
              <w:rPr>
                <w:b/>
                <w:i/>
              </w:rPr>
              <w:t>4b.</w:t>
            </w:r>
            <w:r w:rsidRPr="003079B6">
              <w:tab/>
            </w:r>
            <w:r w:rsidRPr="003079B6">
              <w:rPr>
                <w:b/>
                <w:i/>
              </w:rPr>
              <w:t>subliniază că sunt necesare numiri transparente și bazate pe merit pentru funcții judiciare la nivel înalt, fără ingerințe politice;</w:t>
            </w:r>
          </w:p>
        </w:tc>
      </w:tr>
    </w:tbl>
    <w:p w14:paraId="47FEF03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A527BAC" w14:textId="77777777" w:rsidR="00506A40" w:rsidRPr="003079B6" w:rsidRDefault="00506A40" w:rsidP="00506A40">
      <w:r w:rsidRPr="003079B6">
        <w:rPr>
          <w:rStyle w:val="HideTWBExt"/>
        </w:rPr>
        <w:t>&lt;/Amend&gt;</w:t>
      </w:r>
    </w:p>
    <w:p w14:paraId="117A994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267</w:t>
      </w:r>
      <w:r w:rsidRPr="003079B6">
        <w:rPr>
          <w:rStyle w:val="HideTWBExt"/>
          <w:b w:val="0"/>
        </w:rPr>
        <w:t>&lt;/NumAm&gt;</w:t>
      </w:r>
    </w:p>
    <w:p w14:paraId="275736F9"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57E4C3CD" w14:textId="77777777" w:rsidR="00506A40" w:rsidRPr="003079B6" w:rsidRDefault="00506A40" w:rsidP="00506A40">
      <w:pPr>
        <w:pStyle w:val="NormalBold"/>
      </w:pPr>
      <w:r w:rsidRPr="003079B6">
        <w:rPr>
          <w:rStyle w:val="HideTWBExt"/>
          <w:b w:val="0"/>
        </w:rPr>
        <w:t>&lt;/RepeatBlock-By&gt;</w:t>
      </w:r>
    </w:p>
    <w:p w14:paraId="7E38650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4891B1B" w14:textId="77777777" w:rsidR="00506A40" w:rsidRPr="003079B6" w:rsidRDefault="00506A40" w:rsidP="00506A40">
      <w:pPr>
        <w:pStyle w:val="NormalBold"/>
      </w:pPr>
      <w:r w:rsidRPr="003079B6">
        <w:rPr>
          <w:rStyle w:val="HideTWBExt"/>
          <w:b w:val="0"/>
        </w:rPr>
        <w:t>&lt;Article&gt;</w:t>
      </w:r>
      <w:r w:rsidRPr="003079B6">
        <w:t>Punctul 4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82CE7A" w14:textId="77777777" w:rsidTr="001E5E8F">
        <w:trPr>
          <w:trHeight w:hRule="exact" w:val="240"/>
          <w:jc w:val="center"/>
        </w:trPr>
        <w:tc>
          <w:tcPr>
            <w:tcW w:w="9752" w:type="dxa"/>
            <w:gridSpan w:val="2"/>
            <w:tcBorders>
              <w:top w:val="nil"/>
              <w:left w:val="nil"/>
              <w:bottom w:val="nil"/>
              <w:right w:val="nil"/>
            </w:tcBorders>
          </w:tcPr>
          <w:p w14:paraId="2AE1B8FF" w14:textId="77777777" w:rsidR="00506A40" w:rsidRPr="003079B6" w:rsidRDefault="00506A40" w:rsidP="001E5E8F"/>
        </w:tc>
      </w:tr>
      <w:tr w:rsidR="00B42CF2" w:rsidRPr="003079B6" w14:paraId="6A785F9F" w14:textId="77777777" w:rsidTr="001E5E8F">
        <w:trPr>
          <w:trHeight w:val="240"/>
          <w:jc w:val="center"/>
        </w:trPr>
        <w:tc>
          <w:tcPr>
            <w:tcW w:w="4876" w:type="dxa"/>
            <w:tcBorders>
              <w:top w:val="nil"/>
              <w:left w:val="nil"/>
              <w:bottom w:val="nil"/>
              <w:right w:val="nil"/>
            </w:tcBorders>
          </w:tcPr>
          <w:p w14:paraId="2537EED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DD39E9A" w14:textId="77777777" w:rsidR="00506A40" w:rsidRPr="003079B6" w:rsidRDefault="00506A40" w:rsidP="001E5E8F">
            <w:pPr>
              <w:pStyle w:val="AmColumnHeading"/>
            </w:pPr>
            <w:r w:rsidRPr="003079B6">
              <w:t>Amendamentul</w:t>
            </w:r>
          </w:p>
        </w:tc>
      </w:tr>
      <w:tr w:rsidR="00B42CF2" w:rsidRPr="003079B6" w14:paraId="5E06D074" w14:textId="77777777" w:rsidTr="001E5E8F">
        <w:trPr>
          <w:jc w:val="center"/>
        </w:trPr>
        <w:tc>
          <w:tcPr>
            <w:tcW w:w="4876" w:type="dxa"/>
            <w:tcBorders>
              <w:top w:val="nil"/>
              <w:left w:val="nil"/>
              <w:bottom w:val="nil"/>
              <w:right w:val="nil"/>
            </w:tcBorders>
          </w:tcPr>
          <w:p w14:paraId="26F94356" w14:textId="77777777" w:rsidR="00506A40" w:rsidRPr="003079B6" w:rsidRDefault="00506A40" w:rsidP="001E5E8F">
            <w:pPr>
              <w:pStyle w:val="Normal6a"/>
            </w:pPr>
          </w:p>
        </w:tc>
        <w:tc>
          <w:tcPr>
            <w:tcW w:w="4876" w:type="dxa"/>
            <w:tcBorders>
              <w:top w:val="nil"/>
              <w:left w:val="nil"/>
              <w:bottom w:val="nil"/>
              <w:right w:val="nil"/>
            </w:tcBorders>
          </w:tcPr>
          <w:p w14:paraId="4398F549" w14:textId="77777777" w:rsidR="00506A40" w:rsidRPr="003079B6" w:rsidRDefault="00506A40" w:rsidP="001E5E8F">
            <w:pPr>
              <w:pStyle w:val="Normal6a"/>
            </w:pPr>
            <w:r w:rsidRPr="003079B6">
              <w:rPr>
                <w:b/>
                <w:i/>
              </w:rPr>
              <w:t>4b.</w:t>
            </w:r>
            <w:r w:rsidRPr="003079B6">
              <w:tab/>
            </w:r>
            <w:r w:rsidRPr="003079B6">
              <w:rPr>
                <w:b/>
                <w:i/>
              </w:rPr>
              <w:t>invită Comisia Europeană să includă condițiile din penitenciare ca o categorie separată în viitoarele rapoarte privind statul de drept;</w:t>
            </w:r>
          </w:p>
        </w:tc>
      </w:tr>
    </w:tbl>
    <w:p w14:paraId="4677D14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DA544AB" w14:textId="77777777" w:rsidR="00506A40" w:rsidRPr="003079B6" w:rsidRDefault="00506A40" w:rsidP="00506A40">
      <w:r w:rsidRPr="003079B6">
        <w:rPr>
          <w:rStyle w:val="HideTWBExt"/>
        </w:rPr>
        <w:t>&lt;/Amend&gt;</w:t>
      </w:r>
    </w:p>
    <w:p w14:paraId="0D31E4D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268</w:t>
      </w:r>
      <w:r w:rsidRPr="003079B6">
        <w:rPr>
          <w:rStyle w:val="HideTWBExt"/>
          <w:b w:val="0"/>
        </w:rPr>
        <w:t>&lt;/NumAm&gt;</w:t>
      </w:r>
    </w:p>
    <w:p w14:paraId="4E25384A"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04ED5876" w14:textId="77777777" w:rsidR="00506A40" w:rsidRPr="003079B6" w:rsidRDefault="00506A40" w:rsidP="00506A40">
      <w:pPr>
        <w:pStyle w:val="NormalBold"/>
      </w:pPr>
      <w:r w:rsidRPr="003079B6">
        <w:rPr>
          <w:rStyle w:val="HideTWBExt"/>
          <w:b w:val="0"/>
        </w:rPr>
        <w:t>&lt;/RepeatBlock-By&gt;</w:t>
      </w:r>
    </w:p>
    <w:p w14:paraId="206757B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9D182B" w14:textId="77777777" w:rsidR="00506A40" w:rsidRPr="003079B6" w:rsidRDefault="00506A40" w:rsidP="00506A40">
      <w:pPr>
        <w:pStyle w:val="NormalBold"/>
      </w:pPr>
      <w:r w:rsidRPr="003079B6">
        <w:rPr>
          <w:rStyle w:val="HideTWBExt"/>
          <w:b w:val="0"/>
        </w:rPr>
        <w:t>&lt;Article&gt;</w:t>
      </w:r>
      <w:r w:rsidRPr="003079B6">
        <w:t>Punctul 4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9DFC839" w14:textId="77777777" w:rsidTr="001E5E8F">
        <w:trPr>
          <w:trHeight w:hRule="exact" w:val="240"/>
          <w:jc w:val="center"/>
        </w:trPr>
        <w:tc>
          <w:tcPr>
            <w:tcW w:w="9752" w:type="dxa"/>
            <w:gridSpan w:val="2"/>
            <w:tcBorders>
              <w:top w:val="nil"/>
              <w:left w:val="nil"/>
              <w:bottom w:val="nil"/>
              <w:right w:val="nil"/>
            </w:tcBorders>
          </w:tcPr>
          <w:p w14:paraId="20B4F9CC" w14:textId="77777777" w:rsidR="00506A40" w:rsidRPr="003079B6" w:rsidRDefault="00506A40" w:rsidP="001E5E8F"/>
        </w:tc>
      </w:tr>
      <w:tr w:rsidR="00B42CF2" w:rsidRPr="003079B6" w14:paraId="0B341583" w14:textId="77777777" w:rsidTr="001E5E8F">
        <w:trPr>
          <w:trHeight w:val="240"/>
          <w:jc w:val="center"/>
        </w:trPr>
        <w:tc>
          <w:tcPr>
            <w:tcW w:w="4876" w:type="dxa"/>
            <w:tcBorders>
              <w:top w:val="nil"/>
              <w:left w:val="nil"/>
              <w:bottom w:val="nil"/>
              <w:right w:val="nil"/>
            </w:tcBorders>
          </w:tcPr>
          <w:p w14:paraId="791106A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D3812C0" w14:textId="77777777" w:rsidR="00506A40" w:rsidRPr="003079B6" w:rsidRDefault="00506A40" w:rsidP="001E5E8F">
            <w:pPr>
              <w:pStyle w:val="AmColumnHeading"/>
            </w:pPr>
            <w:r w:rsidRPr="003079B6">
              <w:t>Amendamentul</w:t>
            </w:r>
          </w:p>
        </w:tc>
      </w:tr>
      <w:tr w:rsidR="00B42CF2" w:rsidRPr="003079B6" w14:paraId="36410D35" w14:textId="77777777" w:rsidTr="001E5E8F">
        <w:trPr>
          <w:jc w:val="center"/>
        </w:trPr>
        <w:tc>
          <w:tcPr>
            <w:tcW w:w="4876" w:type="dxa"/>
            <w:tcBorders>
              <w:top w:val="nil"/>
              <w:left w:val="nil"/>
              <w:bottom w:val="nil"/>
              <w:right w:val="nil"/>
            </w:tcBorders>
          </w:tcPr>
          <w:p w14:paraId="6829FA2F" w14:textId="77777777" w:rsidR="00506A40" w:rsidRPr="003079B6" w:rsidRDefault="00506A40" w:rsidP="001E5E8F">
            <w:pPr>
              <w:pStyle w:val="Normal6a"/>
            </w:pPr>
          </w:p>
        </w:tc>
        <w:tc>
          <w:tcPr>
            <w:tcW w:w="4876" w:type="dxa"/>
            <w:tcBorders>
              <w:top w:val="nil"/>
              <w:left w:val="nil"/>
              <w:bottom w:val="nil"/>
              <w:right w:val="nil"/>
            </w:tcBorders>
          </w:tcPr>
          <w:p w14:paraId="2D6FD4BC" w14:textId="77777777" w:rsidR="00506A40" w:rsidRPr="003079B6" w:rsidRDefault="00506A40" w:rsidP="001E5E8F">
            <w:pPr>
              <w:pStyle w:val="Normal6a"/>
            </w:pPr>
            <w:r w:rsidRPr="003079B6">
              <w:rPr>
                <w:b/>
                <w:i/>
              </w:rPr>
              <w:t>4c.</w:t>
            </w:r>
            <w:r w:rsidRPr="003079B6">
              <w:tab/>
            </w:r>
            <w:r w:rsidRPr="003079B6">
              <w:rPr>
                <w:b/>
                <w:i/>
              </w:rPr>
              <w:t>regretă că încă există îngrijorări cu privire la nivelurile de remunerare a judecătorilor și a personalului judiciar în mai multe state membre, ceea ce face ca posturile să nu fie atractive și, prin urmare, să fie greu de ocupat; reamintește că procedurile transparente de numire și revocare a judecătorilor, precum și competențele și componența consiliilor judiciare sunt esențiale pentru garantarea independenței justiției; invită statele membre să introducă garanții adecvate împotriva influenței politice nejustificate, inclusiv din partea țărilor terțe;</w:t>
            </w:r>
          </w:p>
        </w:tc>
      </w:tr>
    </w:tbl>
    <w:p w14:paraId="78A48D1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BC54EDF" w14:textId="77777777" w:rsidR="00506A40" w:rsidRPr="003079B6" w:rsidRDefault="00506A40" w:rsidP="00506A40">
      <w:r w:rsidRPr="003079B6">
        <w:rPr>
          <w:rStyle w:val="HideTWBExt"/>
        </w:rPr>
        <w:t>&lt;/Amend&gt;</w:t>
      </w:r>
    </w:p>
    <w:p w14:paraId="36D4836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269</w:t>
      </w:r>
      <w:r w:rsidRPr="003079B6">
        <w:rPr>
          <w:rStyle w:val="HideTWBExt"/>
          <w:b w:val="0"/>
        </w:rPr>
        <w:t>&lt;/NumAm&gt;</w:t>
      </w:r>
    </w:p>
    <w:p w14:paraId="11C2F233"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7ED23CD4" w14:textId="77777777" w:rsidR="00506A40" w:rsidRPr="003079B6" w:rsidRDefault="00506A40" w:rsidP="00506A40">
      <w:pPr>
        <w:pStyle w:val="NormalBold"/>
      </w:pPr>
      <w:r w:rsidRPr="003079B6">
        <w:rPr>
          <w:rStyle w:val="HideTWBExt"/>
          <w:b w:val="0"/>
        </w:rPr>
        <w:t>&lt;/RepeatBlock-By&gt;</w:t>
      </w:r>
    </w:p>
    <w:p w14:paraId="62749AF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E699248" w14:textId="77777777" w:rsidR="00506A40" w:rsidRPr="003079B6" w:rsidRDefault="00506A40" w:rsidP="00506A40">
      <w:pPr>
        <w:pStyle w:val="NormalBold"/>
      </w:pPr>
      <w:r w:rsidRPr="003079B6">
        <w:rPr>
          <w:rStyle w:val="HideTWBExt"/>
          <w:b w:val="0"/>
        </w:rPr>
        <w:t>&lt;Article&gt;</w:t>
      </w:r>
      <w:r w:rsidRPr="003079B6">
        <w:t>Punctul 4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016F5F2" w14:textId="77777777" w:rsidTr="001E5E8F">
        <w:trPr>
          <w:trHeight w:hRule="exact" w:val="240"/>
          <w:jc w:val="center"/>
        </w:trPr>
        <w:tc>
          <w:tcPr>
            <w:tcW w:w="9752" w:type="dxa"/>
            <w:gridSpan w:val="2"/>
            <w:tcBorders>
              <w:top w:val="nil"/>
              <w:left w:val="nil"/>
              <w:bottom w:val="nil"/>
              <w:right w:val="nil"/>
            </w:tcBorders>
          </w:tcPr>
          <w:p w14:paraId="231D8F80" w14:textId="77777777" w:rsidR="00506A40" w:rsidRPr="003079B6" w:rsidRDefault="00506A40" w:rsidP="001E5E8F"/>
        </w:tc>
      </w:tr>
      <w:tr w:rsidR="00B42CF2" w:rsidRPr="003079B6" w14:paraId="5A3A8DB3" w14:textId="77777777" w:rsidTr="001E5E8F">
        <w:trPr>
          <w:trHeight w:val="240"/>
          <w:jc w:val="center"/>
        </w:trPr>
        <w:tc>
          <w:tcPr>
            <w:tcW w:w="4876" w:type="dxa"/>
            <w:tcBorders>
              <w:top w:val="nil"/>
              <w:left w:val="nil"/>
              <w:bottom w:val="nil"/>
              <w:right w:val="nil"/>
            </w:tcBorders>
          </w:tcPr>
          <w:p w14:paraId="4BE6139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48A570E" w14:textId="77777777" w:rsidR="00506A40" w:rsidRPr="003079B6" w:rsidRDefault="00506A40" w:rsidP="001E5E8F">
            <w:pPr>
              <w:pStyle w:val="AmColumnHeading"/>
            </w:pPr>
            <w:r w:rsidRPr="003079B6">
              <w:t>Amendamentul</w:t>
            </w:r>
          </w:p>
        </w:tc>
      </w:tr>
      <w:tr w:rsidR="00B42CF2" w:rsidRPr="003079B6" w14:paraId="64A5389E" w14:textId="77777777" w:rsidTr="001E5E8F">
        <w:trPr>
          <w:jc w:val="center"/>
        </w:trPr>
        <w:tc>
          <w:tcPr>
            <w:tcW w:w="4876" w:type="dxa"/>
            <w:tcBorders>
              <w:top w:val="nil"/>
              <w:left w:val="nil"/>
              <w:bottom w:val="nil"/>
              <w:right w:val="nil"/>
            </w:tcBorders>
          </w:tcPr>
          <w:p w14:paraId="135AEF29" w14:textId="77777777" w:rsidR="00506A40" w:rsidRPr="003079B6" w:rsidRDefault="00506A40" w:rsidP="001E5E8F">
            <w:pPr>
              <w:pStyle w:val="Normal6a"/>
            </w:pPr>
          </w:p>
        </w:tc>
        <w:tc>
          <w:tcPr>
            <w:tcW w:w="4876" w:type="dxa"/>
            <w:tcBorders>
              <w:top w:val="nil"/>
              <w:left w:val="nil"/>
              <w:bottom w:val="nil"/>
              <w:right w:val="nil"/>
            </w:tcBorders>
          </w:tcPr>
          <w:p w14:paraId="2295B749" w14:textId="77777777" w:rsidR="00506A40" w:rsidRPr="003079B6" w:rsidRDefault="00506A40" w:rsidP="001E5E8F">
            <w:pPr>
              <w:pStyle w:val="Normal6a"/>
            </w:pPr>
            <w:r w:rsidRPr="003079B6">
              <w:rPr>
                <w:b/>
                <w:i/>
              </w:rPr>
              <w:t>4c.</w:t>
            </w:r>
            <w:r w:rsidRPr="003079B6">
              <w:tab/>
            </w:r>
            <w:r w:rsidRPr="003079B6">
              <w:rPr>
                <w:b/>
                <w:i/>
              </w:rPr>
              <w:t>constată cu profundă îngrijorare că, în Slovacia, toți membrii Consiliului judiciar național numiți de puterea executivă și de cea legislativă au fost demiși înainte de sfârșitul mandatului, fără temeiuri juridice suficiente, creând un precedent care subminează grav autonomia judiciară, independența și inamovibilitatea funcției judiciare;</w:t>
            </w:r>
          </w:p>
        </w:tc>
      </w:tr>
    </w:tbl>
    <w:p w14:paraId="317A021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0AE9CB2" w14:textId="77777777" w:rsidR="00506A40" w:rsidRPr="003079B6" w:rsidRDefault="00506A40" w:rsidP="00506A40">
      <w:r w:rsidRPr="003079B6">
        <w:rPr>
          <w:rStyle w:val="HideTWBExt"/>
        </w:rPr>
        <w:t>&lt;/Amend&gt;</w:t>
      </w:r>
    </w:p>
    <w:p w14:paraId="78259B2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270</w:t>
      </w:r>
      <w:r w:rsidRPr="003079B6">
        <w:rPr>
          <w:rStyle w:val="HideTWBExt"/>
          <w:b w:val="0"/>
        </w:rPr>
        <w:t>&lt;/NumAm&gt;</w:t>
      </w:r>
    </w:p>
    <w:p w14:paraId="55BD5BA4"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5C7178D2" w14:textId="77777777" w:rsidR="00506A40" w:rsidRPr="003079B6" w:rsidRDefault="00506A40" w:rsidP="00506A40">
      <w:pPr>
        <w:pStyle w:val="NormalBold"/>
      </w:pPr>
      <w:r w:rsidRPr="003079B6">
        <w:rPr>
          <w:rStyle w:val="HideTWBExt"/>
          <w:b w:val="0"/>
        </w:rPr>
        <w:t>&lt;/RepeatBlock-By&gt;</w:t>
      </w:r>
    </w:p>
    <w:p w14:paraId="0834ECC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6B6122" w14:textId="77777777" w:rsidR="00506A40" w:rsidRPr="003079B6" w:rsidRDefault="00506A40" w:rsidP="00506A40">
      <w:pPr>
        <w:pStyle w:val="NormalBold"/>
      </w:pPr>
      <w:r w:rsidRPr="003079B6">
        <w:rPr>
          <w:rStyle w:val="HideTWBExt"/>
          <w:b w:val="0"/>
        </w:rPr>
        <w:t>&lt;Article&gt;</w:t>
      </w:r>
      <w:r w:rsidRPr="003079B6">
        <w:t>Punctul 4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EC18D57" w14:textId="77777777" w:rsidTr="001E5E8F">
        <w:trPr>
          <w:trHeight w:hRule="exact" w:val="240"/>
          <w:jc w:val="center"/>
        </w:trPr>
        <w:tc>
          <w:tcPr>
            <w:tcW w:w="9752" w:type="dxa"/>
            <w:gridSpan w:val="2"/>
            <w:tcBorders>
              <w:top w:val="nil"/>
              <w:left w:val="nil"/>
              <w:bottom w:val="nil"/>
              <w:right w:val="nil"/>
            </w:tcBorders>
          </w:tcPr>
          <w:p w14:paraId="3F7A37F5" w14:textId="77777777" w:rsidR="00506A40" w:rsidRPr="003079B6" w:rsidRDefault="00506A40" w:rsidP="001E5E8F"/>
        </w:tc>
      </w:tr>
      <w:tr w:rsidR="00B42CF2" w:rsidRPr="003079B6" w14:paraId="3A33FAF3" w14:textId="77777777" w:rsidTr="001E5E8F">
        <w:trPr>
          <w:trHeight w:val="240"/>
          <w:jc w:val="center"/>
        </w:trPr>
        <w:tc>
          <w:tcPr>
            <w:tcW w:w="4876" w:type="dxa"/>
            <w:tcBorders>
              <w:top w:val="nil"/>
              <w:left w:val="nil"/>
              <w:bottom w:val="nil"/>
              <w:right w:val="nil"/>
            </w:tcBorders>
          </w:tcPr>
          <w:p w14:paraId="72582C8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BB21748" w14:textId="77777777" w:rsidR="00506A40" w:rsidRPr="003079B6" w:rsidRDefault="00506A40" w:rsidP="001E5E8F">
            <w:pPr>
              <w:pStyle w:val="AmColumnHeading"/>
            </w:pPr>
            <w:r w:rsidRPr="003079B6">
              <w:t>Amendamentul</w:t>
            </w:r>
          </w:p>
        </w:tc>
      </w:tr>
      <w:tr w:rsidR="00B42CF2" w:rsidRPr="003079B6" w14:paraId="067C83B6" w14:textId="77777777" w:rsidTr="001E5E8F">
        <w:trPr>
          <w:jc w:val="center"/>
        </w:trPr>
        <w:tc>
          <w:tcPr>
            <w:tcW w:w="4876" w:type="dxa"/>
            <w:tcBorders>
              <w:top w:val="nil"/>
              <w:left w:val="nil"/>
              <w:bottom w:val="nil"/>
              <w:right w:val="nil"/>
            </w:tcBorders>
          </w:tcPr>
          <w:p w14:paraId="772F154A" w14:textId="77777777" w:rsidR="00506A40" w:rsidRPr="003079B6" w:rsidRDefault="00506A40" w:rsidP="001E5E8F">
            <w:pPr>
              <w:pStyle w:val="Normal6a"/>
            </w:pPr>
          </w:p>
        </w:tc>
        <w:tc>
          <w:tcPr>
            <w:tcW w:w="4876" w:type="dxa"/>
            <w:tcBorders>
              <w:top w:val="nil"/>
              <w:left w:val="nil"/>
              <w:bottom w:val="nil"/>
              <w:right w:val="nil"/>
            </w:tcBorders>
          </w:tcPr>
          <w:p w14:paraId="6450AFFE" w14:textId="77777777" w:rsidR="00506A40" w:rsidRPr="003079B6" w:rsidRDefault="00506A40" w:rsidP="001E5E8F">
            <w:pPr>
              <w:pStyle w:val="Normal6a"/>
            </w:pPr>
            <w:r w:rsidRPr="003079B6">
              <w:rPr>
                <w:b/>
                <w:i/>
              </w:rPr>
              <w:t>4c.</w:t>
            </w:r>
            <w:r w:rsidRPr="003079B6">
              <w:tab/>
            </w:r>
            <w:r w:rsidRPr="003079B6">
              <w:rPr>
                <w:b/>
                <w:i/>
              </w:rPr>
              <w:t>solicită ca procedurile disciplinare pentru judecători și procurori să fie gestionate de organisme independente, libere de influențe politice și, dacă este necesar, ca sistemul de proceduri disciplinare să fie reformat pentru a împiedica utilizarea acestora de către autoritățile politice pentru a controla sistemul judiciar;</w:t>
            </w:r>
          </w:p>
        </w:tc>
      </w:tr>
    </w:tbl>
    <w:p w14:paraId="71D587D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C89806" w14:textId="77777777" w:rsidR="00506A40" w:rsidRPr="003079B6" w:rsidRDefault="00506A40" w:rsidP="00506A40">
      <w:r w:rsidRPr="003079B6">
        <w:rPr>
          <w:rStyle w:val="HideTWBExt"/>
        </w:rPr>
        <w:t>&lt;/Amend&gt;</w:t>
      </w:r>
    </w:p>
    <w:p w14:paraId="342745D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271</w:t>
      </w:r>
      <w:r w:rsidRPr="003079B6">
        <w:rPr>
          <w:rStyle w:val="HideTWBExt"/>
          <w:b w:val="0"/>
        </w:rPr>
        <w:t>&lt;/NumAm&gt;</w:t>
      </w:r>
    </w:p>
    <w:p w14:paraId="61AEE01B" w14:textId="77777777" w:rsidR="00506A40" w:rsidRPr="003079B6" w:rsidRDefault="00506A40" w:rsidP="00506A40">
      <w:pPr>
        <w:pStyle w:val="NormalBold"/>
      </w:pPr>
      <w:r w:rsidRPr="003079B6">
        <w:rPr>
          <w:rStyle w:val="HideTWBExt"/>
          <w:b w:val="0"/>
        </w:rPr>
        <w:t>&lt;RepeatBlock-By&gt;&lt;Members&gt;</w:t>
      </w:r>
      <w:r w:rsidRPr="003079B6">
        <w:t>Fredis Beleris, Tomáš Zdechovský, Javier Zarzalejos, Emil Radev</w:t>
      </w:r>
      <w:r w:rsidRPr="003079B6">
        <w:rPr>
          <w:rStyle w:val="HideTWBExt"/>
          <w:b w:val="0"/>
        </w:rPr>
        <w:t>&lt;/Members&gt;</w:t>
      </w:r>
    </w:p>
    <w:p w14:paraId="0CD862F3" w14:textId="77777777" w:rsidR="00506A40" w:rsidRPr="003079B6" w:rsidRDefault="00506A40" w:rsidP="00506A40">
      <w:pPr>
        <w:pStyle w:val="NormalBold"/>
      </w:pPr>
      <w:r w:rsidRPr="003079B6">
        <w:rPr>
          <w:rStyle w:val="HideTWBExt"/>
          <w:b w:val="0"/>
        </w:rPr>
        <w:t>&lt;/RepeatBlock-By&gt;</w:t>
      </w:r>
    </w:p>
    <w:p w14:paraId="6458B06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9748576" w14:textId="77777777" w:rsidR="00506A40" w:rsidRPr="003079B6" w:rsidRDefault="00506A40" w:rsidP="00506A40">
      <w:pPr>
        <w:pStyle w:val="NormalBold"/>
      </w:pPr>
      <w:r w:rsidRPr="003079B6">
        <w:rPr>
          <w:rStyle w:val="HideTWBExt"/>
          <w:b w:val="0"/>
        </w:rPr>
        <w:t>&lt;Article&gt;</w:t>
      </w:r>
      <w:r w:rsidRPr="003079B6">
        <w:t>Punctul 4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53E67F" w14:textId="77777777" w:rsidTr="001E5E8F">
        <w:trPr>
          <w:trHeight w:hRule="exact" w:val="240"/>
          <w:jc w:val="center"/>
        </w:trPr>
        <w:tc>
          <w:tcPr>
            <w:tcW w:w="9752" w:type="dxa"/>
            <w:gridSpan w:val="2"/>
            <w:tcBorders>
              <w:top w:val="nil"/>
              <w:left w:val="nil"/>
              <w:bottom w:val="nil"/>
              <w:right w:val="nil"/>
            </w:tcBorders>
          </w:tcPr>
          <w:p w14:paraId="4630C720" w14:textId="77777777" w:rsidR="00506A40" w:rsidRPr="003079B6" w:rsidRDefault="00506A40" w:rsidP="001E5E8F"/>
        </w:tc>
      </w:tr>
      <w:tr w:rsidR="00B42CF2" w:rsidRPr="003079B6" w14:paraId="331D3AF5" w14:textId="77777777" w:rsidTr="001E5E8F">
        <w:trPr>
          <w:trHeight w:val="240"/>
          <w:jc w:val="center"/>
        </w:trPr>
        <w:tc>
          <w:tcPr>
            <w:tcW w:w="4876" w:type="dxa"/>
            <w:tcBorders>
              <w:top w:val="nil"/>
              <w:left w:val="nil"/>
              <w:bottom w:val="nil"/>
              <w:right w:val="nil"/>
            </w:tcBorders>
          </w:tcPr>
          <w:p w14:paraId="25BE881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97831DA" w14:textId="77777777" w:rsidR="00506A40" w:rsidRPr="003079B6" w:rsidRDefault="00506A40" w:rsidP="001E5E8F">
            <w:pPr>
              <w:pStyle w:val="AmColumnHeading"/>
            </w:pPr>
            <w:r w:rsidRPr="003079B6">
              <w:t>Amendamentul</w:t>
            </w:r>
          </w:p>
        </w:tc>
      </w:tr>
      <w:tr w:rsidR="00B42CF2" w:rsidRPr="003079B6" w14:paraId="4F715F53" w14:textId="77777777" w:rsidTr="001E5E8F">
        <w:trPr>
          <w:jc w:val="center"/>
        </w:trPr>
        <w:tc>
          <w:tcPr>
            <w:tcW w:w="4876" w:type="dxa"/>
            <w:tcBorders>
              <w:top w:val="nil"/>
              <w:left w:val="nil"/>
              <w:bottom w:val="nil"/>
              <w:right w:val="nil"/>
            </w:tcBorders>
          </w:tcPr>
          <w:p w14:paraId="036B9CC7" w14:textId="77777777" w:rsidR="00506A40" w:rsidRPr="003079B6" w:rsidRDefault="00506A40" w:rsidP="001E5E8F">
            <w:pPr>
              <w:pStyle w:val="Normal6a"/>
            </w:pPr>
          </w:p>
        </w:tc>
        <w:tc>
          <w:tcPr>
            <w:tcW w:w="4876" w:type="dxa"/>
            <w:tcBorders>
              <w:top w:val="nil"/>
              <w:left w:val="nil"/>
              <w:bottom w:val="nil"/>
              <w:right w:val="nil"/>
            </w:tcBorders>
          </w:tcPr>
          <w:p w14:paraId="526A349D" w14:textId="77777777" w:rsidR="00506A40" w:rsidRPr="003079B6" w:rsidRDefault="00506A40" w:rsidP="001E5E8F">
            <w:pPr>
              <w:pStyle w:val="Normal6a"/>
            </w:pPr>
            <w:r w:rsidRPr="003079B6">
              <w:rPr>
                <w:b/>
                <w:i/>
              </w:rPr>
              <w:t>4d.</w:t>
            </w:r>
            <w:r w:rsidRPr="003079B6">
              <w:tab/>
            </w:r>
            <w:r w:rsidRPr="003079B6">
              <w:rPr>
                <w:b/>
                <w:i/>
              </w:rPr>
              <w:t>încurajează statele membre să asigure oportunități de formare pentru judecători; consideră cu tărie că formarea profesională ar trebui să fie multidisciplinară; reiterează că, pentru ca sistemul de justiție să fie eficient și accesibil, este esențial ca acesta să dispună de resursele adecvate, inclusiv de finanțare, infrastructură și personal calificat; recunoaște rolul personalului instanțelor, inclusiv al notarilor, în numeroase state membre; invită statele membre să profite de posibilitățile pe care le oferă digitalizarea pentru a simplifica procedurile și procesele, a îmbunătăți eficiența și accesibilitatea, a economisi timp și a reduce costurile de depozitare;</w:t>
            </w:r>
          </w:p>
        </w:tc>
      </w:tr>
    </w:tbl>
    <w:p w14:paraId="4B62C96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D50428" w14:textId="77777777" w:rsidR="00506A40" w:rsidRPr="003079B6" w:rsidRDefault="00506A40" w:rsidP="00506A40">
      <w:r w:rsidRPr="003079B6">
        <w:rPr>
          <w:rStyle w:val="HideTWBExt"/>
        </w:rPr>
        <w:t>&lt;/Amend&gt;</w:t>
      </w:r>
    </w:p>
    <w:p w14:paraId="76815D0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272</w:t>
      </w:r>
      <w:r w:rsidRPr="003079B6">
        <w:rPr>
          <w:rStyle w:val="HideTWBExt"/>
          <w:b w:val="0"/>
        </w:rPr>
        <w:t>&lt;/NumAm&gt;</w:t>
      </w:r>
    </w:p>
    <w:p w14:paraId="5BD9D2DE"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4E7B70E1" w14:textId="77777777" w:rsidR="00506A40" w:rsidRPr="003079B6" w:rsidRDefault="00506A40" w:rsidP="00506A40">
      <w:pPr>
        <w:pStyle w:val="NormalBold"/>
      </w:pPr>
      <w:r w:rsidRPr="003079B6">
        <w:rPr>
          <w:rStyle w:val="HideTWBExt"/>
          <w:b w:val="0"/>
        </w:rPr>
        <w:t>&lt;/RepeatBlock-By&gt;</w:t>
      </w:r>
    </w:p>
    <w:p w14:paraId="70A6469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5EF33C6" w14:textId="77777777" w:rsidR="00506A40" w:rsidRPr="003079B6" w:rsidRDefault="00506A40" w:rsidP="00506A40">
      <w:pPr>
        <w:pStyle w:val="NormalBold"/>
      </w:pPr>
      <w:r w:rsidRPr="003079B6">
        <w:rPr>
          <w:rStyle w:val="HideTWBExt"/>
          <w:b w:val="0"/>
        </w:rPr>
        <w:t>&lt;Article&gt;</w:t>
      </w:r>
      <w:r w:rsidRPr="003079B6">
        <w:t>Punctul 4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6A000F2" w14:textId="77777777" w:rsidTr="001E5E8F">
        <w:trPr>
          <w:trHeight w:hRule="exact" w:val="240"/>
          <w:jc w:val="center"/>
        </w:trPr>
        <w:tc>
          <w:tcPr>
            <w:tcW w:w="9752" w:type="dxa"/>
            <w:gridSpan w:val="2"/>
            <w:tcBorders>
              <w:top w:val="nil"/>
              <w:left w:val="nil"/>
              <w:bottom w:val="nil"/>
              <w:right w:val="nil"/>
            </w:tcBorders>
          </w:tcPr>
          <w:p w14:paraId="34A204D4" w14:textId="77777777" w:rsidR="00506A40" w:rsidRPr="003079B6" w:rsidRDefault="00506A40" w:rsidP="001E5E8F"/>
        </w:tc>
      </w:tr>
      <w:tr w:rsidR="00B42CF2" w:rsidRPr="003079B6" w14:paraId="004AD16C" w14:textId="77777777" w:rsidTr="001E5E8F">
        <w:trPr>
          <w:trHeight w:val="240"/>
          <w:jc w:val="center"/>
        </w:trPr>
        <w:tc>
          <w:tcPr>
            <w:tcW w:w="4876" w:type="dxa"/>
            <w:tcBorders>
              <w:top w:val="nil"/>
              <w:left w:val="nil"/>
              <w:bottom w:val="nil"/>
              <w:right w:val="nil"/>
            </w:tcBorders>
          </w:tcPr>
          <w:p w14:paraId="03512C2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C172DF4" w14:textId="77777777" w:rsidR="00506A40" w:rsidRPr="003079B6" w:rsidRDefault="00506A40" w:rsidP="001E5E8F">
            <w:pPr>
              <w:pStyle w:val="AmColumnHeading"/>
            </w:pPr>
            <w:r w:rsidRPr="003079B6">
              <w:t>Amendamentul</w:t>
            </w:r>
          </w:p>
        </w:tc>
      </w:tr>
      <w:tr w:rsidR="00B42CF2" w:rsidRPr="003079B6" w14:paraId="469F7589" w14:textId="77777777" w:rsidTr="001E5E8F">
        <w:trPr>
          <w:jc w:val="center"/>
        </w:trPr>
        <w:tc>
          <w:tcPr>
            <w:tcW w:w="4876" w:type="dxa"/>
            <w:tcBorders>
              <w:top w:val="nil"/>
              <w:left w:val="nil"/>
              <w:bottom w:val="nil"/>
              <w:right w:val="nil"/>
            </w:tcBorders>
          </w:tcPr>
          <w:p w14:paraId="5150D64E" w14:textId="77777777" w:rsidR="00506A40" w:rsidRPr="003079B6" w:rsidRDefault="00506A40" w:rsidP="001E5E8F">
            <w:pPr>
              <w:pStyle w:val="Normal6a"/>
            </w:pPr>
          </w:p>
        </w:tc>
        <w:tc>
          <w:tcPr>
            <w:tcW w:w="4876" w:type="dxa"/>
            <w:tcBorders>
              <w:top w:val="nil"/>
              <w:left w:val="nil"/>
              <w:bottom w:val="nil"/>
              <w:right w:val="nil"/>
            </w:tcBorders>
          </w:tcPr>
          <w:p w14:paraId="253A3F69" w14:textId="77777777" w:rsidR="00506A40" w:rsidRPr="003079B6" w:rsidRDefault="00506A40" w:rsidP="001E5E8F">
            <w:pPr>
              <w:pStyle w:val="Normal6a"/>
            </w:pPr>
            <w:r w:rsidRPr="003079B6">
              <w:rPr>
                <w:b/>
                <w:i/>
              </w:rPr>
              <w:t>4d.</w:t>
            </w:r>
            <w:r w:rsidRPr="003079B6">
              <w:tab/>
            </w:r>
            <w:r w:rsidRPr="003079B6">
              <w:rPr>
                <w:b/>
                <w:i/>
              </w:rPr>
              <w:t>reamintește că existența unor sisteme juridice naționale solide este indispensabilă, având în vedere că Comisia se bazează pe autoritățile judiciare naționale pentru a asigura respectarea legislației UE, și că acestea sunt fundamentale pentru cooperarea judiciară în întreaga UE și pentru stimularea încrederii reciproce;</w:t>
            </w:r>
          </w:p>
        </w:tc>
      </w:tr>
    </w:tbl>
    <w:p w14:paraId="6E6CF32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B98FC3" w14:textId="77777777" w:rsidR="00506A40" w:rsidRPr="003079B6" w:rsidRDefault="00506A40" w:rsidP="00506A40">
      <w:r w:rsidRPr="003079B6">
        <w:rPr>
          <w:rStyle w:val="HideTWBExt"/>
        </w:rPr>
        <w:t>&lt;/Amend&gt;</w:t>
      </w:r>
    </w:p>
    <w:p w14:paraId="0C631CE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273</w:t>
      </w:r>
      <w:r w:rsidRPr="003079B6">
        <w:rPr>
          <w:rStyle w:val="HideTWBExt"/>
          <w:b w:val="0"/>
        </w:rPr>
        <w:t>&lt;/NumAm&gt;</w:t>
      </w:r>
    </w:p>
    <w:p w14:paraId="5158AFAB"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52582696" w14:textId="77777777" w:rsidR="00506A40" w:rsidRPr="003079B6" w:rsidRDefault="00506A40" w:rsidP="00506A40">
      <w:pPr>
        <w:pStyle w:val="NormalBold"/>
      </w:pPr>
      <w:r w:rsidRPr="003079B6">
        <w:rPr>
          <w:rStyle w:val="HideTWBExt"/>
          <w:b w:val="0"/>
        </w:rPr>
        <w:t>&lt;/RepeatBlock-By&gt;</w:t>
      </w:r>
    </w:p>
    <w:p w14:paraId="1ACD1ED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A23CEA1" w14:textId="77777777" w:rsidR="00506A40" w:rsidRPr="003079B6" w:rsidRDefault="00506A40" w:rsidP="00506A40">
      <w:pPr>
        <w:pStyle w:val="NormalBold"/>
      </w:pPr>
      <w:r w:rsidRPr="003079B6">
        <w:rPr>
          <w:rStyle w:val="HideTWBExt"/>
          <w:b w:val="0"/>
        </w:rPr>
        <w:t>&lt;Article&gt;</w:t>
      </w:r>
      <w:r w:rsidRPr="003079B6">
        <w:t>Punctul 4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C0D95BB" w14:textId="77777777" w:rsidTr="001E5E8F">
        <w:trPr>
          <w:trHeight w:hRule="exact" w:val="240"/>
          <w:jc w:val="center"/>
        </w:trPr>
        <w:tc>
          <w:tcPr>
            <w:tcW w:w="9752" w:type="dxa"/>
            <w:gridSpan w:val="2"/>
            <w:tcBorders>
              <w:top w:val="nil"/>
              <w:left w:val="nil"/>
              <w:bottom w:val="nil"/>
              <w:right w:val="nil"/>
            </w:tcBorders>
          </w:tcPr>
          <w:p w14:paraId="5ABAD1C0" w14:textId="77777777" w:rsidR="00506A40" w:rsidRPr="003079B6" w:rsidRDefault="00506A40" w:rsidP="001E5E8F"/>
        </w:tc>
      </w:tr>
      <w:tr w:rsidR="00B42CF2" w:rsidRPr="003079B6" w14:paraId="6F1A2B49" w14:textId="77777777" w:rsidTr="001E5E8F">
        <w:trPr>
          <w:trHeight w:val="240"/>
          <w:jc w:val="center"/>
        </w:trPr>
        <w:tc>
          <w:tcPr>
            <w:tcW w:w="4876" w:type="dxa"/>
            <w:tcBorders>
              <w:top w:val="nil"/>
              <w:left w:val="nil"/>
              <w:bottom w:val="nil"/>
              <w:right w:val="nil"/>
            </w:tcBorders>
          </w:tcPr>
          <w:p w14:paraId="4035FEC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27AE117" w14:textId="77777777" w:rsidR="00506A40" w:rsidRPr="003079B6" w:rsidRDefault="00506A40" w:rsidP="001E5E8F">
            <w:pPr>
              <w:pStyle w:val="AmColumnHeading"/>
            </w:pPr>
            <w:r w:rsidRPr="003079B6">
              <w:t>Amendamentul</w:t>
            </w:r>
          </w:p>
        </w:tc>
      </w:tr>
      <w:tr w:rsidR="00B42CF2" w:rsidRPr="003079B6" w14:paraId="7E46B97C" w14:textId="77777777" w:rsidTr="001E5E8F">
        <w:trPr>
          <w:jc w:val="center"/>
        </w:trPr>
        <w:tc>
          <w:tcPr>
            <w:tcW w:w="4876" w:type="dxa"/>
            <w:tcBorders>
              <w:top w:val="nil"/>
              <w:left w:val="nil"/>
              <w:bottom w:val="nil"/>
              <w:right w:val="nil"/>
            </w:tcBorders>
          </w:tcPr>
          <w:p w14:paraId="59FB7A24" w14:textId="77777777" w:rsidR="00506A40" w:rsidRPr="003079B6" w:rsidRDefault="00506A40" w:rsidP="001E5E8F">
            <w:pPr>
              <w:pStyle w:val="Normal6a"/>
            </w:pPr>
          </w:p>
        </w:tc>
        <w:tc>
          <w:tcPr>
            <w:tcW w:w="4876" w:type="dxa"/>
            <w:tcBorders>
              <w:top w:val="nil"/>
              <w:left w:val="nil"/>
              <w:bottom w:val="nil"/>
              <w:right w:val="nil"/>
            </w:tcBorders>
          </w:tcPr>
          <w:p w14:paraId="1F89A334" w14:textId="77777777" w:rsidR="00506A40" w:rsidRPr="003079B6" w:rsidRDefault="00506A40" w:rsidP="001E5E8F">
            <w:pPr>
              <w:pStyle w:val="Normal6a"/>
            </w:pPr>
            <w:r w:rsidRPr="003079B6">
              <w:rPr>
                <w:b/>
                <w:i/>
              </w:rPr>
              <w:t>4d.</w:t>
            </w:r>
            <w:r w:rsidRPr="003079B6">
              <w:tab/>
            </w:r>
            <w:r w:rsidRPr="003079B6">
              <w:rPr>
                <w:b/>
                <w:i/>
              </w:rPr>
              <w:t>avertizează că legislația recent adoptată acordă Consiliului Judiciar o influență disproporționată asupra comisiilor disciplinare, crescând astfel riscul de ingerință a executivului în rezultatele procedurilor disciplinare și subminând garanțiile de imparțialitate;</w:t>
            </w:r>
          </w:p>
        </w:tc>
      </w:tr>
    </w:tbl>
    <w:p w14:paraId="7A46C1B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78219BE" w14:textId="77777777" w:rsidR="00506A40" w:rsidRPr="003079B6" w:rsidRDefault="00506A40" w:rsidP="00506A40">
      <w:r w:rsidRPr="003079B6">
        <w:rPr>
          <w:rStyle w:val="HideTWBExt"/>
        </w:rPr>
        <w:t>&lt;/Amend&gt;</w:t>
      </w:r>
    </w:p>
    <w:p w14:paraId="7D44798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274</w:t>
      </w:r>
      <w:r w:rsidRPr="003079B6">
        <w:rPr>
          <w:rStyle w:val="HideTWBExt"/>
          <w:b w:val="0"/>
        </w:rPr>
        <w:t>&lt;/NumAm&gt;</w:t>
      </w:r>
    </w:p>
    <w:p w14:paraId="46F66424"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756C92EA" w14:textId="77777777" w:rsidR="00506A40" w:rsidRPr="003079B6" w:rsidRDefault="00506A40" w:rsidP="00506A40">
      <w:pPr>
        <w:pStyle w:val="NormalBold"/>
      </w:pPr>
      <w:r w:rsidRPr="003079B6">
        <w:rPr>
          <w:rStyle w:val="HideTWBExt"/>
          <w:b w:val="0"/>
        </w:rPr>
        <w:t>&lt;/RepeatBlock-By&gt;</w:t>
      </w:r>
    </w:p>
    <w:p w14:paraId="614D130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4E06689" w14:textId="77777777" w:rsidR="00506A40" w:rsidRPr="003079B6" w:rsidRDefault="00506A40" w:rsidP="00506A40">
      <w:pPr>
        <w:pStyle w:val="NormalBold"/>
      </w:pPr>
      <w:r w:rsidRPr="003079B6">
        <w:rPr>
          <w:rStyle w:val="HideTWBExt"/>
          <w:b w:val="0"/>
        </w:rPr>
        <w:t>&lt;Article&gt;</w:t>
      </w:r>
      <w:r w:rsidRPr="003079B6">
        <w:t>Punctul 4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81A155" w14:textId="77777777" w:rsidTr="001E5E8F">
        <w:trPr>
          <w:trHeight w:hRule="exact" w:val="240"/>
          <w:jc w:val="center"/>
        </w:trPr>
        <w:tc>
          <w:tcPr>
            <w:tcW w:w="9752" w:type="dxa"/>
            <w:gridSpan w:val="2"/>
            <w:tcBorders>
              <w:top w:val="nil"/>
              <w:left w:val="nil"/>
              <w:bottom w:val="nil"/>
              <w:right w:val="nil"/>
            </w:tcBorders>
          </w:tcPr>
          <w:p w14:paraId="0FCA71EF" w14:textId="77777777" w:rsidR="00506A40" w:rsidRPr="003079B6" w:rsidRDefault="00506A40" w:rsidP="001E5E8F"/>
        </w:tc>
      </w:tr>
      <w:tr w:rsidR="00B42CF2" w:rsidRPr="003079B6" w14:paraId="267B457F" w14:textId="77777777" w:rsidTr="001E5E8F">
        <w:trPr>
          <w:trHeight w:val="240"/>
          <w:jc w:val="center"/>
        </w:trPr>
        <w:tc>
          <w:tcPr>
            <w:tcW w:w="4876" w:type="dxa"/>
            <w:tcBorders>
              <w:top w:val="nil"/>
              <w:left w:val="nil"/>
              <w:bottom w:val="nil"/>
              <w:right w:val="nil"/>
            </w:tcBorders>
          </w:tcPr>
          <w:p w14:paraId="5C172CF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24FFF0" w14:textId="77777777" w:rsidR="00506A40" w:rsidRPr="003079B6" w:rsidRDefault="00506A40" w:rsidP="001E5E8F">
            <w:pPr>
              <w:pStyle w:val="AmColumnHeading"/>
            </w:pPr>
            <w:r w:rsidRPr="003079B6">
              <w:t>Amendamentul</w:t>
            </w:r>
          </w:p>
        </w:tc>
      </w:tr>
      <w:tr w:rsidR="00B42CF2" w:rsidRPr="003079B6" w14:paraId="010A50FE" w14:textId="77777777" w:rsidTr="001E5E8F">
        <w:trPr>
          <w:jc w:val="center"/>
        </w:trPr>
        <w:tc>
          <w:tcPr>
            <w:tcW w:w="4876" w:type="dxa"/>
            <w:tcBorders>
              <w:top w:val="nil"/>
              <w:left w:val="nil"/>
              <w:bottom w:val="nil"/>
              <w:right w:val="nil"/>
            </w:tcBorders>
          </w:tcPr>
          <w:p w14:paraId="6225F287" w14:textId="77777777" w:rsidR="00506A40" w:rsidRPr="003079B6" w:rsidRDefault="00506A40" w:rsidP="001E5E8F">
            <w:pPr>
              <w:pStyle w:val="Normal6a"/>
            </w:pPr>
          </w:p>
        </w:tc>
        <w:tc>
          <w:tcPr>
            <w:tcW w:w="4876" w:type="dxa"/>
            <w:tcBorders>
              <w:top w:val="nil"/>
              <w:left w:val="nil"/>
              <w:bottom w:val="nil"/>
              <w:right w:val="nil"/>
            </w:tcBorders>
          </w:tcPr>
          <w:p w14:paraId="64D601A7" w14:textId="77777777" w:rsidR="00506A40" w:rsidRPr="003079B6" w:rsidRDefault="00506A40" w:rsidP="001E5E8F">
            <w:pPr>
              <w:pStyle w:val="Normal6a"/>
            </w:pPr>
            <w:r w:rsidRPr="003079B6">
              <w:rPr>
                <w:b/>
                <w:i/>
              </w:rPr>
              <w:t>4e.</w:t>
            </w:r>
            <w:r w:rsidRPr="003079B6">
              <w:tab/>
            </w:r>
            <w:r w:rsidRPr="003079B6">
              <w:rPr>
                <w:b/>
                <w:i/>
              </w:rPr>
              <w:t>îndemnă toate statele membre să semneze, să ratifice și să pună în aplicare fără întârziere Convenția Consiliului Europei privind protecția profesiei de avocat, recunoscându-i importanța fundamentală pentru asigurarea independenței și integrității profesiei juridice, care constituie o piatră de temelie a statului de drept; invită Comisia să prezinte fără întârziere un proiect de decizie a Consiliului care să permită Uniunii să semneze și să încheie convenția și subliniază necesitatea ajungerii la un acord rapid cu privire la această decizie;</w:t>
            </w:r>
          </w:p>
        </w:tc>
      </w:tr>
    </w:tbl>
    <w:p w14:paraId="03D1D44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3C95D85" w14:textId="77777777" w:rsidR="00506A40" w:rsidRPr="003079B6" w:rsidRDefault="00506A40" w:rsidP="00506A40">
      <w:r w:rsidRPr="003079B6">
        <w:rPr>
          <w:rStyle w:val="HideTWBExt"/>
        </w:rPr>
        <w:t>&lt;/Amend&gt;</w:t>
      </w:r>
    </w:p>
    <w:p w14:paraId="2D127FE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275</w:t>
      </w:r>
      <w:r w:rsidRPr="003079B6">
        <w:rPr>
          <w:rStyle w:val="HideTWBExt"/>
          <w:b w:val="0"/>
        </w:rPr>
        <w:t>&lt;/NumAm&gt;</w:t>
      </w:r>
    </w:p>
    <w:p w14:paraId="39C0DF5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3745B998" w14:textId="77777777" w:rsidR="00506A40" w:rsidRPr="003079B6" w:rsidRDefault="00506A40" w:rsidP="00506A40">
      <w:pPr>
        <w:pStyle w:val="NormalBold"/>
      </w:pPr>
      <w:r w:rsidRPr="003079B6">
        <w:rPr>
          <w:rStyle w:val="HideTWBExt"/>
          <w:b w:val="0"/>
        </w:rPr>
        <w:t>&lt;/RepeatBlock-By&gt;</w:t>
      </w:r>
    </w:p>
    <w:p w14:paraId="08EDC8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5374646" w14:textId="77777777" w:rsidR="00506A40" w:rsidRPr="003079B6" w:rsidRDefault="00506A40" w:rsidP="00506A40">
      <w:pPr>
        <w:pStyle w:val="NormalBold"/>
      </w:pPr>
      <w:r w:rsidRPr="003079B6">
        <w:rPr>
          <w:rStyle w:val="HideTWBExt"/>
          <w:b w:val="0"/>
        </w:rPr>
        <w:t>&lt;Article&gt;</w:t>
      </w:r>
      <w:r w:rsidRPr="003079B6">
        <w:t>Punctul 4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0F0D9A" w14:textId="77777777" w:rsidTr="001E5E8F">
        <w:trPr>
          <w:trHeight w:hRule="exact" w:val="240"/>
          <w:jc w:val="center"/>
        </w:trPr>
        <w:tc>
          <w:tcPr>
            <w:tcW w:w="9752" w:type="dxa"/>
            <w:gridSpan w:val="2"/>
            <w:tcBorders>
              <w:top w:val="nil"/>
              <w:left w:val="nil"/>
              <w:bottom w:val="nil"/>
              <w:right w:val="nil"/>
            </w:tcBorders>
          </w:tcPr>
          <w:p w14:paraId="548FA739" w14:textId="77777777" w:rsidR="00506A40" w:rsidRPr="003079B6" w:rsidRDefault="00506A40" w:rsidP="001E5E8F"/>
        </w:tc>
      </w:tr>
      <w:tr w:rsidR="00B42CF2" w:rsidRPr="003079B6" w14:paraId="6341C410" w14:textId="77777777" w:rsidTr="001E5E8F">
        <w:trPr>
          <w:trHeight w:val="240"/>
          <w:jc w:val="center"/>
        </w:trPr>
        <w:tc>
          <w:tcPr>
            <w:tcW w:w="4876" w:type="dxa"/>
            <w:tcBorders>
              <w:top w:val="nil"/>
              <w:left w:val="nil"/>
              <w:bottom w:val="nil"/>
              <w:right w:val="nil"/>
            </w:tcBorders>
          </w:tcPr>
          <w:p w14:paraId="2A8982E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86F5CA3" w14:textId="77777777" w:rsidR="00506A40" w:rsidRPr="003079B6" w:rsidRDefault="00506A40" w:rsidP="001E5E8F">
            <w:pPr>
              <w:pStyle w:val="AmColumnHeading"/>
            </w:pPr>
            <w:r w:rsidRPr="003079B6">
              <w:t>Amendamentul</w:t>
            </w:r>
          </w:p>
        </w:tc>
      </w:tr>
      <w:tr w:rsidR="00B42CF2" w:rsidRPr="003079B6" w14:paraId="201A9CD6" w14:textId="77777777" w:rsidTr="001E5E8F">
        <w:trPr>
          <w:jc w:val="center"/>
        </w:trPr>
        <w:tc>
          <w:tcPr>
            <w:tcW w:w="4876" w:type="dxa"/>
            <w:tcBorders>
              <w:top w:val="nil"/>
              <w:left w:val="nil"/>
              <w:bottom w:val="nil"/>
              <w:right w:val="nil"/>
            </w:tcBorders>
          </w:tcPr>
          <w:p w14:paraId="6D0B748C" w14:textId="77777777" w:rsidR="00506A40" w:rsidRPr="003079B6" w:rsidRDefault="00506A40" w:rsidP="001E5E8F">
            <w:pPr>
              <w:pStyle w:val="Normal6a"/>
            </w:pPr>
          </w:p>
        </w:tc>
        <w:tc>
          <w:tcPr>
            <w:tcW w:w="4876" w:type="dxa"/>
            <w:tcBorders>
              <w:top w:val="nil"/>
              <w:left w:val="nil"/>
              <w:bottom w:val="nil"/>
              <w:right w:val="nil"/>
            </w:tcBorders>
          </w:tcPr>
          <w:p w14:paraId="6B831DC9" w14:textId="77777777" w:rsidR="00506A40" w:rsidRPr="003079B6" w:rsidRDefault="00506A40" w:rsidP="001E5E8F">
            <w:pPr>
              <w:pStyle w:val="Normal6a"/>
            </w:pPr>
            <w:r w:rsidRPr="003079B6">
              <w:rPr>
                <w:b/>
                <w:i/>
              </w:rPr>
              <w:t>4e.</w:t>
            </w:r>
            <w:r w:rsidRPr="003079B6">
              <w:tab/>
            </w:r>
            <w:r w:rsidRPr="003079B6">
              <w:rPr>
                <w:b/>
                <w:i/>
              </w:rPr>
              <w:t>subliniază că ineficiența sistemului judiciar constituie o barieră netarifară în cadrul pieței unice, descurajând investițiile transfrontaliere și subminând executarea contractelor; evidențiază datele din tabloul de bord privind justiția în Uniunea Europeană pentru 2025, care indică întârzieri critice în unele state membre; invită Comisia să trateze ineficiența persistentă a sistemului judiciar nu doar ca pe o deficiență administrativă, ci ca pe o încălcare a libertății de a desfășura activități comerciale prevăzută în cartă;</w:t>
            </w:r>
          </w:p>
        </w:tc>
      </w:tr>
    </w:tbl>
    <w:p w14:paraId="37FF781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EAFB71E" w14:textId="77777777" w:rsidR="00506A40" w:rsidRPr="003079B6" w:rsidRDefault="00506A40" w:rsidP="00506A40">
      <w:r w:rsidRPr="003079B6">
        <w:rPr>
          <w:rStyle w:val="HideTWBExt"/>
        </w:rPr>
        <w:t>&lt;/Amend&gt;</w:t>
      </w:r>
    </w:p>
    <w:p w14:paraId="647D774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276</w:t>
      </w:r>
      <w:r w:rsidRPr="003079B6">
        <w:rPr>
          <w:rStyle w:val="HideTWBExt"/>
          <w:b w:val="0"/>
        </w:rPr>
        <w:t>&lt;/NumAm&gt;</w:t>
      </w:r>
    </w:p>
    <w:p w14:paraId="3C568C88"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5F5A02CA" w14:textId="77777777" w:rsidR="00506A40" w:rsidRPr="003079B6" w:rsidRDefault="00506A40" w:rsidP="00506A40">
      <w:pPr>
        <w:pStyle w:val="NormalBold"/>
      </w:pPr>
      <w:r w:rsidRPr="003079B6">
        <w:rPr>
          <w:rStyle w:val="HideTWBExt"/>
          <w:b w:val="0"/>
        </w:rPr>
        <w:t>&lt;/RepeatBlock-By&gt;</w:t>
      </w:r>
    </w:p>
    <w:p w14:paraId="1B29E0D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A46430" w14:textId="77777777" w:rsidR="00506A40" w:rsidRPr="003079B6" w:rsidRDefault="00506A40" w:rsidP="00506A40">
      <w:pPr>
        <w:pStyle w:val="NormalBold"/>
      </w:pPr>
      <w:r w:rsidRPr="003079B6">
        <w:rPr>
          <w:rStyle w:val="HideTWBExt"/>
          <w:b w:val="0"/>
        </w:rPr>
        <w:t>&lt;Article&gt;</w:t>
      </w:r>
      <w:r w:rsidRPr="003079B6">
        <w:t>Punctul 4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615F666" w14:textId="77777777" w:rsidTr="001E5E8F">
        <w:trPr>
          <w:trHeight w:hRule="exact" w:val="240"/>
          <w:jc w:val="center"/>
        </w:trPr>
        <w:tc>
          <w:tcPr>
            <w:tcW w:w="9752" w:type="dxa"/>
            <w:gridSpan w:val="2"/>
            <w:tcBorders>
              <w:top w:val="nil"/>
              <w:left w:val="nil"/>
              <w:bottom w:val="nil"/>
              <w:right w:val="nil"/>
            </w:tcBorders>
          </w:tcPr>
          <w:p w14:paraId="2DA4607A" w14:textId="77777777" w:rsidR="00506A40" w:rsidRPr="003079B6" w:rsidRDefault="00506A40" w:rsidP="001E5E8F"/>
        </w:tc>
      </w:tr>
      <w:tr w:rsidR="00B42CF2" w:rsidRPr="003079B6" w14:paraId="24491E92" w14:textId="77777777" w:rsidTr="001E5E8F">
        <w:trPr>
          <w:trHeight w:val="240"/>
          <w:jc w:val="center"/>
        </w:trPr>
        <w:tc>
          <w:tcPr>
            <w:tcW w:w="4876" w:type="dxa"/>
            <w:tcBorders>
              <w:top w:val="nil"/>
              <w:left w:val="nil"/>
              <w:bottom w:val="nil"/>
              <w:right w:val="nil"/>
            </w:tcBorders>
          </w:tcPr>
          <w:p w14:paraId="639A64D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51C933B" w14:textId="77777777" w:rsidR="00506A40" w:rsidRPr="003079B6" w:rsidRDefault="00506A40" w:rsidP="001E5E8F">
            <w:pPr>
              <w:pStyle w:val="AmColumnHeading"/>
            </w:pPr>
            <w:r w:rsidRPr="003079B6">
              <w:t>Amendamentul</w:t>
            </w:r>
          </w:p>
        </w:tc>
      </w:tr>
      <w:tr w:rsidR="00B42CF2" w:rsidRPr="003079B6" w14:paraId="054DB601" w14:textId="77777777" w:rsidTr="001E5E8F">
        <w:trPr>
          <w:jc w:val="center"/>
        </w:trPr>
        <w:tc>
          <w:tcPr>
            <w:tcW w:w="4876" w:type="dxa"/>
            <w:tcBorders>
              <w:top w:val="nil"/>
              <w:left w:val="nil"/>
              <w:bottom w:val="nil"/>
              <w:right w:val="nil"/>
            </w:tcBorders>
          </w:tcPr>
          <w:p w14:paraId="24267C3D" w14:textId="77777777" w:rsidR="00506A40" w:rsidRPr="003079B6" w:rsidRDefault="00506A40" w:rsidP="001E5E8F">
            <w:pPr>
              <w:pStyle w:val="Normal6a"/>
            </w:pPr>
          </w:p>
        </w:tc>
        <w:tc>
          <w:tcPr>
            <w:tcW w:w="4876" w:type="dxa"/>
            <w:tcBorders>
              <w:top w:val="nil"/>
              <w:left w:val="nil"/>
              <w:bottom w:val="nil"/>
              <w:right w:val="nil"/>
            </w:tcBorders>
          </w:tcPr>
          <w:p w14:paraId="737908A6" w14:textId="77777777" w:rsidR="00506A40" w:rsidRPr="003079B6" w:rsidRDefault="00506A40" w:rsidP="001E5E8F">
            <w:pPr>
              <w:pStyle w:val="Normal6a"/>
            </w:pPr>
            <w:r w:rsidRPr="003079B6">
              <w:rPr>
                <w:b/>
                <w:i/>
              </w:rPr>
              <w:t>4e.</w:t>
            </w:r>
            <w:r w:rsidRPr="003079B6">
              <w:tab/>
            </w:r>
            <w:r w:rsidRPr="003079B6">
              <w:rPr>
                <w:b/>
                <w:i/>
              </w:rPr>
              <w:t>subliniază importanța sistemelor judiciare independente și a accesului la asistență juridică gratuită în asigurarea accesului egal la justiție; reiterează că resursele adecvate, inclusiv infrastructura și personalul, sunt esențiale pentru îmbunătățirea sistemelor de justiție; recomandă statelor membre să ia măsuri concrete pentru a îmbunătăți accesul la justiție;</w:t>
            </w:r>
          </w:p>
        </w:tc>
      </w:tr>
    </w:tbl>
    <w:p w14:paraId="114BF4D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9FCC9F4" w14:textId="77777777" w:rsidR="00506A40" w:rsidRPr="003079B6" w:rsidRDefault="00506A40" w:rsidP="00506A40">
      <w:r w:rsidRPr="003079B6">
        <w:rPr>
          <w:rStyle w:val="HideTWBExt"/>
        </w:rPr>
        <w:t>&lt;/Amend&gt;</w:t>
      </w:r>
    </w:p>
    <w:p w14:paraId="06717B9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277</w:t>
      </w:r>
      <w:r w:rsidRPr="003079B6">
        <w:rPr>
          <w:rStyle w:val="HideTWBExt"/>
          <w:b w:val="0"/>
        </w:rPr>
        <w:t>&lt;/NumAm&gt;</w:t>
      </w:r>
    </w:p>
    <w:p w14:paraId="4A9FE1F1"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w:t>
      </w:r>
      <w:r w:rsidRPr="003079B6">
        <w:rPr>
          <w:rStyle w:val="HideTWBExt"/>
          <w:b w:val="0"/>
        </w:rPr>
        <w:t>&lt;/Members&gt;</w:t>
      </w:r>
    </w:p>
    <w:p w14:paraId="72ABC552" w14:textId="77777777" w:rsidR="00506A40" w:rsidRPr="003079B6" w:rsidRDefault="00506A40" w:rsidP="00506A40">
      <w:pPr>
        <w:pStyle w:val="NormalBold"/>
      </w:pPr>
      <w:r w:rsidRPr="003079B6">
        <w:rPr>
          <w:rStyle w:val="HideTWBExt"/>
          <w:b w:val="0"/>
        </w:rPr>
        <w:t>&lt;/RepeatBlock-By&gt;</w:t>
      </w:r>
    </w:p>
    <w:p w14:paraId="42BDD4C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987EAF" w14:textId="77777777" w:rsidR="00506A40" w:rsidRPr="003079B6" w:rsidRDefault="00506A40" w:rsidP="00506A40">
      <w:pPr>
        <w:pStyle w:val="NormalBold"/>
      </w:pPr>
      <w:r w:rsidRPr="003079B6">
        <w:rPr>
          <w:rStyle w:val="HideTWBExt"/>
          <w:b w:val="0"/>
        </w:rPr>
        <w:t>&lt;Article&gt;</w:t>
      </w:r>
      <w:r w:rsidRPr="003079B6">
        <w:t>Punctul 4 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C94F1BB" w14:textId="77777777" w:rsidTr="001E5E8F">
        <w:trPr>
          <w:trHeight w:hRule="exact" w:val="240"/>
          <w:jc w:val="center"/>
        </w:trPr>
        <w:tc>
          <w:tcPr>
            <w:tcW w:w="9752" w:type="dxa"/>
            <w:gridSpan w:val="2"/>
            <w:tcBorders>
              <w:top w:val="nil"/>
              <w:left w:val="nil"/>
              <w:bottom w:val="nil"/>
              <w:right w:val="nil"/>
            </w:tcBorders>
          </w:tcPr>
          <w:p w14:paraId="0040AF62" w14:textId="77777777" w:rsidR="00506A40" w:rsidRPr="003079B6" w:rsidRDefault="00506A40" w:rsidP="001E5E8F"/>
        </w:tc>
      </w:tr>
      <w:tr w:rsidR="00B42CF2" w:rsidRPr="003079B6" w14:paraId="3AAF6567" w14:textId="77777777" w:rsidTr="001E5E8F">
        <w:trPr>
          <w:trHeight w:val="240"/>
          <w:jc w:val="center"/>
        </w:trPr>
        <w:tc>
          <w:tcPr>
            <w:tcW w:w="4876" w:type="dxa"/>
            <w:tcBorders>
              <w:top w:val="nil"/>
              <w:left w:val="nil"/>
              <w:bottom w:val="nil"/>
              <w:right w:val="nil"/>
            </w:tcBorders>
          </w:tcPr>
          <w:p w14:paraId="090A767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6E974D" w14:textId="77777777" w:rsidR="00506A40" w:rsidRPr="003079B6" w:rsidRDefault="00506A40" w:rsidP="001E5E8F">
            <w:pPr>
              <w:pStyle w:val="AmColumnHeading"/>
            </w:pPr>
            <w:r w:rsidRPr="003079B6">
              <w:t>Amendamentul</w:t>
            </w:r>
          </w:p>
        </w:tc>
      </w:tr>
      <w:tr w:rsidR="00B42CF2" w:rsidRPr="003079B6" w14:paraId="692E2204" w14:textId="77777777" w:rsidTr="001E5E8F">
        <w:trPr>
          <w:jc w:val="center"/>
        </w:trPr>
        <w:tc>
          <w:tcPr>
            <w:tcW w:w="4876" w:type="dxa"/>
            <w:tcBorders>
              <w:top w:val="nil"/>
              <w:left w:val="nil"/>
              <w:bottom w:val="nil"/>
              <w:right w:val="nil"/>
            </w:tcBorders>
          </w:tcPr>
          <w:p w14:paraId="75D1E0C7" w14:textId="77777777" w:rsidR="00506A40" w:rsidRPr="003079B6" w:rsidRDefault="00506A40" w:rsidP="001E5E8F">
            <w:pPr>
              <w:pStyle w:val="Normal6a"/>
            </w:pPr>
          </w:p>
        </w:tc>
        <w:tc>
          <w:tcPr>
            <w:tcW w:w="4876" w:type="dxa"/>
            <w:tcBorders>
              <w:top w:val="nil"/>
              <w:left w:val="nil"/>
              <w:bottom w:val="nil"/>
              <w:right w:val="nil"/>
            </w:tcBorders>
          </w:tcPr>
          <w:p w14:paraId="0FA9339F" w14:textId="77777777" w:rsidR="00506A40" w:rsidRPr="003079B6" w:rsidRDefault="00506A40" w:rsidP="001E5E8F">
            <w:pPr>
              <w:pStyle w:val="Normal6a"/>
            </w:pPr>
            <w:r w:rsidRPr="003079B6">
              <w:rPr>
                <w:b/>
                <w:i/>
              </w:rPr>
              <w:t>4f.</w:t>
            </w:r>
            <w:r w:rsidRPr="003079B6">
              <w:tab/>
            </w:r>
            <w:r w:rsidRPr="003079B6">
              <w:rPr>
                <w:b/>
                <w:i/>
              </w:rPr>
              <w:t>subliniază că libertatea de informare și accesul la informațiile de interes public constituie un drept fundamental și o componentă esențială a transparenței, a responsabilității democratice și a luptei împotriva corupției; constată că raportul Comisiei privind statul de drept acoperă în mod sistematic acest domeniu, inclusiv restricțiile, întârzierile sau obstacolele nejustificate în accesarea informațiilor publice; invită statele membre să garanteze accesul prompt, eficient și nediscriminatoriu la informațiile deținute de autoritățile publice și să se abțină de la adoptarea de măsuri legislative sau administrative care limitează transparența sau împiedică controlul public;</w:t>
            </w:r>
          </w:p>
        </w:tc>
      </w:tr>
    </w:tbl>
    <w:p w14:paraId="29DBE9B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4A0F6E7" w14:textId="77777777" w:rsidR="00506A40" w:rsidRPr="003079B6" w:rsidRDefault="00506A40" w:rsidP="00506A40">
      <w:r w:rsidRPr="003079B6">
        <w:rPr>
          <w:rStyle w:val="HideTWBExt"/>
        </w:rPr>
        <w:t>&lt;/Amend&gt;</w:t>
      </w:r>
    </w:p>
    <w:p w14:paraId="56FEFA7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278</w:t>
      </w:r>
      <w:r w:rsidRPr="003079B6">
        <w:rPr>
          <w:rStyle w:val="HideTWBExt"/>
          <w:b w:val="0"/>
        </w:rPr>
        <w:t>&lt;/NumAm&gt;</w:t>
      </w:r>
    </w:p>
    <w:p w14:paraId="0EDC8812"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3D5CDB47" w14:textId="77777777" w:rsidR="00506A40" w:rsidRPr="003079B6" w:rsidRDefault="00506A40" w:rsidP="00506A40">
      <w:pPr>
        <w:pStyle w:val="NormalBold"/>
      </w:pPr>
      <w:r w:rsidRPr="003079B6">
        <w:rPr>
          <w:rStyle w:val="HideTWBExt"/>
          <w:b w:val="0"/>
        </w:rPr>
        <w:t>&lt;/RepeatBlock-By&gt;</w:t>
      </w:r>
    </w:p>
    <w:p w14:paraId="2E550A3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7678AA" w14:textId="77777777" w:rsidR="00506A40" w:rsidRPr="003079B6" w:rsidRDefault="00506A40" w:rsidP="00506A40">
      <w:pPr>
        <w:pStyle w:val="NormalBold"/>
      </w:pPr>
      <w:r w:rsidRPr="003079B6">
        <w:rPr>
          <w:rStyle w:val="HideTWBExt"/>
          <w:b w:val="0"/>
        </w:rPr>
        <w:t>&lt;Article&gt;</w:t>
      </w:r>
      <w:r w:rsidRPr="003079B6">
        <w:t>Punctul 4 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7B10447" w14:textId="77777777" w:rsidTr="001E5E8F">
        <w:trPr>
          <w:trHeight w:hRule="exact" w:val="240"/>
          <w:jc w:val="center"/>
        </w:trPr>
        <w:tc>
          <w:tcPr>
            <w:tcW w:w="9752" w:type="dxa"/>
            <w:gridSpan w:val="2"/>
            <w:tcBorders>
              <w:top w:val="nil"/>
              <w:left w:val="nil"/>
              <w:bottom w:val="nil"/>
              <w:right w:val="nil"/>
            </w:tcBorders>
          </w:tcPr>
          <w:p w14:paraId="4EFFD591" w14:textId="77777777" w:rsidR="00506A40" w:rsidRPr="003079B6" w:rsidRDefault="00506A40" w:rsidP="001E5E8F"/>
        </w:tc>
      </w:tr>
      <w:tr w:rsidR="00B42CF2" w:rsidRPr="003079B6" w14:paraId="11F6DF47" w14:textId="77777777" w:rsidTr="001E5E8F">
        <w:trPr>
          <w:trHeight w:val="240"/>
          <w:jc w:val="center"/>
        </w:trPr>
        <w:tc>
          <w:tcPr>
            <w:tcW w:w="4876" w:type="dxa"/>
            <w:tcBorders>
              <w:top w:val="nil"/>
              <w:left w:val="nil"/>
              <w:bottom w:val="nil"/>
              <w:right w:val="nil"/>
            </w:tcBorders>
          </w:tcPr>
          <w:p w14:paraId="6CFDE12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B341F9" w14:textId="77777777" w:rsidR="00506A40" w:rsidRPr="003079B6" w:rsidRDefault="00506A40" w:rsidP="001E5E8F">
            <w:pPr>
              <w:pStyle w:val="AmColumnHeading"/>
            </w:pPr>
            <w:r w:rsidRPr="003079B6">
              <w:t>Amendamentul</w:t>
            </w:r>
          </w:p>
        </w:tc>
      </w:tr>
      <w:tr w:rsidR="00B42CF2" w:rsidRPr="003079B6" w14:paraId="6EBAC0F8" w14:textId="77777777" w:rsidTr="001E5E8F">
        <w:trPr>
          <w:jc w:val="center"/>
        </w:trPr>
        <w:tc>
          <w:tcPr>
            <w:tcW w:w="4876" w:type="dxa"/>
            <w:tcBorders>
              <w:top w:val="nil"/>
              <w:left w:val="nil"/>
              <w:bottom w:val="nil"/>
              <w:right w:val="nil"/>
            </w:tcBorders>
          </w:tcPr>
          <w:p w14:paraId="46E056E6" w14:textId="77777777" w:rsidR="00506A40" w:rsidRPr="003079B6" w:rsidRDefault="00506A40" w:rsidP="001E5E8F">
            <w:pPr>
              <w:pStyle w:val="Normal6a"/>
            </w:pPr>
          </w:p>
        </w:tc>
        <w:tc>
          <w:tcPr>
            <w:tcW w:w="4876" w:type="dxa"/>
            <w:tcBorders>
              <w:top w:val="nil"/>
              <w:left w:val="nil"/>
              <w:bottom w:val="nil"/>
              <w:right w:val="nil"/>
            </w:tcBorders>
          </w:tcPr>
          <w:p w14:paraId="2772808F" w14:textId="77777777" w:rsidR="00506A40" w:rsidRPr="003079B6" w:rsidRDefault="00506A40" w:rsidP="001E5E8F">
            <w:pPr>
              <w:pStyle w:val="Normal6a"/>
            </w:pPr>
            <w:r w:rsidRPr="003079B6">
              <w:rPr>
                <w:b/>
                <w:i/>
              </w:rPr>
              <w:t>4f.</w:t>
            </w:r>
            <w:r w:rsidRPr="003079B6">
              <w:tab/>
            </w:r>
            <w:r w:rsidRPr="003079B6">
              <w:rPr>
                <w:b/>
                <w:i/>
              </w:rPr>
              <w:t>reamintește că raportul din 2025 privind statul de drept demonstrează că multe dintre deficiențele profund înrădăcinate identificate în anii precedenți persistă în Ungaria: observă că independența justiției continuă să fie pusă sub semnul întrebării, parchetul nu dispune încă de protecții solide împotriva influenței politice, procesele legislative rămân opace, consultarea publică fiind limitată, iar eforturile de protejare a libertății presei, a pluralismului și a spațiului civic nu au dat rezultate semnificative;</w:t>
            </w:r>
          </w:p>
        </w:tc>
      </w:tr>
    </w:tbl>
    <w:p w14:paraId="0D89CDD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AA9E87F" w14:textId="77777777" w:rsidR="00506A40" w:rsidRPr="003079B6" w:rsidRDefault="00506A40" w:rsidP="00506A40">
      <w:r w:rsidRPr="003079B6">
        <w:rPr>
          <w:rStyle w:val="HideTWBExt"/>
        </w:rPr>
        <w:t>&lt;/Amend&gt;</w:t>
      </w:r>
    </w:p>
    <w:p w14:paraId="794D84B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279</w:t>
      </w:r>
      <w:r w:rsidRPr="003079B6">
        <w:rPr>
          <w:rStyle w:val="HideTWBExt"/>
          <w:b w:val="0"/>
        </w:rPr>
        <w:t>&lt;/NumAm&gt;</w:t>
      </w:r>
    </w:p>
    <w:p w14:paraId="2DE9E52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10906AD" w14:textId="77777777" w:rsidR="00506A40" w:rsidRPr="003079B6" w:rsidRDefault="00506A40" w:rsidP="00506A40">
      <w:pPr>
        <w:pStyle w:val="NormalBold"/>
      </w:pPr>
      <w:r w:rsidRPr="003079B6">
        <w:rPr>
          <w:rStyle w:val="HideTWBExt"/>
          <w:b w:val="0"/>
        </w:rPr>
        <w:t>&lt;/RepeatBlock-By&gt;</w:t>
      </w:r>
    </w:p>
    <w:p w14:paraId="5251D7D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D22767" w14:textId="77777777" w:rsidR="00506A40" w:rsidRPr="003079B6" w:rsidRDefault="00506A40" w:rsidP="00506A40">
      <w:pPr>
        <w:pStyle w:val="NormalBold"/>
      </w:pPr>
      <w:r w:rsidRPr="003079B6">
        <w:rPr>
          <w:rStyle w:val="HideTWBExt"/>
          <w:b w:val="0"/>
        </w:rPr>
        <w:t>&lt;Article&gt;</w:t>
      </w:r>
      <w:r w:rsidRPr="003079B6">
        <w:t>Punctul 4 g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1F3B12F" w14:textId="77777777" w:rsidTr="001E5E8F">
        <w:trPr>
          <w:trHeight w:hRule="exact" w:val="240"/>
          <w:jc w:val="center"/>
        </w:trPr>
        <w:tc>
          <w:tcPr>
            <w:tcW w:w="9752" w:type="dxa"/>
            <w:gridSpan w:val="2"/>
            <w:tcBorders>
              <w:top w:val="nil"/>
              <w:left w:val="nil"/>
              <w:bottom w:val="nil"/>
              <w:right w:val="nil"/>
            </w:tcBorders>
          </w:tcPr>
          <w:p w14:paraId="213E669F" w14:textId="77777777" w:rsidR="00506A40" w:rsidRPr="003079B6" w:rsidRDefault="00506A40" w:rsidP="001E5E8F"/>
        </w:tc>
      </w:tr>
      <w:tr w:rsidR="00B42CF2" w:rsidRPr="003079B6" w14:paraId="0801894C" w14:textId="77777777" w:rsidTr="001E5E8F">
        <w:trPr>
          <w:trHeight w:val="240"/>
          <w:jc w:val="center"/>
        </w:trPr>
        <w:tc>
          <w:tcPr>
            <w:tcW w:w="4876" w:type="dxa"/>
            <w:tcBorders>
              <w:top w:val="nil"/>
              <w:left w:val="nil"/>
              <w:bottom w:val="nil"/>
              <w:right w:val="nil"/>
            </w:tcBorders>
          </w:tcPr>
          <w:p w14:paraId="2CE1469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5E0C0F" w14:textId="77777777" w:rsidR="00506A40" w:rsidRPr="003079B6" w:rsidRDefault="00506A40" w:rsidP="001E5E8F">
            <w:pPr>
              <w:pStyle w:val="AmColumnHeading"/>
            </w:pPr>
            <w:r w:rsidRPr="003079B6">
              <w:t>Amendamentul</w:t>
            </w:r>
          </w:p>
        </w:tc>
      </w:tr>
      <w:tr w:rsidR="00B42CF2" w:rsidRPr="003079B6" w14:paraId="366BFC2F" w14:textId="77777777" w:rsidTr="001E5E8F">
        <w:trPr>
          <w:jc w:val="center"/>
        </w:trPr>
        <w:tc>
          <w:tcPr>
            <w:tcW w:w="4876" w:type="dxa"/>
            <w:tcBorders>
              <w:top w:val="nil"/>
              <w:left w:val="nil"/>
              <w:bottom w:val="nil"/>
              <w:right w:val="nil"/>
            </w:tcBorders>
          </w:tcPr>
          <w:p w14:paraId="3DFCE706" w14:textId="77777777" w:rsidR="00506A40" w:rsidRPr="003079B6" w:rsidRDefault="00506A40" w:rsidP="001E5E8F">
            <w:pPr>
              <w:pStyle w:val="Normal6a"/>
            </w:pPr>
          </w:p>
        </w:tc>
        <w:tc>
          <w:tcPr>
            <w:tcW w:w="4876" w:type="dxa"/>
            <w:tcBorders>
              <w:top w:val="nil"/>
              <w:left w:val="nil"/>
              <w:bottom w:val="nil"/>
              <w:right w:val="nil"/>
            </w:tcBorders>
          </w:tcPr>
          <w:p w14:paraId="2A37B6C9" w14:textId="77777777" w:rsidR="00506A40" w:rsidRPr="003079B6" w:rsidRDefault="00506A40" w:rsidP="001E5E8F">
            <w:pPr>
              <w:pStyle w:val="Normal6a"/>
            </w:pPr>
            <w:r w:rsidRPr="003079B6">
              <w:rPr>
                <w:b/>
                <w:i/>
              </w:rPr>
              <w:t>4g.</w:t>
            </w:r>
            <w:r w:rsidRPr="003079B6">
              <w:tab/>
            </w:r>
            <w:r w:rsidRPr="003079B6">
              <w:rPr>
                <w:b/>
                <w:i/>
              </w:rPr>
              <w:t>subliniază rolul esențial al CJUE în susținerea statului de drept în întreaga UE; sprijină adoptarea unor noi inițiative pentru a îmbunătăți resursele și capabilitățile CJUE de a aborda în mod eficace viitoarele provocări legate de statul de drept;</w:t>
            </w:r>
          </w:p>
        </w:tc>
      </w:tr>
    </w:tbl>
    <w:p w14:paraId="67B675A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DCBAA88" w14:textId="77777777" w:rsidR="00506A40" w:rsidRPr="003079B6" w:rsidRDefault="00506A40" w:rsidP="00506A40">
      <w:r w:rsidRPr="003079B6">
        <w:rPr>
          <w:rStyle w:val="HideTWBExt"/>
        </w:rPr>
        <w:t>&lt;/Amend&gt;</w:t>
      </w:r>
    </w:p>
    <w:p w14:paraId="64F3C2E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280</w:t>
      </w:r>
      <w:r w:rsidRPr="003079B6">
        <w:rPr>
          <w:rStyle w:val="HideTWBExt"/>
          <w:b w:val="0"/>
        </w:rPr>
        <w:t>&lt;/NumAm&gt;</w:t>
      </w:r>
    </w:p>
    <w:p w14:paraId="7689065C"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1C5ED97" w14:textId="77777777" w:rsidR="00506A40" w:rsidRPr="003079B6" w:rsidRDefault="00506A40" w:rsidP="00506A40">
      <w:pPr>
        <w:pStyle w:val="NormalBold"/>
      </w:pPr>
      <w:r w:rsidRPr="003079B6">
        <w:rPr>
          <w:rStyle w:val="HideTWBExt"/>
          <w:b w:val="0"/>
        </w:rPr>
        <w:t>&lt;/RepeatBlock-By&gt;</w:t>
      </w:r>
    </w:p>
    <w:p w14:paraId="2138583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99C8C07" w14:textId="77777777" w:rsidR="00506A40" w:rsidRPr="003079B6" w:rsidRDefault="00506A40" w:rsidP="00506A40">
      <w:pPr>
        <w:pStyle w:val="NormalBold"/>
      </w:pPr>
      <w:r w:rsidRPr="003079B6">
        <w:rPr>
          <w:rStyle w:val="HideTWBExt"/>
          <w:b w:val="0"/>
        </w:rPr>
        <w:t>&lt;Article&gt;</w:t>
      </w:r>
      <w:r w:rsidRPr="003079B6">
        <w:t>Punctul 4 h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C22E561" w14:textId="77777777" w:rsidTr="001E5E8F">
        <w:trPr>
          <w:trHeight w:hRule="exact" w:val="240"/>
          <w:jc w:val="center"/>
        </w:trPr>
        <w:tc>
          <w:tcPr>
            <w:tcW w:w="9752" w:type="dxa"/>
            <w:gridSpan w:val="2"/>
            <w:tcBorders>
              <w:top w:val="nil"/>
              <w:left w:val="nil"/>
              <w:bottom w:val="nil"/>
              <w:right w:val="nil"/>
            </w:tcBorders>
          </w:tcPr>
          <w:p w14:paraId="55B49772" w14:textId="77777777" w:rsidR="00506A40" w:rsidRPr="003079B6" w:rsidRDefault="00506A40" w:rsidP="001E5E8F"/>
        </w:tc>
      </w:tr>
      <w:tr w:rsidR="00B42CF2" w:rsidRPr="003079B6" w14:paraId="2A5A6046" w14:textId="77777777" w:rsidTr="001E5E8F">
        <w:trPr>
          <w:trHeight w:val="240"/>
          <w:jc w:val="center"/>
        </w:trPr>
        <w:tc>
          <w:tcPr>
            <w:tcW w:w="4876" w:type="dxa"/>
            <w:tcBorders>
              <w:top w:val="nil"/>
              <w:left w:val="nil"/>
              <w:bottom w:val="nil"/>
              <w:right w:val="nil"/>
            </w:tcBorders>
          </w:tcPr>
          <w:p w14:paraId="31C6827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7881355" w14:textId="77777777" w:rsidR="00506A40" w:rsidRPr="003079B6" w:rsidRDefault="00506A40" w:rsidP="001E5E8F">
            <w:pPr>
              <w:pStyle w:val="AmColumnHeading"/>
            </w:pPr>
            <w:r w:rsidRPr="003079B6">
              <w:t>Amendamentul</w:t>
            </w:r>
          </w:p>
        </w:tc>
      </w:tr>
      <w:tr w:rsidR="00B42CF2" w:rsidRPr="003079B6" w14:paraId="0AAA5083" w14:textId="77777777" w:rsidTr="001E5E8F">
        <w:trPr>
          <w:jc w:val="center"/>
        </w:trPr>
        <w:tc>
          <w:tcPr>
            <w:tcW w:w="4876" w:type="dxa"/>
            <w:tcBorders>
              <w:top w:val="nil"/>
              <w:left w:val="nil"/>
              <w:bottom w:val="nil"/>
              <w:right w:val="nil"/>
            </w:tcBorders>
          </w:tcPr>
          <w:p w14:paraId="682C2057" w14:textId="77777777" w:rsidR="00506A40" w:rsidRPr="003079B6" w:rsidRDefault="00506A40" w:rsidP="001E5E8F">
            <w:pPr>
              <w:pStyle w:val="Normal6a"/>
            </w:pPr>
          </w:p>
        </w:tc>
        <w:tc>
          <w:tcPr>
            <w:tcW w:w="4876" w:type="dxa"/>
            <w:tcBorders>
              <w:top w:val="nil"/>
              <w:left w:val="nil"/>
              <w:bottom w:val="nil"/>
              <w:right w:val="nil"/>
            </w:tcBorders>
          </w:tcPr>
          <w:p w14:paraId="7FE18B4F" w14:textId="77777777" w:rsidR="00506A40" w:rsidRPr="003079B6" w:rsidRDefault="00506A40" w:rsidP="001E5E8F">
            <w:pPr>
              <w:pStyle w:val="Normal6a"/>
            </w:pPr>
            <w:r w:rsidRPr="003079B6">
              <w:rPr>
                <w:b/>
                <w:i/>
              </w:rPr>
              <w:t>4h.</w:t>
            </w:r>
            <w:r w:rsidRPr="003079B6">
              <w:tab/>
            </w:r>
            <w:r w:rsidRPr="003079B6">
              <w:rPr>
                <w:b/>
                <w:i/>
              </w:rPr>
              <w:t>reamintește că existența unor sisteme juridice naționale solide este indispensabilă în statele membre, țările candidate și potențial candidate, având în vedere că Comisia se bazează pe autoritățile judiciare naționale pentru a asigura respectarea dreptului UE, și că acestea sunt fundamentale pentru cooperarea judiciară în întreaga UE și pentru stimularea încrederii reciproce;</w:t>
            </w:r>
          </w:p>
        </w:tc>
      </w:tr>
    </w:tbl>
    <w:p w14:paraId="42DF59F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D8BA1FE" w14:textId="77777777" w:rsidR="00506A40" w:rsidRPr="003079B6" w:rsidRDefault="00506A40" w:rsidP="00506A40">
      <w:r w:rsidRPr="003079B6">
        <w:rPr>
          <w:rStyle w:val="HideTWBExt"/>
        </w:rPr>
        <w:t>&lt;/Amend&gt;</w:t>
      </w:r>
    </w:p>
    <w:p w14:paraId="397006E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281</w:t>
      </w:r>
      <w:r w:rsidRPr="003079B6">
        <w:rPr>
          <w:rStyle w:val="HideTWBExt"/>
          <w:b w:val="0"/>
        </w:rPr>
        <w:t>&lt;/NumAm&gt;</w:t>
      </w:r>
    </w:p>
    <w:p w14:paraId="19C655EB"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68DAC51A" w14:textId="77777777" w:rsidR="00506A40" w:rsidRPr="003079B6" w:rsidRDefault="00506A40" w:rsidP="00506A40">
      <w:pPr>
        <w:pStyle w:val="NormalBold"/>
      </w:pPr>
      <w:r w:rsidRPr="003079B6">
        <w:rPr>
          <w:rStyle w:val="HideTWBExt"/>
          <w:b w:val="0"/>
        </w:rPr>
        <w:t>&lt;/RepeatBlock-By&gt;</w:t>
      </w:r>
    </w:p>
    <w:p w14:paraId="2BC8612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1439518" w14:textId="77777777" w:rsidR="00506A40" w:rsidRPr="003079B6" w:rsidRDefault="00506A40" w:rsidP="00506A40">
      <w:pPr>
        <w:pStyle w:val="NormalBold"/>
      </w:pPr>
      <w:r w:rsidRPr="003079B6">
        <w:rPr>
          <w:rStyle w:val="HideTWBExt"/>
          <w:b w:val="0"/>
        </w:rPr>
        <w:t>&lt;Article&gt;</w:t>
      </w:r>
      <w:r w:rsidRPr="003079B6">
        <w:t>Punctul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E0D52A6" w14:textId="77777777" w:rsidTr="001E5E8F">
        <w:trPr>
          <w:trHeight w:hRule="exact" w:val="240"/>
          <w:jc w:val="center"/>
        </w:trPr>
        <w:tc>
          <w:tcPr>
            <w:tcW w:w="9752" w:type="dxa"/>
            <w:gridSpan w:val="2"/>
            <w:tcBorders>
              <w:top w:val="nil"/>
              <w:left w:val="nil"/>
              <w:bottom w:val="nil"/>
              <w:right w:val="nil"/>
            </w:tcBorders>
          </w:tcPr>
          <w:p w14:paraId="58BB8C97" w14:textId="77777777" w:rsidR="00506A40" w:rsidRPr="003079B6" w:rsidRDefault="00506A40" w:rsidP="001E5E8F"/>
        </w:tc>
      </w:tr>
      <w:tr w:rsidR="00B42CF2" w:rsidRPr="003079B6" w14:paraId="42C81221" w14:textId="77777777" w:rsidTr="001E5E8F">
        <w:trPr>
          <w:trHeight w:val="240"/>
          <w:jc w:val="center"/>
        </w:trPr>
        <w:tc>
          <w:tcPr>
            <w:tcW w:w="4876" w:type="dxa"/>
            <w:tcBorders>
              <w:top w:val="nil"/>
              <w:left w:val="nil"/>
              <w:bottom w:val="nil"/>
              <w:right w:val="nil"/>
            </w:tcBorders>
          </w:tcPr>
          <w:p w14:paraId="5028835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D42B289" w14:textId="77777777" w:rsidR="00506A40" w:rsidRPr="003079B6" w:rsidRDefault="00506A40" w:rsidP="001E5E8F">
            <w:pPr>
              <w:pStyle w:val="AmColumnHeading"/>
            </w:pPr>
            <w:r w:rsidRPr="003079B6">
              <w:t>Amendamentul</w:t>
            </w:r>
          </w:p>
        </w:tc>
      </w:tr>
      <w:tr w:rsidR="00B42CF2" w:rsidRPr="003079B6" w14:paraId="6DAA9749" w14:textId="77777777" w:rsidTr="001E5E8F">
        <w:trPr>
          <w:jc w:val="center"/>
        </w:trPr>
        <w:tc>
          <w:tcPr>
            <w:tcW w:w="4876" w:type="dxa"/>
            <w:tcBorders>
              <w:top w:val="nil"/>
              <w:left w:val="nil"/>
              <w:bottom w:val="nil"/>
              <w:right w:val="nil"/>
            </w:tcBorders>
          </w:tcPr>
          <w:p w14:paraId="106C4618" w14:textId="77777777" w:rsidR="00506A40" w:rsidRPr="003079B6" w:rsidRDefault="00506A40" w:rsidP="001E5E8F">
            <w:pPr>
              <w:pStyle w:val="Normal6a"/>
            </w:pPr>
            <w:r w:rsidRPr="003079B6">
              <w:t>5.</w:t>
            </w:r>
            <w:r w:rsidRPr="003079B6">
              <w:tab/>
              <w:t xml:space="preserve">reiterează faptul că corupția </w:t>
            </w:r>
            <w:r w:rsidRPr="003079B6">
              <w:rPr>
                <w:b/>
                <w:bCs/>
                <w:i/>
                <w:iCs/>
              </w:rPr>
              <w:t>este</w:t>
            </w:r>
            <w:r w:rsidRPr="003079B6">
              <w:t xml:space="preserve"> o amenințare gravă la adresa democrației, a statului de drept și a tratamentului echitabil pentru</w:t>
            </w:r>
            <w:r w:rsidRPr="003079B6">
              <w:rPr>
                <w:b/>
                <w:bCs/>
                <w:i/>
                <w:iCs/>
              </w:rPr>
              <w:t xml:space="preserve"> toți </w:t>
            </w:r>
            <w:r w:rsidRPr="003079B6">
              <w:t>cetățenii;</w:t>
            </w:r>
          </w:p>
        </w:tc>
        <w:tc>
          <w:tcPr>
            <w:tcW w:w="4876" w:type="dxa"/>
            <w:tcBorders>
              <w:top w:val="nil"/>
              <w:left w:val="nil"/>
              <w:bottom w:val="nil"/>
              <w:right w:val="nil"/>
            </w:tcBorders>
          </w:tcPr>
          <w:p w14:paraId="24C9D2D9" w14:textId="77777777" w:rsidR="00506A40" w:rsidRPr="003079B6" w:rsidRDefault="00506A40" w:rsidP="001E5E8F">
            <w:pPr>
              <w:pStyle w:val="Normal6a"/>
            </w:pPr>
            <w:r w:rsidRPr="003079B6">
              <w:t>5.</w:t>
            </w:r>
            <w:r w:rsidRPr="003079B6">
              <w:tab/>
              <w:t xml:space="preserve">reiterează faptul că corupția </w:t>
            </w:r>
            <w:r w:rsidRPr="003079B6">
              <w:rPr>
                <w:b/>
                <w:bCs/>
                <w:i/>
                <w:iCs/>
              </w:rPr>
              <w:t xml:space="preserve">reprezintă </w:t>
            </w:r>
            <w:r w:rsidRPr="003079B6">
              <w:t xml:space="preserve">o amenințare gravă la adresa democrației, a statului de drept și a tratamentului echitabil </w:t>
            </w:r>
            <w:r w:rsidRPr="003079B6">
              <w:rPr>
                <w:b/>
                <w:bCs/>
                <w:i/>
                <w:iCs/>
              </w:rPr>
              <w:t>al tuturor cetățenilor;</w:t>
            </w:r>
            <w:r w:rsidRPr="003079B6">
              <w:t xml:space="preserve"> </w:t>
            </w:r>
            <w:r w:rsidRPr="003079B6">
              <w:rPr>
                <w:b/>
                <w:i/>
              </w:rPr>
              <w:t xml:space="preserve">subliniază că corupția erodează încrederea publicului în instituții; regretă că Eurobarometrul din 2025 privind corupția arată că aceasta rămâne o preocupare majoră </w:t>
            </w:r>
            <w:r w:rsidRPr="003079B6">
              <w:rPr>
                <w:bCs/>
                <w:iCs/>
              </w:rPr>
              <w:t>pentru cetățenii</w:t>
            </w:r>
            <w:r w:rsidRPr="003079B6">
              <w:rPr>
                <w:b/>
                <w:i/>
              </w:rPr>
              <w:t xml:space="preserve"> UE, 69 % dintre europeni considerând că este răspândită în țara lor, iar două treimi considerând că nu sunt urmărite suficient cazurile de corupție la nivel înalt</w:t>
            </w:r>
            <w:r w:rsidRPr="003079B6">
              <w:rPr>
                <w:bCs/>
                <w:iCs/>
              </w:rPr>
              <w:t>;</w:t>
            </w:r>
            <w:r w:rsidRPr="003079B6">
              <w:rPr>
                <w:b/>
                <w:i/>
              </w:rPr>
              <w:t xml:space="preserve"> constată că mai mult de jumătate dintre respondenți nu consideră că eforturile guvernului de combatere a corupției sunt eficiente; consideră că acest lucru reprezintă un apel clar adresat UE de a-și intensifica eforturile de prevenire și de combatere a corupției;</w:t>
            </w:r>
          </w:p>
        </w:tc>
      </w:tr>
    </w:tbl>
    <w:p w14:paraId="447ABE2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3DE0170" w14:textId="77777777" w:rsidR="00506A40" w:rsidRPr="003079B6" w:rsidRDefault="00506A40" w:rsidP="00506A40">
      <w:r w:rsidRPr="003079B6">
        <w:rPr>
          <w:rStyle w:val="HideTWBExt"/>
        </w:rPr>
        <w:t>&lt;/Amend&gt;</w:t>
      </w:r>
    </w:p>
    <w:p w14:paraId="4696877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282</w:t>
      </w:r>
      <w:r w:rsidRPr="003079B6">
        <w:rPr>
          <w:rStyle w:val="HideTWBExt"/>
          <w:b w:val="0"/>
        </w:rPr>
        <w:t>&lt;/NumAm&gt;</w:t>
      </w:r>
    </w:p>
    <w:p w14:paraId="17D8BE1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71009573" w14:textId="77777777" w:rsidR="00506A40" w:rsidRPr="003079B6" w:rsidRDefault="00506A40" w:rsidP="00506A40">
      <w:pPr>
        <w:pStyle w:val="NormalBold"/>
      </w:pPr>
      <w:r w:rsidRPr="003079B6">
        <w:rPr>
          <w:rStyle w:val="HideTWBExt"/>
          <w:b w:val="0"/>
        </w:rPr>
        <w:t>&lt;/RepeatBlock-By&gt;</w:t>
      </w:r>
    </w:p>
    <w:p w14:paraId="3E723F9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FF0DA0" w14:textId="77777777" w:rsidR="00506A40" w:rsidRPr="003079B6" w:rsidRDefault="00506A40" w:rsidP="00506A40">
      <w:pPr>
        <w:pStyle w:val="NormalBold"/>
      </w:pPr>
      <w:r w:rsidRPr="003079B6">
        <w:rPr>
          <w:rStyle w:val="HideTWBExt"/>
          <w:b w:val="0"/>
        </w:rPr>
        <w:t>&lt;Article&gt;</w:t>
      </w:r>
      <w:r w:rsidRPr="003079B6">
        <w:t>Punctul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F59BEE9" w14:textId="77777777" w:rsidTr="001E5E8F">
        <w:trPr>
          <w:trHeight w:hRule="exact" w:val="240"/>
          <w:jc w:val="center"/>
        </w:trPr>
        <w:tc>
          <w:tcPr>
            <w:tcW w:w="9752" w:type="dxa"/>
            <w:gridSpan w:val="2"/>
            <w:tcBorders>
              <w:top w:val="nil"/>
              <w:left w:val="nil"/>
              <w:bottom w:val="nil"/>
              <w:right w:val="nil"/>
            </w:tcBorders>
          </w:tcPr>
          <w:p w14:paraId="36BA97AE" w14:textId="77777777" w:rsidR="00506A40" w:rsidRPr="003079B6" w:rsidRDefault="00506A40" w:rsidP="001E5E8F"/>
        </w:tc>
      </w:tr>
      <w:tr w:rsidR="00B42CF2" w:rsidRPr="003079B6" w14:paraId="5391131E" w14:textId="77777777" w:rsidTr="001E5E8F">
        <w:trPr>
          <w:trHeight w:val="240"/>
          <w:jc w:val="center"/>
        </w:trPr>
        <w:tc>
          <w:tcPr>
            <w:tcW w:w="4876" w:type="dxa"/>
            <w:tcBorders>
              <w:top w:val="nil"/>
              <w:left w:val="nil"/>
              <w:bottom w:val="nil"/>
              <w:right w:val="nil"/>
            </w:tcBorders>
          </w:tcPr>
          <w:p w14:paraId="20FDBC2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128C16C" w14:textId="77777777" w:rsidR="00506A40" w:rsidRPr="003079B6" w:rsidRDefault="00506A40" w:rsidP="001E5E8F">
            <w:pPr>
              <w:pStyle w:val="AmColumnHeading"/>
            </w:pPr>
            <w:r w:rsidRPr="003079B6">
              <w:t>Amendamentul</w:t>
            </w:r>
          </w:p>
        </w:tc>
      </w:tr>
      <w:tr w:rsidR="00B42CF2" w:rsidRPr="003079B6" w14:paraId="60FF8EAB" w14:textId="77777777" w:rsidTr="001E5E8F">
        <w:trPr>
          <w:jc w:val="center"/>
        </w:trPr>
        <w:tc>
          <w:tcPr>
            <w:tcW w:w="4876" w:type="dxa"/>
            <w:tcBorders>
              <w:top w:val="nil"/>
              <w:left w:val="nil"/>
              <w:bottom w:val="nil"/>
              <w:right w:val="nil"/>
            </w:tcBorders>
          </w:tcPr>
          <w:p w14:paraId="7F97394A" w14:textId="77777777" w:rsidR="00506A40" w:rsidRPr="003079B6" w:rsidRDefault="00506A40" w:rsidP="001E5E8F">
            <w:pPr>
              <w:pStyle w:val="Normal6a"/>
            </w:pPr>
            <w:r w:rsidRPr="003079B6">
              <w:t>5.</w:t>
            </w:r>
            <w:r w:rsidRPr="003079B6">
              <w:tab/>
              <w:t>reiterează faptul că corupția este o amenințare gravă la adresa democrației, a statului de drept și a tratamentului echitabil pentru toți cetățenii;</w:t>
            </w:r>
          </w:p>
        </w:tc>
        <w:tc>
          <w:tcPr>
            <w:tcW w:w="4876" w:type="dxa"/>
            <w:tcBorders>
              <w:top w:val="nil"/>
              <w:left w:val="nil"/>
              <w:bottom w:val="nil"/>
              <w:right w:val="nil"/>
            </w:tcBorders>
          </w:tcPr>
          <w:p w14:paraId="677DD274" w14:textId="77777777" w:rsidR="00506A40" w:rsidRPr="003079B6" w:rsidRDefault="00506A40" w:rsidP="001E5E8F">
            <w:pPr>
              <w:pStyle w:val="Normal6a"/>
            </w:pPr>
            <w:r w:rsidRPr="003079B6">
              <w:t>5.</w:t>
            </w:r>
            <w:r w:rsidRPr="003079B6">
              <w:tab/>
              <w:t xml:space="preserve">reiterează faptul că corupția este o amenințare gravă la adresa democrației, a statului de drept și a tratamentului echitabil pentru toți cetățenii </w:t>
            </w:r>
            <w:r w:rsidRPr="003079B6">
              <w:rPr>
                <w:b/>
                <w:bCs/>
                <w:i/>
                <w:iCs/>
              </w:rPr>
              <w:t>și un vector principal pentru ingerința strategică externă, atât la nivel național, cât și la nivelul Uniunii</w:t>
            </w:r>
            <w:r w:rsidRPr="003079B6">
              <w:t xml:space="preserve">; </w:t>
            </w:r>
            <w:r w:rsidRPr="003079B6">
              <w:rPr>
                <w:b/>
                <w:i/>
              </w:rPr>
              <w:t>subliniază că statul de drept impune ca persoanele care dețin funcții publice să nu poată acționa în mod arbitrar sau să abuzeze de puterea lor în scopul obținerii de avantaje personale;</w:t>
            </w:r>
          </w:p>
        </w:tc>
      </w:tr>
    </w:tbl>
    <w:p w14:paraId="471130D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98C0943" w14:textId="77777777" w:rsidR="00506A40" w:rsidRPr="003079B6" w:rsidRDefault="00506A40" w:rsidP="00506A40">
      <w:r w:rsidRPr="003079B6">
        <w:rPr>
          <w:rStyle w:val="HideTWBExt"/>
        </w:rPr>
        <w:t>&lt;/Amend&gt;</w:t>
      </w:r>
    </w:p>
    <w:p w14:paraId="53E9A4D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283</w:t>
      </w:r>
      <w:r w:rsidRPr="003079B6">
        <w:rPr>
          <w:rStyle w:val="HideTWBExt"/>
          <w:b w:val="0"/>
        </w:rPr>
        <w:t>&lt;/NumAm&gt;</w:t>
      </w:r>
    </w:p>
    <w:p w14:paraId="45657DB5" w14:textId="77777777" w:rsidR="00506A40" w:rsidRPr="003079B6" w:rsidRDefault="00506A40" w:rsidP="00506A40">
      <w:pPr>
        <w:pStyle w:val="NormalBold"/>
      </w:pPr>
      <w:r w:rsidRPr="003079B6">
        <w:rPr>
          <w:rStyle w:val="HideTWBExt"/>
          <w:b w:val="0"/>
        </w:rPr>
        <w:t>&lt;RepeatBlock-By&gt;&lt;Members&gt;</w:t>
      </w:r>
      <w:r w:rsidRPr="003079B6">
        <w:t>Krzysztof Śmiszek, Matjaž Nemec, Klára Dobrev</w:t>
      </w:r>
      <w:r w:rsidRPr="003079B6">
        <w:rPr>
          <w:rStyle w:val="HideTWBExt"/>
          <w:b w:val="0"/>
        </w:rPr>
        <w:t>&lt;/Members&gt;</w:t>
      </w:r>
    </w:p>
    <w:p w14:paraId="61946C08" w14:textId="77777777" w:rsidR="00506A40" w:rsidRPr="003079B6" w:rsidRDefault="00506A40" w:rsidP="00506A40">
      <w:pPr>
        <w:pStyle w:val="NormalBold"/>
      </w:pPr>
      <w:r w:rsidRPr="003079B6">
        <w:rPr>
          <w:rStyle w:val="HideTWBExt"/>
          <w:b w:val="0"/>
        </w:rPr>
        <w:t>&lt;/RepeatBlock-By&gt;</w:t>
      </w:r>
    </w:p>
    <w:p w14:paraId="1601629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E304C71" w14:textId="77777777" w:rsidR="00506A40" w:rsidRPr="003079B6" w:rsidRDefault="00506A40" w:rsidP="00506A40">
      <w:pPr>
        <w:pStyle w:val="NormalBold"/>
      </w:pPr>
      <w:r w:rsidRPr="003079B6">
        <w:rPr>
          <w:rStyle w:val="HideTWBExt"/>
          <w:b w:val="0"/>
        </w:rPr>
        <w:t>&lt;Article&gt;</w:t>
      </w:r>
      <w:r w:rsidRPr="003079B6">
        <w:t>Punctul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04DF54A" w14:textId="77777777" w:rsidTr="001E5E8F">
        <w:trPr>
          <w:trHeight w:hRule="exact" w:val="240"/>
          <w:jc w:val="center"/>
        </w:trPr>
        <w:tc>
          <w:tcPr>
            <w:tcW w:w="9752" w:type="dxa"/>
            <w:gridSpan w:val="2"/>
            <w:tcBorders>
              <w:top w:val="nil"/>
              <w:left w:val="nil"/>
              <w:bottom w:val="nil"/>
              <w:right w:val="nil"/>
            </w:tcBorders>
          </w:tcPr>
          <w:p w14:paraId="2DF1621E" w14:textId="77777777" w:rsidR="00506A40" w:rsidRPr="003079B6" w:rsidRDefault="00506A40" w:rsidP="001E5E8F"/>
        </w:tc>
      </w:tr>
      <w:tr w:rsidR="00B42CF2" w:rsidRPr="003079B6" w14:paraId="3B404830" w14:textId="77777777" w:rsidTr="001E5E8F">
        <w:trPr>
          <w:trHeight w:val="240"/>
          <w:jc w:val="center"/>
        </w:trPr>
        <w:tc>
          <w:tcPr>
            <w:tcW w:w="4876" w:type="dxa"/>
            <w:tcBorders>
              <w:top w:val="nil"/>
              <w:left w:val="nil"/>
              <w:bottom w:val="nil"/>
              <w:right w:val="nil"/>
            </w:tcBorders>
          </w:tcPr>
          <w:p w14:paraId="69C7C9E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09ABC8D" w14:textId="77777777" w:rsidR="00506A40" w:rsidRPr="003079B6" w:rsidRDefault="00506A40" w:rsidP="001E5E8F">
            <w:pPr>
              <w:pStyle w:val="AmColumnHeading"/>
            </w:pPr>
            <w:r w:rsidRPr="003079B6">
              <w:t>Amendamentul</w:t>
            </w:r>
          </w:p>
        </w:tc>
      </w:tr>
      <w:tr w:rsidR="00B42CF2" w:rsidRPr="003079B6" w14:paraId="399BD1F4" w14:textId="77777777" w:rsidTr="001E5E8F">
        <w:trPr>
          <w:jc w:val="center"/>
        </w:trPr>
        <w:tc>
          <w:tcPr>
            <w:tcW w:w="4876" w:type="dxa"/>
            <w:tcBorders>
              <w:top w:val="nil"/>
              <w:left w:val="nil"/>
              <w:bottom w:val="nil"/>
              <w:right w:val="nil"/>
            </w:tcBorders>
          </w:tcPr>
          <w:p w14:paraId="2C1E208C" w14:textId="77777777" w:rsidR="00506A40" w:rsidRPr="003079B6" w:rsidRDefault="00506A40" w:rsidP="001E5E8F">
            <w:pPr>
              <w:pStyle w:val="Normal6a"/>
            </w:pPr>
            <w:r w:rsidRPr="003079B6">
              <w:t>5.</w:t>
            </w:r>
            <w:r w:rsidRPr="003079B6">
              <w:tab/>
              <w:t>reiterează faptul că corupția este o amenințare gravă la adresa democrației, a statului de drept și a tratamentului echitabil pentru toți cetățenii;</w:t>
            </w:r>
          </w:p>
        </w:tc>
        <w:tc>
          <w:tcPr>
            <w:tcW w:w="4876" w:type="dxa"/>
            <w:tcBorders>
              <w:top w:val="nil"/>
              <w:left w:val="nil"/>
              <w:bottom w:val="nil"/>
              <w:right w:val="nil"/>
            </w:tcBorders>
          </w:tcPr>
          <w:p w14:paraId="1AD35CCD" w14:textId="77777777" w:rsidR="00506A40" w:rsidRPr="003079B6" w:rsidRDefault="00506A40" w:rsidP="001E5E8F">
            <w:pPr>
              <w:pStyle w:val="Normal6a"/>
            </w:pPr>
            <w:r w:rsidRPr="003079B6">
              <w:t>5.</w:t>
            </w:r>
            <w:r w:rsidRPr="003079B6">
              <w:tab/>
              <w:t xml:space="preserve">reiterează faptul că corupția este o amenințare gravă la adresa democrației, a statului de drept și a tratamentului echitabil pentru toți cetățenii; </w:t>
            </w:r>
            <w:r w:rsidRPr="003079B6">
              <w:rPr>
                <w:b/>
                <w:i/>
              </w:rPr>
              <w:t>subliniază că respectarea deplină a principiului parteneriatului în programele UE este un element fundamental al transparenței și al luptei împotriva utilizării abuzive a fondurilor UE, care, prin urmare, trebuie aplicat în mod strict și continuu de Comisia Europeană în toate programele;</w:t>
            </w:r>
          </w:p>
        </w:tc>
      </w:tr>
    </w:tbl>
    <w:p w14:paraId="29D2614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6EB6A6B" w14:textId="77777777" w:rsidR="00506A40" w:rsidRPr="003079B6" w:rsidRDefault="00506A40" w:rsidP="00506A40">
      <w:r w:rsidRPr="003079B6">
        <w:rPr>
          <w:rStyle w:val="HideTWBExt"/>
        </w:rPr>
        <w:t>&lt;/Amend&gt;</w:t>
      </w:r>
    </w:p>
    <w:p w14:paraId="4698F57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284</w:t>
      </w:r>
      <w:r w:rsidRPr="003079B6">
        <w:rPr>
          <w:rStyle w:val="HideTWBExt"/>
          <w:b w:val="0"/>
        </w:rPr>
        <w:t>&lt;/NumAm&gt;</w:t>
      </w:r>
    </w:p>
    <w:p w14:paraId="750D3C14"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7C6BC69" w14:textId="77777777" w:rsidR="00506A40" w:rsidRPr="003079B6" w:rsidRDefault="00506A40" w:rsidP="00506A40">
      <w:pPr>
        <w:pStyle w:val="NormalBold"/>
      </w:pPr>
      <w:r w:rsidRPr="003079B6">
        <w:rPr>
          <w:rStyle w:val="HideTWBExt"/>
          <w:b w:val="0"/>
        </w:rPr>
        <w:t>&lt;/RepeatBlock-By&gt;</w:t>
      </w:r>
    </w:p>
    <w:p w14:paraId="3E36C66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66681CF" w14:textId="77777777" w:rsidR="00506A40" w:rsidRPr="003079B6" w:rsidRDefault="00506A40" w:rsidP="00506A40">
      <w:pPr>
        <w:pStyle w:val="NormalBold"/>
      </w:pPr>
      <w:r w:rsidRPr="003079B6">
        <w:rPr>
          <w:rStyle w:val="HideTWBExt"/>
          <w:b w:val="0"/>
        </w:rPr>
        <w:t>&lt;Article&gt;</w:t>
      </w:r>
      <w:r w:rsidRPr="003079B6">
        <w:t>Punctul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2CD3AE7" w14:textId="77777777" w:rsidTr="001E5E8F">
        <w:trPr>
          <w:trHeight w:hRule="exact" w:val="240"/>
          <w:jc w:val="center"/>
        </w:trPr>
        <w:tc>
          <w:tcPr>
            <w:tcW w:w="9752" w:type="dxa"/>
            <w:gridSpan w:val="2"/>
            <w:tcBorders>
              <w:top w:val="nil"/>
              <w:left w:val="nil"/>
              <w:bottom w:val="nil"/>
              <w:right w:val="nil"/>
            </w:tcBorders>
          </w:tcPr>
          <w:p w14:paraId="358ECFF8" w14:textId="77777777" w:rsidR="00506A40" w:rsidRPr="003079B6" w:rsidRDefault="00506A40" w:rsidP="001E5E8F"/>
        </w:tc>
      </w:tr>
      <w:tr w:rsidR="00B42CF2" w:rsidRPr="003079B6" w14:paraId="20E3A104" w14:textId="77777777" w:rsidTr="001E5E8F">
        <w:trPr>
          <w:trHeight w:val="240"/>
          <w:jc w:val="center"/>
        </w:trPr>
        <w:tc>
          <w:tcPr>
            <w:tcW w:w="4876" w:type="dxa"/>
            <w:tcBorders>
              <w:top w:val="nil"/>
              <w:left w:val="nil"/>
              <w:bottom w:val="nil"/>
              <w:right w:val="nil"/>
            </w:tcBorders>
          </w:tcPr>
          <w:p w14:paraId="565999A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6680DBB" w14:textId="77777777" w:rsidR="00506A40" w:rsidRPr="003079B6" w:rsidRDefault="00506A40" w:rsidP="001E5E8F">
            <w:pPr>
              <w:pStyle w:val="AmColumnHeading"/>
            </w:pPr>
            <w:r w:rsidRPr="003079B6">
              <w:t>Amendamentul</w:t>
            </w:r>
          </w:p>
        </w:tc>
      </w:tr>
      <w:tr w:rsidR="00B42CF2" w:rsidRPr="003079B6" w14:paraId="67F65DC5" w14:textId="77777777" w:rsidTr="001E5E8F">
        <w:trPr>
          <w:jc w:val="center"/>
        </w:trPr>
        <w:tc>
          <w:tcPr>
            <w:tcW w:w="4876" w:type="dxa"/>
            <w:tcBorders>
              <w:top w:val="nil"/>
              <w:left w:val="nil"/>
              <w:bottom w:val="nil"/>
              <w:right w:val="nil"/>
            </w:tcBorders>
          </w:tcPr>
          <w:p w14:paraId="57A4E760" w14:textId="77777777" w:rsidR="00506A40" w:rsidRPr="003079B6" w:rsidRDefault="00506A40" w:rsidP="001E5E8F">
            <w:pPr>
              <w:pStyle w:val="Normal6a"/>
            </w:pPr>
            <w:r w:rsidRPr="003079B6">
              <w:t>5.</w:t>
            </w:r>
            <w:r w:rsidRPr="003079B6">
              <w:tab/>
              <w:t>reiterează faptul că corupția este o amenințare gravă la adresa democrației, a statului de drept și a tratamentului echitabil pentru toți cetățenii;</w:t>
            </w:r>
          </w:p>
        </w:tc>
        <w:tc>
          <w:tcPr>
            <w:tcW w:w="4876" w:type="dxa"/>
            <w:tcBorders>
              <w:top w:val="nil"/>
              <w:left w:val="nil"/>
              <w:bottom w:val="nil"/>
              <w:right w:val="nil"/>
            </w:tcBorders>
          </w:tcPr>
          <w:p w14:paraId="6C4D2E4E" w14:textId="77777777" w:rsidR="00506A40" w:rsidRPr="003079B6" w:rsidRDefault="00506A40" w:rsidP="001E5E8F">
            <w:pPr>
              <w:pStyle w:val="Normal6a"/>
            </w:pPr>
            <w:r w:rsidRPr="003079B6">
              <w:t>5.</w:t>
            </w:r>
            <w:r w:rsidRPr="003079B6">
              <w:tab/>
              <w:t xml:space="preserve">reiterează faptul că corupția este o amenințare gravă la adresa democrației, a statului de drept și a tratamentului echitabil pentru toți cetățenii; </w:t>
            </w:r>
            <w:r w:rsidRPr="003079B6">
              <w:rPr>
                <w:b/>
                <w:i/>
              </w:rPr>
              <w:t>reamintește că, în ultimii ani, au apărut și în instituțiile europene, inclusiv în Parlamentul European, suspiciuni extrem de grave de corupție;</w:t>
            </w:r>
          </w:p>
        </w:tc>
      </w:tr>
    </w:tbl>
    <w:p w14:paraId="71783D1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CCC4BC3" w14:textId="77777777" w:rsidR="00506A40" w:rsidRPr="003079B6" w:rsidRDefault="00506A40" w:rsidP="00506A40">
      <w:r w:rsidRPr="003079B6">
        <w:rPr>
          <w:rStyle w:val="HideTWBExt"/>
        </w:rPr>
        <w:t>&lt;/Amend&gt;</w:t>
      </w:r>
    </w:p>
    <w:p w14:paraId="798C8FB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285</w:t>
      </w:r>
      <w:r w:rsidRPr="003079B6">
        <w:rPr>
          <w:rStyle w:val="HideTWBExt"/>
          <w:b w:val="0"/>
        </w:rPr>
        <w:t>&lt;/NumAm&gt;</w:t>
      </w:r>
    </w:p>
    <w:p w14:paraId="207146A1"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34AF5359" w14:textId="77777777" w:rsidR="00506A40" w:rsidRPr="003079B6" w:rsidRDefault="00506A40" w:rsidP="00506A40">
      <w:pPr>
        <w:pStyle w:val="NormalBold"/>
      </w:pPr>
      <w:r w:rsidRPr="003079B6">
        <w:rPr>
          <w:rStyle w:val="HideTWBExt"/>
          <w:b w:val="0"/>
        </w:rPr>
        <w:t>&lt;/RepeatBlock-By&gt;</w:t>
      </w:r>
    </w:p>
    <w:p w14:paraId="451D546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13BA972" w14:textId="77777777" w:rsidR="00506A40" w:rsidRPr="003079B6" w:rsidRDefault="00506A40" w:rsidP="00506A40">
      <w:pPr>
        <w:pStyle w:val="NormalBold"/>
      </w:pPr>
      <w:r w:rsidRPr="003079B6">
        <w:rPr>
          <w:rStyle w:val="HideTWBExt"/>
          <w:b w:val="0"/>
        </w:rPr>
        <w:t>&lt;Article&gt;</w:t>
      </w:r>
      <w:r w:rsidRPr="003079B6">
        <w:t>Punctul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B16B7F6" w14:textId="77777777" w:rsidTr="001E5E8F">
        <w:trPr>
          <w:trHeight w:hRule="exact" w:val="240"/>
          <w:jc w:val="center"/>
        </w:trPr>
        <w:tc>
          <w:tcPr>
            <w:tcW w:w="9752" w:type="dxa"/>
            <w:gridSpan w:val="2"/>
            <w:tcBorders>
              <w:top w:val="nil"/>
              <w:left w:val="nil"/>
              <w:bottom w:val="nil"/>
              <w:right w:val="nil"/>
            </w:tcBorders>
          </w:tcPr>
          <w:p w14:paraId="38E02C78" w14:textId="77777777" w:rsidR="00506A40" w:rsidRPr="003079B6" w:rsidRDefault="00506A40" w:rsidP="001E5E8F"/>
        </w:tc>
      </w:tr>
      <w:tr w:rsidR="00B42CF2" w:rsidRPr="003079B6" w14:paraId="526085D4" w14:textId="77777777" w:rsidTr="001E5E8F">
        <w:trPr>
          <w:trHeight w:val="240"/>
          <w:jc w:val="center"/>
        </w:trPr>
        <w:tc>
          <w:tcPr>
            <w:tcW w:w="4876" w:type="dxa"/>
            <w:tcBorders>
              <w:top w:val="nil"/>
              <w:left w:val="nil"/>
              <w:bottom w:val="nil"/>
              <w:right w:val="nil"/>
            </w:tcBorders>
          </w:tcPr>
          <w:p w14:paraId="019C0CF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AAA4D33" w14:textId="77777777" w:rsidR="00506A40" w:rsidRPr="003079B6" w:rsidRDefault="00506A40" w:rsidP="001E5E8F">
            <w:pPr>
              <w:pStyle w:val="AmColumnHeading"/>
            </w:pPr>
            <w:r w:rsidRPr="003079B6">
              <w:t>Amendamentul</w:t>
            </w:r>
          </w:p>
        </w:tc>
      </w:tr>
      <w:tr w:rsidR="00B42CF2" w:rsidRPr="003079B6" w14:paraId="7E68C0D7" w14:textId="77777777" w:rsidTr="001E5E8F">
        <w:trPr>
          <w:jc w:val="center"/>
        </w:trPr>
        <w:tc>
          <w:tcPr>
            <w:tcW w:w="4876" w:type="dxa"/>
            <w:tcBorders>
              <w:top w:val="nil"/>
              <w:left w:val="nil"/>
              <w:bottom w:val="nil"/>
              <w:right w:val="nil"/>
            </w:tcBorders>
          </w:tcPr>
          <w:p w14:paraId="5BFAF553" w14:textId="77777777" w:rsidR="00506A40" w:rsidRPr="003079B6" w:rsidRDefault="00506A40" w:rsidP="001E5E8F">
            <w:pPr>
              <w:pStyle w:val="Normal6a"/>
            </w:pPr>
            <w:r w:rsidRPr="003079B6">
              <w:t>5.</w:t>
            </w:r>
            <w:r w:rsidRPr="003079B6">
              <w:tab/>
              <w:t>reiterează faptul că corupția este o amenințare gravă la adresa democrației, a statului de drept și a tratamentului echitabil pentru toți cetățenii;</w:t>
            </w:r>
          </w:p>
        </w:tc>
        <w:tc>
          <w:tcPr>
            <w:tcW w:w="4876" w:type="dxa"/>
            <w:tcBorders>
              <w:top w:val="nil"/>
              <w:left w:val="nil"/>
              <w:bottom w:val="nil"/>
              <w:right w:val="nil"/>
            </w:tcBorders>
          </w:tcPr>
          <w:p w14:paraId="45A24CCA" w14:textId="77777777" w:rsidR="00506A40" w:rsidRPr="003079B6" w:rsidRDefault="00506A40" w:rsidP="001E5E8F">
            <w:pPr>
              <w:pStyle w:val="Normal6a"/>
            </w:pPr>
            <w:r w:rsidRPr="003079B6">
              <w:t>5.</w:t>
            </w:r>
            <w:r w:rsidRPr="003079B6">
              <w:tab/>
              <w:t>reiterează faptul că corupția</w:t>
            </w:r>
            <w:r w:rsidRPr="003079B6">
              <w:rPr>
                <w:b/>
                <w:bCs/>
                <w:i/>
                <w:iCs/>
              </w:rPr>
              <w:t xml:space="preserve"> – inclusiv cazurile în care corupția și/sau lipsa de transparență pot implica reprezentanți ai Uniunii Europene și ai instituțiilor și organismelor sale</w:t>
            </w:r>
            <w:r w:rsidRPr="003079B6">
              <w:t xml:space="preserve"> </w:t>
            </w:r>
            <w:r w:rsidRPr="003079B6">
              <w:rPr>
                <w:b/>
                <w:bCs/>
                <w:i/>
                <w:iCs/>
              </w:rPr>
              <w:t>–</w:t>
            </w:r>
            <w:r w:rsidRPr="003079B6">
              <w:t xml:space="preserve"> este o amenințare gravă la adresa democrației, a statului de drept și a tratamentului echitabil pentru toți cetățenii;</w:t>
            </w:r>
          </w:p>
        </w:tc>
      </w:tr>
    </w:tbl>
    <w:p w14:paraId="13BAE1A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370A782" w14:textId="77777777" w:rsidR="00506A40" w:rsidRPr="003079B6" w:rsidRDefault="00506A40" w:rsidP="00506A40">
      <w:r w:rsidRPr="003079B6">
        <w:rPr>
          <w:rStyle w:val="HideTWBExt"/>
        </w:rPr>
        <w:t>&lt;/Amend&gt;</w:t>
      </w:r>
    </w:p>
    <w:p w14:paraId="303C18E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286</w:t>
      </w:r>
      <w:r w:rsidRPr="003079B6">
        <w:rPr>
          <w:rStyle w:val="HideTWBExt"/>
          <w:b w:val="0"/>
        </w:rPr>
        <w:t>&lt;/NumAm&gt;</w:t>
      </w:r>
    </w:p>
    <w:p w14:paraId="0C94AE9D"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3EFB7C33" w14:textId="77777777" w:rsidR="00506A40" w:rsidRPr="003079B6" w:rsidRDefault="00506A40" w:rsidP="00506A40">
      <w:pPr>
        <w:pStyle w:val="NormalBold"/>
      </w:pPr>
      <w:r w:rsidRPr="003079B6">
        <w:rPr>
          <w:rStyle w:val="HideTWBExt"/>
          <w:b w:val="0"/>
        </w:rPr>
        <w:t>&lt;/RepeatBlock-By&gt;</w:t>
      </w:r>
    </w:p>
    <w:p w14:paraId="50D88F1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EF621AD" w14:textId="77777777" w:rsidR="00506A40" w:rsidRPr="003079B6" w:rsidRDefault="00506A40" w:rsidP="00506A40">
      <w:pPr>
        <w:pStyle w:val="NormalBold"/>
      </w:pPr>
      <w:r w:rsidRPr="003079B6">
        <w:rPr>
          <w:rStyle w:val="HideTWBExt"/>
          <w:b w:val="0"/>
        </w:rPr>
        <w:t>&lt;Article&gt;</w:t>
      </w:r>
      <w:r w:rsidRPr="003079B6">
        <w:t>Punctul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9C31C36" w14:textId="77777777" w:rsidTr="001E5E8F">
        <w:trPr>
          <w:trHeight w:hRule="exact" w:val="240"/>
          <w:jc w:val="center"/>
        </w:trPr>
        <w:tc>
          <w:tcPr>
            <w:tcW w:w="9752" w:type="dxa"/>
            <w:gridSpan w:val="2"/>
            <w:tcBorders>
              <w:top w:val="nil"/>
              <w:left w:val="nil"/>
              <w:bottom w:val="nil"/>
              <w:right w:val="nil"/>
            </w:tcBorders>
          </w:tcPr>
          <w:p w14:paraId="6376A5CA" w14:textId="77777777" w:rsidR="00506A40" w:rsidRPr="003079B6" w:rsidRDefault="00506A40" w:rsidP="001E5E8F"/>
        </w:tc>
      </w:tr>
      <w:tr w:rsidR="00B42CF2" w:rsidRPr="003079B6" w14:paraId="16563529" w14:textId="77777777" w:rsidTr="001E5E8F">
        <w:trPr>
          <w:trHeight w:val="240"/>
          <w:jc w:val="center"/>
        </w:trPr>
        <w:tc>
          <w:tcPr>
            <w:tcW w:w="4876" w:type="dxa"/>
            <w:tcBorders>
              <w:top w:val="nil"/>
              <w:left w:val="nil"/>
              <w:bottom w:val="nil"/>
              <w:right w:val="nil"/>
            </w:tcBorders>
          </w:tcPr>
          <w:p w14:paraId="2D1E17B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67F8D21" w14:textId="77777777" w:rsidR="00506A40" w:rsidRPr="003079B6" w:rsidRDefault="00506A40" w:rsidP="001E5E8F">
            <w:pPr>
              <w:pStyle w:val="AmColumnHeading"/>
            </w:pPr>
            <w:r w:rsidRPr="003079B6">
              <w:t>Amendamentul</w:t>
            </w:r>
          </w:p>
        </w:tc>
      </w:tr>
      <w:tr w:rsidR="00B42CF2" w:rsidRPr="003079B6" w14:paraId="33A30687" w14:textId="77777777" w:rsidTr="001E5E8F">
        <w:trPr>
          <w:jc w:val="center"/>
        </w:trPr>
        <w:tc>
          <w:tcPr>
            <w:tcW w:w="4876" w:type="dxa"/>
            <w:tcBorders>
              <w:top w:val="nil"/>
              <w:left w:val="nil"/>
              <w:bottom w:val="nil"/>
              <w:right w:val="nil"/>
            </w:tcBorders>
          </w:tcPr>
          <w:p w14:paraId="04421747" w14:textId="77777777" w:rsidR="00506A40" w:rsidRPr="003079B6" w:rsidRDefault="00506A40" w:rsidP="001E5E8F">
            <w:pPr>
              <w:pStyle w:val="Normal6a"/>
            </w:pPr>
            <w:r w:rsidRPr="003079B6">
              <w:t>5.</w:t>
            </w:r>
            <w:r w:rsidRPr="003079B6">
              <w:tab/>
              <w:t>reiterează faptul că corupția este o amenințare gravă la adresa democrației, a statului de drept și a tratamentului echitabil pentru toți cetățenii;</w:t>
            </w:r>
          </w:p>
        </w:tc>
        <w:tc>
          <w:tcPr>
            <w:tcW w:w="4876" w:type="dxa"/>
            <w:tcBorders>
              <w:top w:val="nil"/>
              <w:left w:val="nil"/>
              <w:bottom w:val="nil"/>
              <w:right w:val="nil"/>
            </w:tcBorders>
          </w:tcPr>
          <w:p w14:paraId="7683A6CD" w14:textId="77777777" w:rsidR="00506A40" w:rsidRPr="003079B6" w:rsidRDefault="00506A40" w:rsidP="001E5E8F">
            <w:pPr>
              <w:pStyle w:val="Normal6a"/>
            </w:pPr>
            <w:r w:rsidRPr="003079B6">
              <w:t>5.</w:t>
            </w:r>
            <w:r w:rsidRPr="003079B6">
              <w:tab/>
              <w:t>reiterează faptul că corupția este o amenințare gravă la adresa democrației, a statului de drept și a tratamentului echitabil pentru toți cetățenii</w:t>
            </w:r>
            <w:r w:rsidRPr="003079B6">
              <w:rPr>
                <w:b/>
                <w:bCs/>
                <w:i/>
                <w:iCs/>
              </w:rPr>
              <w:t xml:space="preserve"> și împiedică dezvoltarea economică</w:t>
            </w:r>
            <w:r w:rsidRPr="003079B6">
              <w:t>;</w:t>
            </w:r>
          </w:p>
        </w:tc>
      </w:tr>
    </w:tbl>
    <w:p w14:paraId="103E2CD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C4B8FCC" w14:textId="77777777" w:rsidR="00506A40" w:rsidRPr="003079B6" w:rsidRDefault="00506A40" w:rsidP="00506A40">
      <w:r w:rsidRPr="003079B6">
        <w:rPr>
          <w:rStyle w:val="HideTWBExt"/>
        </w:rPr>
        <w:t>&lt;/Amend&gt;</w:t>
      </w:r>
    </w:p>
    <w:p w14:paraId="2D5FE05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287</w:t>
      </w:r>
      <w:r w:rsidRPr="003079B6">
        <w:rPr>
          <w:rStyle w:val="HideTWBExt"/>
          <w:b w:val="0"/>
        </w:rPr>
        <w:t>&lt;/NumAm&gt;</w:t>
      </w:r>
    </w:p>
    <w:p w14:paraId="522E4AA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4F231AB" w14:textId="77777777" w:rsidR="00506A40" w:rsidRPr="003079B6" w:rsidRDefault="00506A40" w:rsidP="00506A40">
      <w:pPr>
        <w:pStyle w:val="NormalBold"/>
      </w:pPr>
      <w:r w:rsidRPr="003079B6">
        <w:rPr>
          <w:rStyle w:val="HideTWBExt"/>
          <w:b w:val="0"/>
        </w:rPr>
        <w:t>&lt;/RepeatBlock-By&gt;</w:t>
      </w:r>
    </w:p>
    <w:p w14:paraId="6A6860E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159B04B" w14:textId="77777777" w:rsidR="00506A40" w:rsidRPr="003079B6" w:rsidRDefault="00506A40" w:rsidP="00506A40">
      <w:pPr>
        <w:pStyle w:val="NormalBold"/>
      </w:pPr>
      <w:r w:rsidRPr="003079B6">
        <w:rPr>
          <w:rStyle w:val="HideTWBExt"/>
          <w:b w:val="0"/>
        </w:rPr>
        <w:t>&lt;Article&gt;</w:t>
      </w:r>
      <w:r w:rsidRPr="003079B6">
        <w:t>Punctul 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8D3490" w14:textId="77777777" w:rsidTr="001E5E8F">
        <w:trPr>
          <w:trHeight w:hRule="exact" w:val="240"/>
          <w:jc w:val="center"/>
        </w:trPr>
        <w:tc>
          <w:tcPr>
            <w:tcW w:w="9752" w:type="dxa"/>
            <w:gridSpan w:val="2"/>
            <w:tcBorders>
              <w:top w:val="nil"/>
              <w:left w:val="nil"/>
              <w:bottom w:val="nil"/>
              <w:right w:val="nil"/>
            </w:tcBorders>
          </w:tcPr>
          <w:p w14:paraId="28CD0032" w14:textId="77777777" w:rsidR="00506A40" w:rsidRPr="003079B6" w:rsidRDefault="00506A40" w:rsidP="001E5E8F"/>
        </w:tc>
      </w:tr>
      <w:tr w:rsidR="00B42CF2" w:rsidRPr="003079B6" w14:paraId="09838BB7" w14:textId="77777777" w:rsidTr="001E5E8F">
        <w:trPr>
          <w:trHeight w:val="240"/>
          <w:jc w:val="center"/>
        </w:trPr>
        <w:tc>
          <w:tcPr>
            <w:tcW w:w="4876" w:type="dxa"/>
            <w:tcBorders>
              <w:top w:val="nil"/>
              <w:left w:val="nil"/>
              <w:bottom w:val="nil"/>
              <w:right w:val="nil"/>
            </w:tcBorders>
          </w:tcPr>
          <w:p w14:paraId="53264D3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F6CBC5F" w14:textId="77777777" w:rsidR="00506A40" w:rsidRPr="003079B6" w:rsidRDefault="00506A40" w:rsidP="001E5E8F">
            <w:pPr>
              <w:pStyle w:val="AmColumnHeading"/>
            </w:pPr>
            <w:r w:rsidRPr="003079B6">
              <w:t>Amendamentul</w:t>
            </w:r>
          </w:p>
        </w:tc>
      </w:tr>
      <w:tr w:rsidR="00B42CF2" w:rsidRPr="003079B6" w14:paraId="7D95D12C" w14:textId="77777777" w:rsidTr="001E5E8F">
        <w:trPr>
          <w:jc w:val="center"/>
        </w:trPr>
        <w:tc>
          <w:tcPr>
            <w:tcW w:w="4876" w:type="dxa"/>
            <w:tcBorders>
              <w:top w:val="nil"/>
              <w:left w:val="nil"/>
              <w:bottom w:val="nil"/>
              <w:right w:val="nil"/>
            </w:tcBorders>
          </w:tcPr>
          <w:p w14:paraId="1693A10F" w14:textId="77777777" w:rsidR="00506A40" w:rsidRPr="003079B6" w:rsidRDefault="00506A40" w:rsidP="001E5E8F">
            <w:pPr>
              <w:pStyle w:val="Normal6a"/>
            </w:pPr>
          </w:p>
        </w:tc>
        <w:tc>
          <w:tcPr>
            <w:tcW w:w="4876" w:type="dxa"/>
            <w:tcBorders>
              <w:top w:val="nil"/>
              <w:left w:val="nil"/>
              <w:bottom w:val="nil"/>
              <w:right w:val="nil"/>
            </w:tcBorders>
          </w:tcPr>
          <w:p w14:paraId="38966B0E" w14:textId="77777777" w:rsidR="00506A40" w:rsidRPr="003079B6" w:rsidRDefault="00506A40" w:rsidP="001E5E8F">
            <w:pPr>
              <w:pStyle w:val="Normal6a"/>
            </w:pPr>
            <w:r w:rsidRPr="003079B6">
              <w:rPr>
                <w:b/>
                <w:i/>
              </w:rPr>
              <w:t>5a.</w:t>
            </w:r>
            <w:r w:rsidRPr="003079B6">
              <w:tab/>
            </w:r>
            <w:r w:rsidRPr="003079B6">
              <w:rPr>
                <w:b/>
                <w:i/>
              </w:rPr>
              <w:t>ia act de concluziile celui mai recent sondaj Eurobarometru privind corupția, realizat periodic din 2005, care arată că corupția rămâne o preocupare majoră pentru cetățenii UE; constată, în special, că 69 % dintre europeni consideră că corupția este răspândită în țara lor, iar 51 % consideră că este răspândită în cadrul partidelor politice; subliniază însă că actele de corupție sunt respinse în mod categoric, 71 % dintre respondenți considerând că nu este niciodată acceptabil să se acorde favoruri în schimbul unor avantaje din partea autorităților publice, 74 % respingând oferirea de cadouri și 80 % respingând oferirea de bani pentru a obține astfel de avantaje; regretă că încrederea publicului în lupta împotriva corupției rămâne scăzută, întrucât două treimi dintre europeni consideră că cazurile de corupție la nivel înalt nu sunt urmărite în mod suficient, mai mult de jumătate consideră că acțiunile guvernului sunt ineficiente și aproape jumătate se îndoiesc de aplicarea imparțială a măsurilor anticorupție; constată, de asemenea, că, deși 5 % dintre respondenți la nivelul UE declară că au fost victime sau martori ai corupției în ultimele 12 luni, doar unul din cinci a raportat acest lucru, iar mai puțin de jumătate dintre europeni știu unde să raporteze un caz de corupție, ceea ce indică lacune semnificative în mecanismele de raportare și în sensibilizarea publicului;</w:t>
            </w:r>
          </w:p>
        </w:tc>
      </w:tr>
    </w:tbl>
    <w:p w14:paraId="7786840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E85360C" w14:textId="77777777" w:rsidR="00506A40" w:rsidRPr="003079B6" w:rsidRDefault="00506A40" w:rsidP="00506A40">
      <w:r w:rsidRPr="003079B6">
        <w:rPr>
          <w:rStyle w:val="HideTWBExt"/>
        </w:rPr>
        <w:t>&lt;/Amend&gt;</w:t>
      </w:r>
    </w:p>
    <w:p w14:paraId="146D6A5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288</w:t>
      </w:r>
      <w:r w:rsidRPr="003079B6">
        <w:rPr>
          <w:rStyle w:val="HideTWBExt"/>
          <w:b w:val="0"/>
        </w:rPr>
        <w:t>&lt;/NumAm&gt;</w:t>
      </w:r>
    </w:p>
    <w:p w14:paraId="44963DD6"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2CF2298" w14:textId="77777777" w:rsidR="00506A40" w:rsidRPr="003079B6" w:rsidRDefault="00506A40" w:rsidP="00506A40">
      <w:pPr>
        <w:pStyle w:val="NormalBold"/>
      </w:pPr>
      <w:r w:rsidRPr="003079B6">
        <w:rPr>
          <w:rStyle w:val="HideTWBExt"/>
          <w:b w:val="0"/>
        </w:rPr>
        <w:t>&lt;/RepeatBlock-By&gt;</w:t>
      </w:r>
    </w:p>
    <w:p w14:paraId="6F6EF19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E38106B" w14:textId="77777777" w:rsidR="00506A40" w:rsidRPr="003079B6" w:rsidRDefault="00506A40" w:rsidP="00506A40">
      <w:pPr>
        <w:pStyle w:val="NormalBold"/>
      </w:pPr>
      <w:r w:rsidRPr="003079B6">
        <w:rPr>
          <w:rStyle w:val="HideTWBExt"/>
          <w:b w:val="0"/>
        </w:rPr>
        <w:t>&lt;Article&gt;</w:t>
      </w:r>
      <w:r w:rsidRPr="003079B6">
        <w:t>Punctul 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9496158" w14:textId="77777777" w:rsidTr="001E5E8F">
        <w:trPr>
          <w:trHeight w:hRule="exact" w:val="240"/>
          <w:jc w:val="center"/>
        </w:trPr>
        <w:tc>
          <w:tcPr>
            <w:tcW w:w="9752" w:type="dxa"/>
            <w:gridSpan w:val="2"/>
            <w:tcBorders>
              <w:top w:val="nil"/>
              <w:left w:val="nil"/>
              <w:bottom w:val="nil"/>
              <w:right w:val="nil"/>
            </w:tcBorders>
          </w:tcPr>
          <w:p w14:paraId="17DAA06E" w14:textId="77777777" w:rsidR="00506A40" w:rsidRPr="003079B6" w:rsidRDefault="00506A40" w:rsidP="001E5E8F"/>
        </w:tc>
      </w:tr>
      <w:tr w:rsidR="00B42CF2" w:rsidRPr="003079B6" w14:paraId="083A2941" w14:textId="77777777" w:rsidTr="001E5E8F">
        <w:trPr>
          <w:trHeight w:val="240"/>
          <w:jc w:val="center"/>
        </w:trPr>
        <w:tc>
          <w:tcPr>
            <w:tcW w:w="4876" w:type="dxa"/>
            <w:tcBorders>
              <w:top w:val="nil"/>
              <w:left w:val="nil"/>
              <w:bottom w:val="nil"/>
              <w:right w:val="nil"/>
            </w:tcBorders>
          </w:tcPr>
          <w:p w14:paraId="4F284E7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5677AE" w14:textId="77777777" w:rsidR="00506A40" w:rsidRPr="003079B6" w:rsidRDefault="00506A40" w:rsidP="001E5E8F">
            <w:pPr>
              <w:pStyle w:val="AmColumnHeading"/>
            </w:pPr>
            <w:r w:rsidRPr="003079B6">
              <w:t>Amendamentul</w:t>
            </w:r>
          </w:p>
        </w:tc>
      </w:tr>
      <w:tr w:rsidR="00B42CF2" w:rsidRPr="003079B6" w14:paraId="42162F19" w14:textId="77777777" w:rsidTr="001E5E8F">
        <w:trPr>
          <w:jc w:val="center"/>
        </w:trPr>
        <w:tc>
          <w:tcPr>
            <w:tcW w:w="4876" w:type="dxa"/>
            <w:tcBorders>
              <w:top w:val="nil"/>
              <w:left w:val="nil"/>
              <w:bottom w:val="nil"/>
              <w:right w:val="nil"/>
            </w:tcBorders>
          </w:tcPr>
          <w:p w14:paraId="3A4D4A53" w14:textId="77777777" w:rsidR="00506A40" w:rsidRPr="003079B6" w:rsidRDefault="00506A40" w:rsidP="001E5E8F">
            <w:pPr>
              <w:pStyle w:val="Normal6a"/>
            </w:pPr>
          </w:p>
        </w:tc>
        <w:tc>
          <w:tcPr>
            <w:tcW w:w="4876" w:type="dxa"/>
            <w:tcBorders>
              <w:top w:val="nil"/>
              <w:left w:val="nil"/>
              <w:bottom w:val="nil"/>
              <w:right w:val="nil"/>
            </w:tcBorders>
          </w:tcPr>
          <w:p w14:paraId="42293655" w14:textId="77777777" w:rsidR="00506A40" w:rsidRPr="003079B6" w:rsidRDefault="00506A40" w:rsidP="001E5E8F">
            <w:pPr>
              <w:pStyle w:val="Normal6a"/>
            </w:pPr>
            <w:r w:rsidRPr="003079B6">
              <w:rPr>
                <w:b/>
                <w:i/>
              </w:rPr>
              <w:t>5a.</w:t>
            </w:r>
            <w:r w:rsidRPr="003079B6">
              <w:tab/>
            </w:r>
            <w:r w:rsidRPr="003079B6">
              <w:rPr>
                <w:b/>
                <w:i/>
              </w:rPr>
              <w:t>invită Comisia să încheie de îndată negocierile privind aderarea deplină a UE la GRECO; este ferm convins că această aderare deplină la GRECO ar consolida și mai mult statul de drept în cadrul UE și ar îmbunătăți cooperarea acesteia cu statele membre, țările candidate și țările vecine în lupta împotriva corupției; îndeamnă statele membre să pună în aplicare integral toate recomandările Grupului de state împotriva corupției al Consiliului Europei și să se conformeze tuturor hotărârilor CEDO;</w:t>
            </w:r>
          </w:p>
        </w:tc>
      </w:tr>
    </w:tbl>
    <w:p w14:paraId="6819B23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CD6C38B" w14:textId="77777777" w:rsidR="00506A40" w:rsidRPr="003079B6" w:rsidRDefault="00506A40" w:rsidP="00506A40">
      <w:r w:rsidRPr="003079B6">
        <w:rPr>
          <w:rStyle w:val="HideTWBExt"/>
        </w:rPr>
        <w:t>&lt;/Amend&gt;</w:t>
      </w:r>
    </w:p>
    <w:p w14:paraId="176F112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289</w:t>
      </w:r>
      <w:r w:rsidRPr="003079B6">
        <w:rPr>
          <w:rStyle w:val="HideTWBExt"/>
          <w:b w:val="0"/>
        </w:rPr>
        <w:t>&lt;/NumAm&gt;</w:t>
      </w:r>
    </w:p>
    <w:p w14:paraId="1AF17A62"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3CF0AF15" w14:textId="77777777" w:rsidR="00506A40" w:rsidRPr="003079B6" w:rsidRDefault="00506A40" w:rsidP="00506A40">
      <w:pPr>
        <w:pStyle w:val="NormalBold"/>
      </w:pPr>
      <w:r w:rsidRPr="003079B6">
        <w:rPr>
          <w:rStyle w:val="HideTWBExt"/>
          <w:b w:val="0"/>
        </w:rPr>
        <w:t>&lt;/RepeatBlock-By&gt;</w:t>
      </w:r>
    </w:p>
    <w:p w14:paraId="78799C4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C6D6652" w14:textId="77777777" w:rsidR="00506A40" w:rsidRPr="003079B6" w:rsidRDefault="00506A40" w:rsidP="00506A40">
      <w:pPr>
        <w:pStyle w:val="NormalBold"/>
      </w:pPr>
      <w:r w:rsidRPr="003079B6">
        <w:rPr>
          <w:rStyle w:val="HideTWBExt"/>
          <w:b w:val="0"/>
        </w:rPr>
        <w:t>&lt;Article&gt;</w:t>
      </w:r>
      <w:r w:rsidRPr="003079B6">
        <w:t>Punctul 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3F2C274" w14:textId="77777777" w:rsidTr="001E5E8F">
        <w:trPr>
          <w:trHeight w:hRule="exact" w:val="240"/>
          <w:jc w:val="center"/>
        </w:trPr>
        <w:tc>
          <w:tcPr>
            <w:tcW w:w="9752" w:type="dxa"/>
            <w:gridSpan w:val="2"/>
            <w:tcBorders>
              <w:top w:val="nil"/>
              <w:left w:val="nil"/>
              <w:bottom w:val="nil"/>
              <w:right w:val="nil"/>
            </w:tcBorders>
          </w:tcPr>
          <w:p w14:paraId="3BFB54D8" w14:textId="77777777" w:rsidR="00506A40" w:rsidRPr="003079B6" w:rsidRDefault="00506A40" w:rsidP="001E5E8F"/>
        </w:tc>
      </w:tr>
      <w:tr w:rsidR="00B42CF2" w:rsidRPr="003079B6" w14:paraId="749751C5" w14:textId="77777777" w:rsidTr="001E5E8F">
        <w:trPr>
          <w:trHeight w:val="240"/>
          <w:jc w:val="center"/>
        </w:trPr>
        <w:tc>
          <w:tcPr>
            <w:tcW w:w="4876" w:type="dxa"/>
            <w:tcBorders>
              <w:top w:val="nil"/>
              <w:left w:val="nil"/>
              <w:bottom w:val="nil"/>
              <w:right w:val="nil"/>
            </w:tcBorders>
          </w:tcPr>
          <w:p w14:paraId="031AA9C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0EFA4F0" w14:textId="77777777" w:rsidR="00506A40" w:rsidRPr="003079B6" w:rsidRDefault="00506A40" w:rsidP="001E5E8F">
            <w:pPr>
              <w:pStyle w:val="AmColumnHeading"/>
            </w:pPr>
            <w:r w:rsidRPr="003079B6">
              <w:t>Amendamentul</w:t>
            </w:r>
          </w:p>
        </w:tc>
      </w:tr>
      <w:tr w:rsidR="00B42CF2" w:rsidRPr="003079B6" w14:paraId="6BA92522" w14:textId="77777777" w:rsidTr="001E5E8F">
        <w:trPr>
          <w:jc w:val="center"/>
        </w:trPr>
        <w:tc>
          <w:tcPr>
            <w:tcW w:w="4876" w:type="dxa"/>
            <w:tcBorders>
              <w:top w:val="nil"/>
              <w:left w:val="nil"/>
              <w:bottom w:val="nil"/>
              <w:right w:val="nil"/>
            </w:tcBorders>
          </w:tcPr>
          <w:p w14:paraId="6C28E774" w14:textId="77777777" w:rsidR="00506A40" w:rsidRPr="003079B6" w:rsidRDefault="00506A40" w:rsidP="001E5E8F">
            <w:pPr>
              <w:pStyle w:val="Normal6a"/>
            </w:pPr>
          </w:p>
        </w:tc>
        <w:tc>
          <w:tcPr>
            <w:tcW w:w="4876" w:type="dxa"/>
            <w:tcBorders>
              <w:top w:val="nil"/>
              <w:left w:val="nil"/>
              <w:bottom w:val="nil"/>
              <w:right w:val="nil"/>
            </w:tcBorders>
          </w:tcPr>
          <w:p w14:paraId="784434C3" w14:textId="77777777" w:rsidR="00506A40" w:rsidRPr="003079B6" w:rsidRDefault="00506A40" w:rsidP="001E5E8F">
            <w:pPr>
              <w:pStyle w:val="Normal6a"/>
            </w:pPr>
            <w:r w:rsidRPr="003079B6">
              <w:rPr>
                <w:b/>
                <w:i/>
              </w:rPr>
              <w:t>5a.</w:t>
            </w:r>
            <w:r w:rsidRPr="003079B6">
              <w:tab/>
            </w:r>
            <w:r w:rsidRPr="003079B6">
              <w:rPr>
                <w:b/>
                <w:i/>
              </w:rPr>
              <w:t>constată cu îngrijorare că mai multe structuri specializate în combaterea corupției au fost desființate sau absorbite de organisme mai puțin independente, ceea ce a dus la o scădere drastică a numărului de anchete și urmăriri penale în cazuri de corupție, inclusiv în cazuri de corupție la nivel înalt, după cum reiese din analizele recente ale experților;</w:t>
            </w:r>
          </w:p>
        </w:tc>
      </w:tr>
    </w:tbl>
    <w:p w14:paraId="530272C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FFA05A6" w14:textId="77777777" w:rsidR="00506A40" w:rsidRPr="003079B6" w:rsidRDefault="00506A40" w:rsidP="00506A40">
      <w:r w:rsidRPr="003079B6">
        <w:rPr>
          <w:rStyle w:val="HideTWBExt"/>
        </w:rPr>
        <w:t>&lt;/Amend&gt;</w:t>
      </w:r>
    </w:p>
    <w:p w14:paraId="5EB7AC4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290</w:t>
      </w:r>
      <w:r w:rsidRPr="003079B6">
        <w:rPr>
          <w:rStyle w:val="HideTWBExt"/>
          <w:b w:val="0"/>
        </w:rPr>
        <w:t>&lt;/NumAm&gt;</w:t>
      </w:r>
    </w:p>
    <w:p w14:paraId="47587229"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27207759" w14:textId="77777777" w:rsidR="00506A40" w:rsidRPr="003079B6" w:rsidRDefault="00506A40" w:rsidP="00506A40">
      <w:pPr>
        <w:pStyle w:val="NormalBold"/>
      </w:pPr>
      <w:r w:rsidRPr="003079B6">
        <w:rPr>
          <w:rStyle w:val="HideTWBExt"/>
          <w:b w:val="0"/>
        </w:rPr>
        <w:t>&lt;/RepeatBlock-By&gt;</w:t>
      </w:r>
    </w:p>
    <w:p w14:paraId="238F4CC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803D2A" w14:textId="77777777" w:rsidR="00506A40" w:rsidRPr="003079B6" w:rsidRDefault="00506A40" w:rsidP="00506A40">
      <w:pPr>
        <w:pStyle w:val="NormalBold"/>
      </w:pPr>
      <w:r w:rsidRPr="003079B6">
        <w:rPr>
          <w:rStyle w:val="HideTWBExt"/>
          <w:b w:val="0"/>
        </w:rPr>
        <w:t>&lt;Article&gt;</w:t>
      </w:r>
      <w:r w:rsidRPr="003079B6">
        <w:t>Punctul 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DF18123" w14:textId="77777777" w:rsidTr="001E5E8F">
        <w:trPr>
          <w:trHeight w:hRule="exact" w:val="240"/>
          <w:jc w:val="center"/>
        </w:trPr>
        <w:tc>
          <w:tcPr>
            <w:tcW w:w="9752" w:type="dxa"/>
            <w:gridSpan w:val="2"/>
            <w:tcBorders>
              <w:top w:val="nil"/>
              <w:left w:val="nil"/>
              <w:bottom w:val="nil"/>
              <w:right w:val="nil"/>
            </w:tcBorders>
          </w:tcPr>
          <w:p w14:paraId="11B73ED1" w14:textId="77777777" w:rsidR="00506A40" w:rsidRPr="003079B6" w:rsidRDefault="00506A40" w:rsidP="001E5E8F"/>
        </w:tc>
      </w:tr>
      <w:tr w:rsidR="00B42CF2" w:rsidRPr="003079B6" w14:paraId="36DB80D5" w14:textId="77777777" w:rsidTr="001E5E8F">
        <w:trPr>
          <w:trHeight w:val="240"/>
          <w:jc w:val="center"/>
        </w:trPr>
        <w:tc>
          <w:tcPr>
            <w:tcW w:w="4876" w:type="dxa"/>
            <w:tcBorders>
              <w:top w:val="nil"/>
              <w:left w:val="nil"/>
              <w:bottom w:val="nil"/>
              <w:right w:val="nil"/>
            </w:tcBorders>
          </w:tcPr>
          <w:p w14:paraId="74F3F1C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D9060B9" w14:textId="77777777" w:rsidR="00506A40" w:rsidRPr="003079B6" w:rsidRDefault="00506A40" w:rsidP="001E5E8F">
            <w:pPr>
              <w:pStyle w:val="AmColumnHeading"/>
            </w:pPr>
            <w:r w:rsidRPr="003079B6">
              <w:t>Amendamentul</w:t>
            </w:r>
          </w:p>
        </w:tc>
      </w:tr>
      <w:tr w:rsidR="00B42CF2" w:rsidRPr="003079B6" w14:paraId="1C158025" w14:textId="77777777" w:rsidTr="001E5E8F">
        <w:trPr>
          <w:jc w:val="center"/>
        </w:trPr>
        <w:tc>
          <w:tcPr>
            <w:tcW w:w="4876" w:type="dxa"/>
            <w:tcBorders>
              <w:top w:val="nil"/>
              <w:left w:val="nil"/>
              <w:bottom w:val="nil"/>
              <w:right w:val="nil"/>
            </w:tcBorders>
          </w:tcPr>
          <w:p w14:paraId="1DEA4D3D" w14:textId="77777777" w:rsidR="00506A40" w:rsidRPr="003079B6" w:rsidRDefault="00506A40" w:rsidP="001E5E8F">
            <w:pPr>
              <w:pStyle w:val="Normal6a"/>
            </w:pPr>
          </w:p>
        </w:tc>
        <w:tc>
          <w:tcPr>
            <w:tcW w:w="4876" w:type="dxa"/>
            <w:tcBorders>
              <w:top w:val="nil"/>
              <w:left w:val="nil"/>
              <w:bottom w:val="nil"/>
              <w:right w:val="nil"/>
            </w:tcBorders>
          </w:tcPr>
          <w:p w14:paraId="40A1D92E" w14:textId="77777777" w:rsidR="00506A40" w:rsidRPr="003079B6" w:rsidRDefault="00506A40" w:rsidP="001E5E8F">
            <w:pPr>
              <w:pStyle w:val="Normal6a"/>
            </w:pPr>
            <w:r w:rsidRPr="003079B6">
              <w:rPr>
                <w:b/>
                <w:i/>
              </w:rPr>
              <w:t>5a.</w:t>
            </w:r>
            <w:r w:rsidRPr="003079B6">
              <w:tab/>
            </w:r>
            <w:r w:rsidRPr="003079B6">
              <w:rPr>
                <w:b/>
                <w:i/>
              </w:rPr>
              <w:t>își reiterează apelul adresat Comisiei de a încheia rapid negocierile privind apartenența UE la Grupul de state împotriva corupției (GRECO) al Consiliului Europei;</w:t>
            </w:r>
          </w:p>
        </w:tc>
      </w:tr>
    </w:tbl>
    <w:p w14:paraId="7FE1DB6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6AA5DE7" w14:textId="77777777" w:rsidR="00506A40" w:rsidRPr="003079B6" w:rsidRDefault="00506A40" w:rsidP="00506A40">
      <w:r w:rsidRPr="003079B6">
        <w:rPr>
          <w:rStyle w:val="HideTWBExt"/>
        </w:rPr>
        <w:t>&lt;/Amend&gt;</w:t>
      </w:r>
    </w:p>
    <w:p w14:paraId="49A1754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291</w:t>
      </w:r>
      <w:r w:rsidRPr="003079B6">
        <w:rPr>
          <w:rStyle w:val="HideTWBExt"/>
          <w:b w:val="0"/>
        </w:rPr>
        <w:t>&lt;/NumAm&gt;</w:t>
      </w:r>
    </w:p>
    <w:p w14:paraId="521DFA8A"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63216BBA" w14:textId="77777777" w:rsidR="00506A40" w:rsidRPr="003079B6" w:rsidRDefault="00506A40" w:rsidP="00506A40">
      <w:pPr>
        <w:pStyle w:val="NormalBold"/>
      </w:pPr>
      <w:r w:rsidRPr="003079B6">
        <w:rPr>
          <w:rStyle w:val="HideTWBExt"/>
          <w:b w:val="0"/>
        </w:rPr>
        <w:t>&lt;/RepeatBlock-By&gt;</w:t>
      </w:r>
    </w:p>
    <w:p w14:paraId="142EB87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F680E77" w14:textId="77777777" w:rsidR="00506A40" w:rsidRPr="003079B6" w:rsidRDefault="00506A40" w:rsidP="00506A40">
      <w:pPr>
        <w:pStyle w:val="NormalBold"/>
      </w:pPr>
      <w:r w:rsidRPr="003079B6">
        <w:rPr>
          <w:rStyle w:val="HideTWBExt"/>
          <w:b w:val="0"/>
        </w:rPr>
        <w:t>&lt;Article&gt;</w:t>
      </w:r>
      <w:r w:rsidRPr="003079B6">
        <w:t>Punctul 5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495470" w14:textId="77777777" w:rsidTr="001E5E8F">
        <w:trPr>
          <w:trHeight w:hRule="exact" w:val="240"/>
          <w:jc w:val="center"/>
        </w:trPr>
        <w:tc>
          <w:tcPr>
            <w:tcW w:w="9752" w:type="dxa"/>
            <w:gridSpan w:val="2"/>
            <w:tcBorders>
              <w:top w:val="nil"/>
              <w:left w:val="nil"/>
              <w:bottom w:val="nil"/>
              <w:right w:val="nil"/>
            </w:tcBorders>
          </w:tcPr>
          <w:p w14:paraId="35FFC585" w14:textId="77777777" w:rsidR="00506A40" w:rsidRPr="003079B6" w:rsidRDefault="00506A40" w:rsidP="001E5E8F"/>
        </w:tc>
      </w:tr>
      <w:tr w:rsidR="00B42CF2" w:rsidRPr="003079B6" w14:paraId="21737C9C" w14:textId="77777777" w:rsidTr="001E5E8F">
        <w:trPr>
          <w:trHeight w:val="240"/>
          <w:jc w:val="center"/>
        </w:trPr>
        <w:tc>
          <w:tcPr>
            <w:tcW w:w="4876" w:type="dxa"/>
            <w:tcBorders>
              <w:top w:val="nil"/>
              <w:left w:val="nil"/>
              <w:bottom w:val="nil"/>
              <w:right w:val="nil"/>
            </w:tcBorders>
          </w:tcPr>
          <w:p w14:paraId="08390D5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FC2062C" w14:textId="77777777" w:rsidR="00506A40" w:rsidRPr="003079B6" w:rsidRDefault="00506A40" w:rsidP="001E5E8F">
            <w:pPr>
              <w:pStyle w:val="AmColumnHeading"/>
            </w:pPr>
            <w:r w:rsidRPr="003079B6">
              <w:t>Amendamentul</w:t>
            </w:r>
          </w:p>
        </w:tc>
      </w:tr>
      <w:tr w:rsidR="00B42CF2" w:rsidRPr="003079B6" w14:paraId="6319F36B" w14:textId="77777777" w:rsidTr="001E5E8F">
        <w:trPr>
          <w:jc w:val="center"/>
        </w:trPr>
        <w:tc>
          <w:tcPr>
            <w:tcW w:w="4876" w:type="dxa"/>
            <w:tcBorders>
              <w:top w:val="nil"/>
              <w:left w:val="nil"/>
              <w:bottom w:val="nil"/>
              <w:right w:val="nil"/>
            </w:tcBorders>
          </w:tcPr>
          <w:p w14:paraId="6680301B" w14:textId="77777777" w:rsidR="00506A40" w:rsidRPr="003079B6" w:rsidRDefault="00506A40" w:rsidP="001E5E8F">
            <w:pPr>
              <w:pStyle w:val="Normal6a"/>
            </w:pPr>
          </w:p>
        </w:tc>
        <w:tc>
          <w:tcPr>
            <w:tcW w:w="4876" w:type="dxa"/>
            <w:tcBorders>
              <w:top w:val="nil"/>
              <w:left w:val="nil"/>
              <w:bottom w:val="nil"/>
              <w:right w:val="nil"/>
            </w:tcBorders>
          </w:tcPr>
          <w:p w14:paraId="5EC267EE" w14:textId="77777777" w:rsidR="00506A40" w:rsidRPr="003079B6" w:rsidRDefault="00506A40" w:rsidP="001E5E8F">
            <w:pPr>
              <w:pStyle w:val="Normal6a"/>
            </w:pPr>
            <w:r w:rsidRPr="003079B6">
              <w:rPr>
                <w:b/>
                <w:i/>
              </w:rPr>
              <w:t>5b.</w:t>
            </w:r>
            <w:r w:rsidRPr="003079B6">
              <w:tab/>
            </w:r>
            <w:r w:rsidRPr="003079B6">
              <w:rPr>
                <w:b/>
                <w:i/>
              </w:rPr>
              <w:t>invită statele membre să publice, să adopte, să actualizeze, să monitorizeze, să pună în aplicare și să revizuiască strategia națională privind prevenirea și combaterea corupției, stabilind obiective, priorități și măsurile corespunzătoare, precum și mijloacele de realizare a acestor obiective, pentru a se asigura că acțiunile împotriva corupției sunt integrate în toate sectoarele politice relevante; reamintește importanța cooperării dintre autoritățile naționale și Parchetul European (EPPO); recomandă ca statele membre care nu participă la EPPO să nu fie eligibile să gestioneze fonduri în mod direct;</w:t>
            </w:r>
          </w:p>
        </w:tc>
      </w:tr>
    </w:tbl>
    <w:p w14:paraId="759C478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7710952" w14:textId="77777777" w:rsidR="00506A40" w:rsidRPr="003079B6" w:rsidRDefault="00506A40" w:rsidP="00506A40">
      <w:r w:rsidRPr="003079B6">
        <w:rPr>
          <w:rStyle w:val="HideTWBExt"/>
        </w:rPr>
        <w:t>&lt;/Amend&gt;</w:t>
      </w:r>
    </w:p>
    <w:p w14:paraId="35EC687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292</w:t>
      </w:r>
      <w:r w:rsidRPr="003079B6">
        <w:rPr>
          <w:rStyle w:val="HideTWBExt"/>
          <w:b w:val="0"/>
        </w:rPr>
        <w:t>&lt;/NumAm&gt;</w:t>
      </w:r>
    </w:p>
    <w:p w14:paraId="496FC2DE"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5F93963D" w14:textId="77777777" w:rsidR="00506A40" w:rsidRPr="003079B6" w:rsidRDefault="00506A40" w:rsidP="00506A40">
      <w:pPr>
        <w:pStyle w:val="NormalBold"/>
      </w:pPr>
      <w:r w:rsidRPr="003079B6">
        <w:rPr>
          <w:rStyle w:val="HideTWBExt"/>
          <w:b w:val="0"/>
        </w:rPr>
        <w:t>&lt;/RepeatBlock-By&gt;</w:t>
      </w:r>
    </w:p>
    <w:p w14:paraId="3BF788F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24E274D" w14:textId="77777777" w:rsidR="00506A40" w:rsidRPr="003079B6" w:rsidRDefault="00506A40" w:rsidP="00506A40">
      <w:pPr>
        <w:pStyle w:val="NormalBold"/>
      </w:pPr>
      <w:r w:rsidRPr="003079B6">
        <w:rPr>
          <w:rStyle w:val="HideTWBExt"/>
          <w:b w:val="0"/>
        </w:rPr>
        <w:t>&lt;Article&gt;</w:t>
      </w:r>
      <w:r w:rsidRPr="003079B6">
        <w:t>Punctul 5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974DAAE" w14:textId="77777777" w:rsidTr="001E5E8F">
        <w:trPr>
          <w:trHeight w:hRule="exact" w:val="240"/>
          <w:jc w:val="center"/>
        </w:trPr>
        <w:tc>
          <w:tcPr>
            <w:tcW w:w="9752" w:type="dxa"/>
            <w:gridSpan w:val="2"/>
            <w:tcBorders>
              <w:top w:val="nil"/>
              <w:left w:val="nil"/>
              <w:bottom w:val="nil"/>
              <w:right w:val="nil"/>
            </w:tcBorders>
          </w:tcPr>
          <w:p w14:paraId="2B4677F6" w14:textId="77777777" w:rsidR="00506A40" w:rsidRPr="003079B6" w:rsidRDefault="00506A40" w:rsidP="001E5E8F"/>
        </w:tc>
      </w:tr>
      <w:tr w:rsidR="00B42CF2" w:rsidRPr="003079B6" w14:paraId="34C3FEF8" w14:textId="77777777" w:rsidTr="001E5E8F">
        <w:trPr>
          <w:trHeight w:val="240"/>
          <w:jc w:val="center"/>
        </w:trPr>
        <w:tc>
          <w:tcPr>
            <w:tcW w:w="4876" w:type="dxa"/>
            <w:tcBorders>
              <w:top w:val="nil"/>
              <w:left w:val="nil"/>
              <w:bottom w:val="nil"/>
              <w:right w:val="nil"/>
            </w:tcBorders>
          </w:tcPr>
          <w:p w14:paraId="22F6158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5A4F7D1" w14:textId="77777777" w:rsidR="00506A40" w:rsidRPr="003079B6" w:rsidRDefault="00506A40" w:rsidP="001E5E8F">
            <w:pPr>
              <w:pStyle w:val="AmColumnHeading"/>
            </w:pPr>
            <w:r w:rsidRPr="003079B6">
              <w:t>Amendamentul</w:t>
            </w:r>
          </w:p>
        </w:tc>
      </w:tr>
      <w:tr w:rsidR="00B42CF2" w:rsidRPr="003079B6" w14:paraId="771F0EEB" w14:textId="77777777" w:rsidTr="001E5E8F">
        <w:trPr>
          <w:jc w:val="center"/>
        </w:trPr>
        <w:tc>
          <w:tcPr>
            <w:tcW w:w="4876" w:type="dxa"/>
            <w:tcBorders>
              <w:top w:val="nil"/>
              <w:left w:val="nil"/>
              <w:bottom w:val="nil"/>
              <w:right w:val="nil"/>
            </w:tcBorders>
          </w:tcPr>
          <w:p w14:paraId="5E19351A" w14:textId="77777777" w:rsidR="00506A40" w:rsidRPr="003079B6" w:rsidRDefault="00506A40" w:rsidP="001E5E8F">
            <w:pPr>
              <w:pStyle w:val="Normal6a"/>
            </w:pPr>
          </w:p>
        </w:tc>
        <w:tc>
          <w:tcPr>
            <w:tcW w:w="4876" w:type="dxa"/>
            <w:tcBorders>
              <w:top w:val="nil"/>
              <w:left w:val="nil"/>
              <w:bottom w:val="nil"/>
              <w:right w:val="nil"/>
            </w:tcBorders>
          </w:tcPr>
          <w:p w14:paraId="08170B74" w14:textId="77777777" w:rsidR="00506A40" w:rsidRPr="003079B6" w:rsidRDefault="00506A40" w:rsidP="001E5E8F">
            <w:pPr>
              <w:pStyle w:val="Normal6a"/>
            </w:pPr>
            <w:r w:rsidRPr="003079B6">
              <w:rPr>
                <w:b/>
                <w:i/>
              </w:rPr>
              <w:t>5b.</w:t>
            </w:r>
            <w:r w:rsidRPr="003079B6">
              <w:tab/>
            </w:r>
            <w:r w:rsidRPr="003079B6">
              <w:rPr>
                <w:b/>
                <w:i/>
              </w:rPr>
              <w:t>subliniază că procurorul general din Slovacia continuă să utilizeze puteri extraordinare pentru a anula deciziile parchetului, inclusiv în cazuri de corupție de mare amploare, subminând astfel încrederea publicului și echilibrul procesual în cadrul sistemului judiciar; constată că, în pofida recomandărilor UE, persistă deficiențe în prevenirea, investigarea și urmărirea penală a corupției, inclusiv în ceea ce privește achizițiile publice, normele privind conflictul de interese și lipsa unei supravegheri independente;</w:t>
            </w:r>
          </w:p>
        </w:tc>
      </w:tr>
    </w:tbl>
    <w:p w14:paraId="7D8C4CE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A6EF364" w14:textId="77777777" w:rsidR="00506A40" w:rsidRPr="003079B6" w:rsidRDefault="00506A40" w:rsidP="00506A40">
      <w:r w:rsidRPr="003079B6">
        <w:rPr>
          <w:rStyle w:val="HideTWBExt"/>
        </w:rPr>
        <w:t>&lt;/Amend&gt;</w:t>
      </w:r>
    </w:p>
    <w:p w14:paraId="6F79BEE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293</w:t>
      </w:r>
      <w:r w:rsidRPr="003079B6">
        <w:rPr>
          <w:rStyle w:val="HideTWBExt"/>
          <w:b w:val="0"/>
        </w:rPr>
        <w:t>&lt;/NumAm&gt;</w:t>
      </w:r>
    </w:p>
    <w:p w14:paraId="2C9CD1F3"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72F15D8" w14:textId="77777777" w:rsidR="00506A40" w:rsidRPr="003079B6" w:rsidRDefault="00506A40" w:rsidP="00506A40">
      <w:pPr>
        <w:pStyle w:val="NormalBold"/>
      </w:pPr>
      <w:r w:rsidRPr="003079B6">
        <w:rPr>
          <w:rStyle w:val="HideTWBExt"/>
          <w:b w:val="0"/>
        </w:rPr>
        <w:t>&lt;/RepeatBlock-By&gt;</w:t>
      </w:r>
    </w:p>
    <w:p w14:paraId="0465CC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68B33A" w14:textId="77777777" w:rsidR="00506A40" w:rsidRPr="003079B6" w:rsidRDefault="00506A40" w:rsidP="00506A40">
      <w:pPr>
        <w:pStyle w:val="NormalBold"/>
      </w:pPr>
      <w:r w:rsidRPr="003079B6">
        <w:rPr>
          <w:rStyle w:val="HideTWBExt"/>
          <w:b w:val="0"/>
        </w:rPr>
        <w:t>&lt;Article&gt;</w:t>
      </w:r>
      <w:r w:rsidRPr="003079B6">
        <w:t>Punctul 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0AC3FE1" w14:textId="77777777" w:rsidTr="001E5E8F">
        <w:trPr>
          <w:trHeight w:hRule="exact" w:val="240"/>
          <w:jc w:val="center"/>
        </w:trPr>
        <w:tc>
          <w:tcPr>
            <w:tcW w:w="9752" w:type="dxa"/>
            <w:gridSpan w:val="2"/>
            <w:tcBorders>
              <w:top w:val="nil"/>
              <w:left w:val="nil"/>
              <w:bottom w:val="nil"/>
              <w:right w:val="nil"/>
            </w:tcBorders>
          </w:tcPr>
          <w:p w14:paraId="5BB09761" w14:textId="77777777" w:rsidR="00506A40" w:rsidRPr="003079B6" w:rsidRDefault="00506A40" w:rsidP="001E5E8F"/>
        </w:tc>
      </w:tr>
      <w:tr w:rsidR="00B42CF2" w:rsidRPr="003079B6" w14:paraId="73AD96DB" w14:textId="77777777" w:rsidTr="001E5E8F">
        <w:trPr>
          <w:trHeight w:val="240"/>
          <w:jc w:val="center"/>
        </w:trPr>
        <w:tc>
          <w:tcPr>
            <w:tcW w:w="4876" w:type="dxa"/>
            <w:tcBorders>
              <w:top w:val="nil"/>
              <w:left w:val="nil"/>
              <w:bottom w:val="nil"/>
              <w:right w:val="nil"/>
            </w:tcBorders>
          </w:tcPr>
          <w:p w14:paraId="0B1B53D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26BFBF4" w14:textId="77777777" w:rsidR="00506A40" w:rsidRPr="003079B6" w:rsidRDefault="00506A40" w:rsidP="001E5E8F">
            <w:pPr>
              <w:pStyle w:val="AmColumnHeading"/>
            </w:pPr>
            <w:r w:rsidRPr="003079B6">
              <w:t>Amendamentul</w:t>
            </w:r>
          </w:p>
        </w:tc>
      </w:tr>
      <w:tr w:rsidR="00B42CF2" w:rsidRPr="003079B6" w14:paraId="096E3BC8" w14:textId="77777777" w:rsidTr="001E5E8F">
        <w:trPr>
          <w:jc w:val="center"/>
        </w:trPr>
        <w:tc>
          <w:tcPr>
            <w:tcW w:w="4876" w:type="dxa"/>
            <w:tcBorders>
              <w:top w:val="nil"/>
              <w:left w:val="nil"/>
              <w:bottom w:val="nil"/>
              <w:right w:val="nil"/>
            </w:tcBorders>
          </w:tcPr>
          <w:p w14:paraId="658139E1" w14:textId="77777777" w:rsidR="00506A40" w:rsidRPr="003079B6" w:rsidRDefault="00506A40" w:rsidP="001E5E8F">
            <w:pPr>
              <w:pStyle w:val="Normal6a"/>
            </w:pPr>
            <w:r w:rsidRPr="003079B6">
              <w:t>6.</w:t>
            </w:r>
            <w:r w:rsidRPr="003079B6">
              <w:tab/>
              <w:t>invită statele membre, țările candidate și țările potențial candidate, precum și instituțiile, organele, oficiile și agențiile UE să consolideze măsurile preventive împotriva corupției, printre care gestionarea transparentă a fondurilor UE, codurile de conduită pentru funcționarii publici, declarațiile obligatorii de avere, normele privind conflictele de interese, sistemele de alertă timpurie și limitările privind practicile de tip „ușă turnantă”;</w:t>
            </w:r>
          </w:p>
        </w:tc>
        <w:tc>
          <w:tcPr>
            <w:tcW w:w="4876" w:type="dxa"/>
            <w:tcBorders>
              <w:top w:val="nil"/>
              <w:left w:val="nil"/>
              <w:bottom w:val="nil"/>
              <w:right w:val="nil"/>
            </w:tcBorders>
          </w:tcPr>
          <w:p w14:paraId="2996635A" w14:textId="77777777" w:rsidR="00506A40" w:rsidRPr="003079B6" w:rsidRDefault="00506A40" w:rsidP="001E5E8F">
            <w:pPr>
              <w:pStyle w:val="Normal6a"/>
            </w:pPr>
            <w:r w:rsidRPr="003079B6">
              <w:t>6.</w:t>
            </w:r>
            <w:r w:rsidRPr="003079B6">
              <w:tab/>
              <w:t xml:space="preserve">invită statele membre, țările candidate și țările potențial candidate, precum și instituțiile, organele, oficiile și agențiile UE să consolideze măsurile preventive împotriva corupției, printre care gestionarea transparentă a fondurilor UE, codurile de conduită pentru funcționarii publici, declarațiile obligatorii de avere, normele privind conflictele de interese, sistemele de alertă timpurie și limitările privind practicile de tip „ușă turnantă”; </w:t>
            </w:r>
            <w:r w:rsidRPr="003079B6">
              <w:rPr>
                <w:b/>
                <w:i/>
              </w:rPr>
              <w:t>invită Comisia să asigure o transparență riguroasă în fiecare domeniu de politică;</w:t>
            </w:r>
            <w:r w:rsidRPr="003079B6">
              <w:t xml:space="preserve"> </w:t>
            </w:r>
            <w:r w:rsidRPr="003079B6">
              <w:rPr>
                <w:b/>
                <w:i/>
              </w:rPr>
              <w:t>reamintește acuzațiile grave de corupție împotriva unor actuali și foști membri ai personalului Comisiei;</w:t>
            </w:r>
          </w:p>
        </w:tc>
      </w:tr>
    </w:tbl>
    <w:p w14:paraId="64F8111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1BB48A5B" w14:textId="77777777" w:rsidR="00506A40" w:rsidRPr="003079B6" w:rsidRDefault="00506A40" w:rsidP="00506A40">
      <w:r w:rsidRPr="003079B6">
        <w:rPr>
          <w:rStyle w:val="HideTWBExt"/>
        </w:rPr>
        <w:t>&lt;/Amend&gt;</w:t>
      </w:r>
    </w:p>
    <w:p w14:paraId="49A1556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294</w:t>
      </w:r>
      <w:r w:rsidRPr="003079B6">
        <w:rPr>
          <w:rStyle w:val="HideTWBExt"/>
          <w:b w:val="0"/>
        </w:rPr>
        <w:t>&lt;/NumAm&gt;</w:t>
      </w:r>
    </w:p>
    <w:p w14:paraId="4D55FEB9"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719E2C9" w14:textId="77777777" w:rsidR="00506A40" w:rsidRPr="003079B6" w:rsidRDefault="00506A40" w:rsidP="00506A40">
      <w:pPr>
        <w:pStyle w:val="NormalBold"/>
      </w:pPr>
      <w:r w:rsidRPr="003079B6">
        <w:rPr>
          <w:rStyle w:val="HideTWBExt"/>
          <w:b w:val="0"/>
        </w:rPr>
        <w:t>&lt;/RepeatBlock-By&gt;</w:t>
      </w:r>
    </w:p>
    <w:p w14:paraId="371E223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A139916" w14:textId="77777777" w:rsidR="00506A40" w:rsidRPr="003079B6" w:rsidRDefault="00506A40" w:rsidP="00506A40">
      <w:pPr>
        <w:pStyle w:val="NormalBold"/>
      </w:pPr>
      <w:r w:rsidRPr="003079B6">
        <w:rPr>
          <w:rStyle w:val="HideTWBExt"/>
          <w:b w:val="0"/>
        </w:rPr>
        <w:t>&lt;Article&gt;</w:t>
      </w:r>
      <w:r w:rsidRPr="003079B6">
        <w:t>Punctul 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7EFB376" w14:textId="77777777" w:rsidTr="001E5E8F">
        <w:trPr>
          <w:trHeight w:hRule="exact" w:val="240"/>
          <w:jc w:val="center"/>
        </w:trPr>
        <w:tc>
          <w:tcPr>
            <w:tcW w:w="9752" w:type="dxa"/>
            <w:gridSpan w:val="2"/>
            <w:tcBorders>
              <w:top w:val="nil"/>
              <w:left w:val="nil"/>
              <w:bottom w:val="nil"/>
              <w:right w:val="nil"/>
            </w:tcBorders>
          </w:tcPr>
          <w:p w14:paraId="7CE49331" w14:textId="77777777" w:rsidR="00506A40" w:rsidRPr="003079B6" w:rsidRDefault="00506A40" w:rsidP="001E5E8F"/>
        </w:tc>
      </w:tr>
      <w:tr w:rsidR="00B42CF2" w:rsidRPr="003079B6" w14:paraId="1745E94A" w14:textId="77777777" w:rsidTr="001E5E8F">
        <w:trPr>
          <w:trHeight w:val="240"/>
          <w:jc w:val="center"/>
        </w:trPr>
        <w:tc>
          <w:tcPr>
            <w:tcW w:w="4876" w:type="dxa"/>
            <w:tcBorders>
              <w:top w:val="nil"/>
              <w:left w:val="nil"/>
              <w:bottom w:val="nil"/>
              <w:right w:val="nil"/>
            </w:tcBorders>
          </w:tcPr>
          <w:p w14:paraId="71C4AF0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17B6E5F" w14:textId="77777777" w:rsidR="00506A40" w:rsidRPr="003079B6" w:rsidRDefault="00506A40" w:rsidP="001E5E8F">
            <w:pPr>
              <w:pStyle w:val="AmColumnHeading"/>
            </w:pPr>
            <w:r w:rsidRPr="003079B6">
              <w:t>Amendamentul</w:t>
            </w:r>
          </w:p>
        </w:tc>
      </w:tr>
      <w:tr w:rsidR="00B42CF2" w:rsidRPr="003079B6" w14:paraId="62DD2A89" w14:textId="77777777" w:rsidTr="001E5E8F">
        <w:trPr>
          <w:jc w:val="center"/>
        </w:trPr>
        <w:tc>
          <w:tcPr>
            <w:tcW w:w="4876" w:type="dxa"/>
            <w:tcBorders>
              <w:top w:val="nil"/>
              <w:left w:val="nil"/>
              <w:bottom w:val="nil"/>
              <w:right w:val="nil"/>
            </w:tcBorders>
          </w:tcPr>
          <w:p w14:paraId="701366E4" w14:textId="77777777" w:rsidR="00506A40" w:rsidRPr="003079B6" w:rsidRDefault="00506A40" w:rsidP="001E5E8F">
            <w:pPr>
              <w:pStyle w:val="Normal6a"/>
            </w:pPr>
            <w:r w:rsidRPr="003079B6">
              <w:t>6.</w:t>
            </w:r>
            <w:r w:rsidRPr="003079B6">
              <w:tab/>
              <w:t xml:space="preserve">invită statele membre, țările candidate și țările potențial candidate, precum și instituțiile, organele, oficiile și agențiile UE să consolideze măsurile </w:t>
            </w:r>
            <w:r w:rsidRPr="003079B6">
              <w:rPr>
                <w:b/>
                <w:bCs/>
                <w:i/>
                <w:iCs/>
              </w:rPr>
              <w:t xml:space="preserve">preventive împotriva corupției, </w:t>
            </w:r>
            <w:r w:rsidRPr="003079B6">
              <w:t>printre care gestionarea transparentă a fondurilor UE, codurile de conduită pentru funcționarii publici, declarațiile obligatorii de avere, normele privind conflictele de interese, sistemele de alertă timpurie și limitările privind practicile de tip „ușă turnantă”;</w:t>
            </w:r>
          </w:p>
        </w:tc>
        <w:tc>
          <w:tcPr>
            <w:tcW w:w="4876" w:type="dxa"/>
            <w:tcBorders>
              <w:top w:val="nil"/>
              <w:left w:val="nil"/>
              <w:bottom w:val="nil"/>
              <w:right w:val="nil"/>
            </w:tcBorders>
          </w:tcPr>
          <w:p w14:paraId="335F1CB5" w14:textId="77777777" w:rsidR="00506A40" w:rsidRPr="003079B6" w:rsidRDefault="00506A40" w:rsidP="001E5E8F">
            <w:pPr>
              <w:pStyle w:val="Normal6a"/>
            </w:pPr>
            <w:r w:rsidRPr="003079B6">
              <w:t>6.</w:t>
            </w:r>
            <w:r w:rsidRPr="003079B6">
              <w:tab/>
              <w:t xml:space="preserve">invită statele membre, țările candidate și țările potențial candidate, precum și instituțiile, organele, oficiile și agențiile UE să </w:t>
            </w:r>
            <w:r w:rsidRPr="003079B6">
              <w:rPr>
                <w:b/>
                <w:bCs/>
                <w:i/>
                <w:iCs/>
              </w:rPr>
              <w:t>stabilească sau să</w:t>
            </w:r>
            <w:r w:rsidRPr="003079B6">
              <w:t xml:space="preserve"> consolideze măsurile </w:t>
            </w:r>
            <w:r w:rsidRPr="003079B6">
              <w:rPr>
                <w:b/>
                <w:bCs/>
                <w:i/>
                <w:iCs/>
              </w:rPr>
              <w:t xml:space="preserve">pentru a preveni și a aborda corupția, </w:t>
            </w:r>
            <w:r w:rsidRPr="003079B6">
              <w:t>printre care</w:t>
            </w:r>
            <w:r w:rsidRPr="003079B6">
              <w:rPr>
                <w:b/>
                <w:bCs/>
                <w:i/>
                <w:iCs/>
              </w:rPr>
              <w:t xml:space="preserve"> menținerea specializării și a independenței instituțiilor de combatere a corupției,</w:t>
            </w:r>
            <w:r w:rsidRPr="003079B6">
              <w:t xml:space="preserve"> gestionarea transparentă a fondurilor UE, codurile de conduită pentru funcționarii publici, declarațiile obligatorii de avere </w:t>
            </w:r>
            <w:r w:rsidRPr="003079B6">
              <w:rPr>
                <w:b/>
                <w:bCs/>
                <w:i/>
                <w:iCs/>
              </w:rPr>
              <w:t>și verificarea acestora</w:t>
            </w:r>
            <w:r w:rsidRPr="003079B6">
              <w:t>, normele privind conflictele de interese, sistemele de alertă timpurie și limitările privind practicile de tip „ușă turnantă”;</w:t>
            </w:r>
          </w:p>
        </w:tc>
      </w:tr>
    </w:tbl>
    <w:p w14:paraId="59B5C15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CC79601" w14:textId="77777777" w:rsidR="00506A40" w:rsidRPr="003079B6" w:rsidRDefault="00506A40" w:rsidP="00506A40">
      <w:r w:rsidRPr="003079B6">
        <w:rPr>
          <w:rStyle w:val="HideTWBExt"/>
        </w:rPr>
        <w:t>&lt;/Amend&gt;</w:t>
      </w:r>
    </w:p>
    <w:p w14:paraId="5792D76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295</w:t>
      </w:r>
      <w:r w:rsidRPr="003079B6">
        <w:rPr>
          <w:rStyle w:val="HideTWBExt"/>
          <w:b w:val="0"/>
        </w:rPr>
        <w:t>&lt;/NumAm&gt;</w:t>
      </w:r>
    </w:p>
    <w:p w14:paraId="375DCF3A"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24E3AAE1" w14:textId="77777777" w:rsidR="00506A40" w:rsidRPr="003079B6" w:rsidRDefault="00506A40" w:rsidP="00506A40">
      <w:pPr>
        <w:pStyle w:val="NormalBold"/>
      </w:pPr>
      <w:r w:rsidRPr="003079B6">
        <w:rPr>
          <w:rStyle w:val="HideTWBExt"/>
          <w:b w:val="0"/>
        </w:rPr>
        <w:t>&lt;/RepeatBlock-By&gt;</w:t>
      </w:r>
    </w:p>
    <w:p w14:paraId="4D1F462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3D39D96" w14:textId="77777777" w:rsidR="00506A40" w:rsidRPr="003079B6" w:rsidRDefault="00506A40" w:rsidP="00506A40">
      <w:pPr>
        <w:pStyle w:val="NormalBold"/>
      </w:pPr>
      <w:r w:rsidRPr="003079B6">
        <w:rPr>
          <w:rStyle w:val="HideTWBExt"/>
          <w:b w:val="0"/>
        </w:rPr>
        <w:t>&lt;Article&gt;</w:t>
      </w:r>
      <w:r w:rsidRPr="003079B6">
        <w:t>Punctul 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5B56932" w14:textId="77777777" w:rsidTr="001E5E8F">
        <w:trPr>
          <w:trHeight w:hRule="exact" w:val="240"/>
          <w:jc w:val="center"/>
        </w:trPr>
        <w:tc>
          <w:tcPr>
            <w:tcW w:w="9752" w:type="dxa"/>
            <w:gridSpan w:val="2"/>
            <w:tcBorders>
              <w:top w:val="nil"/>
              <w:left w:val="nil"/>
              <w:bottom w:val="nil"/>
              <w:right w:val="nil"/>
            </w:tcBorders>
          </w:tcPr>
          <w:p w14:paraId="285165A6" w14:textId="77777777" w:rsidR="00506A40" w:rsidRPr="003079B6" w:rsidRDefault="00506A40" w:rsidP="001E5E8F"/>
        </w:tc>
      </w:tr>
      <w:tr w:rsidR="00B42CF2" w:rsidRPr="003079B6" w14:paraId="742C160C" w14:textId="77777777" w:rsidTr="001E5E8F">
        <w:trPr>
          <w:trHeight w:val="240"/>
          <w:jc w:val="center"/>
        </w:trPr>
        <w:tc>
          <w:tcPr>
            <w:tcW w:w="4876" w:type="dxa"/>
            <w:tcBorders>
              <w:top w:val="nil"/>
              <w:left w:val="nil"/>
              <w:bottom w:val="nil"/>
              <w:right w:val="nil"/>
            </w:tcBorders>
          </w:tcPr>
          <w:p w14:paraId="2B917F7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7D43CC5" w14:textId="77777777" w:rsidR="00506A40" w:rsidRPr="003079B6" w:rsidRDefault="00506A40" w:rsidP="001E5E8F">
            <w:pPr>
              <w:pStyle w:val="AmColumnHeading"/>
            </w:pPr>
            <w:r w:rsidRPr="003079B6">
              <w:t>Amendamentul</w:t>
            </w:r>
          </w:p>
        </w:tc>
      </w:tr>
      <w:tr w:rsidR="00B42CF2" w:rsidRPr="003079B6" w14:paraId="17B8EAB7" w14:textId="77777777" w:rsidTr="001E5E8F">
        <w:trPr>
          <w:jc w:val="center"/>
        </w:trPr>
        <w:tc>
          <w:tcPr>
            <w:tcW w:w="4876" w:type="dxa"/>
            <w:tcBorders>
              <w:top w:val="nil"/>
              <w:left w:val="nil"/>
              <w:bottom w:val="nil"/>
              <w:right w:val="nil"/>
            </w:tcBorders>
          </w:tcPr>
          <w:p w14:paraId="5A56CB4F" w14:textId="77777777" w:rsidR="00506A40" w:rsidRPr="003079B6" w:rsidRDefault="00506A40" w:rsidP="001E5E8F">
            <w:pPr>
              <w:pStyle w:val="Normal6a"/>
            </w:pPr>
            <w:r w:rsidRPr="003079B6">
              <w:t>6.</w:t>
            </w:r>
            <w:r w:rsidRPr="003079B6">
              <w:tab/>
              <w:t>invită statele membre, țările candidate și țările potențial candidate</w:t>
            </w:r>
            <w:r w:rsidRPr="003079B6">
              <w:rPr>
                <w:b/>
                <w:bCs/>
                <w:i/>
                <w:iCs/>
              </w:rPr>
              <w:t>, precum și instituțiile, organele, oficiile și agențiile UE</w:t>
            </w:r>
            <w:r w:rsidRPr="003079B6">
              <w:t xml:space="preserve"> să consolideze măsurile preventive împotriva corupției, printre care gestionarea transparentă a fondurilor UE, codurile de conduită pentru funcționarii publici, declarațiile </w:t>
            </w:r>
            <w:r w:rsidRPr="003079B6">
              <w:rPr>
                <w:b/>
                <w:bCs/>
                <w:i/>
                <w:iCs/>
              </w:rPr>
              <w:t>obligatorii</w:t>
            </w:r>
            <w:r w:rsidRPr="003079B6">
              <w:t xml:space="preserve"> de avere, normele privind conflictele de interese</w:t>
            </w:r>
            <w:r w:rsidRPr="003079B6">
              <w:rPr>
                <w:b/>
                <w:bCs/>
                <w:i/>
                <w:iCs/>
              </w:rPr>
              <w:t>,</w:t>
            </w:r>
            <w:r w:rsidRPr="003079B6">
              <w:t xml:space="preserve"> </w:t>
            </w:r>
            <w:r w:rsidRPr="003079B6">
              <w:rPr>
                <w:b/>
                <w:bCs/>
                <w:i/>
                <w:iCs/>
              </w:rPr>
              <w:t>sistemele de alertă timpurie și limitările privind</w:t>
            </w:r>
            <w:r w:rsidRPr="003079B6">
              <w:t xml:space="preserve"> practicile de tip „ușă turnantă”;</w:t>
            </w:r>
          </w:p>
        </w:tc>
        <w:tc>
          <w:tcPr>
            <w:tcW w:w="4876" w:type="dxa"/>
            <w:tcBorders>
              <w:top w:val="nil"/>
              <w:left w:val="nil"/>
              <w:bottom w:val="nil"/>
              <w:right w:val="nil"/>
            </w:tcBorders>
          </w:tcPr>
          <w:p w14:paraId="4EC286C4" w14:textId="05ECA826" w:rsidR="00506A40" w:rsidRPr="003079B6" w:rsidRDefault="00506A40" w:rsidP="001E5E8F">
            <w:pPr>
              <w:pStyle w:val="Normal6a"/>
            </w:pPr>
            <w:r w:rsidRPr="003079B6">
              <w:t>6.</w:t>
            </w:r>
            <w:r w:rsidRPr="003079B6">
              <w:tab/>
              <w:t xml:space="preserve">invită statele membre, </w:t>
            </w:r>
            <w:r w:rsidRPr="003079B6">
              <w:rPr>
                <w:b/>
                <w:bCs/>
                <w:i/>
                <w:iCs/>
              </w:rPr>
              <w:t xml:space="preserve">dar și </w:t>
            </w:r>
            <w:r w:rsidRPr="003079B6">
              <w:t xml:space="preserve">țările candidate și țările potențial candidate să consolideze măsurile preventive împotriva corupției, printre care gestionarea transparentă a fondurilor UE, codurile de conduită pentru funcționarii publici, </w:t>
            </w:r>
            <w:r w:rsidRPr="003079B6">
              <w:rPr>
                <w:b/>
                <w:bCs/>
                <w:i/>
                <w:iCs/>
              </w:rPr>
              <w:t xml:space="preserve">norme clare privind </w:t>
            </w:r>
            <w:r w:rsidRPr="003079B6">
              <w:t>declarațiile de avere,</w:t>
            </w:r>
            <w:r w:rsidR="00D012B3" w:rsidRPr="003079B6">
              <w:t xml:space="preserve"> </w:t>
            </w:r>
            <w:r w:rsidRPr="003079B6">
              <w:t xml:space="preserve">normele privind conflictele de interese </w:t>
            </w:r>
            <w:r w:rsidRPr="003079B6">
              <w:rPr>
                <w:b/>
                <w:bCs/>
                <w:i/>
                <w:iCs/>
              </w:rPr>
              <w:t>și</w:t>
            </w:r>
            <w:r w:rsidRPr="003079B6">
              <w:t xml:space="preserve"> practicile de tip „ușă turnantă”;</w:t>
            </w:r>
          </w:p>
        </w:tc>
      </w:tr>
    </w:tbl>
    <w:p w14:paraId="2C113C5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C445828" w14:textId="77777777" w:rsidR="00506A40" w:rsidRPr="003079B6" w:rsidRDefault="00506A40" w:rsidP="00506A40">
      <w:r w:rsidRPr="003079B6">
        <w:rPr>
          <w:rStyle w:val="HideTWBExt"/>
        </w:rPr>
        <w:t>&lt;/Amend&gt;</w:t>
      </w:r>
    </w:p>
    <w:p w14:paraId="6B5A99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296</w:t>
      </w:r>
      <w:r w:rsidRPr="003079B6">
        <w:rPr>
          <w:rStyle w:val="HideTWBExt"/>
          <w:b w:val="0"/>
        </w:rPr>
        <w:t>&lt;/NumAm&gt;</w:t>
      </w:r>
    </w:p>
    <w:p w14:paraId="0DC9CE7F"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12038CF8" w14:textId="77777777" w:rsidR="00506A40" w:rsidRPr="003079B6" w:rsidRDefault="00506A40" w:rsidP="00506A40">
      <w:pPr>
        <w:pStyle w:val="NormalBold"/>
      </w:pPr>
      <w:r w:rsidRPr="003079B6">
        <w:rPr>
          <w:rStyle w:val="HideTWBExt"/>
          <w:b w:val="0"/>
        </w:rPr>
        <w:t>&lt;/RepeatBlock-By&gt;</w:t>
      </w:r>
    </w:p>
    <w:p w14:paraId="2D43CDB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D3824ED" w14:textId="608D25A0" w:rsidR="00506A40" w:rsidRPr="003079B6" w:rsidRDefault="00506A40" w:rsidP="00506A40">
      <w:pPr>
        <w:pStyle w:val="NormalBold"/>
      </w:pPr>
      <w:r w:rsidRPr="003079B6">
        <w:rPr>
          <w:rStyle w:val="HideTWBExt"/>
          <w:b w:val="0"/>
        </w:rPr>
        <w:t>&lt;Article&gt;</w:t>
      </w:r>
      <w:r w:rsidRPr="003079B6">
        <w:t xml:space="preserve">Punctul 6 – </w:t>
      </w:r>
      <w:r w:rsidR="00E936EB" w:rsidRPr="003079B6">
        <w:t xml:space="preserve">paragraful </w:t>
      </w:r>
      <w:r w:rsidRPr="003079B6">
        <w:t>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0031FE" w14:textId="77777777" w:rsidTr="001E5E8F">
        <w:trPr>
          <w:trHeight w:hRule="exact" w:val="240"/>
          <w:jc w:val="center"/>
        </w:trPr>
        <w:tc>
          <w:tcPr>
            <w:tcW w:w="9752" w:type="dxa"/>
            <w:gridSpan w:val="2"/>
            <w:tcBorders>
              <w:top w:val="nil"/>
              <w:left w:val="nil"/>
              <w:bottom w:val="nil"/>
              <w:right w:val="nil"/>
            </w:tcBorders>
          </w:tcPr>
          <w:p w14:paraId="0DED4F19" w14:textId="77777777" w:rsidR="00506A40" w:rsidRPr="003079B6" w:rsidRDefault="00506A40" w:rsidP="001E5E8F"/>
        </w:tc>
      </w:tr>
      <w:tr w:rsidR="00B42CF2" w:rsidRPr="003079B6" w14:paraId="33DEB121" w14:textId="77777777" w:rsidTr="001E5E8F">
        <w:trPr>
          <w:trHeight w:val="240"/>
          <w:jc w:val="center"/>
        </w:trPr>
        <w:tc>
          <w:tcPr>
            <w:tcW w:w="4876" w:type="dxa"/>
            <w:tcBorders>
              <w:top w:val="nil"/>
              <w:left w:val="nil"/>
              <w:bottom w:val="nil"/>
              <w:right w:val="nil"/>
            </w:tcBorders>
          </w:tcPr>
          <w:p w14:paraId="768ADB2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8064700" w14:textId="77777777" w:rsidR="00506A40" w:rsidRPr="003079B6" w:rsidRDefault="00506A40" w:rsidP="001E5E8F">
            <w:pPr>
              <w:pStyle w:val="AmColumnHeading"/>
            </w:pPr>
            <w:r w:rsidRPr="003079B6">
              <w:t>Amendamentul</w:t>
            </w:r>
          </w:p>
        </w:tc>
      </w:tr>
      <w:tr w:rsidR="00B42CF2" w:rsidRPr="003079B6" w14:paraId="5866CD0E" w14:textId="77777777" w:rsidTr="001E5E8F">
        <w:trPr>
          <w:jc w:val="center"/>
        </w:trPr>
        <w:tc>
          <w:tcPr>
            <w:tcW w:w="4876" w:type="dxa"/>
            <w:tcBorders>
              <w:top w:val="nil"/>
              <w:left w:val="nil"/>
              <w:bottom w:val="nil"/>
              <w:right w:val="nil"/>
            </w:tcBorders>
          </w:tcPr>
          <w:p w14:paraId="013E0892" w14:textId="77777777" w:rsidR="00506A40" w:rsidRPr="003079B6" w:rsidRDefault="00506A40" w:rsidP="001E5E8F">
            <w:pPr>
              <w:pStyle w:val="Normal6a"/>
            </w:pPr>
          </w:p>
        </w:tc>
        <w:tc>
          <w:tcPr>
            <w:tcW w:w="4876" w:type="dxa"/>
            <w:tcBorders>
              <w:top w:val="nil"/>
              <w:left w:val="nil"/>
              <w:bottom w:val="nil"/>
              <w:right w:val="nil"/>
            </w:tcBorders>
          </w:tcPr>
          <w:p w14:paraId="43DB8AC0" w14:textId="77777777" w:rsidR="00506A40" w:rsidRPr="003079B6" w:rsidRDefault="00506A40" w:rsidP="001E5E8F">
            <w:pPr>
              <w:pStyle w:val="Normal6a"/>
            </w:pPr>
            <w:r w:rsidRPr="003079B6">
              <w:rPr>
                <w:b/>
                <w:i/>
              </w:rPr>
              <w:t>își reiterează apelul adresat Comisiei de a finaliza imediat negocierile privind apartenența Uniunii Europene la Grupul de state împotriva corupției (GRECO) al Consiliului Europei; subliniază că apartenența deplină a UE, nelimitată la statutul actual de observator, este necesară pentru a remedia asimetria existentă, când toate statele membre ale UE sunt evaluate de GRECO, în timp ce instituțiile UE nu sunt, limitând astfel coerența cadrului european de integritate; subliniază că nu i se poate impune Comisiei în mod rezonabil să se autoevalueze în materie de integritate și de combatere a corupției și că este esențial să se recurgă la un organism de monitorizare extern recunoscut și independent pentru a asigura credibilitatea, transparența și încrederea publicului; subliniază că este important să se transmită un semnal politic clar că instituțiile UE sunt ele însele supuse aceluiași nivel de control și standardelor aplicabile autorităților naționale; reamintește că aderarea UE la GRECO ar consolida alinierea normelor, ar îmbunătăți cooperarea, ar asigura coerența metodologică și ar evita dublarea eforturilor; constată că aderarea UE poate urma două parcursuri juridice, fie printr-o cerere directă de aderare la Acordul GRECO, fie, mai simplu, prin aderarea la una sau la ambele convenții anticorupție ale Consiliului Europei (Seria de tratate ale Consiliului Europei nr. 173 și/sau 174), ceea ce ar implica automat aderarea la GRECO; invită, prin urmare, Comisia să urmărească fără întârziere cel mai eficient parcurs juridic către aderarea deplină la GRECO și să se asigure că raportul anual privind statul de drept acoperă și instituțiile UE;</w:t>
            </w:r>
          </w:p>
        </w:tc>
      </w:tr>
    </w:tbl>
    <w:p w14:paraId="7AD5673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7E51CEA" w14:textId="77777777" w:rsidR="00506A40" w:rsidRPr="003079B6" w:rsidRDefault="00506A40" w:rsidP="00506A40">
      <w:r w:rsidRPr="003079B6">
        <w:rPr>
          <w:rStyle w:val="HideTWBExt"/>
        </w:rPr>
        <w:t>&lt;/Amend&gt;</w:t>
      </w:r>
    </w:p>
    <w:p w14:paraId="7F63450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297</w:t>
      </w:r>
      <w:r w:rsidRPr="003079B6">
        <w:rPr>
          <w:rStyle w:val="HideTWBExt"/>
          <w:b w:val="0"/>
        </w:rPr>
        <w:t>&lt;/NumAm&gt;</w:t>
      </w:r>
    </w:p>
    <w:p w14:paraId="1E5C3E7E"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53D6218B" w14:textId="77777777" w:rsidR="00506A40" w:rsidRPr="003079B6" w:rsidRDefault="00506A40" w:rsidP="00506A40">
      <w:pPr>
        <w:pStyle w:val="NormalBold"/>
      </w:pPr>
      <w:r w:rsidRPr="003079B6">
        <w:rPr>
          <w:rStyle w:val="HideTWBExt"/>
          <w:b w:val="0"/>
        </w:rPr>
        <w:t>&lt;/RepeatBlock-By&gt;</w:t>
      </w:r>
    </w:p>
    <w:p w14:paraId="58D1AD0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E8F0F0" w14:textId="77777777" w:rsidR="00506A40" w:rsidRPr="003079B6" w:rsidRDefault="00506A40" w:rsidP="00506A40">
      <w:pPr>
        <w:pStyle w:val="NormalBold"/>
      </w:pPr>
      <w:r w:rsidRPr="003079B6">
        <w:rPr>
          <w:rStyle w:val="HideTWBExt"/>
          <w:b w:val="0"/>
        </w:rPr>
        <w:t>&lt;Article&gt;</w:t>
      </w:r>
      <w:r w:rsidRPr="003079B6">
        <w:t>Punctul 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BDDF8F1" w14:textId="77777777" w:rsidTr="001E5E8F">
        <w:trPr>
          <w:trHeight w:hRule="exact" w:val="240"/>
          <w:jc w:val="center"/>
        </w:trPr>
        <w:tc>
          <w:tcPr>
            <w:tcW w:w="9752" w:type="dxa"/>
            <w:gridSpan w:val="2"/>
            <w:tcBorders>
              <w:top w:val="nil"/>
              <w:left w:val="nil"/>
              <w:bottom w:val="nil"/>
              <w:right w:val="nil"/>
            </w:tcBorders>
          </w:tcPr>
          <w:p w14:paraId="497014E2" w14:textId="77777777" w:rsidR="00506A40" w:rsidRPr="003079B6" w:rsidRDefault="00506A40" w:rsidP="001E5E8F"/>
        </w:tc>
      </w:tr>
      <w:tr w:rsidR="00B42CF2" w:rsidRPr="003079B6" w14:paraId="4E13A6F0" w14:textId="77777777" w:rsidTr="001E5E8F">
        <w:trPr>
          <w:trHeight w:val="240"/>
          <w:jc w:val="center"/>
        </w:trPr>
        <w:tc>
          <w:tcPr>
            <w:tcW w:w="4876" w:type="dxa"/>
            <w:tcBorders>
              <w:top w:val="nil"/>
              <w:left w:val="nil"/>
              <w:bottom w:val="nil"/>
              <w:right w:val="nil"/>
            </w:tcBorders>
          </w:tcPr>
          <w:p w14:paraId="3DA4236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CEEBE9E" w14:textId="77777777" w:rsidR="00506A40" w:rsidRPr="003079B6" w:rsidRDefault="00506A40" w:rsidP="001E5E8F">
            <w:pPr>
              <w:pStyle w:val="AmColumnHeading"/>
            </w:pPr>
            <w:r w:rsidRPr="003079B6">
              <w:t>Amendamentul</w:t>
            </w:r>
          </w:p>
        </w:tc>
      </w:tr>
      <w:tr w:rsidR="00B42CF2" w:rsidRPr="003079B6" w14:paraId="536D1B57" w14:textId="77777777" w:rsidTr="001E5E8F">
        <w:trPr>
          <w:jc w:val="center"/>
        </w:trPr>
        <w:tc>
          <w:tcPr>
            <w:tcW w:w="4876" w:type="dxa"/>
            <w:tcBorders>
              <w:top w:val="nil"/>
              <w:left w:val="nil"/>
              <w:bottom w:val="nil"/>
              <w:right w:val="nil"/>
            </w:tcBorders>
          </w:tcPr>
          <w:p w14:paraId="62F82279" w14:textId="77777777" w:rsidR="00506A40" w:rsidRPr="003079B6" w:rsidRDefault="00506A40" w:rsidP="001E5E8F">
            <w:pPr>
              <w:pStyle w:val="Normal6a"/>
            </w:pPr>
          </w:p>
        </w:tc>
        <w:tc>
          <w:tcPr>
            <w:tcW w:w="4876" w:type="dxa"/>
            <w:tcBorders>
              <w:top w:val="nil"/>
              <w:left w:val="nil"/>
              <w:bottom w:val="nil"/>
              <w:right w:val="nil"/>
            </w:tcBorders>
          </w:tcPr>
          <w:p w14:paraId="644F5B44" w14:textId="77777777" w:rsidR="00506A40" w:rsidRPr="003079B6" w:rsidRDefault="00506A40" w:rsidP="001E5E8F">
            <w:pPr>
              <w:pStyle w:val="Normal6a"/>
            </w:pPr>
            <w:r w:rsidRPr="003079B6">
              <w:rPr>
                <w:b/>
                <w:i/>
              </w:rPr>
              <w:t>6a.</w:t>
            </w:r>
            <w:r w:rsidRPr="003079B6">
              <w:tab/>
            </w:r>
            <w:r w:rsidRPr="003079B6">
              <w:rPr>
                <w:b/>
                <w:i/>
              </w:rPr>
              <w:t>recunoaște rolul important al Parchetului European (EPPO) în protejarea statului de drept și în combaterea corupției în Uniune și încurajează Comisia să monitorizeze îndeaproape nivelul de cooperare dintre statele membre și EPPO în rapoartele ulterioare;</w:t>
            </w:r>
          </w:p>
        </w:tc>
      </w:tr>
    </w:tbl>
    <w:p w14:paraId="1BBEB81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EA82762" w14:textId="77777777" w:rsidR="00506A40" w:rsidRPr="003079B6" w:rsidRDefault="00506A40" w:rsidP="00506A40">
      <w:r w:rsidRPr="003079B6">
        <w:rPr>
          <w:rStyle w:val="HideTWBExt"/>
        </w:rPr>
        <w:t>&lt;/Amend&gt;</w:t>
      </w:r>
    </w:p>
    <w:p w14:paraId="677E1F1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298</w:t>
      </w:r>
      <w:r w:rsidRPr="003079B6">
        <w:rPr>
          <w:rStyle w:val="HideTWBExt"/>
          <w:b w:val="0"/>
        </w:rPr>
        <w:t>&lt;/NumAm&gt;</w:t>
      </w:r>
    </w:p>
    <w:p w14:paraId="6C7A9408"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358DF456" w14:textId="77777777" w:rsidR="00506A40" w:rsidRPr="003079B6" w:rsidRDefault="00506A40" w:rsidP="00506A40">
      <w:pPr>
        <w:pStyle w:val="NormalBold"/>
      </w:pPr>
      <w:r w:rsidRPr="003079B6">
        <w:rPr>
          <w:rStyle w:val="HideTWBExt"/>
          <w:b w:val="0"/>
        </w:rPr>
        <w:t>&lt;/RepeatBlock-By&gt;</w:t>
      </w:r>
    </w:p>
    <w:p w14:paraId="21E363C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B77AFA6" w14:textId="77777777" w:rsidR="00506A40" w:rsidRPr="003079B6" w:rsidRDefault="00506A40" w:rsidP="00506A40">
      <w:pPr>
        <w:pStyle w:val="NormalBold"/>
      </w:pPr>
      <w:r w:rsidRPr="003079B6">
        <w:rPr>
          <w:rStyle w:val="HideTWBExt"/>
          <w:b w:val="0"/>
        </w:rPr>
        <w:t>&lt;Article&gt;</w:t>
      </w:r>
      <w:r w:rsidRPr="003079B6">
        <w:t>Punctul 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80D050" w14:textId="77777777" w:rsidTr="001E5E8F">
        <w:trPr>
          <w:trHeight w:hRule="exact" w:val="240"/>
          <w:jc w:val="center"/>
        </w:trPr>
        <w:tc>
          <w:tcPr>
            <w:tcW w:w="9752" w:type="dxa"/>
            <w:gridSpan w:val="2"/>
            <w:tcBorders>
              <w:top w:val="nil"/>
              <w:left w:val="nil"/>
              <w:bottom w:val="nil"/>
              <w:right w:val="nil"/>
            </w:tcBorders>
          </w:tcPr>
          <w:p w14:paraId="299A2B6D" w14:textId="77777777" w:rsidR="00506A40" w:rsidRPr="003079B6" w:rsidRDefault="00506A40" w:rsidP="001E5E8F"/>
        </w:tc>
      </w:tr>
      <w:tr w:rsidR="00B42CF2" w:rsidRPr="003079B6" w14:paraId="34BC98DC" w14:textId="77777777" w:rsidTr="001E5E8F">
        <w:trPr>
          <w:trHeight w:val="240"/>
          <w:jc w:val="center"/>
        </w:trPr>
        <w:tc>
          <w:tcPr>
            <w:tcW w:w="4876" w:type="dxa"/>
            <w:tcBorders>
              <w:top w:val="nil"/>
              <w:left w:val="nil"/>
              <w:bottom w:val="nil"/>
              <w:right w:val="nil"/>
            </w:tcBorders>
          </w:tcPr>
          <w:p w14:paraId="5AC44D2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CFAA14" w14:textId="77777777" w:rsidR="00506A40" w:rsidRPr="003079B6" w:rsidRDefault="00506A40" w:rsidP="001E5E8F">
            <w:pPr>
              <w:pStyle w:val="AmColumnHeading"/>
            </w:pPr>
            <w:r w:rsidRPr="003079B6">
              <w:t>Amendamentul</w:t>
            </w:r>
          </w:p>
        </w:tc>
      </w:tr>
      <w:tr w:rsidR="00B42CF2" w:rsidRPr="003079B6" w14:paraId="6F58F50B" w14:textId="77777777" w:rsidTr="001E5E8F">
        <w:trPr>
          <w:jc w:val="center"/>
        </w:trPr>
        <w:tc>
          <w:tcPr>
            <w:tcW w:w="4876" w:type="dxa"/>
            <w:tcBorders>
              <w:top w:val="nil"/>
              <w:left w:val="nil"/>
              <w:bottom w:val="nil"/>
              <w:right w:val="nil"/>
            </w:tcBorders>
          </w:tcPr>
          <w:p w14:paraId="4240F05C" w14:textId="77777777" w:rsidR="00506A40" w:rsidRPr="003079B6" w:rsidRDefault="00506A40" w:rsidP="001E5E8F">
            <w:pPr>
              <w:pStyle w:val="Normal6a"/>
            </w:pPr>
            <w:r w:rsidRPr="003079B6">
              <w:t>7.</w:t>
            </w:r>
            <w:r w:rsidRPr="003079B6">
              <w:tab/>
              <w:t>invită statele membre să garanteze independența, imparțialitatea și alocarea de resurse adecvate pentru comisiile de disciplină, parchete, agențiile anticorupție și sistemul judiciar;</w:t>
            </w:r>
          </w:p>
        </w:tc>
        <w:tc>
          <w:tcPr>
            <w:tcW w:w="4876" w:type="dxa"/>
            <w:tcBorders>
              <w:top w:val="nil"/>
              <w:left w:val="nil"/>
              <w:bottom w:val="nil"/>
              <w:right w:val="nil"/>
            </w:tcBorders>
          </w:tcPr>
          <w:p w14:paraId="5051DB5A" w14:textId="77777777" w:rsidR="00506A40" w:rsidRPr="003079B6" w:rsidRDefault="00506A40" w:rsidP="001E5E8F">
            <w:pPr>
              <w:pStyle w:val="Normal6a"/>
            </w:pPr>
            <w:r w:rsidRPr="003079B6">
              <w:t>7.</w:t>
            </w:r>
            <w:r w:rsidRPr="003079B6">
              <w:tab/>
            </w:r>
            <w:r w:rsidRPr="003079B6">
              <w:rPr>
                <w:b/>
                <w:i/>
              </w:rPr>
              <w:t>își exprimă profunda îngrijorare cu privire la tendințele recente din statele membre de a desființa sau a slăbi organele anticorupție, de a le realoca competențele în moduri care le reduc independența sau de a utiliza competențele parchetelor sau ale poliției în scopuri politice, ceea ce subminează eficacitatea cadrelor naționale anticorupție;</w:t>
            </w:r>
            <w:r w:rsidRPr="003079B6">
              <w:t xml:space="preserve"> invită statele membre să garanteze independența, imparțialitatea și alocarea de resurse adecvate pentru comisiile de disciplină, parchete, agențiile anticorupție și sistemul judiciar;</w:t>
            </w:r>
          </w:p>
        </w:tc>
      </w:tr>
    </w:tbl>
    <w:p w14:paraId="42BD8FA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D3D89E1" w14:textId="77777777" w:rsidR="00506A40" w:rsidRPr="003079B6" w:rsidRDefault="00506A40" w:rsidP="00506A40">
      <w:r w:rsidRPr="003079B6">
        <w:rPr>
          <w:rStyle w:val="HideTWBExt"/>
        </w:rPr>
        <w:t>&lt;/Amend&gt;</w:t>
      </w:r>
    </w:p>
    <w:p w14:paraId="2FD065E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299</w:t>
      </w:r>
      <w:r w:rsidRPr="003079B6">
        <w:rPr>
          <w:rStyle w:val="HideTWBExt"/>
          <w:b w:val="0"/>
        </w:rPr>
        <w:t>&lt;/NumAm&gt;</w:t>
      </w:r>
    </w:p>
    <w:p w14:paraId="68E313BB"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6A78D695" w14:textId="77777777" w:rsidR="00506A40" w:rsidRPr="003079B6" w:rsidRDefault="00506A40" w:rsidP="00506A40">
      <w:pPr>
        <w:pStyle w:val="NormalBold"/>
      </w:pPr>
      <w:r w:rsidRPr="003079B6">
        <w:rPr>
          <w:rStyle w:val="HideTWBExt"/>
          <w:b w:val="0"/>
        </w:rPr>
        <w:t>&lt;/RepeatBlock-By&gt;</w:t>
      </w:r>
    </w:p>
    <w:p w14:paraId="38CCF05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92C1344" w14:textId="77777777" w:rsidR="00506A40" w:rsidRPr="003079B6" w:rsidRDefault="00506A40" w:rsidP="00506A40">
      <w:pPr>
        <w:pStyle w:val="NormalBold"/>
      </w:pPr>
      <w:r w:rsidRPr="003079B6">
        <w:rPr>
          <w:rStyle w:val="HideTWBExt"/>
          <w:b w:val="0"/>
        </w:rPr>
        <w:t>&lt;Article&gt;</w:t>
      </w:r>
      <w:r w:rsidRPr="003079B6">
        <w:t>Punctul 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739C334" w14:textId="77777777" w:rsidTr="001E5E8F">
        <w:trPr>
          <w:trHeight w:hRule="exact" w:val="240"/>
          <w:jc w:val="center"/>
        </w:trPr>
        <w:tc>
          <w:tcPr>
            <w:tcW w:w="9752" w:type="dxa"/>
            <w:gridSpan w:val="2"/>
            <w:tcBorders>
              <w:top w:val="nil"/>
              <w:left w:val="nil"/>
              <w:bottom w:val="nil"/>
              <w:right w:val="nil"/>
            </w:tcBorders>
          </w:tcPr>
          <w:p w14:paraId="1AEBE841" w14:textId="77777777" w:rsidR="00506A40" w:rsidRPr="003079B6" w:rsidRDefault="00506A40" w:rsidP="001E5E8F"/>
        </w:tc>
      </w:tr>
      <w:tr w:rsidR="00B42CF2" w:rsidRPr="003079B6" w14:paraId="521B1C6C" w14:textId="77777777" w:rsidTr="001E5E8F">
        <w:trPr>
          <w:trHeight w:val="240"/>
          <w:jc w:val="center"/>
        </w:trPr>
        <w:tc>
          <w:tcPr>
            <w:tcW w:w="4876" w:type="dxa"/>
            <w:tcBorders>
              <w:top w:val="nil"/>
              <w:left w:val="nil"/>
              <w:bottom w:val="nil"/>
              <w:right w:val="nil"/>
            </w:tcBorders>
          </w:tcPr>
          <w:p w14:paraId="2E02879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217B22C" w14:textId="77777777" w:rsidR="00506A40" w:rsidRPr="003079B6" w:rsidRDefault="00506A40" w:rsidP="001E5E8F">
            <w:pPr>
              <w:pStyle w:val="AmColumnHeading"/>
            </w:pPr>
            <w:r w:rsidRPr="003079B6">
              <w:t>Amendamentul</w:t>
            </w:r>
          </w:p>
        </w:tc>
      </w:tr>
      <w:tr w:rsidR="00B42CF2" w:rsidRPr="003079B6" w14:paraId="0BBD206C" w14:textId="77777777" w:rsidTr="001E5E8F">
        <w:trPr>
          <w:jc w:val="center"/>
        </w:trPr>
        <w:tc>
          <w:tcPr>
            <w:tcW w:w="4876" w:type="dxa"/>
            <w:tcBorders>
              <w:top w:val="nil"/>
              <w:left w:val="nil"/>
              <w:bottom w:val="nil"/>
              <w:right w:val="nil"/>
            </w:tcBorders>
          </w:tcPr>
          <w:p w14:paraId="751E3E49" w14:textId="77777777" w:rsidR="00506A40" w:rsidRPr="003079B6" w:rsidRDefault="00506A40" w:rsidP="001E5E8F">
            <w:pPr>
              <w:pStyle w:val="Normal6a"/>
            </w:pPr>
            <w:r w:rsidRPr="003079B6">
              <w:t>7.</w:t>
            </w:r>
            <w:r w:rsidRPr="003079B6">
              <w:tab/>
              <w:t>invită statele membre să garanteze independența, imparțialitatea și alocarea de resurse adecvate pentru comisiile de disciplină, parchete, agențiile anticorupție și sistemul judiciar;</w:t>
            </w:r>
          </w:p>
        </w:tc>
        <w:tc>
          <w:tcPr>
            <w:tcW w:w="4876" w:type="dxa"/>
            <w:tcBorders>
              <w:top w:val="nil"/>
              <w:left w:val="nil"/>
              <w:bottom w:val="nil"/>
              <w:right w:val="nil"/>
            </w:tcBorders>
          </w:tcPr>
          <w:p w14:paraId="24487BAB" w14:textId="77777777" w:rsidR="00506A40" w:rsidRPr="003079B6" w:rsidRDefault="00506A40" w:rsidP="001E5E8F">
            <w:pPr>
              <w:pStyle w:val="Normal6a"/>
            </w:pPr>
            <w:r w:rsidRPr="003079B6">
              <w:t>7.</w:t>
            </w:r>
            <w:r w:rsidRPr="003079B6">
              <w:tab/>
              <w:t xml:space="preserve">invită statele membre să garanteze independența, imparțialitatea și alocarea de resurse adecvate pentru comisiile de disciplină, parchete, agențiile anticorupție și sistemul judiciar; </w:t>
            </w:r>
            <w:r w:rsidRPr="003079B6">
              <w:rPr>
                <w:b/>
                <w:i/>
              </w:rPr>
              <w:t>invită UE să garanteze resurse adecvate pentru Oficiul European de Luptă Antifraudă (OLAF);</w:t>
            </w:r>
          </w:p>
        </w:tc>
      </w:tr>
    </w:tbl>
    <w:p w14:paraId="719185C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76C62C7C" w14:textId="77777777" w:rsidR="00506A40" w:rsidRPr="003079B6" w:rsidRDefault="00506A40" w:rsidP="00506A40">
      <w:r w:rsidRPr="003079B6">
        <w:rPr>
          <w:rStyle w:val="HideTWBExt"/>
        </w:rPr>
        <w:t>&lt;/Amend&gt;</w:t>
      </w:r>
    </w:p>
    <w:p w14:paraId="12FBA20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300</w:t>
      </w:r>
      <w:r w:rsidRPr="003079B6">
        <w:rPr>
          <w:rStyle w:val="HideTWBExt"/>
          <w:b w:val="0"/>
        </w:rPr>
        <w:t>&lt;/NumAm&gt;</w:t>
      </w:r>
    </w:p>
    <w:p w14:paraId="5A82F912"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D9A1947" w14:textId="77777777" w:rsidR="00506A40" w:rsidRPr="003079B6" w:rsidRDefault="00506A40" w:rsidP="00506A40">
      <w:pPr>
        <w:pStyle w:val="NormalBold"/>
      </w:pPr>
      <w:r w:rsidRPr="003079B6">
        <w:rPr>
          <w:rStyle w:val="HideTWBExt"/>
          <w:b w:val="0"/>
        </w:rPr>
        <w:t>&lt;/RepeatBlock-By&gt;</w:t>
      </w:r>
    </w:p>
    <w:p w14:paraId="4BC8AEA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CE1323A" w14:textId="77777777" w:rsidR="00506A40" w:rsidRPr="003079B6" w:rsidRDefault="00506A40" w:rsidP="00506A40">
      <w:pPr>
        <w:pStyle w:val="NormalBold"/>
      </w:pPr>
      <w:r w:rsidRPr="003079B6">
        <w:rPr>
          <w:rStyle w:val="HideTWBExt"/>
          <w:b w:val="0"/>
        </w:rPr>
        <w:t>&lt;Article&gt;</w:t>
      </w:r>
      <w:r w:rsidRPr="003079B6">
        <w:t>Punctul 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6F03E7E" w14:textId="77777777" w:rsidTr="001E5E8F">
        <w:trPr>
          <w:trHeight w:hRule="exact" w:val="240"/>
          <w:jc w:val="center"/>
        </w:trPr>
        <w:tc>
          <w:tcPr>
            <w:tcW w:w="9752" w:type="dxa"/>
            <w:gridSpan w:val="2"/>
            <w:tcBorders>
              <w:top w:val="nil"/>
              <w:left w:val="nil"/>
              <w:bottom w:val="nil"/>
              <w:right w:val="nil"/>
            </w:tcBorders>
          </w:tcPr>
          <w:p w14:paraId="1650DB0D" w14:textId="77777777" w:rsidR="00506A40" w:rsidRPr="003079B6" w:rsidRDefault="00506A40" w:rsidP="001E5E8F"/>
        </w:tc>
      </w:tr>
      <w:tr w:rsidR="00B42CF2" w:rsidRPr="003079B6" w14:paraId="686DF6BD" w14:textId="77777777" w:rsidTr="001E5E8F">
        <w:trPr>
          <w:trHeight w:val="240"/>
          <w:jc w:val="center"/>
        </w:trPr>
        <w:tc>
          <w:tcPr>
            <w:tcW w:w="4876" w:type="dxa"/>
            <w:tcBorders>
              <w:top w:val="nil"/>
              <w:left w:val="nil"/>
              <w:bottom w:val="nil"/>
              <w:right w:val="nil"/>
            </w:tcBorders>
          </w:tcPr>
          <w:p w14:paraId="399A272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9DD435B" w14:textId="77777777" w:rsidR="00506A40" w:rsidRPr="003079B6" w:rsidRDefault="00506A40" w:rsidP="001E5E8F">
            <w:pPr>
              <w:pStyle w:val="AmColumnHeading"/>
            </w:pPr>
            <w:r w:rsidRPr="003079B6">
              <w:t>Amendamentul</w:t>
            </w:r>
          </w:p>
        </w:tc>
      </w:tr>
      <w:tr w:rsidR="00B42CF2" w:rsidRPr="003079B6" w14:paraId="1A0DBD62" w14:textId="77777777" w:rsidTr="001E5E8F">
        <w:trPr>
          <w:jc w:val="center"/>
        </w:trPr>
        <w:tc>
          <w:tcPr>
            <w:tcW w:w="4876" w:type="dxa"/>
            <w:tcBorders>
              <w:top w:val="nil"/>
              <w:left w:val="nil"/>
              <w:bottom w:val="nil"/>
              <w:right w:val="nil"/>
            </w:tcBorders>
          </w:tcPr>
          <w:p w14:paraId="5D9F9417" w14:textId="77777777" w:rsidR="00506A40" w:rsidRPr="003079B6" w:rsidRDefault="00506A40" w:rsidP="001E5E8F">
            <w:pPr>
              <w:pStyle w:val="Normal6a"/>
            </w:pPr>
            <w:r w:rsidRPr="003079B6">
              <w:t>7.</w:t>
            </w:r>
            <w:r w:rsidRPr="003079B6">
              <w:tab/>
              <w:t>invită statele membre să garanteze independența, imparțialitatea și alocarea de resurse adecvate pentru comisiile de disciplină, parchete, agențiile anticorupție și sistemul judiciar;</w:t>
            </w:r>
          </w:p>
        </w:tc>
        <w:tc>
          <w:tcPr>
            <w:tcW w:w="4876" w:type="dxa"/>
            <w:tcBorders>
              <w:top w:val="nil"/>
              <w:left w:val="nil"/>
              <w:bottom w:val="nil"/>
              <w:right w:val="nil"/>
            </w:tcBorders>
          </w:tcPr>
          <w:p w14:paraId="4E01119E" w14:textId="77777777" w:rsidR="00506A40" w:rsidRPr="003079B6" w:rsidRDefault="00506A40" w:rsidP="001E5E8F">
            <w:pPr>
              <w:pStyle w:val="Normal6a"/>
            </w:pPr>
            <w:r w:rsidRPr="003079B6">
              <w:t>7.</w:t>
            </w:r>
            <w:r w:rsidRPr="003079B6">
              <w:tab/>
              <w:t xml:space="preserve">invită statele membre să garanteze </w:t>
            </w:r>
            <w:r w:rsidRPr="003079B6">
              <w:rPr>
                <w:b/>
                <w:bCs/>
                <w:i/>
                <w:iCs/>
              </w:rPr>
              <w:t>specializarea,</w:t>
            </w:r>
            <w:r w:rsidRPr="003079B6">
              <w:rPr>
                <w:b/>
                <w:bCs/>
              </w:rPr>
              <w:t xml:space="preserve"> </w:t>
            </w:r>
            <w:r w:rsidRPr="003079B6">
              <w:t>independența, imparțialitatea și alocarea de resurse adecvate pentru comisiile de disciplină, parchete, agențiile anticorupție și sistemul judiciar</w:t>
            </w:r>
            <w:r w:rsidRPr="003079B6">
              <w:rPr>
                <w:b/>
                <w:bCs/>
                <w:i/>
                <w:iCs/>
              </w:rPr>
              <w:t>, în conformitate cu angajamentele UNCAC și cu recomandările GRECO</w:t>
            </w:r>
            <w:r w:rsidRPr="003079B6">
              <w:t>;</w:t>
            </w:r>
          </w:p>
        </w:tc>
      </w:tr>
    </w:tbl>
    <w:p w14:paraId="1C270A0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0B9906E" w14:textId="77777777" w:rsidR="00506A40" w:rsidRPr="003079B6" w:rsidRDefault="00506A40" w:rsidP="00506A40">
      <w:r w:rsidRPr="003079B6">
        <w:rPr>
          <w:rStyle w:val="HideTWBExt"/>
        </w:rPr>
        <w:t>&lt;/Amend&gt;</w:t>
      </w:r>
    </w:p>
    <w:p w14:paraId="684767A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301</w:t>
      </w:r>
      <w:r w:rsidRPr="003079B6">
        <w:rPr>
          <w:rStyle w:val="HideTWBExt"/>
          <w:b w:val="0"/>
        </w:rPr>
        <w:t>&lt;/NumAm&gt;</w:t>
      </w:r>
    </w:p>
    <w:p w14:paraId="1660C712"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19C1ADA5" w14:textId="77777777" w:rsidR="00506A40" w:rsidRPr="003079B6" w:rsidRDefault="00506A40" w:rsidP="00506A40">
      <w:pPr>
        <w:pStyle w:val="NormalBold"/>
      </w:pPr>
      <w:r w:rsidRPr="003079B6">
        <w:rPr>
          <w:rStyle w:val="HideTWBExt"/>
          <w:b w:val="0"/>
        </w:rPr>
        <w:t>&lt;/RepeatBlock-By&gt;</w:t>
      </w:r>
    </w:p>
    <w:p w14:paraId="362F5DF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233DFEF" w14:textId="77777777" w:rsidR="00506A40" w:rsidRPr="003079B6" w:rsidRDefault="00506A40" w:rsidP="00506A40">
      <w:pPr>
        <w:pStyle w:val="NormalBold"/>
      </w:pPr>
      <w:r w:rsidRPr="003079B6">
        <w:rPr>
          <w:rStyle w:val="HideTWBExt"/>
          <w:b w:val="0"/>
        </w:rPr>
        <w:t>&lt;Article&gt;</w:t>
      </w:r>
      <w:r w:rsidRPr="003079B6">
        <w:t>Punctul 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DE8935B" w14:textId="77777777" w:rsidTr="001E5E8F">
        <w:trPr>
          <w:trHeight w:hRule="exact" w:val="240"/>
          <w:jc w:val="center"/>
        </w:trPr>
        <w:tc>
          <w:tcPr>
            <w:tcW w:w="9752" w:type="dxa"/>
            <w:gridSpan w:val="2"/>
            <w:tcBorders>
              <w:top w:val="nil"/>
              <w:left w:val="nil"/>
              <w:bottom w:val="nil"/>
              <w:right w:val="nil"/>
            </w:tcBorders>
          </w:tcPr>
          <w:p w14:paraId="2B22B78E" w14:textId="77777777" w:rsidR="00506A40" w:rsidRPr="003079B6" w:rsidRDefault="00506A40" w:rsidP="001E5E8F"/>
        </w:tc>
      </w:tr>
      <w:tr w:rsidR="00B42CF2" w:rsidRPr="003079B6" w14:paraId="30B56911" w14:textId="77777777" w:rsidTr="001E5E8F">
        <w:trPr>
          <w:trHeight w:val="240"/>
          <w:jc w:val="center"/>
        </w:trPr>
        <w:tc>
          <w:tcPr>
            <w:tcW w:w="4876" w:type="dxa"/>
            <w:tcBorders>
              <w:top w:val="nil"/>
              <w:left w:val="nil"/>
              <w:bottom w:val="nil"/>
              <w:right w:val="nil"/>
            </w:tcBorders>
          </w:tcPr>
          <w:p w14:paraId="0E6A02E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FECAC3" w14:textId="77777777" w:rsidR="00506A40" w:rsidRPr="003079B6" w:rsidRDefault="00506A40" w:rsidP="001E5E8F">
            <w:pPr>
              <w:pStyle w:val="AmColumnHeading"/>
            </w:pPr>
            <w:r w:rsidRPr="003079B6">
              <w:t>Amendamentul</w:t>
            </w:r>
          </w:p>
        </w:tc>
      </w:tr>
      <w:tr w:rsidR="00B42CF2" w:rsidRPr="003079B6" w14:paraId="6115E391" w14:textId="77777777" w:rsidTr="001E5E8F">
        <w:trPr>
          <w:jc w:val="center"/>
        </w:trPr>
        <w:tc>
          <w:tcPr>
            <w:tcW w:w="4876" w:type="dxa"/>
            <w:tcBorders>
              <w:top w:val="nil"/>
              <w:left w:val="nil"/>
              <w:bottom w:val="nil"/>
              <w:right w:val="nil"/>
            </w:tcBorders>
          </w:tcPr>
          <w:p w14:paraId="3A8C7CEE" w14:textId="77777777" w:rsidR="00506A40" w:rsidRPr="003079B6" w:rsidRDefault="00506A40" w:rsidP="001E5E8F">
            <w:pPr>
              <w:pStyle w:val="Normal6a"/>
            </w:pPr>
            <w:r w:rsidRPr="003079B6">
              <w:t>7.</w:t>
            </w:r>
            <w:r w:rsidRPr="003079B6">
              <w:tab/>
              <w:t>invită statele membre să garanteze independența, imparțialitatea și alocarea de resurse adecvate pentru comisiile de disciplină, parchete, agențiile anticorupție și sistemul judiciar;</w:t>
            </w:r>
          </w:p>
        </w:tc>
        <w:tc>
          <w:tcPr>
            <w:tcW w:w="4876" w:type="dxa"/>
            <w:tcBorders>
              <w:top w:val="nil"/>
              <w:left w:val="nil"/>
              <w:bottom w:val="nil"/>
              <w:right w:val="nil"/>
            </w:tcBorders>
          </w:tcPr>
          <w:p w14:paraId="3AA18270" w14:textId="77777777" w:rsidR="00506A40" w:rsidRPr="003079B6" w:rsidRDefault="00506A40" w:rsidP="001E5E8F">
            <w:pPr>
              <w:pStyle w:val="Normal6a"/>
            </w:pPr>
            <w:r w:rsidRPr="003079B6">
              <w:t>7.</w:t>
            </w:r>
            <w:r w:rsidRPr="003079B6">
              <w:tab/>
              <w:t xml:space="preserve">invită </w:t>
            </w:r>
            <w:r w:rsidRPr="003079B6">
              <w:rPr>
                <w:b/>
                <w:bCs/>
                <w:i/>
                <w:iCs/>
              </w:rPr>
              <w:t xml:space="preserve">instituțiile UE și </w:t>
            </w:r>
            <w:r w:rsidRPr="003079B6">
              <w:t>statele membre să garanteze independența, imparțialitatea și alocarea de resurse adecvate pentru comisiile de disciplină, parchete, agențiile anticorupție și sistemul judiciar;</w:t>
            </w:r>
          </w:p>
        </w:tc>
      </w:tr>
    </w:tbl>
    <w:p w14:paraId="1FC82C8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D623F97" w14:textId="77777777" w:rsidR="00506A40" w:rsidRPr="003079B6" w:rsidRDefault="00506A40" w:rsidP="00506A40">
      <w:r w:rsidRPr="003079B6">
        <w:rPr>
          <w:rStyle w:val="HideTWBExt"/>
        </w:rPr>
        <w:t>&lt;/Amend&gt;</w:t>
      </w:r>
    </w:p>
    <w:p w14:paraId="024381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302</w:t>
      </w:r>
      <w:r w:rsidRPr="003079B6">
        <w:rPr>
          <w:rStyle w:val="HideTWBExt"/>
          <w:b w:val="0"/>
        </w:rPr>
        <w:t>&lt;/NumAm&gt;</w:t>
      </w:r>
    </w:p>
    <w:p w14:paraId="72D5CD5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0F34331F" w14:textId="77777777" w:rsidR="00506A40" w:rsidRPr="003079B6" w:rsidRDefault="00506A40" w:rsidP="00506A40">
      <w:pPr>
        <w:pStyle w:val="NormalBold"/>
      </w:pPr>
      <w:r w:rsidRPr="003079B6">
        <w:rPr>
          <w:rStyle w:val="HideTWBExt"/>
          <w:b w:val="0"/>
        </w:rPr>
        <w:t>&lt;/RepeatBlock-By&gt;</w:t>
      </w:r>
    </w:p>
    <w:p w14:paraId="6099D7A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8F2B54E" w14:textId="77777777" w:rsidR="00506A40" w:rsidRPr="003079B6" w:rsidRDefault="00506A40" w:rsidP="00506A40">
      <w:pPr>
        <w:pStyle w:val="NormalBold"/>
      </w:pPr>
      <w:r w:rsidRPr="003079B6">
        <w:rPr>
          <w:rStyle w:val="HideTWBExt"/>
          <w:b w:val="0"/>
        </w:rPr>
        <w:t>&lt;Article&gt;</w:t>
      </w:r>
      <w:r w:rsidRPr="003079B6">
        <w:t>Punctul 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8F6C64" w14:textId="77777777" w:rsidTr="001E5E8F">
        <w:trPr>
          <w:trHeight w:hRule="exact" w:val="240"/>
          <w:jc w:val="center"/>
        </w:trPr>
        <w:tc>
          <w:tcPr>
            <w:tcW w:w="9752" w:type="dxa"/>
            <w:gridSpan w:val="2"/>
            <w:tcBorders>
              <w:top w:val="nil"/>
              <w:left w:val="nil"/>
              <w:bottom w:val="nil"/>
              <w:right w:val="nil"/>
            </w:tcBorders>
          </w:tcPr>
          <w:p w14:paraId="62221513" w14:textId="77777777" w:rsidR="00506A40" w:rsidRPr="003079B6" w:rsidRDefault="00506A40" w:rsidP="001E5E8F"/>
        </w:tc>
      </w:tr>
      <w:tr w:rsidR="00B42CF2" w:rsidRPr="003079B6" w14:paraId="0D136106" w14:textId="77777777" w:rsidTr="001E5E8F">
        <w:trPr>
          <w:trHeight w:val="240"/>
          <w:jc w:val="center"/>
        </w:trPr>
        <w:tc>
          <w:tcPr>
            <w:tcW w:w="4876" w:type="dxa"/>
            <w:tcBorders>
              <w:top w:val="nil"/>
              <w:left w:val="nil"/>
              <w:bottom w:val="nil"/>
              <w:right w:val="nil"/>
            </w:tcBorders>
          </w:tcPr>
          <w:p w14:paraId="293E272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70A915" w14:textId="77777777" w:rsidR="00506A40" w:rsidRPr="003079B6" w:rsidRDefault="00506A40" w:rsidP="001E5E8F">
            <w:pPr>
              <w:pStyle w:val="AmColumnHeading"/>
            </w:pPr>
            <w:r w:rsidRPr="003079B6">
              <w:t>Amendamentul</w:t>
            </w:r>
          </w:p>
        </w:tc>
      </w:tr>
      <w:tr w:rsidR="00B42CF2" w:rsidRPr="003079B6" w14:paraId="153D889F" w14:textId="77777777" w:rsidTr="001E5E8F">
        <w:trPr>
          <w:jc w:val="center"/>
        </w:trPr>
        <w:tc>
          <w:tcPr>
            <w:tcW w:w="4876" w:type="dxa"/>
            <w:tcBorders>
              <w:top w:val="nil"/>
              <w:left w:val="nil"/>
              <w:bottom w:val="nil"/>
              <w:right w:val="nil"/>
            </w:tcBorders>
          </w:tcPr>
          <w:p w14:paraId="3B7DE737" w14:textId="77777777" w:rsidR="00506A40" w:rsidRPr="003079B6" w:rsidRDefault="00506A40" w:rsidP="001E5E8F">
            <w:pPr>
              <w:pStyle w:val="Normal6a"/>
            </w:pPr>
            <w:r w:rsidRPr="003079B6">
              <w:t>7.</w:t>
            </w:r>
            <w:r w:rsidRPr="003079B6">
              <w:tab/>
            </w:r>
            <w:r w:rsidRPr="003079B6">
              <w:rPr>
                <w:b/>
                <w:bCs/>
                <w:i/>
                <w:iCs/>
              </w:rPr>
              <w:t>invită</w:t>
            </w:r>
            <w:r w:rsidRPr="003079B6">
              <w:t xml:space="preserve"> statele membre </w:t>
            </w:r>
            <w:r w:rsidRPr="003079B6">
              <w:rPr>
                <w:b/>
                <w:bCs/>
                <w:i/>
                <w:iCs/>
              </w:rPr>
              <w:t>să garanteze</w:t>
            </w:r>
            <w:r w:rsidRPr="003079B6">
              <w:t xml:space="preserve"> independența</w:t>
            </w:r>
            <w:r w:rsidRPr="003079B6">
              <w:rPr>
                <w:b/>
                <w:bCs/>
                <w:i/>
                <w:iCs/>
              </w:rPr>
              <w:t>,</w:t>
            </w:r>
            <w:r w:rsidRPr="003079B6">
              <w:t xml:space="preserve"> imparțialitatea </w:t>
            </w:r>
            <w:r w:rsidRPr="003079B6">
              <w:rPr>
                <w:b/>
                <w:bCs/>
                <w:i/>
                <w:iCs/>
              </w:rPr>
              <w:t>și alocarea de resurse adecvate pentru comisiile</w:t>
            </w:r>
            <w:r w:rsidRPr="003079B6">
              <w:t xml:space="preserve"> de disciplină, </w:t>
            </w:r>
            <w:r w:rsidRPr="003079B6">
              <w:rPr>
                <w:b/>
                <w:bCs/>
                <w:i/>
                <w:iCs/>
              </w:rPr>
              <w:t>parchete</w:t>
            </w:r>
            <w:r w:rsidRPr="003079B6">
              <w:t xml:space="preserve">, </w:t>
            </w:r>
            <w:r w:rsidRPr="003079B6">
              <w:rPr>
                <w:b/>
                <w:bCs/>
                <w:i/>
                <w:iCs/>
              </w:rPr>
              <w:t>agențiile</w:t>
            </w:r>
            <w:r w:rsidRPr="003079B6">
              <w:t xml:space="preserve"> anticorupție și </w:t>
            </w:r>
            <w:r w:rsidRPr="003079B6">
              <w:rPr>
                <w:b/>
                <w:bCs/>
                <w:i/>
                <w:iCs/>
              </w:rPr>
              <w:t>sistemul</w:t>
            </w:r>
            <w:r w:rsidRPr="003079B6">
              <w:t xml:space="preserve"> judiciar;</w:t>
            </w:r>
          </w:p>
        </w:tc>
        <w:tc>
          <w:tcPr>
            <w:tcW w:w="4876" w:type="dxa"/>
            <w:tcBorders>
              <w:top w:val="nil"/>
              <w:left w:val="nil"/>
              <w:bottom w:val="nil"/>
              <w:right w:val="nil"/>
            </w:tcBorders>
          </w:tcPr>
          <w:p w14:paraId="681C001F" w14:textId="78145617" w:rsidR="00506A40" w:rsidRPr="003079B6" w:rsidRDefault="00506A40" w:rsidP="001E5E8F">
            <w:pPr>
              <w:pStyle w:val="Normal6a"/>
            </w:pPr>
            <w:r w:rsidRPr="003079B6">
              <w:t>7.</w:t>
            </w:r>
            <w:r w:rsidRPr="003079B6">
              <w:tab/>
            </w:r>
            <w:r w:rsidRPr="003079B6">
              <w:rPr>
                <w:b/>
                <w:bCs/>
                <w:i/>
                <w:iCs/>
              </w:rPr>
              <w:t xml:space="preserve">salută abordarea adoptată de </w:t>
            </w:r>
            <w:r w:rsidRPr="003079B6">
              <w:t xml:space="preserve">statele membre </w:t>
            </w:r>
            <w:r w:rsidRPr="003079B6">
              <w:rPr>
                <w:b/>
                <w:bCs/>
                <w:i/>
                <w:iCs/>
              </w:rPr>
              <w:t>în ceea ce privește</w:t>
            </w:r>
            <w:r w:rsidRPr="003079B6">
              <w:t xml:space="preserve"> independența </w:t>
            </w:r>
            <w:r w:rsidRPr="003079B6">
              <w:rPr>
                <w:b/>
                <w:bCs/>
                <w:i/>
                <w:iCs/>
              </w:rPr>
              <w:t>și</w:t>
            </w:r>
            <w:r w:rsidR="009C3E55" w:rsidRPr="003079B6">
              <w:rPr>
                <w:b/>
                <w:bCs/>
                <w:i/>
                <w:iCs/>
              </w:rPr>
              <w:t xml:space="preserve"> </w:t>
            </w:r>
            <w:r w:rsidRPr="003079B6">
              <w:t xml:space="preserve">imparțialitatea </w:t>
            </w:r>
            <w:r w:rsidRPr="003079B6">
              <w:rPr>
                <w:b/>
                <w:bCs/>
                <w:i/>
                <w:iCs/>
              </w:rPr>
              <w:t>comisiilor</w:t>
            </w:r>
            <w:r w:rsidRPr="003079B6">
              <w:t xml:space="preserve"> de disciplină, </w:t>
            </w:r>
            <w:r w:rsidRPr="003079B6">
              <w:rPr>
                <w:b/>
                <w:bCs/>
                <w:i/>
                <w:iCs/>
              </w:rPr>
              <w:t>parchetelor</w:t>
            </w:r>
            <w:r w:rsidRPr="003079B6">
              <w:t xml:space="preserve">, </w:t>
            </w:r>
            <w:r w:rsidRPr="003079B6">
              <w:rPr>
                <w:b/>
                <w:bCs/>
                <w:i/>
                <w:iCs/>
              </w:rPr>
              <w:t>agențiilor</w:t>
            </w:r>
            <w:r w:rsidRPr="003079B6">
              <w:t xml:space="preserve"> anticorupție și </w:t>
            </w:r>
            <w:r w:rsidRPr="003079B6">
              <w:rPr>
                <w:b/>
                <w:bCs/>
                <w:i/>
                <w:iCs/>
              </w:rPr>
              <w:t>sistemului</w:t>
            </w:r>
            <w:r w:rsidRPr="003079B6">
              <w:t xml:space="preserve"> judiciar;</w:t>
            </w:r>
          </w:p>
        </w:tc>
      </w:tr>
    </w:tbl>
    <w:p w14:paraId="74AEE9B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5481266" w14:textId="77777777" w:rsidR="00506A40" w:rsidRPr="003079B6" w:rsidRDefault="00506A40" w:rsidP="00506A40">
      <w:r w:rsidRPr="003079B6">
        <w:rPr>
          <w:rStyle w:val="HideTWBExt"/>
        </w:rPr>
        <w:t>&lt;/Amend&gt;</w:t>
      </w:r>
    </w:p>
    <w:p w14:paraId="1ADE040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303</w:t>
      </w:r>
      <w:r w:rsidRPr="003079B6">
        <w:rPr>
          <w:rStyle w:val="HideTWBExt"/>
          <w:b w:val="0"/>
        </w:rPr>
        <w:t>&lt;/NumAm&gt;</w:t>
      </w:r>
    </w:p>
    <w:p w14:paraId="524C411A"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26A58C3" w14:textId="77777777" w:rsidR="00506A40" w:rsidRPr="003079B6" w:rsidRDefault="00506A40" w:rsidP="00506A40">
      <w:pPr>
        <w:pStyle w:val="NormalBold"/>
      </w:pPr>
      <w:r w:rsidRPr="003079B6">
        <w:rPr>
          <w:rStyle w:val="HideTWBExt"/>
          <w:b w:val="0"/>
        </w:rPr>
        <w:t>&lt;/RepeatBlock-By&gt;</w:t>
      </w:r>
    </w:p>
    <w:p w14:paraId="54DC144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A027655" w14:textId="21E949FD" w:rsidR="00506A40" w:rsidRPr="003079B6" w:rsidRDefault="00506A40" w:rsidP="00506A40">
      <w:pPr>
        <w:pStyle w:val="NormalBold"/>
      </w:pPr>
      <w:r w:rsidRPr="003079B6">
        <w:rPr>
          <w:rStyle w:val="HideTWBExt"/>
          <w:b w:val="0"/>
        </w:rPr>
        <w:t>&lt;Article&gt;</w:t>
      </w:r>
      <w:r w:rsidRPr="003079B6">
        <w:t xml:space="preserve">Punctul 7 – </w:t>
      </w:r>
      <w:r w:rsidR="0044326C" w:rsidRPr="003079B6">
        <w:t xml:space="preserve">paragraful </w:t>
      </w:r>
      <w:r w:rsidRPr="003079B6">
        <w:t>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2637AF5" w14:textId="77777777" w:rsidTr="001E5E8F">
        <w:trPr>
          <w:trHeight w:hRule="exact" w:val="240"/>
          <w:jc w:val="center"/>
        </w:trPr>
        <w:tc>
          <w:tcPr>
            <w:tcW w:w="9752" w:type="dxa"/>
            <w:gridSpan w:val="2"/>
            <w:tcBorders>
              <w:top w:val="nil"/>
              <w:left w:val="nil"/>
              <w:bottom w:val="nil"/>
              <w:right w:val="nil"/>
            </w:tcBorders>
          </w:tcPr>
          <w:p w14:paraId="6B82577E" w14:textId="77777777" w:rsidR="00506A40" w:rsidRPr="003079B6" w:rsidRDefault="00506A40" w:rsidP="001E5E8F"/>
        </w:tc>
      </w:tr>
      <w:tr w:rsidR="00B42CF2" w:rsidRPr="003079B6" w14:paraId="7CC39E02" w14:textId="77777777" w:rsidTr="001E5E8F">
        <w:trPr>
          <w:trHeight w:val="240"/>
          <w:jc w:val="center"/>
        </w:trPr>
        <w:tc>
          <w:tcPr>
            <w:tcW w:w="4876" w:type="dxa"/>
            <w:tcBorders>
              <w:top w:val="nil"/>
              <w:left w:val="nil"/>
              <w:bottom w:val="nil"/>
              <w:right w:val="nil"/>
            </w:tcBorders>
          </w:tcPr>
          <w:p w14:paraId="3D70B7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84F141E" w14:textId="77777777" w:rsidR="00506A40" w:rsidRPr="003079B6" w:rsidRDefault="00506A40" w:rsidP="001E5E8F">
            <w:pPr>
              <w:pStyle w:val="AmColumnHeading"/>
            </w:pPr>
            <w:r w:rsidRPr="003079B6">
              <w:t>Amendamentul</w:t>
            </w:r>
          </w:p>
        </w:tc>
      </w:tr>
      <w:tr w:rsidR="00B42CF2" w:rsidRPr="003079B6" w14:paraId="5C4E26AF" w14:textId="77777777" w:rsidTr="001E5E8F">
        <w:trPr>
          <w:jc w:val="center"/>
        </w:trPr>
        <w:tc>
          <w:tcPr>
            <w:tcW w:w="4876" w:type="dxa"/>
            <w:tcBorders>
              <w:top w:val="nil"/>
              <w:left w:val="nil"/>
              <w:bottom w:val="nil"/>
              <w:right w:val="nil"/>
            </w:tcBorders>
          </w:tcPr>
          <w:p w14:paraId="7791AE21" w14:textId="77777777" w:rsidR="00506A40" w:rsidRPr="003079B6" w:rsidRDefault="00506A40" w:rsidP="001E5E8F">
            <w:pPr>
              <w:pStyle w:val="Normal6a"/>
            </w:pPr>
          </w:p>
        </w:tc>
        <w:tc>
          <w:tcPr>
            <w:tcW w:w="4876" w:type="dxa"/>
            <w:tcBorders>
              <w:top w:val="nil"/>
              <w:left w:val="nil"/>
              <w:bottom w:val="nil"/>
              <w:right w:val="nil"/>
            </w:tcBorders>
          </w:tcPr>
          <w:p w14:paraId="2AD22E7C" w14:textId="77777777" w:rsidR="00506A40" w:rsidRPr="003079B6" w:rsidRDefault="00506A40" w:rsidP="001E5E8F">
            <w:pPr>
              <w:pStyle w:val="Normal6a"/>
            </w:pPr>
            <w:r w:rsidRPr="003079B6">
              <w:rPr>
                <w:b/>
                <w:i/>
              </w:rPr>
              <w:t>invită organele europene, precum Europol, Eurojust, Curtea de Conturi Europeană, Parchetul European și Oficiul European de Luptă Antifraudă (OLAF), să își îmbunătățească cooperarea, în special prin revizuirea și consolidarea arhitecturii antifraudă a UE, astfel încât să se asigure o detectare, prevenire și urmărire penală mai eficace a încălcărilor statului de drept, în cazul în care acestea au repercusiuni directe sau indirecte asupra intereselor financiare ale Uniunii;</w:t>
            </w:r>
          </w:p>
        </w:tc>
      </w:tr>
    </w:tbl>
    <w:p w14:paraId="3D2EE70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B62077B" w14:textId="77777777" w:rsidR="00506A40" w:rsidRPr="003079B6" w:rsidRDefault="00506A40" w:rsidP="00506A40">
      <w:r w:rsidRPr="003079B6">
        <w:rPr>
          <w:rStyle w:val="HideTWBExt"/>
        </w:rPr>
        <w:t>&lt;/Amend&gt;</w:t>
      </w:r>
    </w:p>
    <w:p w14:paraId="4F64204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304</w:t>
      </w:r>
      <w:r w:rsidRPr="003079B6">
        <w:rPr>
          <w:rStyle w:val="HideTWBExt"/>
          <w:b w:val="0"/>
        </w:rPr>
        <w:t>&lt;/NumAm&gt;</w:t>
      </w:r>
    </w:p>
    <w:p w14:paraId="4F367EEF" w14:textId="77777777" w:rsidR="00506A40" w:rsidRPr="003079B6" w:rsidRDefault="00506A40" w:rsidP="00506A40">
      <w:pPr>
        <w:pStyle w:val="NormalBold"/>
      </w:pPr>
      <w:r w:rsidRPr="003079B6">
        <w:rPr>
          <w:rStyle w:val="HideTWBExt"/>
          <w:b w:val="0"/>
        </w:rPr>
        <w:t>&lt;RepeatBlock-By&gt;&lt;Members&gt;</w:t>
      </w:r>
      <w:r w:rsidRPr="003079B6">
        <w:t>Javier Zarzalejos, Fredis Beleris</w:t>
      </w:r>
      <w:r w:rsidRPr="003079B6">
        <w:rPr>
          <w:rStyle w:val="HideTWBExt"/>
          <w:b w:val="0"/>
        </w:rPr>
        <w:t>&lt;/Members&gt;</w:t>
      </w:r>
    </w:p>
    <w:p w14:paraId="78B0736F" w14:textId="77777777" w:rsidR="00506A40" w:rsidRPr="003079B6" w:rsidRDefault="00506A40" w:rsidP="00506A40">
      <w:pPr>
        <w:pStyle w:val="NormalBold"/>
      </w:pPr>
      <w:r w:rsidRPr="003079B6">
        <w:rPr>
          <w:rStyle w:val="HideTWBExt"/>
          <w:b w:val="0"/>
        </w:rPr>
        <w:t>&lt;/RepeatBlock-By&gt;</w:t>
      </w:r>
    </w:p>
    <w:p w14:paraId="244956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8DD262" w14:textId="77777777" w:rsidR="00506A40" w:rsidRPr="003079B6" w:rsidRDefault="00506A40" w:rsidP="00506A40">
      <w:pPr>
        <w:pStyle w:val="NormalBold"/>
      </w:pPr>
      <w:r w:rsidRPr="003079B6">
        <w:rPr>
          <w:rStyle w:val="HideTWBExt"/>
          <w:b w:val="0"/>
        </w:rPr>
        <w:t>&lt;Article&gt;</w:t>
      </w:r>
      <w:r w:rsidRPr="003079B6">
        <w:t>Punctul 7 – subpunctul 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37A3A07" w14:textId="77777777" w:rsidTr="001E5E8F">
        <w:trPr>
          <w:trHeight w:hRule="exact" w:val="240"/>
          <w:jc w:val="center"/>
        </w:trPr>
        <w:tc>
          <w:tcPr>
            <w:tcW w:w="9752" w:type="dxa"/>
            <w:gridSpan w:val="2"/>
            <w:tcBorders>
              <w:top w:val="nil"/>
              <w:left w:val="nil"/>
              <w:bottom w:val="nil"/>
              <w:right w:val="nil"/>
            </w:tcBorders>
          </w:tcPr>
          <w:p w14:paraId="57CCB64B" w14:textId="77777777" w:rsidR="00506A40" w:rsidRPr="003079B6" w:rsidRDefault="00506A40" w:rsidP="001E5E8F"/>
        </w:tc>
      </w:tr>
      <w:tr w:rsidR="00B42CF2" w:rsidRPr="003079B6" w14:paraId="63D82269" w14:textId="77777777" w:rsidTr="001E5E8F">
        <w:trPr>
          <w:trHeight w:val="240"/>
          <w:jc w:val="center"/>
        </w:trPr>
        <w:tc>
          <w:tcPr>
            <w:tcW w:w="4876" w:type="dxa"/>
            <w:tcBorders>
              <w:top w:val="nil"/>
              <w:left w:val="nil"/>
              <w:bottom w:val="nil"/>
              <w:right w:val="nil"/>
            </w:tcBorders>
          </w:tcPr>
          <w:p w14:paraId="6311162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18AC5EF" w14:textId="77777777" w:rsidR="00506A40" w:rsidRPr="003079B6" w:rsidRDefault="00506A40" w:rsidP="001E5E8F">
            <w:pPr>
              <w:pStyle w:val="AmColumnHeading"/>
            </w:pPr>
            <w:r w:rsidRPr="003079B6">
              <w:t>Amendamentul</w:t>
            </w:r>
          </w:p>
        </w:tc>
      </w:tr>
      <w:tr w:rsidR="00B42CF2" w:rsidRPr="003079B6" w14:paraId="05ABA198" w14:textId="77777777" w:rsidTr="001E5E8F">
        <w:trPr>
          <w:jc w:val="center"/>
        </w:trPr>
        <w:tc>
          <w:tcPr>
            <w:tcW w:w="4876" w:type="dxa"/>
            <w:tcBorders>
              <w:top w:val="nil"/>
              <w:left w:val="nil"/>
              <w:bottom w:val="nil"/>
              <w:right w:val="nil"/>
            </w:tcBorders>
          </w:tcPr>
          <w:p w14:paraId="75AD0602" w14:textId="77777777" w:rsidR="00506A40" w:rsidRPr="003079B6" w:rsidRDefault="00506A40" w:rsidP="001E5E8F">
            <w:pPr>
              <w:pStyle w:val="Normal6a"/>
            </w:pPr>
          </w:p>
        </w:tc>
        <w:tc>
          <w:tcPr>
            <w:tcW w:w="4876" w:type="dxa"/>
            <w:tcBorders>
              <w:top w:val="nil"/>
              <w:left w:val="nil"/>
              <w:bottom w:val="nil"/>
              <w:right w:val="nil"/>
            </w:tcBorders>
          </w:tcPr>
          <w:p w14:paraId="09CC8233" w14:textId="77777777" w:rsidR="00506A40" w:rsidRPr="003079B6" w:rsidRDefault="00506A40" w:rsidP="001E5E8F">
            <w:pPr>
              <w:pStyle w:val="Normal6a"/>
            </w:pPr>
            <w:r w:rsidRPr="003079B6">
              <w:rPr>
                <w:b/>
                <w:i/>
              </w:rPr>
              <w:t>(1)</w:t>
            </w:r>
            <w:r w:rsidRPr="003079B6">
              <w:tab/>
            </w:r>
            <w:r w:rsidRPr="003079B6">
              <w:rPr>
                <w:b/>
                <w:i/>
              </w:rPr>
              <w:t>consideră că amnistiile sau grațierile nu trebuie utilizate în mod abuziv pentru a proteja politicienii, deoarece acest lucru poate submina încrederea publică; prin urmare, îndeamnă toate statele membre să pună în aplicare pe deplin Directiva privind combaterea corupției;</w:t>
            </w:r>
          </w:p>
        </w:tc>
      </w:tr>
    </w:tbl>
    <w:p w14:paraId="2462E72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149F5EC" w14:textId="77777777" w:rsidR="00506A40" w:rsidRPr="003079B6" w:rsidRDefault="00506A40" w:rsidP="00506A40">
      <w:r w:rsidRPr="003079B6">
        <w:rPr>
          <w:rStyle w:val="HideTWBExt"/>
        </w:rPr>
        <w:t>&lt;/Amend&gt;</w:t>
      </w:r>
    </w:p>
    <w:p w14:paraId="502EAB2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305</w:t>
      </w:r>
      <w:r w:rsidRPr="003079B6">
        <w:rPr>
          <w:rStyle w:val="HideTWBExt"/>
          <w:b w:val="0"/>
        </w:rPr>
        <w:t>&lt;/NumAm&gt;</w:t>
      </w:r>
    </w:p>
    <w:p w14:paraId="2969A8BA"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57AB711" w14:textId="77777777" w:rsidR="00506A40" w:rsidRPr="003079B6" w:rsidRDefault="00506A40" w:rsidP="00506A40">
      <w:pPr>
        <w:pStyle w:val="NormalBold"/>
      </w:pPr>
      <w:r w:rsidRPr="003079B6">
        <w:rPr>
          <w:rStyle w:val="HideTWBExt"/>
          <w:b w:val="0"/>
        </w:rPr>
        <w:t>&lt;/RepeatBlock-By&gt;</w:t>
      </w:r>
    </w:p>
    <w:p w14:paraId="5FCDFCA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C62D866" w14:textId="77777777" w:rsidR="00506A40" w:rsidRPr="003079B6" w:rsidRDefault="00506A40" w:rsidP="00506A40">
      <w:pPr>
        <w:pStyle w:val="NormalBold"/>
      </w:pPr>
      <w:r w:rsidRPr="003079B6">
        <w:rPr>
          <w:rStyle w:val="HideTWBExt"/>
          <w:b w:val="0"/>
        </w:rPr>
        <w:t>&lt;Article&gt;</w:t>
      </w:r>
      <w:r w:rsidRPr="003079B6">
        <w:t>Punctul 7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495BA5" w14:textId="77777777" w:rsidTr="001E5E8F">
        <w:trPr>
          <w:trHeight w:hRule="exact" w:val="240"/>
          <w:jc w:val="center"/>
        </w:trPr>
        <w:tc>
          <w:tcPr>
            <w:tcW w:w="9752" w:type="dxa"/>
            <w:gridSpan w:val="2"/>
            <w:tcBorders>
              <w:top w:val="nil"/>
              <w:left w:val="nil"/>
              <w:bottom w:val="nil"/>
              <w:right w:val="nil"/>
            </w:tcBorders>
          </w:tcPr>
          <w:p w14:paraId="7714CEAB" w14:textId="77777777" w:rsidR="00506A40" w:rsidRPr="003079B6" w:rsidRDefault="00506A40" w:rsidP="001E5E8F"/>
        </w:tc>
      </w:tr>
      <w:tr w:rsidR="00B42CF2" w:rsidRPr="003079B6" w14:paraId="42A024CC" w14:textId="77777777" w:rsidTr="001E5E8F">
        <w:trPr>
          <w:trHeight w:val="240"/>
          <w:jc w:val="center"/>
        </w:trPr>
        <w:tc>
          <w:tcPr>
            <w:tcW w:w="4876" w:type="dxa"/>
            <w:tcBorders>
              <w:top w:val="nil"/>
              <w:left w:val="nil"/>
              <w:bottom w:val="nil"/>
              <w:right w:val="nil"/>
            </w:tcBorders>
          </w:tcPr>
          <w:p w14:paraId="3D4DCDF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CE259E9" w14:textId="77777777" w:rsidR="00506A40" w:rsidRPr="003079B6" w:rsidRDefault="00506A40" w:rsidP="001E5E8F">
            <w:pPr>
              <w:pStyle w:val="AmColumnHeading"/>
            </w:pPr>
            <w:r w:rsidRPr="003079B6">
              <w:t>Amendamentul</w:t>
            </w:r>
          </w:p>
        </w:tc>
      </w:tr>
      <w:tr w:rsidR="00B42CF2" w:rsidRPr="003079B6" w14:paraId="56FABD6C" w14:textId="77777777" w:rsidTr="001E5E8F">
        <w:trPr>
          <w:jc w:val="center"/>
        </w:trPr>
        <w:tc>
          <w:tcPr>
            <w:tcW w:w="4876" w:type="dxa"/>
            <w:tcBorders>
              <w:top w:val="nil"/>
              <w:left w:val="nil"/>
              <w:bottom w:val="nil"/>
              <w:right w:val="nil"/>
            </w:tcBorders>
          </w:tcPr>
          <w:p w14:paraId="14B08858" w14:textId="77777777" w:rsidR="00506A40" w:rsidRPr="003079B6" w:rsidRDefault="00506A40" w:rsidP="001E5E8F">
            <w:pPr>
              <w:pStyle w:val="Normal6a"/>
            </w:pPr>
          </w:p>
        </w:tc>
        <w:tc>
          <w:tcPr>
            <w:tcW w:w="4876" w:type="dxa"/>
            <w:tcBorders>
              <w:top w:val="nil"/>
              <w:left w:val="nil"/>
              <w:bottom w:val="nil"/>
              <w:right w:val="nil"/>
            </w:tcBorders>
          </w:tcPr>
          <w:p w14:paraId="536B5077" w14:textId="77777777" w:rsidR="00506A40" w:rsidRPr="003079B6" w:rsidRDefault="00506A40" w:rsidP="001E5E8F">
            <w:pPr>
              <w:pStyle w:val="Normal6a"/>
            </w:pPr>
            <w:r w:rsidRPr="003079B6">
              <w:rPr>
                <w:b/>
                <w:i/>
              </w:rPr>
              <w:t>7a.</w:t>
            </w:r>
            <w:r w:rsidRPr="003079B6">
              <w:tab/>
            </w:r>
            <w:r w:rsidRPr="003079B6">
              <w:rPr>
                <w:b/>
                <w:i/>
              </w:rPr>
              <w:t>recunoaște rolul esențial al Parchetului European (EPPO) ca pilon central al statului de drept și al instrumentelor anticorupție ale UE, în special pentru protecția eficientă a intereselor financiare ale Uniunii; invită Comisia să monitorizeze îndeaproape și în mod continuu nivelul și calitatea cooperării tuturor statelor membre cu EPPO și să își utilizeze pe deplin competențele în cazul în care cooperarea este deficitară; sprijină consolidarea competențelor de monitorizare, coordonare și operaționale ale EPPO în vederea întăririi capacității sale de a ancheta și urmări penal cazurile de corupție în statele membre; invită, de asemenea, Comisia să accelereze, cu prioritate, revizuirea Regulamentului EPPO; subliniază necesitatea de a consolida cooperarea operațională și sprijinul în materie de analiză a datelor între EPPO și Europol, pentru a reduce sarcina analitică a EPPO;</w:t>
            </w:r>
          </w:p>
        </w:tc>
      </w:tr>
    </w:tbl>
    <w:p w14:paraId="6C41AA0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E25C26A" w14:textId="77777777" w:rsidR="00506A40" w:rsidRPr="003079B6" w:rsidRDefault="00506A40" w:rsidP="00506A40">
      <w:r w:rsidRPr="003079B6">
        <w:rPr>
          <w:rStyle w:val="HideTWBExt"/>
        </w:rPr>
        <w:t>&lt;/Amend&gt;</w:t>
      </w:r>
    </w:p>
    <w:p w14:paraId="5A0E19D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306</w:t>
      </w:r>
      <w:r w:rsidRPr="003079B6">
        <w:rPr>
          <w:rStyle w:val="HideTWBExt"/>
          <w:b w:val="0"/>
        </w:rPr>
        <w:t>&lt;/NumAm&gt;</w:t>
      </w:r>
    </w:p>
    <w:p w14:paraId="6A012736"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 Marco Tarquinio</w:t>
      </w:r>
      <w:r w:rsidRPr="003079B6">
        <w:rPr>
          <w:rStyle w:val="HideTWBExt"/>
          <w:b w:val="0"/>
        </w:rPr>
        <w:t>&lt;/Members&gt;</w:t>
      </w:r>
    </w:p>
    <w:p w14:paraId="494A3CFA" w14:textId="77777777" w:rsidR="00506A40" w:rsidRPr="003079B6" w:rsidRDefault="00506A40" w:rsidP="00506A40">
      <w:pPr>
        <w:pStyle w:val="NormalBold"/>
      </w:pPr>
      <w:r w:rsidRPr="003079B6">
        <w:rPr>
          <w:rStyle w:val="HideTWBExt"/>
          <w:b w:val="0"/>
        </w:rPr>
        <w:t>&lt;/RepeatBlock-By&gt;</w:t>
      </w:r>
    </w:p>
    <w:p w14:paraId="40120E0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B1CA4A" w14:textId="77777777" w:rsidR="00506A40" w:rsidRPr="003079B6" w:rsidRDefault="00506A40" w:rsidP="00506A40">
      <w:pPr>
        <w:pStyle w:val="NormalBold"/>
      </w:pPr>
      <w:r w:rsidRPr="003079B6">
        <w:rPr>
          <w:rStyle w:val="HideTWBExt"/>
          <w:b w:val="0"/>
        </w:rPr>
        <w:t>&lt;Article&gt;</w:t>
      </w:r>
      <w:r w:rsidRPr="003079B6">
        <w:t>Punctul 7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515BB5D" w14:textId="77777777" w:rsidTr="001E5E8F">
        <w:trPr>
          <w:trHeight w:hRule="exact" w:val="240"/>
          <w:jc w:val="center"/>
        </w:trPr>
        <w:tc>
          <w:tcPr>
            <w:tcW w:w="9752" w:type="dxa"/>
            <w:gridSpan w:val="2"/>
            <w:tcBorders>
              <w:top w:val="nil"/>
              <w:left w:val="nil"/>
              <w:bottom w:val="nil"/>
              <w:right w:val="nil"/>
            </w:tcBorders>
          </w:tcPr>
          <w:p w14:paraId="32AA29E3" w14:textId="77777777" w:rsidR="00506A40" w:rsidRPr="003079B6" w:rsidRDefault="00506A40" w:rsidP="001E5E8F"/>
        </w:tc>
      </w:tr>
      <w:tr w:rsidR="00B42CF2" w:rsidRPr="003079B6" w14:paraId="73DFC6B4" w14:textId="77777777" w:rsidTr="001E5E8F">
        <w:trPr>
          <w:trHeight w:val="240"/>
          <w:jc w:val="center"/>
        </w:trPr>
        <w:tc>
          <w:tcPr>
            <w:tcW w:w="4876" w:type="dxa"/>
            <w:tcBorders>
              <w:top w:val="nil"/>
              <w:left w:val="nil"/>
              <w:bottom w:val="nil"/>
              <w:right w:val="nil"/>
            </w:tcBorders>
          </w:tcPr>
          <w:p w14:paraId="6DC1A6B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925A2B5" w14:textId="77777777" w:rsidR="00506A40" w:rsidRPr="003079B6" w:rsidRDefault="00506A40" w:rsidP="001E5E8F">
            <w:pPr>
              <w:pStyle w:val="AmColumnHeading"/>
            </w:pPr>
            <w:r w:rsidRPr="003079B6">
              <w:t>Amendamentul</w:t>
            </w:r>
          </w:p>
        </w:tc>
      </w:tr>
      <w:tr w:rsidR="00B42CF2" w:rsidRPr="003079B6" w14:paraId="45E2FA82" w14:textId="77777777" w:rsidTr="001E5E8F">
        <w:trPr>
          <w:jc w:val="center"/>
        </w:trPr>
        <w:tc>
          <w:tcPr>
            <w:tcW w:w="4876" w:type="dxa"/>
            <w:tcBorders>
              <w:top w:val="nil"/>
              <w:left w:val="nil"/>
              <w:bottom w:val="nil"/>
              <w:right w:val="nil"/>
            </w:tcBorders>
          </w:tcPr>
          <w:p w14:paraId="6AD6D622" w14:textId="77777777" w:rsidR="00506A40" w:rsidRPr="003079B6" w:rsidRDefault="00506A40" w:rsidP="001E5E8F">
            <w:pPr>
              <w:pStyle w:val="Normal6a"/>
            </w:pPr>
          </w:p>
        </w:tc>
        <w:tc>
          <w:tcPr>
            <w:tcW w:w="4876" w:type="dxa"/>
            <w:tcBorders>
              <w:top w:val="nil"/>
              <w:left w:val="nil"/>
              <w:bottom w:val="nil"/>
              <w:right w:val="nil"/>
            </w:tcBorders>
          </w:tcPr>
          <w:p w14:paraId="4EE1C22C" w14:textId="77777777" w:rsidR="00506A40" w:rsidRPr="003079B6" w:rsidRDefault="00506A40" w:rsidP="001E5E8F">
            <w:pPr>
              <w:pStyle w:val="Normal6a"/>
            </w:pPr>
            <w:r w:rsidRPr="003079B6">
              <w:rPr>
                <w:b/>
                <w:i/>
              </w:rPr>
              <w:t>7a.</w:t>
            </w:r>
            <w:r w:rsidRPr="003079B6">
              <w:tab/>
            </w:r>
            <w:r w:rsidRPr="003079B6">
              <w:rPr>
                <w:b/>
                <w:i/>
              </w:rPr>
              <w:t>regretă că unele state membre nu au pus în aplicare recomandările formulate de Comisie în raportul său din 2025 privind statul de drept în legătură cu corupția, normele privind finanțarea partidelor politice și a campaniilor electorale și reglementarea activităților de lobby; ia act, în contextul acordului referitor la Directiva Parlamentului European și a Consiliului privind combaterea corupției, de necesitatea ca toate statele membre să se conformeze acestei reglementări, inclusiv în ceea ce privește infracțiunea de abuz în serviciu; reamintește că aceste infracțiuni intră în domeniul de aplicare al directivei, fac parte integrantă din cadrul de reglementare în materie de anticorupție și transparență și contravin convențiilor internaționale privind combaterea corupției;</w:t>
            </w:r>
          </w:p>
        </w:tc>
      </w:tr>
    </w:tbl>
    <w:p w14:paraId="2FB135F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3C708F1D" w14:textId="77777777" w:rsidR="00506A40" w:rsidRPr="003079B6" w:rsidRDefault="00506A40" w:rsidP="00506A40">
      <w:r w:rsidRPr="003079B6">
        <w:rPr>
          <w:rStyle w:val="HideTWBExt"/>
        </w:rPr>
        <w:t>&lt;/Amend&gt;</w:t>
      </w:r>
    </w:p>
    <w:p w14:paraId="7EBF6E6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307</w:t>
      </w:r>
      <w:r w:rsidRPr="003079B6">
        <w:rPr>
          <w:rStyle w:val="HideTWBExt"/>
          <w:b w:val="0"/>
        </w:rPr>
        <w:t>&lt;/NumAm&gt;</w:t>
      </w:r>
    </w:p>
    <w:p w14:paraId="10FA921A"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77C3A384" w14:textId="77777777" w:rsidR="00506A40" w:rsidRPr="003079B6" w:rsidRDefault="00506A40" w:rsidP="00506A40">
      <w:pPr>
        <w:pStyle w:val="NormalBold"/>
      </w:pPr>
      <w:r w:rsidRPr="003079B6">
        <w:rPr>
          <w:rStyle w:val="HideTWBExt"/>
          <w:b w:val="0"/>
        </w:rPr>
        <w:t>&lt;/RepeatBlock-By&gt;</w:t>
      </w:r>
    </w:p>
    <w:p w14:paraId="2765086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9FF0372" w14:textId="77777777" w:rsidR="00506A40" w:rsidRPr="003079B6" w:rsidRDefault="00506A40" w:rsidP="00506A40">
      <w:pPr>
        <w:pStyle w:val="NormalBold"/>
      </w:pPr>
      <w:r w:rsidRPr="003079B6">
        <w:rPr>
          <w:rStyle w:val="HideTWBExt"/>
          <w:b w:val="0"/>
        </w:rPr>
        <w:t>&lt;Article&gt;</w:t>
      </w:r>
      <w:r w:rsidRPr="003079B6">
        <w:t>Punctul 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2ACD41B" w14:textId="77777777" w:rsidTr="001E5E8F">
        <w:trPr>
          <w:trHeight w:hRule="exact" w:val="240"/>
          <w:jc w:val="center"/>
        </w:trPr>
        <w:tc>
          <w:tcPr>
            <w:tcW w:w="9752" w:type="dxa"/>
            <w:gridSpan w:val="2"/>
            <w:tcBorders>
              <w:top w:val="nil"/>
              <w:left w:val="nil"/>
              <w:bottom w:val="nil"/>
              <w:right w:val="nil"/>
            </w:tcBorders>
          </w:tcPr>
          <w:p w14:paraId="77340B92" w14:textId="77777777" w:rsidR="00506A40" w:rsidRPr="003079B6" w:rsidRDefault="00506A40" w:rsidP="001E5E8F"/>
        </w:tc>
      </w:tr>
      <w:tr w:rsidR="00B42CF2" w:rsidRPr="003079B6" w14:paraId="25D3B5DB" w14:textId="77777777" w:rsidTr="001E5E8F">
        <w:trPr>
          <w:trHeight w:val="240"/>
          <w:jc w:val="center"/>
        </w:trPr>
        <w:tc>
          <w:tcPr>
            <w:tcW w:w="4876" w:type="dxa"/>
            <w:tcBorders>
              <w:top w:val="nil"/>
              <w:left w:val="nil"/>
              <w:bottom w:val="nil"/>
              <w:right w:val="nil"/>
            </w:tcBorders>
          </w:tcPr>
          <w:p w14:paraId="5B51D13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CD44122" w14:textId="77777777" w:rsidR="00506A40" w:rsidRPr="003079B6" w:rsidRDefault="00506A40" w:rsidP="001E5E8F">
            <w:pPr>
              <w:pStyle w:val="AmColumnHeading"/>
            </w:pPr>
            <w:r w:rsidRPr="003079B6">
              <w:t>Amendamentul</w:t>
            </w:r>
          </w:p>
        </w:tc>
      </w:tr>
      <w:tr w:rsidR="00B42CF2" w:rsidRPr="003079B6" w14:paraId="40A86213" w14:textId="77777777" w:rsidTr="001E5E8F">
        <w:trPr>
          <w:jc w:val="center"/>
        </w:trPr>
        <w:tc>
          <w:tcPr>
            <w:tcW w:w="4876" w:type="dxa"/>
            <w:tcBorders>
              <w:top w:val="nil"/>
              <w:left w:val="nil"/>
              <w:bottom w:val="nil"/>
              <w:right w:val="nil"/>
            </w:tcBorders>
          </w:tcPr>
          <w:p w14:paraId="45F459D1" w14:textId="77777777" w:rsidR="00506A40" w:rsidRPr="003079B6" w:rsidRDefault="00506A40" w:rsidP="001E5E8F">
            <w:pPr>
              <w:pStyle w:val="Normal6a"/>
            </w:pPr>
            <w:r w:rsidRPr="003079B6">
              <w:t>8.</w:t>
            </w:r>
            <w:r w:rsidRPr="003079B6">
              <w:tab/>
              <w:t>subliniază că statul de drept impune funcționarilor publici să acționeze transparent și în interes public, fără abuz de putere sau decizii arbitrare; invită statele membre să promoveze o cultură a integrității prin cursuri de formare anticorupție periodice pentru funcționarii publici, autoritățile de aplicare a legii și sistemul judiciar, precum și prin implicarea activă a societății civile în monitorizarea acțiunilor guvernamentale;</w:t>
            </w:r>
          </w:p>
        </w:tc>
        <w:tc>
          <w:tcPr>
            <w:tcW w:w="4876" w:type="dxa"/>
            <w:tcBorders>
              <w:top w:val="nil"/>
              <w:left w:val="nil"/>
              <w:bottom w:val="nil"/>
              <w:right w:val="nil"/>
            </w:tcBorders>
          </w:tcPr>
          <w:p w14:paraId="4A2676CD" w14:textId="77777777" w:rsidR="00506A40" w:rsidRPr="003079B6" w:rsidRDefault="00506A40" w:rsidP="001E5E8F">
            <w:pPr>
              <w:pStyle w:val="Normal6a"/>
            </w:pPr>
            <w:r w:rsidRPr="003079B6">
              <w:t>8.</w:t>
            </w:r>
            <w:r w:rsidRPr="003079B6">
              <w:tab/>
              <w:t xml:space="preserve">subliniază că statul de drept impune funcționarilor publici </w:t>
            </w:r>
            <w:r w:rsidRPr="003079B6">
              <w:rPr>
                <w:b/>
                <w:bCs/>
                <w:i/>
                <w:iCs/>
              </w:rPr>
              <w:t>atât din UE, cât și din statele membre</w:t>
            </w:r>
            <w:r w:rsidRPr="003079B6">
              <w:t xml:space="preserve"> să acționeze transparent și în interes public, fără abuz de putere sau decizii arbitrare; </w:t>
            </w:r>
            <w:r w:rsidRPr="003079B6">
              <w:rPr>
                <w:b/>
                <w:bCs/>
                <w:i/>
                <w:iCs/>
              </w:rPr>
              <w:t>invită UE să expună, fără întârziere, abuzurile de putere care ies la lumină în instituțiile sale și să acționeze în consecință;</w:t>
            </w:r>
            <w:r w:rsidRPr="003079B6">
              <w:t xml:space="preserve"> invită statele membre să promoveze o cultură a integrității prin cursuri de formare anticorupție periodice pentru funcționarii publici, autoritățile de aplicare a legii și sistemul judiciar, precum și prin implicarea activă a societății civile în monitorizarea acțiunilor guvernamentale;</w:t>
            </w:r>
          </w:p>
        </w:tc>
      </w:tr>
    </w:tbl>
    <w:p w14:paraId="16C7574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786D3475" w14:textId="77777777" w:rsidR="00506A40" w:rsidRPr="003079B6" w:rsidRDefault="00506A40" w:rsidP="00506A40">
      <w:r w:rsidRPr="003079B6">
        <w:rPr>
          <w:rStyle w:val="HideTWBExt"/>
        </w:rPr>
        <w:t>&lt;/Amend&gt;</w:t>
      </w:r>
    </w:p>
    <w:p w14:paraId="0CAFD1A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308</w:t>
      </w:r>
      <w:r w:rsidRPr="003079B6">
        <w:rPr>
          <w:rStyle w:val="HideTWBExt"/>
          <w:b w:val="0"/>
        </w:rPr>
        <w:t>&lt;/NumAm&gt;</w:t>
      </w:r>
    </w:p>
    <w:p w14:paraId="500B04CE"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51C42675" w14:textId="77777777" w:rsidR="00506A40" w:rsidRPr="003079B6" w:rsidRDefault="00506A40" w:rsidP="00506A40">
      <w:pPr>
        <w:pStyle w:val="NormalBold"/>
      </w:pPr>
      <w:r w:rsidRPr="003079B6">
        <w:rPr>
          <w:rStyle w:val="HideTWBExt"/>
          <w:b w:val="0"/>
        </w:rPr>
        <w:t>&lt;/RepeatBlock-By&gt;</w:t>
      </w:r>
    </w:p>
    <w:p w14:paraId="6D04254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1604C8" w14:textId="77777777" w:rsidR="00506A40" w:rsidRPr="003079B6" w:rsidRDefault="00506A40" w:rsidP="00506A40">
      <w:pPr>
        <w:pStyle w:val="NormalBold"/>
      </w:pPr>
      <w:r w:rsidRPr="003079B6">
        <w:rPr>
          <w:rStyle w:val="HideTWBExt"/>
          <w:b w:val="0"/>
        </w:rPr>
        <w:t>&lt;Article&gt;</w:t>
      </w:r>
      <w:r w:rsidRPr="003079B6">
        <w:t>Punctul 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D764F0D" w14:textId="77777777" w:rsidTr="001E5E8F">
        <w:trPr>
          <w:trHeight w:hRule="exact" w:val="240"/>
          <w:jc w:val="center"/>
        </w:trPr>
        <w:tc>
          <w:tcPr>
            <w:tcW w:w="9752" w:type="dxa"/>
            <w:gridSpan w:val="2"/>
            <w:tcBorders>
              <w:top w:val="nil"/>
              <w:left w:val="nil"/>
              <w:bottom w:val="nil"/>
              <w:right w:val="nil"/>
            </w:tcBorders>
          </w:tcPr>
          <w:p w14:paraId="0EC2424D" w14:textId="77777777" w:rsidR="00506A40" w:rsidRPr="003079B6" w:rsidRDefault="00506A40" w:rsidP="001E5E8F"/>
        </w:tc>
      </w:tr>
      <w:tr w:rsidR="00B42CF2" w:rsidRPr="003079B6" w14:paraId="5B7DD8B7" w14:textId="77777777" w:rsidTr="001E5E8F">
        <w:trPr>
          <w:trHeight w:val="240"/>
          <w:jc w:val="center"/>
        </w:trPr>
        <w:tc>
          <w:tcPr>
            <w:tcW w:w="4876" w:type="dxa"/>
            <w:tcBorders>
              <w:top w:val="nil"/>
              <w:left w:val="nil"/>
              <w:bottom w:val="nil"/>
              <w:right w:val="nil"/>
            </w:tcBorders>
          </w:tcPr>
          <w:p w14:paraId="4EC37F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D0748BA" w14:textId="77777777" w:rsidR="00506A40" w:rsidRPr="003079B6" w:rsidRDefault="00506A40" w:rsidP="001E5E8F">
            <w:pPr>
              <w:pStyle w:val="AmColumnHeading"/>
            </w:pPr>
            <w:r w:rsidRPr="003079B6">
              <w:t>Amendamentul</w:t>
            </w:r>
          </w:p>
        </w:tc>
      </w:tr>
      <w:tr w:rsidR="00B42CF2" w:rsidRPr="003079B6" w14:paraId="2EB35322" w14:textId="77777777" w:rsidTr="001E5E8F">
        <w:trPr>
          <w:jc w:val="center"/>
        </w:trPr>
        <w:tc>
          <w:tcPr>
            <w:tcW w:w="4876" w:type="dxa"/>
            <w:tcBorders>
              <w:top w:val="nil"/>
              <w:left w:val="nil"/>
              <w:bottom w:val="nil"/>
              <w:right w:val="nil"/>
            </w:tcBorders>
          </w:tcPr>
          <w:p w14:paraId="05EFD9D2" w14:textId="77777777" w:rsidR="00506A40" w:rsidRPr="003079B6" w:rsidRDefault="00506A40" w:rsidP="001E5E8F">
            <w:pPr>
              <w:pStyle w:val="Normal6a"/>
            </w:pPr>
            <w:r w:rsidRPr="003079B6">
              <w:t>8.</w:t>
            </w:r>
            <w:r w:rsidRPr="003079B6">
              <w:tab/>
              <w:t>subliniază că statul de drept impune funcționarilor publici să acționeze transparent și în interes public, fără abuz de putere sau decizii arbitrare; invită statele membre să promoveze o cultură a integrității prin cursuri de formare anticorupție periodice pentru funcționarii publici, autoritățile de aplicare a legii și sistemul judiciar</w:t>
            </w:r>
            <w:r w:rsidRPr="003079B6">
              <w:rPr>
                <w:b/>
                <w:bCs/>
                <w:i/>
                <w:iCs/>
              </w:rPr>
              <w:t>, precum și prin implicarea activă a societății civile în monitorizarea acțiunilor guvernamentale</w:t>
            </w:r>
            <w:r w:rsidRPr="003079B6">
              <w:t>;</w:t>
            </w:r>
          </w:p>
        </w:tc>
        <w:tc>
          <w:tcPr>
            <w:tcW w:w="4876" w:type="dxa"/>
            <w:tcBorders>
              <w:top w:val="nil"/>
              <w:left w:val="nil"/>
              <w:bottom w:val="nil"/>
              <w:right w:val="nil"/>
            </w:tcBorders>
          </w:tcPr>
          <w:p w14:paraId="5D8411FF" w14:textId="77777777" w:rsidR="00506A40" w:rsidRPr="003079B6" w:rsidRDefault="00506A40" w:rsidP="001E5E8F">
            <w:pPr>
              <w:pStyle w:val="Normal6a"/>
            </w:pPr>
            <w:r w:rsidRPr="003079B6">
              <w:t>8.</w:t>
            </w:r>
            <w:r w:rsidRPr="003079B6">
              <w:tab/>
              <w:t>subliniază că statul de drept impune funcționarilor publici să acționeze transparent și în interes public, fără abuz de putere sau decizii arbitrare; invită statele membre să promoveze o cultură a integrității prin cursuri de formare anticorupție periodice pentru funcționarii publici, autoritățile de aplicare a legii și sistemul judiciar;</w:t>
            </w:r>
          </w:p>
        </w:tc>
      </w:tr>
    </w:tbl>
    <w:p w14:paraId="3088FD9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766E11" w14:textId="77777777" w:rsidR="00506A40" w:rsidRPr="003079B6" w:rsidRDefault="00506A40" w:rsidP="00506A40">
      <w:r w:rsidRPr="003079B6">
        <w:rPr>
          <w:rStyle w:val="HideTWBExt"/>
        </w:rPr>
        <w:t>&lt;/Amend&gt;</w:t>
      </w:r>
    </w:p>
    <w:p w14:paraId="5FB5F4F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309</w:t>
      </w:r>
      <w:r w:rsidRPr="003079B6">
        <w:rPr>
          <w:rStyle w:val="HideTWBExt"/>
          <w:b w:val="0"/>
        </w:rPr>
        <w:t>&lt;/NumAm&gt;</w:t>
      </w:r>
    </w:p>
    <w:p w14:paraId="62843CBD"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061B181F" w14:textId="77777777" w:rsidR="00506A40" w:rsidRPr="003079B6" w:rsidRDefault="00506A40" w:rsidP="00506A40">
      <w:pPr>
        <w:pStyle w:val="NormalBold"/>
      </w:pPr>
      <w:r w:rsidRPr="003079B6">
        <w:rPr>
          <w:rStyle w:val="HideTWBExt"/>
          <w:b w:val="0"/>
        </w:rPr>
        <w:t>&lt;/RepeatBlock-By&gt;</w:t>
      </w:r>
    </w:p>
    <w:p w14:paraId="5879219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0AB73C" w14:textId="77777777" w:rsidR="00506A40" w:rsidRPr="003079B6" w:rsidRDefault="00506A40" w:rsidP="00506A40">
      <w:pPr>
        <w:pStyle w:val="NormalBold"/>
      </w:pPr>
      <w:r w:rsidRPr="003079B6">
        <w:rPr>
          <w:rStyle w:val="HideTWBExt"/>
          <w:b w:val="0"/>
        </w:rPr>
        <w:t>&lt;Article&gt;</w:t>
      </w:r>
      <w:r w:rsidRPr="003079B6">
        <w:t>Punctul 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377B4EA" w14:textId="77777777" w:rsidTr="001E5E8F">
        <w:trPr>
          <w:trHeight w:hRule="exact" w:val="240"/>
          <w:jc w:val="center"/>
        </w:trPr>
        <w:tc>
          <w:tcPr>
            <w:tcW w:w="9752" w:type="dxa"/>
            <w:gridSpan w:val="2"/>
            <w:tcBorders>
              <w:top w:val="nil"/>
              <w:left w:val="nil"/>
              <w:bottom w:val="nil"/>
              <w:right w:val="nil"/>
            </w:tcBorders>
          </w:tcPr>
          <w:p w14:paraId="48244BAB" w14:textId="77777777" w:rsidR="00506A40" w:rsidRPr="003079B6" w:rsidRDefault="00506A40" w:rsidP="001E5E8F"/>
        </w:tc>
      </w:tr>
      <w:tr w:rsidR="00B42CF2" w:rsidRPr="003079B6" w14:paraId="28AD1D75" w14:textId="77777777" w:rsidTr="001E5E8F">
        <w:trPr>
          <w:trHeight w:val="240"/>
          <w:jc w:val="center"/>
        </w:trPr>
        <w:tc>
          <w:tcPr>
            <w:tcW w:w="4876" w:type="dxa"/>
            <w:tcBorders>
              <w:top w:val="nil"/>
              <w:left w:val="nil"/>
              <w:bottom w:val="nil"/>
              <w:right w:val="nil"/>
            </w:tcBorders>
          </w:tcPr>
          <w:p w14:paraId="12644E0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D120DEE" w14:textId="77777777" w:rsidR="00506A40" w:rsidRPr="003079B6" w:rsidRDefault="00506A40" w:rsidP="001E5E8F">
            <w:pPr>
              <w:pStyle w:val="AmColumnHeading"/>
            </w:pPr>
            <w:r w:rsidRPr="003079B6">
              <w:t>Amendamentul</w:t>
            </w:r>
          </w:p>
        </w:tc>
      </w:tr>
      <w:tr w:rsidR="00B42CF2" w:rsidRPr="003079B6" w14:paraId="22396FEE" w14:textId="77777777" w:rsidTr="001E5E8F">
        <w:trPr>
          <w:jc w:val="center"/>
        </w:trPr>
        <w:tc>
          <w:tcPr>
            <w:tcW w:w="4876" w:type="dxa"/>
            <w:tcBorders>
              <w:top w:val="nil"/>
              <w:left w:val="nil"/>
              <w:bottom w:val="nil"/>
              <w:right w:val="nil"/>
            </w:tcBorders>
          </w:tcPr>
          <w:p w14:paraId="144FDB9C" w14:textId="77777777" w:rsidR="00506A40" w:rsidRPr="003079B6" w:rsidRDefault="00506A40" w:rsidP="001E5E8F">
            <w:pPr>
              <w:pStyle w:val="Normal6a"/>
            </w:pPr>
            <w:r w:rsidRPr="003079B6">
              <w:t>8.</w:t>
            </w:r>
            <w:r w:rsidRPr="003079B6">
              <w:tab/>
              <w:t>subliniază că statul de drept impune funcționarilor publici să acționeze transparent și în interes public, fără abuz de putere sau decizii arbitrare; invită statele membre să promoveze o cultură a integrității prin cursuri de formare anticorupție periodice pentru funcționarii publici, autoritățile de aplicare a legii și sistemul judiciar</w:t>
            </w:r>
            <w:r w:rsidRPr="003079B6">
              <w:rPr>
                <w:b/>
                <w:bCs/>
                <w:i/>
                <w:iCs/>
              </w:rPr>
              <w:t>, precum și prin implicarea activă a societății civile în monitorizarea acțiunilor guvernamentale</w:t>
            </w:r>
            <w:r w:rsidRPr="003079B6">
              <w:t>;</w:t>
            </w:r>
          </w:p>
        </w:tc>
        <w:tc>
          <w:tcPr>
            <w:tcW w:w="4876" w:type="dxa"/>
            <w:tcBorders>
              <w:top w:val="nil"/>
              <w:left w:val="nil"/>
              <w:bottom w:val="nil"/>
              <w:right w:val="nil"/>
            </w:tcBorders>
          </w:tcPr>
          <w:p w14:paraId="56A8BBCC" w14:textId="77777777" w:rsidR="00506A40" w:rsidRPr="003079B6" w:rsidRDefault="00506A40" w:rsidP="001E5E8F">
            <w:pPr>
              <w:pStyle w:val="Normal6a"/>
            </w:pPr>
            <w:r w:rsidRPr="003079B6">
              <w:t>8.</w:t>
            </w:r>
            <w:r w:rsidRPr="003079B6">
              <w:tab/>
              <w:t>subliniază că statul de drept impune funcționarilor publici să acționeze transparent și în interes public, fără abuz de putere sau decizii arbitrare; invită statele membre să promoveze o cultură a integrității prin cursuri de formare anticorupție periodice pentru funcționarii publici, autoritățile de aplicare a legii și sistemul judiciar;</w:t>
            </w:r>
          </w:p>
        </w:tc>
      </w:tr>
    </w:tbl>
    <w:p w14:paraId="1087C9B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4532E0D" w14:textId="77777777" w:rsidR="00506A40" w:rsidRPr="003079B6" w:rsidRDefault="00506A40" w:rsidP="00506A40">
      <w:r w:rsidRPr="003079B6">
        <w:rPr>
          <w:rStyle w:val="HideTWBExt"/>
        </w:rPr>
        <w:t>&lt;/Amend&gt;</w:t>
      </w:r>
    </w:p>
    <w:p w14:paraId="75CFFB9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310</w:t>
      </w:r>
      <w:r w:rsidRPr="003079B6">
        <w:rPr>
          <w:rStyle w:val="HideTWBExt"/>
          <w:b w:val="0"/>
        </w:rPr>
        <w:t>&lt;/NumAm&gt;</w:t>
      </w:r>
    </w:p>
    <w:p w14:paraId="46F3F6F2"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8557E27" w14:textId="77777777" w:rsidR="00506A40" w:rsidRPr="003079B6" w:rsidRDefault="00506A40" w:rsidP="00506A40">
      <w:pPr>
        <w:pStyle w:val="NormalBold"/>
      </w:pPr>
      <w:r w:rsidRPr="003079B6">
        <w:rPr>
          <w:rStyle w:val="HideTWBExt"/>
          <w:b w:val="0"/>
        </w:rPr>
        <w:t>&lt;/RepeatBlock-By&gt;</w:t>
      </w:r>
    </w:p>
    <w:p w14:paraId="22D568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1C70E8" w14:textId="77777777" w:rsidR="00506A40" w:rsidRPr="003079B6" w:rsidRDefault="00506A40" w:rsidP="00506A40">
      <w:pPr>
        <w:pStyle w:val="NormalBold"/>
      </w:pPr>
      <w:r w:rsidRPr="003079B6">
        <w:rPr>
          <w:rStyle w:val="HideTWBExt"/>
          <w:b w:val="0"/>
        </w:rPr>
        <w:t>&lt;Article&gt;</w:t>
      </w:r>
      <w:r w:rsidRPr="003079B6">
        <w:t>Punctul 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7A3EA13" w14:textId="77777777" w:rsidTr="001E5E8F">
        <w:trPr>
          <w:trHeight w:hRule="exact" w:val="240"/>
          <w:jc w:val="center"/>
        </w:trPr>
        <w:tc>
          <w:tcPr>
            <w:tcW w:w="9752" w:type="dxa"/>
            <w:gridSpan w:val="2"/>
            <w:tcBorders>
              <w:top w:val="nil"/>
              <w:left w:val="nil"/>
              <w:bottom w:val="nil"/>
              <w:right w:val="nil"/>
            </w:tcBorders>
          </w:tcPr>
          <w:p w14:paraId="0E2474DD" w14:textId="77777777" w:rsidR="00506A40" w:rsidRPr="003079B6" w:rsidRDefault="00506A40" w:rsidP="001E5E8F"/>
        </w:tc>
      </w:tr>
      <w:tr w:rsidR="00B42CF2" w:rsidRPr="003079B6" w14:paraId="659980C6" w14:textId="77777777" w:rsidTr="001E5E8F">
        <w:trPr>
          <w:trHeight w:val="240"/>
          <w:jc w:val="center"/>
        </w:trPr>
        <w:tc>
          <w:tcPr>
            <w:tcW w:w="4876" w:type="dxa"/>
            <w:tcBorders>
              <w:top w:val="nil"/>
              <w:left w:val="nil"/>
              <w:bottom w:val="nil"/>
              <w:right w:val="nil"/>
            </w:tcBorders>
          </w:tcPr>
          <w:p w14:paraId="56579FA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95F308" w14:textId="77777777" w:rsidR="00506A40" w:rsidRPr="003079B6" w:rsidRDefault="00506A40" w:rsidP="001E5E8F">
            <w:pPr>
              <w:pStyle w:val="AmColumnHeading"/>
            </w:pPr>
            <w:r w:rsidRPr="003079B6">
              <w:t>Amendamentul</w:t>
            </w:r>
          </w:p>
        </w:tc>
      </w:tr>
      <w:tr w:rsidR="00B42CF2" w:rsidRPr="003079B6" w14:paraId="542E6031" w14:textId="77777777" w:rsidTr="001E5E8F">
        <w:trPr>
          <w:jc w:val="center"/>
        </w:trPr>
        <w:tc>
          <w:tcPr>
            <w:tcW w:w="4876" w:type="dxa"/>
            <w:tcBorders>
              <w:top w:val="nil"/>
              <w:left w:val="nil"/>
              <w:bottom w:val="nil"/>
              <w:right w:val="nil"/>
            </w:tcBorders>
          </w:tcPr>
          <w:p w14:paraId="4CEE2A55" w14:textId="77777777" w:rsidR="00506A40" w:rsidRPr="003079B6" w:rsidRDefault="00506A40" w:rsidP="001E5E8F">
            <w:pPr>
              <w:pStyle w:val="Normal6a"/>
            </w:pPr>
          </w:p>
        </w:tc>
        <w:tc>
          <w:tcPr>
            <w:tcW w:w="4876" w:type="dxa"/>
            <w:tcBorders>
              <w:top w:val="nil"/>
              <w:left w:val="nil"/>
              <w:bottom w:val="nil"/>
              <w:right w:val="nil"/>
            </w:tcBorders>
          </w:tcPr>
          <w:p w14:paraId="67DAE920" w14:textId="77777777" w:rsidR="00506A40" w:rsidRPr="003079B6" w:rsidRDefault="00506A40" w:rsidP="001E5E8F">
            <w:pPr>
              <w:pStyle w:val="Normal6a"/>
            </w:pPr>
            <w:r w:rsidRPr="003079B6">
              <w:rPr>
                <w:b/>
                <w:i/>
              </w:rPr>
              <w:t>8a.</w:t>
            </w:r>
            <w:r w:rsidRPr="003079B6">
              <w:tab/>
            </w:r>
            <w:r w:rsidRPr="003079B6">
              <w:rPr>
                <w:b/>
                <w:i/>
              </w:rPr>
              <w:t>subliniază că statul de drept presupune transparență și integritate nu numai din partea statelor membre, ci și din partea instituțiilor UE;</w:t>
            </w:r>
            <w:r w:rsidRPr="003079B6">
              <w:t xml:space="preserve"> </w:t>
            </w:r>
            <w:r w:rsidRPr="003079B6">
              <w:rPr>
                <w:b/>
                <w:i/>
              </w:rPr>
              <w:t>remarcă faptul că abuzurile din instituțiile UE, inclusiv acuzațiile referitoare la conflicte de interese, la corupție, la proceduri neclare de recrutare și la lipsa răspunderii administrative, subminează credibilitatea UE în evaluarea statelor membre;</w:t>
            </w:r>
            <w:r w:rsidRPr="003079B6">
              <w:t xml:space="preserve"> </w:t>
            </w:r>
            <w:r w:rsidRPr="003079B6">
              <w:rPr>
                <w:b/>
                <w:i/>
              </w:rPr>
              <w:t>invită instituțiile UE să aplice pe deplin principiile bunei guvernanțe;</w:t>
            </w:r>
          </w:p>
        </w:tc>
      </w:tr>
    </w:tbl>
    <w:p w14:paraId="122D236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8B3D399" w14:textId="77777777" w:rsidR="00506A40" w:rsidRPr="003079B6" w:rsidRDefault="00506A40" w:rsidP="00506A40">
      <w:r w:rsidRPr="003079B6">
        <w:rPr>
          <w:rStyle w:val="HideTWBExt"/>
        </w:rPr>
        <w:t>&lt;/Amend&gt;</w:t>
      </w:r>
    </w:p>
    <w:p w14:paraId="1D723E1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311</w:t>
      </w:r>
      <w:r w:rsidRPr="003079B6">
        <w:rPr>
          <w:rStyle w:val="HideTWBExt"/>
          <w:b w:val="0"/>
        </w:rPr>
        <w:t>&lt;/NumAm&gt;</w:t>
      </w:r>
    </w:p>
    <w:p w14:paraId="42C4B57F"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0F73AB5F" w14:textId="77777777" w:rsidR="00506A40" w:rsidRPr="003079B6" w:rsidRDefault="00506A40" w:rsidP="00506A40">
      <w:pPr>
        <w:pStyle w:val="NormalBold"/>
      </w:pPr>
      <w:r w:rsidRPr="003079B6">
        <w:rPr>
          <w:rStyle w:val="HideTWBExt"/>
          <w:b w:val="0"/>
        </w:rPr>
        <w:t>&lt;/RepeatBlock-By&gt;</w:t>
      </w:r>
    </w:p>
    <w:p w14:paraId="6382140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04668EC" w14:textId="77777777" w:rsidR="00506A40" w:rsidRPr="003079B6" w:rsidRDefault="00506A40" w:rsidP="00506A40">
      <w:pPr>
        <w:pStyle w:val="NormalBold"/>
      </w:pPr>
      <w:r w:rsidRPr="003079B6">
        <w:rPr>
          <w:rStyle w:val="HideTWBExt"/>
          <w:b w:val="0"/>
        </w:rPr>
        <w:t>&lt;Article&gt;</w:t>
      </w:r>
      <w:r w:rsidRPr="003079B6">
        <w:t>Punctul 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ED2C20" w14:textId="77777777" w:rsidTr="001E5E8F">
        <w:trPr>
          <w:trHeight w:hRule="exact" w:val="240"/>
          <w:jc w:val="center"/>
        </w:trPr>
        <w:tc>
          <w:tcPr>
            <w:tcW w:w="9752" w:type="dxa"/>
            <w:gridSpan w:val="2"/>
            <w:tcBorders>
              <w:top w:val="nil"/>
              <w:left w:val="nil"/>
              <w:bottom w:val="nil"/>
              <w:right w:val="nil"/>
            </w:tcBorders>
          </w:tcPr>
          <w:p w14:paraId="7833D131" w14:textId="77777777" w:rsidR="00506A40" w:rsidRPr="003079B6" w:rsidRDefault="00506A40" w:rsidP="001E5E8F"/>
        </w:tc>
      </w:tr>
      <w:tr w:rsidR="00B42CF2" w:rsidRPr="003079B6" w14:paraId="19DCA311" w14:textId="77777777" w:rsidTr="001E5E8F">
        <w:trPr>
          <w:trHeight w:val="240"/>
          <w:jc w:val="center"/>
        </w:trPr>
        <w:tc>
          <w:tcPr>
            <w:tcW w:w="4876" w:type="dxa"/>
            <w:tcBorders>
              <w:top w:val="nil"/>
              <w:left w:val="nil"/>
              <w:bottom w:val="nil"/>
              <w:right w:val="nil"/>
            </w:tcBorders>
          </w:tcPr>
          <w:p w14:paraId="03C2B40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F8203E7" w14:textId="77777777" w:rsidR="00506A40" w:rsidRPr="003079B6" w:rsidRDefault="00506A40" w:rsidP="001E5E8F">
            <w:pPr>
              <w:pStyle w:val="AmColumnHeading"/>
            </w:pPr>
            <w:r w:rsidRPr="003079B6">
              <w:t>Amendamentul</w:t>
            </w:r>
          </w:p>
        </w:tc>
      </w:tr>
      <w:tr w:rsidR="00B42CF2" w:rsidRPr="003079B6" w14:paraId="66B27C56" w14:textId="77777777" w:rsidTr="001E5E8F">
        <w:trPr>
          <w:jc w:val="center"/>
        </w:trPr>
        <w:tc>
          <w:tcPr>
            <w:tcW w:w="4876" w:type="dxa"/>
            <w:tcBorders>
              <w:top w:val="nil"/>
              <w:left w:val="nil"/>
              <w:bottom w:val="nil"/>
              <w:right w:val="nil"/>
            </w:tcBorders>
          </w:tcPr>
          <w:p w14:paraId="4068771A" w14:textId="77777777" w:rsidR="00506A40" w:rsidRPr="003079B6" w:rsidRDefault="00506A40" w:rsidP="001E5E8F">
            <w:pPr>
              <w:pStyle w:val="Normal6a"/>
            </w:pPr>
          </w:p>
        </w:tc>
        <w:tc>
          <w:tcPr>
            <w:tcW w:w="4876" w:type="dxa"/>
            <w:tcBorders>
              <w:top w:val="nil"/>
              <w:left w:val="nil"/>
              <w:bottom w:val="nil"/>
              <w:right w:val="nil"/>
            </w:tcBorders>
          </w:tcPr>
          <w:p w14:paraId="02ADF591" w14:textId="77777777" w:rsidR="00506A40" w:rsidRPr="003079B6" w:rsidRDefault="00506A40" w:rsidP="001E5E8F">
            <w:pPr>
              <w:pStyle w:val="Normal6a"/>
            </w:pPr>
            <w:r w:rsidRPr="003079B6">
              <w:rPr>
                <w:b/>
                <w:i/>
              </w:rPr>
              <w:t>8a.</w:t>
            </w:r>
            <w:r w:rsidRPr="003079B6">
              <w:tab/>
            </w:r>
            <w:r w:rsidRPr="003079B6">
              <w:rPr>
                <w:b/>
                <w:i/>
              </w:rPr>
              <w:t>invită statele membre să consolideze cerințele de transparență în procesul decizional public, inclusiv registrele obligatorii ale lobbyiștilor, obligațiile de raportare privind finanțarea politică și normele de prevenire a conflictelor de interese; subliniază că practicile netransparente și nereglementate în materie de lobby subminează răspunderea democratică și statul de drept;</w:t>
            </w:r>
          </w:p>
        </w:tc>
      </w:tr>
    </w:tbl>
    <w:p w14:paraId="6858E61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57F8141" w14:textId="77777777" w:rsidR="00506A40" w:rsidRPr="003079B6" w:rsidRDefault="00506A40" w:rsidP="00506A40">
      <w:r w:rsidRPr="003079B6">
        <w:rPr>
          <w:rStyle w:val="HideTWBExt"/>
        </w:rPr>
        <w:t>&lt;/Amend&gt;</w:t>
      </w:r>
    </w:p>
    <w:p w14:paraId="535DE0A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312</w:t>
      </w:r>
      <w:r w:rsidRPr="003079B6">
        <w:rPr>
          <w:rStyle w:val="HideTWBExt"/>
          <w:b w:val="0"/>
        </w:rPr>
        <w:t>&lt;/NumAm&gt;</w:t>
      </w:r>
    </w:p>
    <w:p w14:paraId="537F5A07"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57AD9AB4" w14:textId="77777777" w:rsidR="00506A40" w:rsidRPr="003079B6" w:rsidRDefault="00506A40" w:rsidP="00506A40">
      <w:pPr>
        <w:pStyle w:val="NormalBold"/>
      </w:pPr>
      <w:r w:rsidRPr="003079B6">
        <w:rPr>
          <w:rStyle w:val="HideTWBExt"/>
          <w:b w:val="0"/>
        </w:rPr>
        <w:t>&lt;/RepeatBlock-By&gt;</w:t>
      </w:r>
    </w:p>
    <w:p w14:paraId="3A14D54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C465E6E" w14:textId="77777777" w:rsidR="00506A40" w:rsidRPr="003079B6" w:rsidRDefault="00506A40" w:rsidP="00506A40">
      <w:pPr>
        <w:pStyle w:val="NormalBold"/>
      </w:pPr>
      <w:r w:rsidRPr="003079B6">
        <w:rPr>
          <w:rStyle w:val="HideTWBExt"/>
          <w:b w:val="0"/>
        </w:rPr>
        <w:t>&lt;Article&gt;</w:t>
      </w:r>
      <w:r w:rsidRPr="003079B6">
        <w:t>Punctul 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8173925" w14:textId="77777777" w:rsidTr="001E5E8F">
        <w:trPr>
          <w:trHeight w:hRule="exact" w:val="240"/>
          <w:jc w:val="center"/>
        </w:trPr>
        <w:tc>
          <w:tcPr>
            <w:tcW w:w="9752" w:type="dxa"/>
            <w:gridSpan w:val="2"/>
            <w:tcBorders>
              <w:top w:val="nil"/>
              <w:left w:val="nil"/>
              <w:bottom w:val="nil"/>
              <w:right w:val="nil"/>
            </w:tcBorders>
          </w:tcPr>
          <w:p w14:paraId="42A17BCD" w14:textId="77777777" w:rsidR="00506A40" w:rsidRPr="003079B6" w:rsidRDefault="00506A40" w:rsidP="001E5E8F"/>
        </w:tc>
      </w:tr>
      <w:tr w:rsidR="00B42CF2" w:rsidRPr="003079B6" w14:paraId="1719DC10" w14:textId="77777777" w:rsidTr="001E5E8F">
        <w:trPr>
          <w:trHeight w:val="240"/>
          <w:jc w:val="center"/>
        </w:trPr>
        <w:tc>
          <w:tcPr>
            <w:tcW w:w="4876" w:type="dxa"/>
            <w:tcBorders>
              <w:top w:val="nil"/>
              <w:left w:val="nil"/>
              <w:bottom w:val="nil"/>
              <w:right w:val="nil"/>
            </w:tcBorders>
          </w:tcPr>
          <w:p w14:paraId="3DF819D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203CE9A" w14:textId="77777777" w:rsidR="00506A40" w:rsidRPr="003079B6" w:rsidRDefault="00506A40" w:rsidP="001E5E8F">
            <w:pPr>
              <w:pStyle w:val="AmColumnHeading"/>
            </w:pPr>
            <w:r w:rsidRPr="003079B6">
              <w:t>Amendamentul</w:t>
            </w:r>
          </w:p>
        </w:tc>
      </w:tr>
      <w:tr w:rsidR="00B42CF2" w:rsidRPr="003079B6" w14:paraId="502A021D" w14:textId="77777777" w:rsidTr="001E5E8F">
        <w:trPr>
          <w:jc w:val="center"/>
        </w:trPr>
        <w:tc>
          <w:tcPr>
            <w:tcW w:w="4876" w:type="dxa"/>
            <w:tcBorders>
              <w:top w:val="nil"/>
              <w:left w:val="nil"/>
              <w:bottom w:val="nil"/>
              <w:right w:val="nil"/>
            </w:tcBorders>
          </w:tcPr>
          <w:p w14:paraId="561C1DDD" w14:textId="77777777" w:rsidR="00506A40" w:rsidRPr="003079B6" w:rsidRDefault="00506A40" w:rsidP="001E5E8F">
            <w:pPr>
              <w:pStyle w:val="Normal6a"/>
            </w:pPr>
          </w:p>
        </w:tc>
        <w:tc>
          <w:tcPr>
            <w:tcW w:w="4876" w:type="dxa"/>
            <w:tcBorders>
              <w:top w:val="nil"/>
              <w:left w:val="nil"/>
              <w:bottom w:val="nil"/>
              <w:right w:val="nil"/>
            </w:tcBorders>
          </w:tcPr>
          <w:p w14:paraId="0FB28F24" w14:textId="77777777" w:rsidR="00506A40" w:rsidRPr="003079B6" w:rsidRDefault="00506A40" w:rsidP="001E5E8F">
            <w:pPr>
              <w:pStyle w:val="Normal6a"/>
            </w:pPr>
            <w:r w:rsidRPr="003079B6">
              <w:rPr>
                <w:b/>
                <w:i/>
              </w:rPr>
              <w:t>8a.</w:t>
            </w:r>
            <w:r w:rsidRPr="003079B6">
              <w:tab/>
            </w:r>
            <w:r w:rsidRPr="003079B6">
              <w:rPr>
                <w:b/>
                <w:i/>
              </w:rPr>
              <w:t>este îngrijorat că recentele reforme ale legislației penale, ce reduc sancțiunile și termenele de prescripție pentru infracțiunile de corupție, au dus la întreruperea a sute de cazuri legate de corupție, inclusiv a celor care implică infracțiuni grave, slăbind efectul de descurajare, favorizând un climat de impunitate și erodând încrederea în instituțiile publice;</w:t>
            </w:r>
          </w:p>
        </w:tc>
      </w:tr>
    </w:tbl>
    <w:p w14:paraId="769FE88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FA95724" w14:textId="77777777" w:rsidR="00506A40" w:rsidRPr="003079B6" w:rsidRDefault="00506A40" w:rsidP="00506A40">
      <w:r w:rsidRPr="003079B6">
        <w:rPr>
          <w:rStyle w:val="HideTWBExt"/>
        </w:rPr>
        <w:t>&lt;/Amend&gt;</w:t>
      </w:r>
    </w:p>
    <w:p w14:paraId="7DEF991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313</w:t>
      </w:r>
      <w:r w:rsidRPr="003079B6">
        <w:rPr>
          <w:rStyle w:val="HideTWBExt"/>
          <w:b w:val="0"/>
        </w:rPr>
        <w:t>&lt;/NumAm&gt;</w:t>
      </w:r>
    </w:p>
    <w:p w14:paraId="6BD20AF5"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73FB4AF8" w14:textId="77777777" w:rsidR="00506A40" w:rsidRPr="003079B6" w:rsidRDefault="00506A40" w:rsidP="00506A40">
      <w:pPr>
        <w:pStyle w:val="NormalBold"/>
      </w:pPr>
      <w:r w:rsidRPr="003079B6">
        <w:rPr>
          <w:rStyle w:val="HideTWBExt"/>
          <w:b w:val="0"/>
        </w:rPr>
        <w:t>&lt;/RepeatBlock-By&gt;</w:t>
      </w:r>
    </w:p>
    <w:p w14:paraId="0A77F09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6550135" w14:textId="77777777" w:rsidR="00506A40" w:rsidRPr="003079B6" w:rsidRDefault="00506A40" w:rsidP="00506A40">
      <w:pPr>
        <w:pStyle w:val="NormalBold"/>
      </w:pPr>
      <w:r w:rsidRPr="003079B6">
        <w:rPr>
          <w:rStyle w:val="HideTWBExt"/>
          <w:b w:val="0"/>
        </w:rPr>
        <w:t>&lt;Article&gt;</w:t>
      </w:r>
      <w:r w:rsidRPr="003079B6">
        <w:t>Punctul 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BF57F4" w14:textId="77777777" w:rsidTr="001E5E8F">
        <w:trPr>
          <w:trHeight w:hRule="exact" w:val="240"/>
          <w:jc w:val="center"/>
        </w:trPr>
        <w:tc>
          <w:tcPr>
            <w:tcW w:w="9752" w:type="dxa"/>
            <w:gridSpan w:val="2"/>
            <w:tcBorders>
              <w:top w:val="nil"/>
              <w:left w:val="nil"/>
              <w:bottom w:val="nil"/>
              <w:right w:val="nil"/>
            </w:tcBorders>
          </w:tcPr>
          <w:p w14:paraId="761C24DE" w14:textId="77777777" w:rsidR="00506A40" w:rsidRPr="003079B6" w:rsidRDefault="00506A40" w:rsidP="001E5E8F"/>
        </w:tc>
      </w:tr>
      <w:tr w:rsidR="00B42CF2" w:rsidRPr="003079B6" w14:paraId="01B4EF52" w14:textId="77777777" w:rsidTr="001E5E8F">
        <w:trPr>
          <w:trHeight w:val="240"/>
          <w:jc w:val="center"/>
        </w:trPr>
        <w:tc>
          <w:tcPr>
            <w:tcW w:w="4876" w:type="dxa"/>
            <w:tcBorders>
              <w:top w:val="nil"/>
              <w:left w:val="nil"/>
              <w:bottom w:val="nil"/>
              <w:right w:val="nil"/>
            </w:tcBorders>
          </w:tcPr>
          <w:p w14:paraId="379DF67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2062B39" w14:textId="77777777" w:rsidR="00506A40" w:rsidRPr="003079B6" w:rsidRDefault="00506A40" w:rsidP="001E5E8F">
            <w:pPr>
              <w:pStyle w:val="AmColumnHeading"/>
            </w:pPr>
            <w:r w:rsidRPr="003079B6">
              <w:t>Amendamentul</w:t>
            </w:r>
          </w:p>
        </w:tc>
      </w:tr>
      <w:tr w:rsidR="00B42CF2" w:rsidRPr="003079B6" w14:paraId="4B632D97" w14:textId="77777777" w:rsidTr="001E5E8F">
        <w:trPr>
          <w:jc w:val="center"/>
        </w:trPr>
        <w:tc>
          <w:tcPr>
            <w:tcW w:w="4876" w:type="dxa"/>
            <w:tcBorders>
              <w:top w:val="nil"/>
              <w:left w:val="nil"/>
              <w:bottom w:val="nil"/>
              <w:right w:val="nil"/>
            </w:tcBorders>
          </w:tcPr>
          <w:p w14:paraId="154DC674" w14:textId="77777777" w:rsidR="00506A40" w:rsidRPr="003079B6" w:rsidRDefault="00506A40" w:rsidP="001E5E8F">
            <w:pPr>
              <w:pStyle w:val="Normal6a"/>
            </w:pPr>
            <w:r w:rsidRPr="003079B6">
              <w:t>9.</w:t>
            </w:r>
            <w:r w:rsidRPr="003079B6">
              <w:tab/>
              <w:t xml:space="preserve">îndeamnă statele membre să asigure anchetarea promptă, amănunțită și imparțială a cazurilor de corupție, acordând o </w:t>
            </w:r>
            <w:r w:rsidRPr="003079B6">
              <w:rPr>
                <w:b/>
                <w:bCs/>
                <w:i/>
                <w:iCs/>
              </w:rPr>
              <w:t>prioritate</w:t>
            </w:r>
            <w:r w:rsidRPr="003079B6">
              <w:t xml:space="preserve"> deosebită cazurilor în care sunt implicați funcționari de rang înalt, pentru a proteja statul de drept, a menține încrederea publică și a asigura răspunderea la toate nivelurile de guvernare;</w:t>
            </w:r>
          </w:p>
        </w:tc>
        <w:tc>
          <w:tcPr>
            <w:tcW w:w="4876" w:type="dxa"/>
            <w:tcBorders>
              <w:top w:val="nil"/>
              <w:left w:val="nil"/>
              <w:bottom w:val="nil"/>
              <w:right w:val="nil"/>
            </w:tcBorders>
          </w:tcPr>
          <w:p w14:paraId="63C30351" w14:textId="77777777" w:rsidR="00506A40" w:rsidRPr="003079B6" w:rsidRDefault="00506A40" w:rsidP="001E5E8F">
            <w:pPr>
              <w:pStyle w:val="Normal6a"/>
            </w:pPr>
            <w:r w:rsidRPr="003079B6">
              <w:t>9.</w:t>
            </w:r>
            <w:r w:rsidRPr="003079B6">
              <w:tab/>
              <w:t xml:space="preserve">îndeamnă statele membre să asigure anchetarea promptă, amănunțită și imparțială a cazurilor de corupție, acordând o </w:t>
            </w:r>
            <w:r w:rsidRPr="003079B6">
              <w:rPr>
                <w:b/>
                <w:bCs/>
                <w:i/>
                <w:iCs/>
              </w:rPr>
              <w:t>atenție</w:t>
            </w:r>
            <w:r w:rsidRPr="003079B6">
              <w:t xml:space="preserve"> deosebită cazurilor în care sunt implicați funcționari de rang înalt, pentru a proteja statul de drept, a menține încrederea publică și a asigura răspunderea la toate nivelurile de guvernare; </w:t>
            </w:r>
            <w:r w:rsidRPr="003079B6">
              <w:rPr>
                <w:b/>
                <w:i/>
              </w:rPr>
              <w:t>invită, de asemenea, statele membre să urmărească aceste cazuri într-un termen rezonabil, pentru a nu alimenta sentimentul de impunitate în rândul cetățenilor; invită Comisia să raporteze în mod sistematic și să facă distincție între anchete, puneri sub acuzare și condamnările definitive în cazurile de corupție la nivel înalt din fiecare stat membru și să identifice situațiile de impunitate persistentă ca vulnerabilități structurale cu implicații semnificative pentru protecția bugetului Uniunii;</w:t>
            </w:r>
          </w:p>
        </w:tc>
      </w:tr>
    </w:tbl>
    <w:p w14:paraId="36D8DAA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849794F" w14:textId="77777777" w:rsidR="00506A40" w:rsidRPr="003079B6" w:rsidRDefault="00506A40" w:rsidP="00506A40">
      <w:r w:rsidRPr="003079B6">
        <w:rPr>
          <w:rStyle w:val="HideTWBExt"/>
        </w:rPr>
        <w:t>&lt;/Amend&gt;</w:t>
      </w:r>
    </w:p>
    <w:p w14:paraId="2EB68E0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314</w:t>
      </w:r>
      <w:r w:rsidRPr="003079B6">
        <w:rPr>
          <w:rStyle w:val="HideTWBExt"/>
          <w:b w:val="0"/>
        </w:rPr>
        <w:t>&lt;/NumAm&gt;</w:t>
      </w:r>
    </w:p>
    <w:p w14:paraId="2C7448A3"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4136CBC" w14:textId="77777777" w:rsidR="00506A40" w:rsidRPr="003079B6" w:rsidRDefault="00506A40" w:rsidP="00506A40">
      <w:pPr>
        <w:pStyle w:val="NormalBold"/>
      </w:pPr>
      <w:r w:rsidRPr="003079B6">
        <w:rPr>
          <w:rStyle w:val="HideTWBExt"/>
          <w:b w:val="0"/>
        </w:rPr>
        <w:t>&lt;/RepeatBlock-By&gt;</w:t>
      </w:r>
    </w:p>
    <w:p w14:paraId="783F21C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FF4242" w14:textId="77777777" w:rsidR="00506A40" w:rsidRPr="003079B6" w:rsidRDefault="00506A40" w:rsidP="00506A40">
      <w:pPr>
        <w:pStyle w:val="NormalBold"/>
      </w:pPr>
      <w:r w:rsidRPr="003079B6">
        <w:rPr>
          <w:rStyle w:val="HideTWBExt"/>
          <w:b w:val="0"/>
        </w:rPr>
        <w:t>&lt;Article&gt;</w:t>
      </w:r>
      <w:r w:rsidRPr="003079B6">
        <w:t>Punctul 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12C466E" w14:textId="77777777" w:rsidTr="001E5E8F">
        <w:trPr>
          <w:trHeight w:hRule="exact" w:val="240"/>
          <w:jc w:val="center"/>
        </w:trPr>
        <w:tc>
          <w:tcPr>
            <w:tcW w:w="9752" w:type="dxa"/>
            <w:gridSpan w:val="2"/>
            <w:tcBorders>
              <w:top w:val="nil"/>
              <w:left w:val="nil"/>
              <w:bottom w:val="nil"/>
              <w:right w:val="nil"/>
            </w:tcBorders>
          </w:tcPr>
          <w:p w14:paraId="639DA0BC" w14:textId="77777777" w:rsidR="00506A40" w:rsidRPr="003079B6" w:rsidRDefault="00506A40" w:rsidP="001E5E8F"/>
        </w:tc>
      </w:tr>
      <w:tr w:rsidR="00B42CF2" w:rsidRPr="003079B6" w14:paraId="6A2959AC" w14:textId="77777777" w:rsidTr="001E5E8F">
        <w:trPr>
          <w:trHeight w:val="240"/>
          <w:jc w:val="center"/>
        </w:trPr>
        <w:tc>
          <w:tcPr>
            <w:tcW w:w="4876" w:type="dxa"/>
            <w:tcBorders>
              <w:top w:val="nil"/>
              <w:left w:val="nil"/>
              <w:bottom w:val="nil"/>
              <w:right w:val="nil"/>
            </w:tcBorders>
          </w:tcPr>
          <w:p w14:paraId="0A96C6A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54F9C3B" w14:textId="77777777" w:rsidR="00506A40" w:rsidRPr="003079B6" w:rsidRDefault="00506A40" w:rsidP="001E5E8F">
            <w:pPr>
              <w:pStyle w:val="AmColumnHeading"/>
            </w:pPr>
            <w:r w:rsidRPr="003079B6">
              <w:t>Amendamentul</w:t>
            </w:r>
          </w:p>
        </w:tc>
      </w:tr>
      <w:tr w:rsidR="00B42CF2" w:rsidRPr="003079B6" w14:paraId="443DB43C" w14:textId="77777777" w:rsidTr="001E5E8F">
        <w:trPr>
          <w:jc w:val="center"/>
        </w:trPr>
        <w:tc>
          <w:tcPr>
            <w:tcW w:w="4876" w:type="dxa"/>
            <w:tcBorders>
              <w:top w:val="nil"/>
              <w:left w:val="nil"/>
              <w:bottom w:val="nil"/>
              <w:right w:val="nil"/>
            </w:tcBorders>
          </w:tcPr>
          <w:p w14:paraId="4F621E4F" w14:textId="77777777" w:rsidR="00506A40" w:rsidRPr="003079B6" w:rsidRDefault="00506A40" w:rsidP="001E5E8F">
            <w:pPr>
              <w:pStyle w:val="Normal6a"/>
            </w:pPr>
            <w:r w:rsidRPr="003079B6">
              <w:t>9.</w:t>
            </w:r>
            <w:r w:rsidRPr="003079B6">
              <w:tab/>
              <w:t>îndeamnă statele membre să asigure anchetarea promptă, amănunțită și imparțială a cazurilor de corupție, acordând o prioritate deosebită cazurilor în care sunt implicați funcționari de rang înalt, pentru a proteja statul de drept, a menține încrederea publică și a asigura răspunderea la toate nivelurile de guvernare;</w:t>
            </w:r>
          </w:p>
        </w:tc>
        <w:tc>
          <w:tcPr>
            <w:tcW w:w="4876" w:type="dxa"/>
            <w:tcBorders>
              <w:top w:val="nil"/>
              <w:left w:val="nil"/>
              <w:bottom w:val="nil"/>
              <w:right w:val="nil"/>
            </w:tcBorders>
          </w:tcPr>
          <w:p w14:paraId="02319C16" w14:textId="77777777" w:rsidR="00506A40" w:rsidRPr="003079B6" w:rsidRDefault="00506A40" w:rsidP="001E5E8F">
            <w:pPr>
              <w:pStyle w:val="Normal6a"/>
            </w:pPr>
            <w:r w:rsidRPr="003079B6">
              <w:t>9.</w:t>
            </w:r>
            <w:r w:rsidRPr="003079B6">
              <w:tab/>
              <w:t xml:space="preserve">îndeamnă statele membre să asigure anchetarea promptă, amănunțită și imparțială a cazurilor de corupție, acordând o prioritate deosebită cazurilor în care sunt implicați funcționari de rang înalt, </w:t>
            </w:r>
            <w:r w:rsidRPr="003079B6">
              <w:rPr>
                <w:b/>
                <w:bCs/>
                <w:i/>
                <w:iCs/>
              </w:rPr>
              <w:t>inclusiv angajați ai instituțiilor și organizațiilor internaționale precum UE,</w:t>
            </w:r>
            <w:r w:rsidRPr="003079B6">
              <w:t xml:space="preserve"> pentru a proteja statul de drept, a menține încrederea publică și a asigura răspunderea la toate nivelurile de guvernare; </w:t>
            </w:r>
            <w:r w:rsidRPr="003079B6">
              <w:rPr>
                <w:b/>
                <w:i/>
              </w:rPr>
              <w:t>regretă că, în anumite state membre, inclusiv în Polonia, persoanele care luptă împotriva corupției sunt supuse revanșismului și persecuției, chiar și după mai multe decenii de la dezvăluirea cazurilor de corupție la cele mai înalte niveluri de guvernare;</w:t>
            </w:r>
          </w:p>
        </w:tc>
      </w:tr>
    </w:tbl>
    <w:p w14:paraId="0E383D2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E8E424E" w14:textId="77777777" w:rsidR="00506A40" w:rsidRPr="003079B6" w:rsidRDefault="00506A40" w:rsidP="00506A40">
      <w:r w:rsidRPr="003079B6">
        <w:rPr>
          <w:rStyle w:val="HideTWBExt"/>
        </w:rPr>
        <w:t>&lt;/Amend&gt;</w:t>
      </w:r>
    </w:p>
    <w:p w14:paraId="6BB06C8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315</w:t>
      </w:r>
      <w:r w:rsidRPr="003079B6">
        <w:rPr>
          <w:rStyle w:val="HideTWBExt"/>
          <w:b w:val="0"/>
        </w:rPr>
        <w:t>&lt;/NumAm&gt;</w:t>
      </w:r>
    </w:p>
    <w:p w14:paraId="6A400AD2"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5EC18B2" w14:textId="77777777" w:rsidR="00506A40" w:rsidRPr="003079B6" w:rsidRDefault="00506A40" w:rsidP="00506A40">
      <w:pPr>
        <w:pStyle w:val="NormalBold"/>
      </w:pPr>
      <w:r w:rsidRPr="003079B6">
        <w:rPr>
          <w:rStyle w:val="HideTWBExt"/>
          <w:b w:val="0"/>
        </w:rPr>
        <w:t>&lt;/RepeatBlock-By&gt;</w:t>
      </w:r>
    </w:p>
    <w:p w14:paraId="3D7C288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F2C726D" w14:textId="77777777" w:rsidR="00506A40" w:rsidRPr="003079B6" w:rsidRDefault="00506A40" w:rsidP="00506A40">
      <w:pPr>
        <w:pStyle w:val="NormalBold"/>
      </w:pPr>
      <w:r w:rsidRPr="003079B6">
        <w:rPr>
          <w:rStyle w:val="HideTWBExt"/>
          <w:b w:val="0"/>
        </w:rPr>
        <w:t>&lt;Article&gt;</w:t>
      </w:r>
      <w:r w:rsidRPr="003079B6">
        <w:t>Punctul 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6A70B5" w14:textId="77777777" w:rsidTr="001E5E8F">
        <w:trPr>
          <w:trHeight w:hRule="exact" w:val="240"/>
          <w:jc w:val="center"/>
        </w:trPr>
        <w:tc>
          <w:tcPr>
            <w:tcW w:w="9752" w:type="dxa"/>
            <w:gridSpan w:val="2"/>
            <w:tcBorders>
              <w:top w:val="nil"/>
              <w:left w:val="nil"/>
              <w:bottom w:val="nil"/>
              <w:right w:val="nil"/>
            </w:tcBorders>
          </w:tcPr>
          <w:p w14:paraId="472EAB32" w14:textId="77777777" w:rsidR="00506A40" w:rsidRPr="003079B6" w:rsidRDefault="00506A40" w:rsidP="001E5E8F"/>
        </w:tc>
      </w:tr>
      <w:tr w:rsidR="00B42CF2" w:rsidRPr="003079B6" w14:paraId="06030597" w14:textId="77777777" w:rsidTr="001E5E8F">
        <w:trPr>
          <w:trHeight w:val="240"/>
          <w:jc w:val="center"/>
        </w:trPr>
        <w:tc>
          <w:tcPr>
            <w:tcW w:w="4876" w:type="dxa"/>
            <w:tcBorders>
              <w:top w:val="nil"/>
              <w:left w:val="nil"/>
              <w:bottom w:val="nil"/>
              <w:right w:val="nil"/>
            </w:tcBorders>
          </w:tcPr>
          <w:p w14:paraId="6272BDE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EBFAD7" w14:textId="77777777" w:rsidR="00506A40" w:rsidRPr="003079B6" w:rsidRDefault="00506A40" w:rsidP="001E5E8F">
            <w:pPr>
              <w:pStyle w:val="AmColumnHeading"/>
            </w:pPr>
            <w:r w:rsidRPr="003079B6">
              <w:t>Amendamentul</w:t>
            </w:r>
          </w:p>
        </w:tc>
      </w:tr>
      <w:tr w:rsidR="00B42CF2" w:rsidRPr="003079B6" w14:paraId="379F6A5F" w14:textId="77777777" w:rsidTr="001E5E8F">
        <w:trPr>
          <w:jc w:val="center"/>
        </w:trPr>
        <w:tc>
          <w:tcPr>
            <w:tcW w:w="4876" w:type="dxa"/>
            <w:tcBorders>
              <w:top w:val="nil"/>
              <w:left w:val="nil"/>
              <w:bottom w:val="nil"/>
              <w:right w:val="nil"/>
            </w:tcBorders>
          </w:tcPr>
          <w:p w14:paraId="3CFA3285" w14:textId="77777777" w:rsidR="00506A40" w:rsidRPr="003079B6" w:rsidRDefault="00506A40" w:rsidP="001E5E8F">
            <w:pPr>
              <w:pStyle w:val="Normal6a"/>
            </w:pPr>
            <w:r w:rsidRPr="003079B6">
              <w:t>9.</w:t>
            </w:r>
            <w:r w:rsidRPr="003079B6">
              <w:tab/>
              <w:t>îndeamnă statele membre să asigure anchetarea promptă, amănunțită și imparțială a cazurilor de corupție, acordând o prioritate deosebită cazurilor în care sunt implicați funcționari de rang înalt, pentru a proteja statul de drept, a menține încrederea publică și a asigura răspunderea la toate nivelurile de guvernare;</w:t>
            </w:r>
          </w:p>
        </w:tc>
        <w:tc>
          <w:tcPr>
            <w:tcW w:w="4876" w:type="dxa"/>
            <w:tcBorders>
              <w:top w:val="nil"/>
              <w:left w:val="nil"/>
              <w:bottom w:val="nil"/>
              <w:right w:val="nil"/>
            </w:tcBorders>
          </w:tcPr>
          <w:p w14:paraId="6570E8CA" w14:textId="77777777" w:rsidR="00506A40" w:rsidRPr="003079B6" w:rsidRDefault="00506A40" w:rsidP="001E5E8F">
            <w:pPr>
              <w:pStyle w:val="Normal6a"/>
            </w:pPr>
            <w:r w:rsidRPr="003079B6">
              <w:t>9.</w:t>
            </w:r>
            <w:r w:rsidRPr="003079B6">
              <w:tab/>
              <w:t xml:space="preserve">îndeamnă statele membre să asigure anchetarea promptă, amănunțită și imparțială a cazurilor de corupție, acordând o prioritate deosebită cazurilor în care sunt implicați funcționari de rang înalt, pentru a proteja statul de drept, a menține încrederea publică și a asigura răspunderea la toate nivelurile de guvernare; </w:t>
            </w:r>
            <w:r w:rsidRPr="003079B6">
              <w:rPr>
                <w:b/>
                <w:i/>
              </w:rPr>
              <w:t>subliniază că această abordare este o necesitate absolută, inclusiv pentru UE însăși;</w:t>
            </w:r>
          </w:p>
        </w:tc>
      </w:tr>
    </w:tbl>
    <w:p w14:paraId="79C081F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69460D09" w14:textId="77777777" w:rsidR="00506A40" w:rsidRPr="003079B6" w:rsidRDefault="00506A40" w:rsidP="00506A40">
      <w:r w:rsidRPr="003079B6">
        <w:rPr>
          <w:rStyle w:val="HideTWBExt"/>
        </w:rPr>
        <w:t>&lt;/Amend&gt;</w:t>
      </w:r>
    </w:p>
    <w:p w14:paraId="0C1E30E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316</w:t>
      </w:r>
      <w:r w:rsidRPr="003079B6">
        <w:rPr>
          <w:rStyle w:val="HideTWBExt"/>
          <w:b w:val="0"/>
        </w:rPr>
        <w:t>&lt;/NumAm&gt;</w:t>
      </w:r>
    </w:p>
    <w:p w14:paraId="7D46DD7D"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22AC00DE" w14:textId="77777777" w:rsidR="00506A40" w:rsidRPr="003079B6" w:rsidRDefault="00506A40" w:rsidP="00506A40">
      <w:pPr>
        <w:pStyle w:val="NormalBold"/>
      </w:pPr>
      <w:r w:rsidRPr="003079B6">
        <w:rPr>
          <w:rStyle w:val="HideTWBExt"/>
          <w:b w:val="0"/>
        </w:rPr>
        <w:t>&lt;/RepeatBlock-By&gt;</w:t>
      </w:r>
    </w:p>
    <w:p w14:paraId="3BAA134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6B1467C" w14:textId="77777777" w:rsidR="00506A40" w:rsidRPr="003079B6" w:rsidRDefault="00506A40" w:rsidP="00506A40">
      <w:pPr>
        <w:pStyle w:val="NormalBold"/>
      </w:pPr>
      <w:r w:rsidRPr="003079B6">
        <w:rPr>
          <w:rStyle w:val="HideTWBExt"/>
          <w:b w:val="0"/>
        </w:rPr>
        <w:t>&lt;Article&gt;</w:t>
      </w:r>
      <w:r w:rsidRPr="003079B6">
        <w:t>Punctul 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A17DA0" w14:textId="77777777" w:rsidTr="001E5E8F">
        <w:trPr>
          <w:trHeight w:hRule="exact" w:val="240"/>
          <w:jc w:val="center"/>
        </w:trPr>
        <w:tc>
          <w:tcPr>
            <w:tcW w:w="9752" w:type="dxa"/>
            <w:gridSpan w:val="2"/>
            <w:tcBorders>
              <w:top w:val="nil"/>
              <w:left w:val="nil"/>
              <w:bottom w:val="nil"/>
              <w:right w:val="nil"/>
            </w:tcBorders>
          </w:tcPr>
          <w:p w14:paraId="59E9BA6B" w14:textId="77777777" w:rsidR="00506A40" w:rsidRPr="003079B6" w:rsidRDefault="00506A40" w:rsidP="001E5E8F"/>
        </w:tc>
      </w:tr>
      <w:tr w:rsidR="00B42CF2" w:rsidRPr="003079B6" w14:paraId="0D00DB28" w14:textId="77777777" w:rsidTr="001E5E8F">
        <w:trPr>
          <w:trHeight w:val="240"/>
          <w:jc w:val="center"/>
        </w:trPr>
        <w:tc>
          <w:tcPr>
            <w:tcW w:w="4876" w:type="dxa"/>
            <w:tcBorders>
              <w:top w:val="nil"/>
              <w:left w:val="nil"/>
              <w:bottom w:val="nil"/>
              <w:right w:val="nil"/>
            </w:tcBorders>
          </w:tcPr>
          <w:p w14:paraId="2C5D4C6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48C6D7" w14:textId="77777777" w:rsidR="00506A40" w:rsidRPr="003079B6" w:rsidRDefault="00506A40" w:rsidP="001E5E8F">
            <w:pPr>
              <w:pStyle w:val="AmColumnHeading"/>
            </w:pPr>
            <w:r w:rsidRPr="003079B6">
              <w:t>Amendamentul</w:t>
            </w:r>
          </w:p>
        </w:tc>
      </w:tr>
      <w:tr w:rsidR="00B42CF2" w:rsidRPr="003079B6" w14:paraId="583F77EB" w14:textId="77777777" w:rsidTr="001E5E8F">
        <w:trPr>
          <w:jc w:val="center"/>
        </w:trPr>
        <w:tc>
          <w:tcPr>
            <w:tcW w:w="4876" w:type="dxa"/>
            <w:tcBorders>
              <w:top w:val="nil"/>
              <w:left w:val="nil"/>
              <w:bottom w:val="nil"/>
              <w:right w:val="nil"/>
            </w:tcBorders>
          </w:tcPr>
          <w:p w14:paraId="74E45815" w14:textId="77777777" w:rsidR="00506A40" w:rsidRPr="003079B6" w:rsidRDefault="00506A40" w:rsidP="001E5E8F">
            <w:pPr>
              <w:pStyle w:val="Normal6a"/>
            </w:pPr>
            <w:r w:rsidRPr="003079B6">
              <w:t>9.</w:t>
            </w:r>
            <w:r w:rsidRPr="003079B6">
              <w:tab/>
              <w:t>îndeamnă statele membre să asigure anchetarea promptă, amănunțită și imparțială a cazurilor de corupție</w:t>
            </w:r>
            <w:r w:rsidRPr="003079B6">
              <w:rPr>
                <w:b/>
                <w:bCs/>
                <w:i/>
                <w:iCs/>
              </w:rPr>
              <w:t>, acordând o prioritate deosebită cazurilor în care sunt implicați funcționari de rang înalt</w:t>
            </w:r>
            <w:r w:rsidRPr="003079B6">
              <w:t>, pentru a proteja statul de drept, a menține încrederea publică și a asigura răspunderea la toate nivelurile de guvernare;</w:t>
            </w:r>
          </w:p>
        </w:tc>
        <w:tc>
          <w:tcPr>
            <w:tcW w:w="4876" w:type="dxa"/>
            <w:tcBorders>
              <w:top w:val="nil"/>
              <w:left w:val="nil"/>
              <w:bottom w:val="nil"/>
              <w:right w:val="nil"/>
            </w:tcBorders>
          </w:tcPr>
          <w:p w14:paraId="77141390" w14:textId="77777777" w:rsidR="00506A40" w:rsidRPr="003079B6" w:rsidRDefault="00506A40" w:rsidP="001E5E8F">
            <w:pPr>
              <w:pStyle w:val="Normal6a"/>
            </w:pPr>
            <w:r w:rsidRPr="003079B6">
              <w:t>9.</w:t>
            </w:r>
            <w:r w:rsidRPr="003079B6">
              <w:tab/>
              <w:t xml:space="preserve">îndeamnă statele membre să asigure anchetarea promptă, amănunțită și imparțială a </w:t>
            </w:r>
            <w:r w:rsidRPr="003079B6">
              <w:rPr>
                <w:b/>
                <w:bCs/>
                <w:i/>
                <w:iCs/>
              </w:rPr>
              <w:t xml:space="preserve">tuturor </w:t>
            </w:r>
            <w:r w:rsidRPr="003079B6">
              <w:t>cazurilor de corupție, pentru a proteja statul de drept, a menține încrederea publică și a asigura răspunderea la toate nivelurile de guvernare;</w:t>
            </w:r>
          </w:p>
        </w:tc>
      </w:tr>
    </w:tbl>
    <w:p w14:paraId="15E84EE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C2800A3" w14:textId="77777777" w:rsidR="00506A40" w:rsidRPr="003079B6" w:rsidRDefault="00506A40" w:rsidP="00506A40">
      <w:r w:rsidRPr="003079B6">
        <w:rPr>
          <w:rStyle w:val="HideTWBExt"/>
        </w:rPr>
        <w:t>&lt;/Amend&gt;</w:t>
      </w:r>
    </w:p>
    <w:p w14:paraId="3724AC6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317</w:t>
      </w:r>
      <w:r w:rsidRPr="003079B6">
        <w:rPr>
          <w:rStyle w:val="HideTWBExt"/>
          <w:b w:val="0"/>
        </w:rPr>
        <w:t>&lt;/NumAm&gt;</w:t>
      </w:r>
    </w:p>
    <w:p w14:paraId="14F75965" w14:textId="77777777" w:rsidR="00506A40" w:rsidRPr="003079B6" w:rsidRDefault="00506A40" w:rsidP="00506A40">
      <w:pPr>
        <w:pStyle w:val="NormalBold"/>
      </w:pPr>
      <w:r w:rsidRPr="003079B6">
        <w:rPr>
          <w:rStyle w:val="HideTWBExt"/>
          <w:b w:val="0"/>
        </w:rPr>
        <w:t>&lt;RepeatBlock-By&gt;&lt;Members&gt;</w:t>
      </w:r>
      <w:r w:rsidRPr="003079B6">
        <w:t>Nikola Minchev, Moritz Körner, Irena Joveva, Malik Azmani</w:t>
      </w:r>
      <w:r w:rsidRPr="003079B6">
        <w:rPr>
          <w:rStyle w:val="HideTWBExt"/>
          <w:b w:val="0"/>
        </w:rPr>
        <w:t>&lt;/Members&gt;</w:t>
      </w:r>
    </w:p>
    <w:p w14:paraId="702D26F8" w14:textId="77777777" w:rsidR="00506A40" w:rsidRPr="003079B6" w:rsidRDefault="00506A40" w:rsidP="00506A40">
      <w:pPr>
        <w:pStyle w:val="NormalBold"/>
      </w:pPr>
      <w:r w:rsidRPr="003079B6">
        <w:rPr>
          <w:rStyle w:val="HideTWBExt"/>
          <w:b w:val="0"/>
        </w:rPr>
        <w:t>&lt;/RepeatBlock-By&gt;</w:t>
      </w:r>
    </w:p>
    <w:p w14:paraId="0F3CE98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ED806E9" w14:textId="77777777" w:rsidR="00506A40" w:rsidRPr="003079B6" w:rsidRDefault="00506A40" w:rsidP="00506A40">
      <w:pPr>
        <w:pStyle w:val="NormalBold"/>
      </w:pPr>
      <w:r w:rsidRPr="003079B6">
        <w:rPr>
          <w:rStyle w:val="HideTWBExt"/>
          <w:b w:val="0"/>
        </w:rPr>
        <w:t>&lt;Article&gt;</w:t>
      </w:r>
      <w:r w:rsidRPr="003079B6">
        <w:t>Punctul 9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DD090EC" w14:textId="77777777" w:rsidTr="001E5E8F">
        <w:trPr>
          <w:trHeight w:hRule="exact" w:val="240"/>
          <w:jc w:val="center"/>
        </w:trPr>
        <w:tc>
          <w:tcPr>
            <w:tcW w:w="9752" w:type="dxa"/>
            <w:gridSpan w:val="2"/>
            <w:tcBorders>
              <w:top w:val="nil"/>
              <w:left w:val="nil"/>
              <w:bottom w:val="nil"/>
              <w:right w:val="nil"/>
            </w:tcBorders>
          </w:tcPr>
          <w:p w14:paraId="308DDFD4" w14:textId="77777777" w:rsidR="00506A40" w:rsidRPr="003079B6" w:rsidRDefault="00506A40" w:rsidP="001E5E8F"/>
        </w:tc>
      </w:tr>
      <w:tr w:rsidR="00B42CF2" w:rsidRPr="003079B6" w14:paraId="1BD5AF0E" w14:textId="77777777" w:rsidTr="001E5E8F">
        <w:trPr>
          <w:trHeight w:val="240"/>
          <w:jc w:val="center"/>
        </w:trPr>
        <w:tc>
          <w:tcPr>
            <w:tcW w:w="4876" w:type="dxa"/>
            <w:tcBorders>
              <w:top w:val="nil"/>
              <w:left w:val="nil"/>
              <w:bottom w:val="nil"/>
              <w:right w:val="nil"/>
            </w:tcBorders>
          </w:tcPr>
          <w:p w14:paraId="55547D7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5DD589" w14:textId="77777777" w:rsidR="00506A40" w:rsidRPr="003079B6" w:rsidRDefault="00506A40" w:rsidP="001E5E8F">
            <w:pPr>
              <w:pStyle w:val="AmColumnHeading"/>
            </w:pPr>
            <w:r w:rsidRPr="003079B6">
              <w:t>Amendamentul</w:t>
            </w:r>
          </w:p>
        </w:tc>
      </w:tr>
      <w:tr w:rsidR="00B42CF2" w:rsidRPr="003079B6" w14:paraId="3B2A23BA" w14:textId="77777777" w:rsidTr="001E5E8F">
        <w:trPr>
          <w:jc w:val="center"/>
        </w:trPr>
        <w:tc>
          <w:tcPr>
            <w:tcW w:w="4876" w:type="dxa"/>
            <w:tcBorders>
              <w:top w:val="nil"/>
              <w:left w:val="nil"/>
              <w:bottom w:val="nil"/>
              <w:right w:val="nil"/>
            </w:tcBorders>
          </w:tcPr>
          <w:p w14:paraId="6FA96E18" w14:textId="77777777" w:rsidR="00506A40" w:rsidRPr="003079B6" w:rsidRDefault="00506A40" w:rsidP="001E5E8F">
            <w:pPr>
              <w:pStyle w:val="Normal6a"/>
            </w:pPr>
          </w:p>
        </w:tc>
        <w:tc>
          <w:tcPr>
            <w:tcW w:w="4876" w:type="dxa"/>
            <w:tcBorders>
              <w:top w:val="nil"/>
              <w:left w:val="nil"/>
              <w:bottom w:val="nil"/>
              <w:right w:val="nil"/>
            </w:tcBorders>
          </w:tcPr>
          <w:p w14:paraId="51F18FE5" w14:textId="77777777" w:rsidR="00506A40" w:rsidRPr="003079B6" w:rsidRDefault="00506A40" w:rsidP="001E5E8F">
            <w:pPr>
              <w:pStyle w:val="Normal6a"/>
            </w:pPr>
            <w:r w:rsidRPr="003079B6">
              <w:rPr>
                <w:b/>
                <w:i/>
              </w:rPr>
              <w:t>9a.</w:t>
            </w:r>
            <w:r w:rsidRPr="003079B6">
              <w:tab/>
            </w:r>
            <w:r w:rsidRPr="003079B6">
              <w:rPr>
                <w:b/>
                <w:i/>
              </w:rPr>
              <w:t>invită Comisia să acorde o atenție sporită – la capitolul privind combaterea corupției – rezultatelor obținute în urma anchetelor și urmăririlor penale, inclusiv indiciilor de aplicare selectivă sau de instrumentalizare a mecanismelor anticorupție și de integritate împotriva oponenților politici sau a vocilor critice; îndeamnă Comisia să analizeze în special numirea, funcționarea și independența organismelor specializate în combaterea corupției și a procurorilor și să formuleze recomandări clare în cazul în care se identifică modele de aplicare selectivă;</w:t>
            </w:r>
          </w:p>
        </w:tc>
      </w:tr>
    </w:tbl>
    <w:p w14:paraId="5AA960B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EF178D9" w14:textId="77777777" w:rsidR="00506A40" w:rsidRPr="003079B6" w:rsidRDefault="00506A40" w:rsidP="00506A40">
      <w:r w:rsidRPr="003079B6">
        <w:rPr>
          <w:rStyle w:val="HideTWBExt"/>
        </w:rPr>
        <w:t>&lt;/Amend&gt;</w:t>
      </w:r>
    </w:p>
    <w:p w14:paraId="0A9B1C2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318</w:t>
      </w:r>
      <w:r w:rsidRPr="003079B6">
        <w:rPr>
          <w:rStyle w:val="HideTWBExt"/>
          <w:b w:val="0"/>
        </w:rPr>
        <w:t>&lt;/NumAm&gt;</w:t>
      </w:r>
    </w:p>
    <w:p w14:paraId="7B949C9F"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0F497B66" w14:textId="77777777" w:rsidR="00506A40" w:rsidRPr="003079B6" w:rsidRDefault="00506A40" w:rsidP="00506A40">
      <w:pPr>
        <w:pStyle w:val="NormalBold"/>
      </w:pPr>
      <w:r w:rsidRPr="003079B6">
        <w:rPr>
          <w:rStyle w:val="HideTWBExt"/>
          <w:b w:val="0"/>
        </w:rPr>
        <w:t>&lt;/RepeatBlock-By&gt;</w:t>
      </w:r>
    </w:p>
    <w:p w14:paraId="110FA07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8AE538" w14:textId="77777777" w:rsidR="00506A40" w:rsidRPr="003079B6" w:rsidRDefault="00506A40" w:rsidP="00506A40">
      <w:pPr>
        <w:pStyle w:val="NormalBold"/>
      </w:pPr>
      <w:r w:rsidRPr="003079B6">
        <w:rPr>
          <w:rStyle w:val="HideTWBExt"/>
          <w:b w:val="0"/>
        </w:rPr>
        <w:t>&lt;Article&gt;</w:t>
      </w:r>
      <w:r w:rsidRPr="003079B6">
        <w:t>Punctul 9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277773F" w14:textId="77777777" w:rsidTr="001E5E8F">
        <w:trPr>
          <w:trHeight w:hRule="exact" w:val="240"/>
          <w:jc w:val="center"/>
        </w:trPr>
        <w:tc>
          <w:tcPr>
            <w:tcW w:w="9752" w:type="dxa"/>
            <w:gridSpan w:val="2"/>
            <w:tcBorders>
              <w:top w:val="nil"/>
              <w:left w:val="nil"/>
              <w:bottom w:val="nil"/>
              <w:right w:val="nil"/>
            </w:tcBorders>
          </w:tcPr>
          <w:p w14:paraId="2E886AD7" w14:textId="77777777" w:rsidR="00506A40" w:rsidRPr="003079B6" w:rsidRDefault="00506A40" w:rsidP="001E5E8F"/>
        </w:tc>
      </w:tr>
      <w:tr w:rsidR="00B42CF2" w:rsidRPr="003079B6" w14:paraId="676231D1" w14:textId="77777777" w:rsidTr="001E5E8F">
        <w:trPr>
          <w:trHeight w:val="240"/>
          <w:jc w:val="center"/>
        </w:trPr>
        <w:tc>
          <w:tcPr>
            <w:tcW w:w="4876" w:type="dxa"/>
            <w:tcBorders>
              <w:top w:val="nil"/>
              <w:left w:val="nil"/>
              <w:bottom w:val="nil"/>
              <w:right w:val="nil"/>
            </w:tcBorders>
          </w:tcPr>
          <w:p w14:paraId="7C268E1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E26F3C1" w14:textId="77777777" w:rsidR="00506A40" w:rsidRPr="003079B6" w:rsidRDefault="00506A40" w:rsidP="001E5E8F">
            <w:pPr>
              <w:pStyle w:val="AmColumnHeading"/>
            </w:pPr>
            <w:r w:rsidRPr="003079B6">
              <w:t>Amendamentul</w:t>
            </w:r>
          </w:p>
        </w:tc>
      </w:tr>
      <w:tr w:rsidR="00B42CF2" w:rsidRPr="003079B6" w14:paraId="5742AA04" w14:textId="77777777" w:rsidTr="001E5E8F">
        <w:trPr>
          <w:jc w:val="center"/>
        </w:trPr>
        <w:tc>
          <w:tcPr>
            <w:tcW w:w="4876" w:type="dxa"/>
            <w:tcBorders>
              <w:top w:val="nil"/>
              <w:left w:val="nil"/>
              <w:bottom w:val="nil"/>
              <w:right w:val="nil"/>
            </w:tcBorders>
          </w:tcPr>
          <w:p w14:paraId="3D1DFEC2" w14:textId="77777777" w:rsidR="00506A40" w:rsidRPr="003079B6" w:rsidRDefault="00506A40" w:rsidP="001E5E8F">
            <w:pPr>
              <w:pStyle w:val="Normal6a"/>
            </w:pPr>
          </w:p>
        </w:tc>
        <w:tc>
          <w:tcPr>
            <w:tcW w:w="4876" w:type="dxa"/>
            <w:tcBorders>
              <w:top w:val="nil"/>
              <w:left w:val="nil"/>
              <w:bottom w:val="nil"/>
              <w:right w:val="nil"/>
            </w:tcBorders>
          </w:tcPr>
          <w:p w14:paraId="42C33E87" w14:textId="77777777" w:rsidR="00506A40" w:rsidRPr="003079B6" w:rsidRDefault="00506A40" w:rsidP="001E5E8F">
            <w:pPr>
              <w:pStyle w:val="Normal6a"/>
            </w:pPr>
            <w:r w:rsidRPr="003079B6">
              <w:rPr>
                <w:b/>
                <w:i/>
              </w:rPr>
              <w:t>9a.</w:t>
            </w:r>
            <w:r w:rsidRPr="003079B6">
              <w:tab/>
            </w:r>
            <w:r w:rsidRPr="003079B6">
              <w:rPr>
                <w:b/>
                <w:i/>
              </w:rPr>
              <w:t>invită statele membre să își alinieze dispozițiile legale privind răspunderea penală a membrilor guvernului la legislația UE și să elimine barierele materiale și procedurale care împiedică administrarea eficientă a justiției în cazurile relevante și care, în practică, deschid calea către impunitate;</w:t>
            </w:r>
          </w:p>
        </w:tc>
      </w:tr>
    </w:tbl>
    <w:p w14:paraId="338147A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1A6903D" w14:textId="77777777" w:rsidR="00506A40" w:rsidRPr="003079B6" w:rsidRDefault="00506A40" w:rsidP="00506A40">
      <w:r w:rsidRPr="003079B6">
        <w:rPr>
          <w:rStyle w:val="HideTWBExt"/>
        </w:rPr>
        <w:t>&lt;/Amend&gt;</w:t>
      </w:r>
    </w:p>
    <w:p w14:paraId="6AA53C9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319</w:t>
      </w:r>
      <w:r w:rsidRPr="003079B6">
        <w:rPr>
          <w:rStyle w:val="HideTWBExt"/>
          <w:b w:val="0"/>
        </w:rPr>
        <w:t>&lt;/NumAm&gt;</w:t>
      </w:r>
    </w:p>
    <w:p w14:paraId="60133F74"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D763EF9" w14:textId="77777777" w:rsidR="00506A40" w:rsidRPr="003079B6" w:rsidRDefault="00506A40" w:rsidP="00506A40">
      <w:pPr>
        <w:pStyle w:val="NormalBold"/>
      </w:pPr>
      <w:r w:rsidRPr="003079B6">
        <w:rPr>
          <w:rStyle w:val="HideTWBExt"/>
          <w:b w:val="0"/>
        </w:rPr>
        <w:t>&lt;/RepeatBlock-By&gt;</w:t>
      </w:r>
    </w:p>
    <w:p w14:paraId="1C5ABDA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029CE42" w14:textId="77777777" w:rsidR="00506A40" w:rsidRPr="003079B6" w:rsidRDefault="00506A40" w:rsidP="00506A40">
      <w:pPr>
        <w:pStyle w:val="NormalBold"/>
      </w:pPr>
      <w:r w:rsidRPr="003079B6">
        <w:rPr>
          <w:rStyle w:val="HideTWBExt"/>
          <w:b w:val="0"/>
        </w:rPr>
        <w:t>&lt;Article&gt;</w:t>
      </w:r>
      <w:r w:rsidRPr="003079B6">
        <w:t>Punctul 9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761D12D" w14:textId="77777777" w:rsidTr="001E5E8F">
        <w:trPr>
          <w:trHeight w:hRule="exact" w:val="240"/>
          <w:jc w:val="center"/>
        </w:trPr>
        <w:tc>
          <w:tcPr>
            <w:tcW w:w="9752" w:type="dxa"/>
            <w:gridSpan w:val="2"/>
            <w:tcBorders>
              <w:top w:val="nil"/>
              <w:left w:val="nil"/>
              <w:bottom w:val="nil"/>
              <w:right w:val="nil"/>
            </w:tcBorders>
          </w:tcPr>
          <w:p w14:paraId="3EDAB516" w14:textId="77777777" w:rsidR="00506A40" w:rsidRPr="003079B6" w:rsidRDefault="00506A40" w:rsidP="001E5E8F"/>
        </w:tc>
      </w:tr>
      <w:tr w:rsidR="00B42CF2" w:rsidRPr="003079B6" w14:paraId="5BD59B29" w14:textId="77777777" w:rsidTr="001E5E8F">
        <w:trPr>
          <w:trHeight w:val="240"/>
          <w:jc w:val="center"/>
        </w:trPr>
        <w:tc>
          <w:tcPr>
            <w:tcW w:w="4876" w:type="dxa"/>
            <w:tcBorders>
              <w:top w:val="nil"/>
              <w:left w:val="nil"/>
              <w:bottom w:val="nil"/>
              <w:right w:val="nil"/>
            </w:tcBorders>
          </w:tcPr>
          <w:p w14:paraId="2EA2906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D8B80B6" w14:textId="77777777" w:rsidR="00506A40" w:rsidRPr="003079B6" w:rsidRDefault="00506A40" w:rsidP="001E5E8F">
            <w:pPr>
              <w:pStyle w:val="AmColumnHeading"/>
            </w:pPr>
            <w:r w:rsidRPr="003079B6">
              <w:t>Amendamentul</w:t>
            </w:r>
          </w:p>
        </w:tc>
      </w:tr>
      <w:tr w:rsidR="00B42CF2" w:rsidRPr="003079B6" w14:paraId="062BB669" w14:textId="77777777" w:rsidTr="001E5E8F">
        <w:trPr>
          <w:jc w:val="center"/>
        </w:trPr>
        <w:tc>
          <w:tcPr>
            <w:tcW w:w="4876" w:type="dxa"/>
            <w:tcBorders>
              <w:top w:val="nil"/>
              <w:left w:val="nil"/>
              <w:bottom w:val="nil"/>
              <w:right w:val="nil"/>
            </w:tcBorders>
          </w:tcPr>
          <w:p w14:paraId="2CAE53F4" w14:textId="77777777" w:rsidR="00506A40" w:rsidRPr="003079B6" w:rsidRDefault="00506A40" w:rsidP="001E5E8F">
            <w:pPr>
              <w:pStyle w:val="Normal6a"/>
            </w:pPr>
          </w:p>
        </w:tc>
        <w:tc>
          <w:tcPr>
            <w:tcW w:w="4876" w:type="dxa"/>
            <w:tcBorders>
              <w:top w:val="nil"/>
              <w:left w:val="nil"/>
              <w:bottom w:val="nil"/>
              <w:right w:val="nil"/>
            </w:tcBorders>
          </w:tcPr>
          <w:p w14:paraId="36D78C3C" w14:textId="77777777" w:rsidR="00506A40" w:rsidRPr="003079B6" w:rsidRDefault="00506A40" w:rsidP="001E5E8F">
            <w:pPr>
              <w:pStyle w:val="Normal6a"/>
            </w:pPr>
            <w:r w:rsidRPr="003079B6">
              <w:rPr>
                <w:b/>
                <w:i/>
              </w:rPr>
              <w:t>9a.</w:t>
            </w:r>
            <w:r w:rsidRPr="003079B6">
              <w:tab/>
            </w:r>
            <w:r w:rsidRPr="003079B6">
              <w:rPr>
                <w:b/>
                <w:i/>
              </w:rPr>
              <w:t>sprijină apelurile GRECO de a asigura specializarea și independența organismelor de combatere a corupției;</w:t>
            </w:r>
          </w:p>
        </w:tc>
      </w:tr>
    </w:tbl>
    <w:p w14:paraId="5601A11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78E3CD0" w14:textId="77777777" w:rsidR="00506A40" w:rsidRPr="003079B6" w:rsidRDefault="00506A40" w:rsidP="00506A40">
      <w:r w:rsidRPr="003079B6">
        <w:rPr>
          <w:rStyle w:val="HideTWBExt"/>
        </w:rPr>
        <w:t>&lt;/Amend&gt;</w:t>
      </w:r>
    </w:p>
    <w:p w14:paraId="2A88575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320</w:t>
      </w:r>
      <w:r w:rsidRPr="003079B6">
        <w:rPr>
          <w:rStyle w:val="HideTWBExt"/>
          <w:b w:val="0"/>
        </w:rPr>
        <w:t>&lt;/NumAm&gt;</w:t>
      </w:r>
    </w:p>
    <w:p w14:paraId="4B8BE9D1"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5195D3C3" w14:textId="77777777" w:rsidR="00506A40" w:rsidRPr="003079B6" w:rsidRDefault="00506A40" w:rsidP="00506A40">
      <w:pPr>
        <w:pStyle w:val="NormalBold"/>
      </w:pPr>
      <w:r w:rsidRPr="003079B6">
        <w:rPr>
          <w:rStyle w:val="HideTWBExt"/>
          <w:b w:val="0"/>
        </w:rPr>
        <w:t>&lt;/RepeatBlock-By&gt;</w:t>
      </w:r>
    </w:p>
    <w:p w14:paraId="7BE9BBB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D2B664" w14:textId="77777777" w:rsidR="00506A40" w:rsidRPr="003079B6" w:rsidRDefault="00506A40" w:rsidP="00506A40">
      <w:pPr>
        <w:pStyle w:val="NormalBold"/>
      </w:pPr>
      <w:r w:rsidRPr="003079B6">
        <w:rPr>
          <w:rStyle w:val="HideTWBExt"/>
          <w:b w:val="0"/>
        </w:rPr>
        <w:t>&lt;Article&gt;</w:t>
      </w:r>
      <w:r w:rsidRPr="003079B6">
        <w:t>Punctul 10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6472158" w14:textId="77777777" w:rsidTr="001E5E8F">
        <w:trPr>
          <w:trHeight w:hRule="exact" w:val="240"/>
          <w:jc w:val="center"/>
        </w:trPr>
        <w:tc>
          <w:tcPr>
            <w:tcW w:w="9752" w:type="dxa"/>
            <w:gridSpan w:val="2"/>
            <w:tcBorders>
              <w:top w:val="nil"/>
              <w:left w:val="nil"/>
              <w:bottom w:val="nil"/>
              <w:right w:val="nil"/>
            </w:tcBorders>
          </w:tcPr>
          <w:p w14:paraId="3EABF79D" w14:textId="77777777" w:rsidR="00506A40" w:rsidRPr="003079B6" w:rsidRDefault="00506A40" w:rsidP="001E5E8F"/>
        </w:tc>
      </w:tr>
      <w:tr w:rsidR="00B42CF2" w:rsidRPr="003079B6" w14:paraId="4DBAA5C7" w14:textId="77777777" w:rsidTr="001E5E8F">
        <w:trPr>
          <w:trHeight w:val="240"/>
          <w:jc w:val="center"/>
        </w:trPr>
        <w:tc>
          <w:tcPr>
            <w:tcW w:w="4876" w:type="dxa"/>
            <w:tcBorders>
              <w:top w:val="nil"/>
              <w:left w:val="nil"/>
              <w:bottom w:val="nil"/>
              <w:right w:val="nil"/>
            </w:tcBorders>
          </w:tcPr>
          <w:p w14:paraId="51D7089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17201C4" w14:textId="77777777" w:rsidR="00506A40" w:rsidRPr="003079B6" w:rsidRDefault="00506A40" w:rsidP="001E5E8F">
            <w:pPr>
              <w:pStyle w:val="AmColumnHeading"/>
            </w:pPr>
            <w:r w:rsidRPr="003079B6">
              <w:t>Amendamentul</w:t>
            </w:r>
          </w:p>
        </w:tc>
      </w:tr>
      <w:tr w:rsidR="00B42CF2" w:rsidRPr="003079B6" w14:paraId="03B58C66" w14:textId="77777777" w:rsidTr="001E5E8F">
        <w:trPr>
          <w:jc w:val="center"/>
        </w:trPr>
        <w:tc>
          <w:tcPr>
            <w:tcW w:w="4876" w:type="dxa"/>
            <w:tcBorders>
              <w:top w:val="nil"/>
              <w:left w:val="nil"/>
              <w:bottom w:val="nil"/>
              <w:right w:val="nil"/>
            </w:tcBorders>
          </w:tcPr>
          <w:p w14:paraId="0C769A83" w14:textId="77777777" w:rsidR="00506A40" w:rsidRPr="003079B6" w:rsidRDefault="00506A40" w:rsidP="001E5E8F">
            <w:pPr>
              <w:pStyle w:val="Normal6a"/>
            </w:pPr>
            <w:r w:rsidRPr="003079B6">
              <w:t>10.</w:t>
            </w:r>
            <w:r w:rsidRPr="003079B6">
              <w:tab/>
            </w:r>
            <w:r w:rsidRPr="003079B6">
              <w:rPr>
                <w:b/>
                <w:bCs/>
                <w:i/>
                <w:iCs/>
              </w:rPr>
              <w:t>invită</w:t>
            </w:r>
            <w:r w:rsidRPr="003079B6">
              <w:t xml:space="preserve"> statele membre să </w:t>
            </w:r>
            <w:r w:rsidRPr="003079B6">
              <w:rPr>
                <w:b/>
                <w:bCs/>
                <w:i/>
                <w:iCs/>
              </w:rPr>
              <w:t>protejeze avertizorii</w:t>
            </w:r>
            <w:r w:rsidRPr="003079B6">
              <w:t xml:space="preserve"> de integritate și </w:t>
            </w:r>
            <w:r w:rsidRPr="003079B6">
              <w:rPr>
                <w:b/>
                <w:bCs/>
                <w:i/>
                <w:iCs/>
              </w:rPr>
              <w:t>jurnaliștii</w:t>
            </w:r>
            <w:r w:rsidRPr="003079B6">
              <w:t xml:space="preserve"> care raportează cu privire la corupție sau la gestionarea defectuoasă a fondurilor UE, </w:t>
            </w:r>
            <w:r w:rsidRPr="003079B6">
              <w:rPr>
                <w:b/>
                <w:bCs/>
                <w:i/>
                <w:iCs/>
              </w:rPr>
              <w:t>asigurând</w:t>
            </w:r>
            <w:r w:rsidRPr="003079B6">
              <w:t xml:space="preserve"> canale de raportare confidențiale, căi de atac eficace împotriva represaliilor și </w:t>
            </w:r>
            <w:r w:rsidRPr="003079B6">
              <w:rPr>
                <w:b/>
                <w:bCs/>
                <w:i/>
                <w:iCs/>
              </w:rPr>
              <w:t>protecția</w:t>
            </w:r>
            <w:r w:rsidRPr="003079B6">
              <w:t xml:space="preserve"> jurnalismului de investigație și a libertății de exprimare;</w:t>
            </w:r>
          </w:p>
        </w:tc>
        <w:tc>
          <w:tcPr>
            <w:tcW w:w="4876" w:type="dxa"/>
            <w:tcBorders>
              <w:top w:val="nil"/>
              <w:left w:val="nil"/>
              <w:bottom w:val="nil"/>
              <w:right w:val="nil"/>
            </w:tcBorders>
          </w:tcPr>
          <w:p w14:paraId="3D12578D" w14:textId="77777777" w:rsidR="00506A40" w:rsidRPr="003079B6" w:rsidRDefault="00506A40" w:rsidP="001E5E8F">
            <w:pPr>
              <w:pStyle w:val="Normal6a"/>
            </w:pPr>
            <w:r w:rsidRPr="003079B6">
              <w:t>10.</w:t>
            </w:r>
            <w:r w:rsidRPr="003079B6">
              <w:tab/>
            </w:r>
            <w:r w:rsidRPr="003079B6">
              <w:rPr>
                <w:b/>
                <w:i/>
              </w:rPr>
              <w:t>recunoaște rolul crucial pe care îl joacă avertizorii de integritate în demascarea actelor de corupție și în promovarea transparenței atât în sectorul public, cât și în cel privat; subliniază necesitatea de a se asigura că aceștia sunt protejați în mod eficient împotriva represaliilor și hărțuirii;</w:t>
            </w:r>
            <w:r w:rsidRPr="003079B6">
              <w:t xml:space="preserve"> </w:t>
            </w:r>
            <w:r w:rsidRPr="003079B6">
              <w:rPr>
                <w:b/>
                <w:bCs/>
                <w:i/>
                <w:iCs/>
              </w:rPr>
              <w:t>solicită consolidarea în continuare a autorităților independente și autonome de protecție a avertizorilor de integritate și integrarea lor în cadre naționale generale de combatere a corupției, asigurând o abordare unitară și solidă în toate statele membre;</w:t>
            </w:r>
            <w:r w:rsidRPr="003079B6">
              <w:rPr>
                <w:b/>
                <w:i/>
              </w:rPr>
              <w:t xml:space="preserve"> </w:t>
            </w:r>
            <w:r w:rsidRPr="003079B6">
              <w:rPr>
                <w:b/>
                <w:bCs/>
                <w:i/>
                <w:iCs/>
              </w:rPr>
              <w:t>îndeamnă</w:t>
            </w:r>
            <w:r w:rsidRPr="003079B6">
              <w:t xml:space="preserve"> statele membre să </w:t>
            </w:r>
            <w:r w:rsidRPr="003079B6">
              <w:rPr>
                <w:b/>
                <w:bCs/>
                <w:i/>
                <w:iCs/>
              </w:rPr>
              <w:t>crească nivelul de protecție al avertizorilor</w:t>
            </w:r>
            <w:r w:rsidRPr="003079B6">
              <w:t xml:space="preserve"> de integritate și </w:t>
            </w:r>
            <w:r w:rsidRPr="003079B6">
              <w:rPr>
                <w:b/>
                <w:bCs/>
                <w:i/>
                <w:iCs/>
              </w:rPr>
              <w:t>al jurnaliștilor</w:t>
            </w:r>
            <w:r w:rsidRPr="003079B6">
              <w:t xml:space="preserve"> care raportează cu privire la corupție sau la gestionarea defectuoasă a fondurilor UE, </w:t>
            </w:r>
            <w:r w:rsidRPr="003079B6">
              <w:rPr>
                <w:b/>
                <w:bCs/>
                <w:i/>
                <w:iCs/>
              </w:rPr>
              <w:t xml:space="preserve">inclusiv prin </w:t>
            </w:r>
            <w:r w:rsidRPr="003079B6">
              <w:t xml:space="preserve">canale de raportare confidențiale, căi de atac eficace împotriva represaliilor și </w:t>
            </w:r>
            <w:r w:rsidRPr="003079B6">
              <w:rPr>
                <w:b/>
                <w:bCs/>
                <w:i/>
                <w:iCs/>
              </w:rPr>
              <w:t xml:space="preserve">garantarea securității </w:t>
            </w:r>
            <w:r w:rsidRPr="003079B6">
              <w:t xml:space="preserve">jurnalismului de investigație și a libertății de exprimare; </w:t>
            </w:r>
            <w:r w:rsidRPr="003079B6">
              <w:rPr>
                <w:b/>
                <w:i/>
              </w:rPr>
              <w:t>solicită introducerea în dreptul penal a unor circumstanțe agravante specifice pentru infracțiunile comise împotriva jurnaliștilor atunci când astfel de fapte sunt motivate sau legate de activitatea lor profesională;</w:t>
            </w:r>
          </w:p>
        </w:tc>
      </w:tr>
    </w:tbl>
    <w:p w14:paraId="66D7E62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3A5D38B" w14:textId="77777777" w:rsidR="00506A40" w:rsidRPr="003079B6" w:rsidRDefault="00506A40" w:rsidP="00506A40">
      <w:r w:rsidRPr="003079B6">
        <w:rPr>
          <w:rStyle w:val="HideTWBExt"/>
        </w:rPr>
        <w:t>&lt;/Amend&gt;</w:t>
      </w:r>
    </w:p>
    <w:p w14:paraId="1A94249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321</w:t>
      </w:r>
      <w:r w:rsidRPr="003079B6">
        <w:rPr>
          <w:rStyle w:val="HideTWBExt"/>
          <w:b w:val="0"/>
        </w:rPr>
        <w:t>&lt;/NumAm&gt;</w:t>
      </w:r>
    </w:p>
    <w:p w14:paraId="404C4DF5"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A578413" w14:textId="77777777" w:rsidR="00506A40" w:rsidRPr="003079B6" w:rsidRDefault="00506A40" w:rsidP="00506A40">
      <w:pPr>
        <w:pStyle w:val="NormalBold"/>
      </w:pPr>
      <w:r w:rsidRPr="003079B6">
        <w:rPr>
          <w:rStyle w:val="HideTWBExt"/>
          <w:b w:val="0"/>
        </w:rPr>
        <w:t>&lt;/RepeatBlock-By&gt;</w:t>
      </w:r>
    </w:p>
    <w:p w14:paraId="1A729F1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4E65E3" w14:textId="77777777" w:rsidR="00506A40" w:rsidRPr="003079B6" w:rsidRDefault="00506A40" w:rsidP="00506A40">
      <w:pPr>
        <w:pStyle w:val="NormalBold"/>
      </w:pPr>
      <w:r w:rsidRPr="003079B6">
        <w:rPr>
          <w:rStyle w:val="HideTWBExt"/>
          <w:b w:val="0"/>
        </w:rPr>
        <w:t>&lt;Article&gt;</w:t>
      </w:r>
      <w:r w:rsidRPr="003079B6">
        <w:t>Punctul 10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2E0F8A0" w14:textId="77777777" w:rsidTr="001E5E8F">
        <w:trPr>
          <w:trHeight w:hRule="exact" w:val="240"/>
          <w:jc w:val="center"/>
        </w:trPr>
        <w:tc>
          <w:tcPr>
            <w:tcW w:w="9752" w:type="dxa"/>
            <w:gridSpan w:val="2"/>
            <w:tcBorders>
              <w:top w:val="nil"/>
              <w:left w:val="nil"/>
              <w:bottom w:val="nil"/>
              <w:right w:val="nil"/>
            </w:tcBorders>
          </w:tcPr>
          <w:p w14:paraId="6CA78D34" w14:textId="77777777" w:rsidR="00506A40" w:rsidRPr="003079B6" w:rsidRDefault="00506A40" w:rsidP="001E5E8F"/>
        </w:tc>
      </w:tr>
      <w:tr w:rsidR="00B42CF2" w:rsidRPr="003079B6" w14:paraId="4380D4B3" w14:textId="77777777" w:rsidTr="001E5E8F">
        <w:trPr>
          <w:trHeight w:val="240"/>
          <w:jc w:val="center"/>
        </w:trPr>
        <w:tc>
          <w:tcPr>
            <w:tcW w:w="4876" w:type="dxa"/>
            <w:tcBorders>
              <w:top w:val="nil"/>
              <w:left w:val="nil"/>
              <w:bottom w:val="nil"/>
              <w:right w:val="nil"/>
            </w:tcBorders>
          </w:tcPr>
          <w:p w14:paraId="3BAF125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65EF243" w14:textId="77777777" w:rsidR="00506A40" w:rsidRPr="003079B6" w:rsidRDefault="00506A40" w:rsidP="001E5E8F">
            <w:pPr>
              <w:pStyle w:val="AmColumnHeading"/>
            </w:pPr>
            <w:r w:rsidRPr="003079B6">
              <w:t>Amendamentul</w:t>
            </w:r>
          </w:p>
        </w:tc>
      </w:tr>
      <w:tr w:rsidR="00B42CF2" w:rsidRPr="003079B6" w14:paraId="7F9E7423" w14:textId="77777777" w:rsidTr="001E5E8F">
        <w:trPr>
          <w:jc w:val="center"/>
        </w:trPr>
        <w:tc>
          <w:tcPr>
            <w:tcW w:w="4876" w:type="dxa"/>
            <w:tcBorders>
              <w:top w:val="nil"/>
              <w:left w:val="nil"/>
              <w:bottom w:val="nil"/>
              <w:right w:val="nil"/>
            </w:tcBorders>
          </w:tcPr>
          <w:p w14:paraId="406CA122" w14:textId="77777777" w:rsidR="00506A40" w:rsidRPr="003079B6" w:rsidRDefault="00506A40" w:rsidP="001E5E8F">
            <w:pPr>
              <w:pStyle w:val="Normal6a"/>
            </w:pPr>
            <w:r w:rsidRPr="003079B6">
              <w:t>10.</w:t>
            </w:r>
            <w:r w:rsidRPr="003079B6">
              <w:tab/>
              <w:t xml:space="preserve">invită statele membre să protejeze avertizorii de integritate </w:t>
            </w:r>
            <w:r w:rsidRPr="003079B6">
              <w:rPr>
                <w:b/>
                <w:bCs/>
                <w:i/>
                <w:iCs/>
              </w:rPr>
              <w:t>și jurnaliștii</w:t>
            </w:r>
            <w:r w:rsidRPr="003079B6">
              <w:t xml:space="preserve"> care raportează cu privire la corupție sau la gestionarea defectuoasă a fondurilor UE, asigurând canale de raportare confidențiale, căi de atac eficace împotriva represaliilor și protecția jurnalismului de investigație și a libertății de exprimare;</w:t>
            </w:r>
          </w:p>
        </w:tc>
        <w:tc>
          <w:tcPr>
            <w:tcW w:w="4876" w:type="dxa"/>
            <w:tcBorders>
              <w:top w:val="nil"/>
              <w:left w:val="nil"/>
              <w:bottom w:val="nil"/>
              <w:right w:val="nil"/>
            </w:tcBorders>
          </w:tcPr>
          <w:p w14:paraId="226E617B" w14:textId="77777777" w:rsidR="00506A40" w:rsidRPr="003079B6" w:rsidRDefault="00506A40" w:rsidP="001E5E8F">
            <w:pPr>
              <w:pStyle w:val="Normal6a"/>
            </w:pPr>
            <w:r w:rsidRPr="003079B6">
              <w:t>10.</w:t>
            </w:r>
            <w:r w:rsidRPr="003079B6">
              <w:tab/>
              <w:t xml:space="preserve">invită statele membre să protejeze avertizorii de integritate care raportează cu privire la corupție sau la gestionarea defectuoasă a fondurilor UE, asigurând canale de raportare confidențiale, căi de atac eficace împotriva represaliilor și protecția jurnalismului de investigație și a libertății de exprimare; </w:t>
            </w:r>
            <w:r w:rsidRPr="003079B6">
              <w:rPr>
                <w:b/>
                <w:i/>
              </w:rPr>
              <w:t>subliniază ferm că mecanismul pentru avertizorii de integritate nu trebuie utilizat în alte scopuri, precum asigurarea imunității față de urmărirea penală în proceduri penale;</w:t>
            </w:r>
          </w:p>
        </w:tc>
      </w:tr>
    </w:tbl>
    <w:p w14:paraId="7CDA555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F095A99" w14:textId="77777777" w:rsidR="00506A40" w:rsidRPr="003079B6" w:rsidRDefault="00506A40" w:rsidP="00506A40">
      <w:r w:rsidRPr="003079B6">
        <w:rPr>
          <w:rStyle w:val="HideTWBExt"/>
        </w:rPr>
        <w:t>&lt;/Amend&gt;</w:t>
      </w:r>
    </w:p>
    <w:p w14:paraId="4171AFA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322</w:t>
      </w:r>
      <w:r w:rsidRPr="003079B6">
        <w:rPr>
          <w:rStyle w:val="HideTWBExt"/>
          <w:b w:val="0"/>
        </w:rPr>
        <w:t>&lt;/NumAm&gt;</w:t>
      </w:r>
    </w:p>
    <w:p w14:paraId="416C0A9C"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68DFC8F4" w14:textId="77777777" w:rsidR="00506A40" w:rsidRPr="003079B6" w:rsidRDefault="00506A40" w:rsidP="00506A40">
      <w:pPr>
        <w:pStyle w:val="NormalBold"/>
      </w:pPr>
      <w:r w:rsidRPr="003079B6">
        <w:rPr>
          <w:rStyle w:val="HideTWBExt"/>
          <w:b w:val="0"/>
        </w:rPr>
        <w:t>&lt;/RepeatBlock-By&gt;</w:t>
      </w:r>
    </w:p>
    <w:p w14:paraId="6C2D210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A587145" w14:textId="77777777" w:rsidR="00506A40" w:rsidRPr="003079B6" w:rsidRDefault="00506A40" w:rsidP="00506A40">
      <w:pPr>
        <w:pStyle w:val="NormalBold"/>
      </w:pPr>
      <w:r w:rsidRPr="003079B6">
        <w:rPr>
          <w:rStyle w:val="HideTWBExt"/>
          <w:b w:val="0"/>
        </w:rPr>
        <w:t>&lt;Article&gt;</w:t>
      </w:r>
      <w:r w:rsidRPr="003079B6">
        <w:t>Punctul 10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8B47757" w14:textId="77777777" w:rsidTr="001E5E8F">
        <w:trPr>
          <w:trHeight w:hRule="exact" w:val="240"/>
          <w:jc w:val="center"/>
        </w:trPr>
        <w:tc>
          <w:tcPr>
            <w:tcW w:w="9752" w:type="dxa"/>
            <w:gridSpan w:val="2"/>
            <w:tcBorders>
              <w:top w:val="nil"/>
              <w:left w:val="nil"/>
              <w:bottom w:val="nil"/>
              <w:right w:val="nil"/>
            </w:tcBorders>
          </w:tcPr>
          <w:p w14:paraId="4DFE1D3C" w14:textId="77777777" w:rsidR="00506A40" w:rsidRPr="003079B6" w:rsidRDefault="00506A40" w:rsidP="001E5E8F"/>
        </w:tc>
      </w:tr>
      <w:tr w:rsidR="00B42CF2" w:rsidRPr="003079B6" w14:paraId="3EDE6439" w14:textId="77777777" w:rsidTr="001E5E8F">
        <w:trPr>
          <w:trHeight w:val="240"/>
          <w:jc w:val="center"/>
        </w:trPr>
        <w:tc>
          <w:tcPr>
            <w:tcW w:w="4876" w:type="dxa"/>
            <w:tcBorders>
              <w:top w:val="nil"/>
              <w:left w:val="nil"/>
              <w:bottom w:val="nil"/>
              <w:right w:val="nil"/>
            </w:tcBorders>
          </w:tcPr>
          <w:p w14:paraId="2E5317B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4C118BA" w14:textId="77777777" w:rsidR="00506A40" w:rsidRPr="003079B6" w:rsidRDefault="00506A40" w:rsidP="001E5E8F">
            <w:pPr>
              <w:pStyle w:val="AmColumnHeading"/>
            </w:pPr>
            <w:r w:rsidRPr="003079B6">
              <w:t>Amendamentul</w:t>
            </w:r>
          </w:p>
        </w:tc>
      </w:tr>
      <w:tr w:rsidR="00B42CF2" w:rsidRPr="003079B6" w14:paraId="7A335709" w14:textId="77777777" w:rsidTr="001E5E8F">
        <w:trPr>
          <w:jc w:val="center"/>
        </w:trPr>
        <w:tc>
          <w:tcPr>
            <w:tcW w:w="4876" w:type="dxa"/>
            <w:tcBorders>
              <w:top w:val="nil"/>
              <w:left w:val="nil"/>
              <w:bottom w:val="nil"/>
              <w:right w:val="nil"/>
            </w:tcBorders>
          </w:tcPr>
          <w:p w14:paraId="74B7B193" w14:textId="77777777" w:rsidR="00506A40" w:rsidRPr="003079B6" w:rsidRDefault="00506A40" w:rsidP="001E5E8F">
            <w:pPr>
              <w:pStyle w:val="Normal6a"/>
            </w:pPr>
            <w:r w:rsidRPr="003079B6">
              <w:t>10.</w:t>
            </w:r>
            <w:r w:rsidRPr="003079B6">
              <w:tab/>
              <w:t>invită statele membre să protejeze avertizorii de integritate și jurnaliștii care raportează cu privire la corupție sau la gestionarea defectuoasă a fondurilor UE, asigurând canale de raportare confidențiale, căi de atac eficace împotriva represaliilor și protecția jurnalismului de investigație și a libertății de exprimare;</w:t>
            </w:r>
          </w:p>
        </w:tc>
        <w:tc>
          <w:tcPr>
            <w:tcW w:w="4876" w:type="dxa"/>
            <w:tcBorders>
              <w:top w:val="nil"/>
              <w:left w:val="nil"/>
              <w:bottom w:val="nil"/>
              <w:right w:val="nil"/>
            </w:tcBorders>
          </w:tcPr>
          <w:p w14:paraId="4624508F" w14:textId="77777777" w:rsidR="00506A40" w:rsidRPr="003079B6" w:rsidRDefault="00506A40" w:rsidP="001E5E8F">
            <w:pPr>
              <w:pStyle w:val="Normal6a"/>
            </w:pPr>
            <w:r w:rsidRPr="003079B6">
              <w:t>10.</w:t>
            </w:r>
            <w:r w:rsidRPr="003079B6">
              <w:tab/>
            </w:r>
            <w:r w:rsidRPr="003079B6">
              <w:rPr>
                <w:b/>
                <w:i/>
              </w:rPr>
              <w:t>invită UE și statele membre să se asigure că avertizarea în interes public este facilitată cât mai mult posibil;</w:t>
            </w:r>
            <w:r w:rsidRPr="003079B6">
              <w:t xml:space="preserve"> invită statele membre să protejeze avertizorii de integritate și jurnaliștii care raportează cu privire la corupție sau la gestionarea defectuoasă a fondurilor UE, asigurând canale de raportare confidențiale, căi de atac eficace împotriva represaliilor și protecția jurnalismului de investigație și a libertății de exprimare;</w:t>
            </w:r>
          </w:p>
        </w:tc>
      </w:tr>
    </w:tbl>
    <w:p w14:paraId="1E9EF35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2EA7991" w14:textId="77777777" w:rsidR="00506A40" w:rsidRPr="003079B6" w:rsidRDefault="00506A40" w:rsidP="00506A40">
      <w:r w:rsidRPr="003079B6">
        <w:rPr>
          <w:rStyle w:val="HideTWBExt"/>
        </w:rPr>
        <w:t>&lt;/Amend&gt;</w:t>
      </w:r>
    </w:p>
    <w:p w14:paraId="38976B3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323</w:t>
      </w:r>
      <w:r w:rsidRPr="003079B6">
        <w:rPr>
          <w:rStyle w:val="HideTWBExt"/>
          <w:b w:val="0"/>
        </w:rPr>
        <w:t>&lt;/NumAm&gt;</w:t>
      </w:r>
    </w:p>
    <w:p w14:paraId="23F84A1D"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73FF210" w14:textId="77777777" w:rsidR="00506A40" w:rsidRPr="003079B6" w:rsidRDefault="00506A40" w:rsidP="00506A40">
      <w:pPr>
        <w:pStyle w:val="NormalBold"/>
      </w:pPr>
      <w:r w:rsidRPr="003079B6">
        <w:rPr>
          <w:rStyle w:val="HideTWBExt"/>
          <w:b w:val="0"/>
        </w:rPr>
        <w:t>&lt;/RepeatBlock-By&gt;</w:t>
      </w:r>
    </w:p>
    <w:p w14:paraId="3B35F3C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D5FA54" w14:textId="77777777" w:rsidR="00506A40" w:rsidRPr="003079B6" w:rsidRDefault="00506A40" w:rsidP="00506A40">
      <w:pPr>
        <w:pStyle w:val="NormalBold"/>
      </w:pPr>
      <w:r w:rsidRPr="003079B6">
        <w:rPr>
          <w:rStyle w:val="HideTWBExt"/>
          <w:b w:val="0"/>
        </w:rPr>
        <w:t>&lt;Article&gt;</w:t>
      </w:r>
      <w:r w:rsidRPr="003079B6">
        <w:t>Punctul 10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4164213" w14:textId="77777777" w:rsidTr="001E5E8F">
        <w:trPr>
          <w:trHeight w:hRule="exact" w:val="240"/>
          <w:jc w:val="center"/>
        </w:trPr>
        <w:tc>
          <w:tcPr>
            <w:tcW w:w="9752" w:type="dxa"/>
            <w:gridSpan w:val="2"/>
            <w:tcBorders>
              <w:top w:val="nil"/>
              <w:left w:val="nil"/>
              <w:bottom w:val="nil"/>
              <w:right w:val="nil"/>
            </w:tcBorders>
          </w:tcPr>
          <w:p w14:paraId="6EF1249B" w14:textId="77777777" w:rsidR="00506A40" w:rsidRPr="003079B6" w:rsidRDefault="00506A40" w:rsidP="001E5E8F"/>
        </w:tc>
      </w:tr>
      <w:tr w:rsidR="00B42CF2" w:rsidRPr="003079B6" w14:paraId="6CB68463" w14:textId="77777777" w:rsidTr="001E5E8F">
        <w:trPr>
          <w:trHeight w:val="240"/>
          <w:jc w:val="center"/>
        </w:trPr>
        <w:tc>
          <w:tcPr>
            <w:tcW w:w="4876" w:type="dxa"/>
            <w:tcBorders>
              <w:top w:val="nil"/>
              <w:left w:val="nil"/>
              <w:bottom w:val="nil"/>
              <w:right w:val="nil"/>
            </w:tcBorders>
          </w:tcPr>
          <w:p w14:paraId="54F19EC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4661EC0" w14:textId="77777777" w:rsidR="00506A40" w:rsidRPr="003079B6" w:rsidRDefault="00506A40" w:rsidP="001E5E8F">
            <w:pPr>
              <w:pStyle w:val="AmColumnHeading"/>
            </w:pPr>
            <w:r w:rsidRPr="003079B6">
              <w:t>Amendamentul</w:t>
            </w:r>
          </w:p>
        </w:tc>
      </w:tr>
      <w:tr w:rsidR="00B42CF2" w:rsidRPr="003079B6" w14:paraId="08D18C0D" w14:textId="77777777" w:rsidTr="001E5E8F">
        <w:trPr>
          <w:jc w:val="center"/>
        </w:trPr>
        <w:tc>
          <w:tcPr>
            <w:tcW w:w="4876" w:type="dxa"/>
            <w:tcBorders>
              <w:top w:val="nil"/>
              <w:left w:val="nil"/>
              <w:bottom w:val="nil"/>
              <w:right w:val="nil"/>
            </w:tcBorders>
          </w:tcPr>
          <w:p w14:paraId="3101C599" w14:textId="77777777" w:rsidR="00506A40" w:rsidRPr="003079B6" w:rsidRDefault="00506A40" w:rsidP="001E5E8F">
            <w:pPr>
              <w:pStyle w:val="Normal6a"/>
            </w:pPr>
            <w:r w:rsidRPr="003079B6">
              <w:t>10.</w:t>
            </w:r>
            <w:r w:rsidRPr="003079B6">
              <w:tab/>
              <w:t>invită statele membre să protejeze avertizorii de integritate și jurnaliștii care raportează cu privire la corupție sau la gestionarea defectuoasă a fondurilor UE, asigurând canale de raportare confidențiale, căi de atac eficace împotriva represaliilor și protecția jurnalismului de investigație și a libertății de exprimare;</w:t>
            </w:r>
          </w:p>
        </w:tc>
        <w:tc>
          <w:tcPr>
            <w:tcW w:w="4876" w:type="dxa"/>
            <w:tcBorders>
              <w:top w:val="nil"/>
              <w:left w:val="nil"/>
              <w:bottom w:val="nil"/>
              <w:right w:val="nil"/>
            </w:tcBorders>
          </w:tcPr>
          <w:p w14:paraId="2C064D55" w14:textId="77777777" w:rsidR="00506A40" w:rsidRPr="003079B6" w:rsidRDefault="00506A40" w:rsidP="001E5E8F">
            <w:pPr>
              <w:pStyle w:val="Normal6a"/>
            </w:pPr>
            <w:r w:rsidRPr="003079B6">
              <w:t>10.</w:t>
            </w:r>
            <w:r w:rsidRPr="003079B6">
              <w:tab/>
              <w:t xml:space="preserve">invită statele membre </w:t>
            </w:r>
            <w:r w:rsidRPr="003079B6">
              <w:rPr>
                <w:b/>
                <w:bCs/>
                <w:i/>
                <w:iCs/>
              </w:rPr>
              <w:t>și țările candidate</w:t>
            </w:r>
            <w:r w:rsidRPr="003079B6">
              <w:rPr>
                <w:b/>
                <w:bCs/>
              </w:rPr>
              <w:t xml:space="preserve"> </w:t>
            </w:r>
            <w:r w:rsidRPr="003079B6">
              <w:t>să protejeze avertizorii de integritate și jurnaliștii care raportează cu privire la corupție sau la gestionarea defectuoasă a fondurilor UE, asigurând canale de raportare confidențiale, căi de atac eficace împotriva represaliilor și protecția jurnalismului de investigație și a libertății de exprimare;</w:t>
            </w:r>
          </w:p>
        </w:tc>
      </w:tr>
    </w:tbl>
    <w:p w14:paraId="69F67DD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046F7B4" w14:textId="77777777" w:rsidR="00506A40" w:rsidRPr="003079B6" w:rsidRDefault="00506A40" w:rsidP="00506A40">
      <w:r w:rsidRPr="003079B6">
        <w:rPr>
          <w:rStyle w:val="HideTWBExt"/>
        </w:rPr>
        <w:t>&lt;/Amend&gt;</w:t>
      </w:r>
    </w:p>
    <w:p w14:paraId="033EDC4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324</w:t>
      </w:r>
      <w:r w:rsidRPr="003079B6">
        <w:rPr>
          <w:rStyle w:val="HideTWBExt"/>
          <w:b w:val="0"/>
        </w:rPr>
        <w:t>&lt;/NumAm&gt;</w:t>
      </w:r>
    </w:p>
    <w:p w14:paraId="1D94EDB4" w14:textId="77777777" w:rsidR="00506A40" w:rsidRPr="003079B6" w:rsidRDefault="00506A40" w:rsidP="00506A40">
      <w:pPr>
        <w:pStyle w:val="NormalBold"/>
      </w:pPr>
      <w:r w:rsidRPr="003079B6">
        <w:rPr>
          <w:rStyle w:val="HideTWBExt"/>
          <w:b w:val="0"/>
        </w:rPr>
        <w:t>&lt;RepeatBlock-By&gt;&lt;Members&gt;</w:t>
      </w:r>
      <w:r w:rsidRPr="003079B6">
        <w:t>Javier Zarzalejos, Fredis Beleris</w:t>
      </w:r>
      <w:r w:rsidRPr="003079B6">
        <w:rPr>
          <w:rStyle w:val="HideTWBExt"/>
          <w:b w:val="0"/>
        </w:rPr>
        <w:t>&lt;/Members&gt;</w:t>
      </w:r>
    </w:p>
    <w:p w14:paraId="756FD36E" w14:textId="77777777" w:rsidR="00506A40" w:rsidRPr="003079B6" w:rsidRDefault="00506A40" w:rsidP="00506A40">
      <w:pPr>
        <w:pStyle w:val="NormalBold"/>
      </w:pPr>
      <w:r w:rsidRPr="003079B6">
        <w:rPr>
          <w:rStyle w:val="HideTWBExt"/>
          <w:b w:val="0"/>
        </w:rPr>
        <w:t>&lt;/RepeatBlock-By&gt;</w:t>
      </w:r>
    </w:p>
    <w:p w14:paraId="5E0F06E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18924D7" w14:textId="77777777" w:rsidR="00506A40" w:rsidRPr="003079B6" w:rsidRDefault="00506A40" w:rsidP="00506A40">
      <w:pPr>
        <w:pStyle w:val="NormalBold"/>
      </w:pPr>
      <w:r w:rsidRPr="003079B6">
        <w:rPr>
          <w:rStyle w:val="HideTWBExt"/>
          <w:b w:val="0"/>
        </w:rPr>
        <w:t>&lt;Article&gt;</w:t>
      </w:r>
      <w:r w:rsidRPr="003079B6">
        <w:t>Punctul 10 – subpunctul 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BA72C2" w14:textId="77777777" w:rsidTr="001E5E8F">
        <w:trPr>
          <w:trHeight w:hRule="exact" w:val="240"/>
          <w:jc w:val="center"/>
        </w:trPr>
        <w:tc>
          <w:tcPr>
            <w:tcW w:w="9752" w:type="dxa"/>
            <w:gridSpan w:val="2"/>
            <w:tcBorders>
              <w:top w:val="nil"/>
              <w:left w:val="nil"/>
              <w:bottom w:val="nil"/>
              <w:right w:val="nil"/>
            </w:tcBorders>
          </w:tcPr>
          <w:p w14:paraId="0556F9D1" w14:textId="77777777" w:rsidR="00506A40" w:rsidRPr="003079B6" w:rsidRDefault="00506A40" w:rsidP="001E5E8F"/>
        </w:tc>
      </w:tr>
      <w:tr w:rsidR="00B42CF2" w:rsidRPr="003079B6" w14:paraId="4C44207D" w14:textId="77777777" w:rsidTr="001E5E8F">
        <w:trPr>
          <w:trHeight w:val="240"/>
          <w:jc w:val="center"/>
        </w:trPr>
        <w:tc>
          <w:tcPr>
            <w:tcW w:w="4876" w:type="dxa"/>
            <w:tcBorders>
              <w:top w:val="nil"/>
              <w:left w:val="nil"/>
              <w:bottom w:val="nil"/>
              <w:right w:val="nil"/>
            </w:tcBorders>
          </w:tcPr>
          <w:p w14:paraId="2FD16BC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0209015" w14:textId="77777777" w:rsidR="00506A40" w:rsidRPr="003079B6" w:rsidRDefault="00506A40" w:rsidP="001E5E8F">
            <w:pPr>
              <w:pStyle w:val="AmColumnHeading"/>
            </w:pPr>
            <w:r w:rsidRPr="003079B6">
              <w:t>Amendamentul</w:t>
            </w:r>
          </w:p>
        </w:tc>
      </w:tr>
      <w:tr w:rsidR="00B42CF2" w:rsidRPr="003079B6" w14:paraId="3D9819F6" w14:textId="77777777" w:rsidTr="001E5E8F">
        <w:trPr>
          <w:jc w:val="center"/>
        </w:trPr>
        <w:tc>
          <w:tcPr>
            <w:tcW w:w="4876" w:type="dxa"/>
            <w:tcBorders>
              <w:top w:val="nil"/>
              <w:left w:val="nil"/>
              <w:bottom w:val="nil"/>
              <w:right w:val="nil"/>
            </w:tcBorders>
          </w:tcPr>
          <w:p w14:paraId="6C9F315A" w14:textId="77777777" w:rsidR="00506A40" w:rsidRPr="003079B6" w:rsidRDefault="00506A40" w:rsidP="001E5E8F">
            <w:pPr>
              <w:pStyle w:val="Normal6a"/>
            </w:pPr>
          </w:p>
        </w:tc>
        <w:tc>
          <w:tcPr>
            <w:tcW w:w="4876" w:type="dxa"/>
            <w:tcBorders>
              <w:top w:val="nil"/>
              <w:left w:val="nil"/>
              <w:bottom w:val="nil"/>
              <w:right w:val="nil"/>
            </w:tcBorders>
          </w:tcPr>
          <w:p w14:paraId="323530A6" w14:textId="77777777" w:rsidR="00506A40" w:rsidRPr="003079B6" w:rsidRDefault="00506A40" w:rsidP="001E5E8F">
            <w:pPr>
              <w:pStyle w:val="Normal6a"/>
            </w:pPr>
            <w:r w:rsidRPr="003079B6">
              <w:rPr>
                <w:b/>
                <w:i/>
              </w:rPr>
              <w:t>(1)</w:t>
            </w:r>
            <w:r w:rsidRPr="003079B6">
              <w:tab/>
            </w:r>
            <w:r w:rsidRPr="003079B6">
              <w:rPr>
                <w:b/>
                <w:i/>
              </w:rPr>
              <w:t>își reiterează apelul adresat Comisiei de a finaliza imediat negocierile privind apartenența UE la Grupul de state împotriva corupției (GRECO) al Consiliului Europei; observă că o astfel de aderare va asigura o mai mare transparență, responsabilitate și eficiență în gestionarea fondurilor UE, în procesul legislativ și în activitatea instituțiilor UE și solicită ca raportul anual privind statul de drept să acopere instituțiile UE; reiterează apelul său către toate statele membre să adopte și să respecte recomandările GRECO;</w:t>
            </w:r>
          </w:p>
        </w:tc>
      </w:tr>
    </w:tbl>
    <w:p w14:paraId="0F28BB0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89C9C8B" w14:textId="77777777" w:rsidR="00506A40" w:rsidRPr="003079B6" w:rsidRDefault="00506A40" w:rsidP="00506A40">
      <w:r w:rsidRPr="003079B6">
        <w:rPr>
          <w:rStyle w:val="HideTWBExt"/>
        </w:rPr>
        <w:t>&lt;/Amend&gt;</w:t>
      </w:r>
    </w:p>
    <w:p w14:paraId="54E5044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325</w:t>
      </w:r>
      <w:r w:rsidRPr="003079B6">
        <w:rPr>
          <w:rStyle w:val="HideTWBExt"/>
          <w:b w:val="0"/>
        </w:rPr>
        <w:t>&lt;/NumAm&gt;</w:t>
      </w:r>
    </w:p>
    <w:p w14:paraId="70E21A2A" w14:textId="77777777" w:rsidR="00506A40" w:rsidRPr="003079B6" w:rsidRDefault="00506A40" w:rsidP="00506A40">
      <w:pPr>
        <w:pStyle w:val="NormalBold"/>
      </w:pPr>
      <w:r w:rsidRPr="003079B6">
        <w:rPr>
          <w:rStyle w:val="HideTWBExt"/>
          <w:b w:val="0"/>
        </w:rPr>
        <w:t>&lt;RepeatBlock-By&gt;&lt;Members&gt;</w:t>
      </w:r>
      <w:r w:rsidRPr="003079B6">
        <w:t>Javier Zarzalejos, Fredis Beleris</w:t>
      </w:r>
      <w:r w:rsidRPr="003079B6">
        <w:rPr>
          <w:rStyle w:val="HideTWBExt"/>
          <w:b w:val="0"/>
        </w:rPr>
        <w:t>&lt;/Members&gt;</w:t>
      </w:r>
    </w:p>
    <w:p w14:paraId="2D12BF8F" w14:textId="77777777" w:rsidR="00506A40" w:rsidRPr="003079B6" w:rsidRDefault="00506A40" w:rsidP="00506A40">
      <w:pPr>
        <w:pStyle w:val="NormalBold"/>
      </w:pPr>
      <w:r w:rsidRPr="003079B6">
        <w:rPr>
          <w:rStyle w:val="HideTWBExt"/>
          <w:b w:val="0"/>
        </w:rPr>
        <w:t>&lt;/RepeatBlock-By&gt;</w:t>
      </w:r>
    </w:p>
    <w:p w14:paraId="434BA5F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2BE155" w14:textId="77777777" w:rsidR="00506A40" w:rsidRPr="003079B6" w:rsidRDefault="00506A40" w:rsidP="00506A40">
      <w:pPr>
        <w:pStyle w:val="NormalBold"/>
      </w:pPr>
      <w:r w:rsidRPr="003079B6">
        <w:rPr>
          <w:rStyle w:val="HideTWBExt"/>
          <w:b w:val="0"/>
        </w:rPr>
        <w:t>&lt;Article&gt;</w:t>
      </w:r>
      <w:r w:rsidRPr="003079B6">
        <w:t>Punctul 10 – subpunctul 2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D7F5492" w14:textId="77777777" w:rsidTr="001E5E8F">
        <w:trPr>
          <w:trHeight w:hRule="exact" w:val="240"/>
          <w:jc w:val="center"/>
        </w:trPr>
        <w:tc>
          <w:tcPr>
            <w:tcW w:w="9752" w:type="dxa"/>
            <w:gridSpan w:val="2"/>
            <w:tcBorders>
              <w:top w:val="nil"/>
              <w:left w:val="nil"/>
              <w:bottom w:val="nil"/>
              <w:right w:val="nil"/>
            </w:tcBorders>
          </w:tcPr>
          <w:p w14:paraId="56704E79" w14:textId="77777777" w:rsidR="00506A40" w:rsidRPr="003079B6" w:rsidRDefault="00506A40" w:rsidP="001E5E8F"/>
        </w:tc>
      </w:tr>
      <w:tr w:rsidR="00B42CF2" w:rsidRPr="003079B6" w14:paraId="26BCCC17" w14:textId="77777777" w:rsidTr="001E5E8F">
        <w:trPr>
          <w:trHeight w:val="240"/>
          <w:jc w:val="center"/>
        </w:trPr>
        <w:tc>
          <w:tcPr>
            <w:tcW w:w="4876" w:type="dxa"/>
            <w:tcBorders>
              <w:top w:val="nil"/>
              <w:left w:val="nil"/>
              <w:bottom w:val="nil"/>
              <w:right w:val="nil"/>
            </w:tcBorders>
          </w:tcPr>
          <w:p w14:paraId="08DC2C0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90B001" w14:textId="77777777" w:rsidR="00506A40" w:rsidRPr="003079B6" w:rsidRDefault="00506A40" w:rsidP="001E5E8F">
            <w:pPr>
              <w:pStyle w:val="AmColumnHeading"/>
            </w:pPr>
            <w:r w:rsidRPr="003079B6">
              <w:t>Amendamentul</w:t>
            </w:r>
          </w:p>
        </w:tc>
      </w:tr>
      <w:tr w:rsidR="00B42CF2" w:rsidRPr="003079B6" w14:paraId="6A6CC707" w14:textId="77777777" w:rsidTr="001E5E8F">
        <w:trPr>
          <w:jc w:val="center"/>
        </w:trPr>
        <w:tc>
          <w:tcPr>
            <w:tcW w:w="4876" w:type="dxa"/>
            <w:tcBorders>
              <w:top w:val="nil"/>
              <w:left w:val="nil"/>
              <w:bottom w:val="nil"/>
              <w:right w:val="nil"/>
            </w:tcBorders>
          </w:tcPr>
          <w:p w14:paraId="33EE4AE6" w14:textId="77777777" w:rsidR="00506A40" w:rsidRPr="003079B6" w:rsidRDefault="00506A40" w:rsidP="001E5E8F">
            <w:pPr>
              <w:pStyle w:val="Normal6a"/>
            </w:pPr>
          </w:p>
        </w:tc>
        <w:tc>
          <w:tcPr>
            <w:tcW w:w="4876" w:type="dxa"/>
            <w:tcBorders>
              <w:top w:val="nil"/>
              <w:left w:val="nil"/>
              <w:bottom w:val="nil"/>
              <w:right w:val="nil"/>
            </w:tcBorders>
          </w:tcPr>
          <w:p w14:paraId="57BC35E7" w14:textId="77777777" w:rsidR="00506A40" w:rsidRPr="003079B6" w:rsidRDefault="00506A40" w:rsidP="001E5E8F">
            <w:pPr>
              <w:pStyle w:val="Normal6a"/>
            </w:pPr>
            <w:r w:rsidRPr="003079B6">
              <w:rPr>
                <w:b/>
                <w:i/>
              </w:rPr>
              <w:t>(2)</w:t>
            </w:r>
            <w:r w:rsidRPr="003079B6">
              <w:tab/>
            </w:r>
            <w:r w:rsidRPr="003079B6">
              <w:rPr>
                <w:b/>
                <w:i/>
              </w:rPr>
              <w:t>invită organismele europene precum Europol, Eurojust, Curtea de Conturi Europeană, EPPO și Oficiul European de Luptă Antifraudă (OLAF) să își îmbunătățească cooperarea în lupta împotriva corupției și a fraudei care afectează finanțele UE;</w:t>
            </w:r>
          </w:p>
        </w:tc>
      </w:tr>
    </w:tbl>
    <w:p w14:paraId="6A1C537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BBB336E" w14:textId="77777777" w:rsidR="00506A40" w:rsidRPr="003079B6" w:rsidRDefault="00506A40" w:rsidP="00506A40">
      <w:r w:rsidRPr="003079B6">
        <w:rPr>
          <w:rStyle w:val="HideTWBExt"/>
        </w:rPr>
        <w:t>&lt;/Amend&gt;</w:t>
      </w:r>
    </w:p>
    <w:p w14:paraId="65102B3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326</w:t>
      </w:r>
      <w:r w:rsidRPr="003079B6">
        <w:rPr>
          <w:rStyle w:val="HideTWBExt"/>
          <w:b w:val="0"/>
        </w:rPr>
        <w:t>&lt;/NumAm&gt;</w:t>
      </w:r>
    </w:p>
    <w:p w14:paraId="38578F4A"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1220D257" w14:textId="77777777" w:rsidR="00506A40" w:rsidRPr="003079B6" w:rsidRDefault="00506A40" w:rsidP="00506A40">
      <w:pPr>
        <w:pStyle w:val="NormalBold"/>
      </w:pPr>
      <w:r w:rsidRPr="003079B6">
        <w:rPr>
          <w:rStyle w:val="HideTWBExt"/>
          <w:b w:val="0"/>
        </w:rPr>
        <w:t>&lt;/RepeatBlock-By&gt;</w:t>
      </w:r>
    </w:p>
    <w:p w14:paraId="10321FE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DFDF77E" w14:textId="77777777" w:rsidR="00506A40" w:rsidRPr="003079B6" w:rsidRDefault="00506A40" w:rsidP="00506A40">
      <w:pPr>
        <w:pStyle w:val="NormalBold"/>
      </w:pPr>
      <w:r w:rsidRPr="003079B6">
        <w:rPr>
          <w:rStyle w:val="HideTWBExt"/>
          <w:b w:val="0"/>
        </w:rPr>
        <w:t>&lt;Article&gt;</w:t>
      </w:r>
      <w:r w:rsidRPr="003079B6">
        <w:t>Punctul 10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2AA7A20" w14:textId="77777777" w:rsidTr="001E5E8F">
        <w:trPr>
          <w:trHeight w:hRule="exact" w:val="240"/>
          <w:jc w:val="center"/>
        </w:trPr>
        <w:tc>
          <w:tcPr>
            <w:tcW w:w="9752" w:type="dxa"/>
            <w:gridSpan w:val="2"/>
            <w:tcBorders>
              <w:top w:val="nil"/>
              <w:left w:val="nil"/>
              <w:bottom w:val="nil"/>
              <w:right w:val="nil"/>
            </w:tcBorders>
          </w:tcPr>
          <w:p w14:paraId="430C872C" w14:textId="77777777" w:rsidR="00506A40" w:rsidRPr="003079B6" w:rsidRDefault="00506A40" w:rsidP="001E5E8F"/>
        </w:tc>
      </w:tr>
      <w:tr w:rsidR="00B42CF2" w:rsidRPr="003079B6" w14:paraId="74343C7E" w14:textId="77777777" w:rsidTr="001E5E8F">
        <w:trPr>
          <w:trHeight w:val="240"/>
          <w:jc w:val="center"/>
        </w:trPr>
        <w:tc>
          <w:tcPr>
            <w:tcW w:w="4876" w:type="dxa"/>
            <w:tcBorders>
              <w:top w:val="nil"/>
              <w:left w:val="nil"/>
              <w:bottom w:val="nil"/>
              <w:right w:val="nil"/>
            </w:tcBorders>
          </w:tcPr>
          <w:p w14:paraId="711C00F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A5E717A" w14:textId="77777777" w:rsidR="00506A40" w:rsidRPr="003079B6" w:rsidRDefault="00506A40" w:rsidP="001E5E8F">
            <w:pPr>
              <w:pStyle w:val="AmColumnHeading"/>
            </w:pPr>
            <w:r w:rsidRPr="003079B6">
              <w:t>Amendamentul</w:t>
            </w:r>
          </w:p>
        </w:tc>
      </w:tr>
      <w:tr w:rsidR="00B42CF2" w:rsidRPr="003079B6" w14:paraId="75E4F37E" w14:textId="77777777" w:rsidTr="001E5E8F">
        <w:trPr>
          <w:jc w:val="center"/>
        </w:trPr>
        <w:tc>
          <w:tcPr>
            <w:tcW w:w="4876" w:type="dxa"/>
            <w:tcBorders>
              <w:top w:val="nil"/>
              <w:left w:val="nil"/>
              <w:bottom w:val="nil"/>
              <w:right w:val="nil"/>
            </w:tcBorders>
          </w:tcPr>
          <w:p w14:paraId="1301B28D" w14:textId="77777777" w:rsidR="00506A40" w:rsidRPr="003079B6" w:rsidRDefault="00506A40" w:rsidP="001E5E8F">
            <w:pPr>
              <w:pStyle w:val="Normal6a"/>
            </w:pPr>
          </w:p>
        </w:tc>
        <w:tc>
          <w:tcPr>
            <w:tcW w:w="4876" w:type="dxa"/>
            <w:tcBorders>
              <w:top w:val="nil"/>
              <w:left w:val="nil"/>
              <w:bottom w:val="nil"/>
              <w:right w:val="nil"/>
            </w:tcBorders>
          </w:tcPr>
          <w:p w14:paraId="432B799A" w14:textId="77777777" w:rsidR="00506A40" w:rsidRPr="003079B6" w:rsidRDefault="00506A40" w:rsidP="001E5E8F">
            <w:pPr>
              <w:pStyle w:val="Normal6a"/>
            </w:pPr>
            <w:r w:rsidRPr="003079B6">
              <w:rPr>
                <w:b/>
                <w:i/>
              </w:rPr>
              <w:t>10a.</w:t>
            </w:r>
            <w:r w:rsidRPr="003079B6">
              <w:tab/>
            </w:r>
            <w:r w:rsidRPr="003079B6">
              <w:rPr>
                <w:b/>
                <w:i/>
              </w:rPr>
              <w:t>salută acordul provizoriu încheiat la 2 decembrie 2025 între Consiliu și Parlamentul European cu privire la noua directivă a UE privind combaterea corupției, care actualizează și consolidează cadrul juridic al UE în conformitate cu Convenția Organizației Națiunilor Unite împotriva corupției (UNCAC); salută în special armonizarea la nivelul UE a definiției principalelor infracțiuni de corupție, printre care se numără luarea și darea de mită în sectorul public și privat, deturnarea de fonduri, traficul de influență, obstrucționarea justiției, îmbogățirea ilicită, tăinuirea și abuzurile grave în exercitarea funcțiilor publice; salută consolidarea sancțiunilor penale atât pentru persoanele fizice, cât și pentru persoanele juridice, inclusiv pedepse privative de libertate de la trei până la cinci ani, decăderea din drepturi și excluderea de la accesul la fonduri publice, precum și amenzi bazate pe cifra de afaceri pentru întreprinderi; ia act de normele consolidate privind competența jurisdicțională, care permit statelor membre să urmărească penal anumite infracțiuni comise în străinătate; salută consolidarea cadrului preventiv, inclusiv obligația de a dispune de organisme sau de unități organizaționale specializate în combaterea corupției, care să efectueze evaluări periodice ale riscurilor și să asigure protecția avertizorilor de integritate și a persoanelor care cooperează; subliniază că este importantă transpunerea rapidă și corectă și punerea în aplicare efectivă a acestei directive în toate statele membre;</w:t>
            </w:r>
          </w:p>
        </w:tc>
      </w:tr>
    </w:tbl>
    <w:p w14:paraId="6B5E0DD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463F63" w14:textId="77777777" w:rsidR="00506A40" w:rsidRPr="003079B6" w:rsidRDefault="00506A40" w:rsidP="00506A40">
      <w:r w:rsidRPr="003079B6">
        <w:rPr>
          <w:rStyle w:val="HideTWBExt"/>
        </w:rPr>
        <w:t>&lt;/Amend&gt;</w:t>
      </w:r>
    </w:p>
    <w:p w14:paraId="3AC7B9F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327</w:t>
      </w:r>
      <w:r w:rsidRPr="003079B6">
        <w:rPr>
          <w:rStyle w:val="HideTWBExt"/>
          <w:b w:val="0"/>
        </w:rPr>
        <w:t>&lt;/NumAm&gt;</w:t>
      </w:r>
    </w:p>
    <w:p w14:paraId="1B370172"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283F206C" w14:textId="77777777" w:rsidR="00506A40" w:rsidRPr="003079B6" w:rsidRDefault="00506A40" w:rsidP="00506A40">
      <w:pPr>
        <w:pStyle w:val="NormalBold"/>
      </w:pPr>
      <w:r w:rsidRPr="003079B6">
        <w:rPr>
          <w:rStyle w:val="HideTWBExt"/>
          <w:b w:val="0"/>
        </w:rPr>
        <w:t>&lt;/RepeatBlock-By&gt;</w:t>
      </w:r>
    </w:p>
    <w:p w14:paraId="18CB96F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56A6EDF" w14:textId="77777777" w:rsidR="00506A40" w:rsidRPr="003079B6" w:rsidRDefault="00506A40" w:rsidP="00506A40">
      <w:pPr>
        <w:pStyle w:val="NormalBold"/>
      </w:pPr>
      <w:r w:rsidRPr="003079B6">
        <w:rPr>
          <w:rStyle w:val="HideTWBExt"/>
          <w:b w:val="0"/>
        </w:rPr>
        <w:t>&lt;Article&gt;</w:t>
      </w:r>
      <w:r w:rsidRPr="003079B6">
        <w:t>Punctul 10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EC38FE8" w14:textId="77777777" w:rsidTr="001E5E8F">
        <w:trPr>
          <w:trHeight w:hRule="exact" w:val="240"/>
          <w:jc w:val="center"/>
        </w:trPr>
        <w:tc>
          <w:tcPr>
            <w:tcW w:w="9752" w:type="dxa"/>
            <w:gridSpan w:val="2"/>
            <w:tcBorders>
              <w:top w:val="nil"/>
              <w:left w:val="nil"/>
              <w:bottom w:val="nil"/>
              <w:right w:val="nil"/>
            </w:tcBorders>
          </w:tcPr>
          <w:p w14:paraId="6F2C3A40" w14:textId="77777777" w:rsidR="00506A40" w:rsidRPr="003079B6" w:rsidRDefault="00506A40" w:rsidP="001E5E8F"/>
        </w:tc>
      </w:tr>
      <w:tr w:rsidR="00B42CF2" w:rsidRPr="003079B6" w14:paraId="0EE429A8" w14:textId="77777777" w:rsidTr="001E5E8F">
        <w:trPr>
          <w:trHeight w:val="240"/>
          <w:jc w:val="center"/>
        </w:trPr>
        <w:tc>
          <w:tcPr>
            <w:tcW w:w="4876" w:type="dxa"/>
            <w:tcBorders>
              <w:top w:val="nil"/>
              <w:left w:val="nil"/>
              <w:bottom w:val="nil"/>
              <w:right w:val="nil"/>
            </w:tcBorders>
          </w:tcPr>
          <w:p w14:paraId="7F74650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F55EFFB" w14:textId="77777777" w:rsidR="00506A40" w:rsidRPr="003079B6" w:rsidRDefault="00506A40" w:rsidP="001E5E8F">
            <w:pPr>
              <w:pStyle w:val="AmColumnHeading"/>
            </w:pPr>
            <w:r w:rsidRPr="003079B6">
              <w:t>Amendamentul</w:t>
            </w:r>
          </w:p>
        </w:tc>
      </w:tr>
      <w:tr w:rsidR="00B42CF2" w:rsidRPr="003079B6" w14:paraId="34A20620" w14:textId="77777777" w:rsidTr="001E5E8F">
        <w:trPr>
          <w:jc w:val="center"/>
        </w:trPr>
        <w:tc>
          <w:tcPr>
            <w:tcW w:w="4876" w:type="dxa"/>
            <w:tcBorders>
              <w:top w:val="nil"/>
              <w:left w:val="nil"/>
              <w:bottom w:val="nil"/>
              <w:right w:val="nil"/>
            </w:tcBorders>
          </w:tcPr>
          <w:p w14:paraId="621ED1B8" w14:textId="77777777" w:rsidR="00506A40" w:rsidRPr="003079B6" w:rsidRDefault="00506A40" w:rsidP="001E5E8F">
            <w:pPr>
              <w:pStyle w:val="Normal6a"/>
            </w:pPr>
          </w:p>
        </w:tc>
        <w:tc>
          <w:tcPr>
            <w:tcW w:w="4876" w:type="dxa"/>
            <w:tcBorders>
              <w:top w:val="nil"/>
              <w:left w:val="nil"/>
              <w:bottom w:val="nil"/>
              <w:right w:val="nil"/>
            </w:tcBorders>
          </w:tcPr>
          <w:p w14:paraId="536068D1" w14:textId="77777777" w:rsidR="00506A40" w:rsidRPr="003079B6" w:rsidRDefault="00506A40" w:rsidP="001E5E8F">
            <w:pPr>
              <w:pStyle w:val="Normal6a"/>
            </w:pPr>
            <w:r w:rsidRPr="003079B6">
              <w:rPr>
                <w:b/>
                <w:i/>
              </w:rPr>
              <w:t>10a.</w:t>
            </w:r>
            <w:r w:rsidRPr="003079B6">
              <w:tab/>
            </w:r>
            <w:r w:rsidRPr="003079B6">
              <w:rPr>
                <w:b/>
                <w:i/>
              </w:rPr>
              <w:t>constată că, în anumite state membre, precum Ungaria și Slovacia, concentrarea influenței executivului asupra procurorilor, combinată cu reformele legislative care permit închiderea cazurilor de corupție sau slăbirea sancțiunilor, reflectă tiparele de regres sistemic identificate anterior de Parlament în contextul procedurilor prevăzute la articolul 7 din TUE;</w:t>
            </w:r>
          </w:p>
        </w:tc>
      </w:tr>
    </w:tbl>
    <w:p w14:paraId="46D1B83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693FCF9" w14:textId="77777777" w:rsidR="00506A40" w:rsidRPr="003079B6" w:rsidRDefault="00506A40" w:rsidP="00506A40">
      <w:r w:rsidRPr="003079B6">
        <w:rPr>
          <w:rStyle w:val="HideTWBExt"/>
        </w:rPr>
        <w:t>&lt;/Amend&gt;</w:t>
      </w:r>
    </w:p>
    <w:p w14:paraId="71ECE75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328</w:t>
      </w:r>
      <w:r w:rsidRPr="003079B6">
        <w:rPr>
          <w:rStyle w:val="HideTWBExt"/>
          <w:b w:val="0"/>
        </w:rPr>
        <w:t>&lt;/NumAm&gt;</w:t>
      </w:r>
    </w:p>
    <w:p w14:paraId="2873D25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7E59366F" w14:textId="77777777" w:rsidR="00506A40" w:rsidRPr="003079B6" w:rsidRDefault="00506A40" w:rsidP="00506A40">
      <w:pPr>
        <w:pStyle w:val="NormalBold"/>
      </w:pPr>
      <w:r w:rsidRPr="003079B6">
        <w:rPr>
          <w:rStyle w:val="HideTWBExt"/>
          <w:b w:val="0"/>
        </w:rPr>
        <w:t>&lt;/RepeatBlock-By&gt;</w:t>
      </w:r>
    </w:p>
    <w:p w14:paraId="3F8A309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376086A" w14:textId="77777777" w:rsidR="00506A40" w:rsidRPr="003079B6" w:rsidRDefault="00506A40" w:rsidP="00506A40">
      <w:pPr>
        <w:pStyle w:val="NormalBold"/>
      </w:pPr>
      <w:r w:rsidRPr="003079B6">
        <w:rPr>
          <w:rStyle w:val="HideTWBExt"/>
          <w:b w:val="0"/>
        </w:rPr>
        <w:t>&lt;Article&gt;</w:t>
      </w:r>
      <w:r w:rsidRPr="003079B6">
        <w:t>Punctul 10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9D0ED4" w14:textId="77777777" w:rsidTr="001E5E8F">
        <w:trPr>
          <w:trHeight w:hRule="exact" w:val="240"/>
          <w:jc w:val="center"/>
        </w:trPr>
        <w:tc>
          <w:tcPr>
            <w:tcW w:w="9752" w:type="dxa"/>
            <w:gridSpan w:val="2"/>
            <w:tcBorders>
              <w:top w:val="nil"/>
              <w:left w:val="nil"/>
              <w:bottom w:val="nil"/>
              <w:right w:val="nil"/>
            </w:tcBorders>
          </w:tcPr>
          <w:p w14:paraId="522D86E6" w14:textId="77777777" w:rsidR="00506A40" w:rsidRPr="003079B6" w:rsidRDefault="00506A40" w:rsidP="001E5E8F"/>
        </w:tc>
      </w:tr>
      <w:tr w:rsidR="00B42CF2" w:rsidRPr="003079B6" w14:paraId="776CAA57" w14:textId="77777777" w:rsidTr="001E5E8F">
        <w:trPr>
          <w:trHeight w:val="240"/>
          <w:jc w:val="center"/>
        </w:trPr>
        <w:tc>
          <w:tcPr>
            <w:tcW w:w="4876" w:type="dxa"/>
            <w:tcBorders>
              <w:top w:val="nil"/>
              <w:left w:val="nil"/>
              <w:bottom w:val="nil"/>
              <w:right w:val="nil"/>
            </w:tcBorders>
          </w:tcPr>
          <w:p w14:paraId="1F4EBCB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AAAD9A7" w14:textId="77777777" w:rsidR="00506A40" w:rsidRPr="003079B6" w:rsidRDefault="00506A40" w:rsidP="001E5E8F">
            <w:pPr>
              <w:pStyle w:val="AmColumnHeading"/>
            </w:pPr>
            <w:r w:rsidRPr="003079B6">
              <w:t>Amendamentul</w:t>
            </w:r>
          </w:p>
        </w:tc>
      </w:tr>
      <w:tr w:rsidR="00B42CF2" w:rsidRPr="003079B6" w14:paraId="5FD888CC" w14:textId="77777777" w:rsidTr="001E5E8F">
        <w:trPr>
          <w:jc w:val="center"/>
        </w:trPr>
        <w:tc>
          <w:tcPr>
            <w:tcW w:w="4876" w:type="dxa"/>
            <w:tcBorders>
              <w:top w:val="nil"/>
              <w:left w:val="nil"/>
              <w:bottom w:val="nil"/>
              <w:right w:val="nil"/>
            </w:tcBorders>
          </w:tcPr>
          <w:p w14:paraId="1ECFC12C" w14:textId="77777777" w:rsidR="00506A40" w:rsidRPr="003079B6" w:rsidRDefault="00506A40" w:rsidP="001E5E8F">
            <w:pPr>
              <w:pStyle w:val="Normal6a"/>
            </w:pPr>
          </w:p>
        </w:tc>
        <w:tc>
          <w:tcPr>
            <w:tcW w:w="4876" w:type="dxa"/>
            <w:tcBorders>
              <w:top w:val="nil"/>
              <w:left w:val="nil"/>
              <w:bottom w:val="nil"/>
              <w:right w:val="nil"/>
            </w:tcBorders>
          </w:tcPr>
          <w:p w14:paraId="23326850" w14:textId="77777777" w:rsidR="00506A40" w:rsidRPr="003079B6" w:rsidRDefault="00506A40" w:rsidP="001E5E8F">
            <w:pPr>
              <w:pStyle w:val="Normal6a"/>
            </w:pPr>
            <w:r w:rsidRPr="003079B6">
              <w:rPr>
                <w:b/>
                <w:i/>
              </w:rPr>
              <w:t>10a.</w:t>
            </w:r>
            <w:r w:rsidRPr="003079B6">
              <w:tab/>
            </w:r>
            <w:r w:rsidRPr="003079B6">
              <w:rPr>
                <w:b/>
                <w:i/>
              </w:rPr>
              <w:t>invită toate instituțiile, organele, oficiile și agențiile UE să își consolideze măsurile anticorupție privind dezvăluirea și gestionarea conflictelor de interese, accesul deschis la informații, normele care reglementează interacțiunea instituțiilor, organelor, oficiilor și agențiilor UE cu sectorul privat;</w:t>
            </w:r>
          </w:p>
        </w:tc>
      </w:tr>
    </w:tbl>
    <w:p w14:paraId="1104DBB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26ED581" w14:textId="77777777" w:rsidR="00506A40" w:rsidRPr="003079B6" w:rsidRDefault="00506A40" w:rsidP="00506A40">
      <w:r w:rsidRPr="003079B6">
        <w:rPr>
          <w:rStyle w:val="HideTWBExt"/>
        </w:rPr>
        <w:t>&lt;/Amend&gt;</w:t>
      </w:r>
    </w:p>
    <w:p w14:paraId="6E173B8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329</w:t>
      </w:r>
      <w:r w:rsidRPr="003079B6">
        <w:rPr>
          <w:rStyle w:val="HideTWBExt"/>
          <w:b w:val="0"/>
        </w:rPr>
        <w:t>&lt;/NumAm&gt;</w:t>
      </w:r>
    </w:p>
    <w:p w14:paraId="0C53AE5F"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1551D9A" w14:textId="77777777" w:rsidR="00506A40" w:rsidRPr="003079B6" w:rsidRDefault="00506A40" w:rsidP="00506A40">
      <w:pPr>
        <w:pStyle w:val="NormalBold"/>
      </w:pPr>
      <w:r w:rsidRPr="003079B6">
        <w:rPr>
          <w:rStyle w:val="HideTWBExt"/>
          <w:b w:val="0"/>
        </w:rPr>
        <w:t>&lt;/RepeatBlock-By&gt;</w:t>
      </w:r>
    </w:p>
    <w:p w14:paraId="395D3B1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AFD5C4" w14:textId="77777777" w:rsidR="00506A40" w:rsidRPr="003079B6" w:rsidRDefault="00506A40" w:rsidP="00506A40">
      <w:pPr>
        <w:pStyle w:val="NormalBold"/>
      </w:pPr>
      <w:r w:rsidRPr="003079B6">
        <w:rPr>
          <w:rStyle w:val="HideTWBExt"/>
          <w:b w:val="0"/>
        </w:rPr>
        <w:t>&lt;Article&gt;</w:t>
      </w:r>
      <w:r w:rsidRPr="003079B6">
        <w:t>Punctul 10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A9AB023" w14:textId="77777777" w:rsidTr="001E5E8F">
        <w:trPr>
          <w:trHeight w:hRule="exact" w:val="240"/>
          <w:jc w:val="center"/>
        </w:trPr>
        <w:tc>
          <w:tcPr>
            <w:tcW w:w="9752" w:type="dxa"/>
            <w:gridSpan w:val="2"/>
            <w:tcBorders>
              <w:top w:val="nil"/>
              <w:left w:val="nil"/>
              <w:bottom w:val="nil"/>
              <w:right w:val="nil"/>
            </w:tcBorders>
          </w:tcPr>
          <w:p w14:paraId="1CA8964C" w14:textId="77777777" w:rsidR="00506A40" w:rsidRPr="003079B6" w:rsidRDefault="00506A40" w:rsidP="001E5E8F"/>
        </w:tc>
      </w:tr>
      <w:tr w:rsidR="00B42CF2" w:rsidRPr="003079B6" w14:paraId="5F6A6E60" w14:textId="77777777" w:rsidTr="001E5E8F">
        <w:trPr>
          <w:trHeight w:val="240"/>
          <w:jc w:val="center"/>
        </w:trPr>
        <w:tc>
          <w:tcPr>
            <w:tcW w:w="4876" w:type="dxa"/>
            <w:tcBorders>
              <w:top w:val="nil"/>
              <w:left w:val="nil"/>
              <w:bottom w:val="nil"/>
              <w:right w:val="nil"/>
            </w:tcBorders>
          </w:tcPr>
          <w:p w14:paraId="6B63EFF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FA2BAD" w14:textId="77777777" w:rsidR="00506A40" w:rsidRPr="003079B6" w:rsidRDefault="00506A40" w:rsidP="001E5E8F">
            <w:pPr>
              <w:pStyle w:val="AmColumnHeading"/>
            </w:pPr>
            <w:r w:rsidRPr="003079B6">
              <w:t>Amendamentul</w:t>
            </w:r>
          </w:p>
        </w:tc>
      </w:tr>
      <w:tr w:rsidR="00B42CF2" w:rsidRPr="003079B6" w14:paraId="4F9D7973" w14:textId="77777777" w:rsidTr="001E5E8F">
        <w:trPr>
          <w:jc w:val="center"/>
        </w:trPr>
        <w:tc>
          <w:tcPr>
            <w:tcW w:w="4876" w:type="dxa"/>
            <w:tcBorders>
              <w:top w:val="nil"/>
              <w:left w:val="nil"/>
              <w:bottom w:val="nil"/>
              <w:right w:val="nil"/>
            </w:tcBorders>
          </w:tcPr>
          <w:p w14:paraId="111953B0" w14:textId="77777777" w:rsidR="00506A40" w:rsidRPr="003079B6" w:rsidRDefault="00506A40" w:rsidP="001E5E8F">
            <w:pPr>
              <w:pStyle w:val="Normal6a"/>
            </w:pPr>
          </w:p>
        </w:tc>
        <w:tc>
          <w:tcPr>
            <w:tcW w:w="4876" w:type="dxa"/>
            <w:tcBorders>
              <w:top w:val="nil"/>
              <w:left w:val="nil"/>
              <w:bottom w:val="nil"/>
              <w:right w:val="nil"/>
            </w:tcBorders>
          </w:tcPr>
          <w:p w14:paraId="13AC2F41" w14:textId="77777777" w:rsidR="00506A40" w:rsidRPr="003079B6" w:rsidRDefault="00506A40" w:rsidP="001E5E8F">
            <w:pPr>
              <w:pStyle w:val="Normal6a"/>
            </w:pPr>
            <w:r w:rsidRPr="003079B6">
              <w:rPr>
                <w:b/>
                <w:i/>
              </w:rPr>
              <w:t>10a.</w:t>
            </w:r>
            <w:r w:rsidRPr="003079B6">
              <w:tab/>
            </w:r>
            <w:r w:rsidRPr="003079B6">
              <w:rPr>
                <w:b/>
                <w:i/>
              </w:rPr>
              <w:t>subliniază că protejarea avertizorilor de integritate trebuie să includă și personalul instituțiilor UE care expune cazuri de fraudă administrativă, de gestionare necorespunzătoare în cheltuirea fondurilor UE și de conflicte de interese în cadrul Comisiei și al agențiilor sale;</w:t>
            </w:r>
          </w:p>
        </w:tc>
      </w:tr>
    </w:tbl>
    <w:p w14:paraId="67490A6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8208175" w14:textId="77777777" w:rsidR="00506A40" w:rsidRPr="003079B6" w:rsidRDefault="00506A40" w:rsidP="00506A40">
      <w:r w:rsidRPr="003079B6">
        <w:rPr>
          <w:rStyle w:val="HideTWBExt"/>
        </w:rPr>
        <w:t>&lt;/Amend&gt;</w:t>
      </w:r>
    </w:p>
    <w:p w14:paraId="7FAB8C6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330</w:t>
      </w:r>
      <w:r w:rsidRPr="003079B6">
        <w:rPr>
          <w:rStyle w:val="HideTWBExt"/>
          <w:b w:val="0"/>
        </w:rPr>
        <w:t>&lt;/NumAm&gt;</w:t>
      </w:r>
    </w:p>
    <w:p w14:paraId="733666E4"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09163570" w14:textId="77777777" w:rsidR="00506A40" w:rsidRPr="003079B6" w:rsidRDefault="00506A40" w:rsidP="00506A40">
      <w:pPr>
        <w:pStyle w:val="NormalBold"/>
      </w:pPr>
      <w:r w:rsidRPr="003079B6">
        <w:rPr>
          <w:rStyle w:val="HideTWBExt"/>
          <w:b w:val="0"/>
        </w:rPr>
        <w:t>&lt;/RepeatBlock-By&gt;</w:t>
      </w:r>
    </w:p>
    <w:p w14:paraId="340CBFD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8294146" w14:textId="77777777" w:rsidR="00506A40" w:rsidRPr="003079B6" w:rsidRDefault="00506A40" w:rsidP="00506A40">
      <w:pPr>
        <w:pStyle w:val="NormalBold"/>
      </w:pPr>
      <w:r w:rsidRPr="003079B6">
        <w:rPr>
          <w:rStyle w:val="HideTWBExt"/>
          <w:b w:val="0"/>
        </w:rPr>
        <w:t>&lt;Article&gt;</w:t>
      </w:r>
      <w:r w:rsidRPr="003079B6">
        <w:t>Punctul 10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8F04B9" w14:textId="77777777" w:rsidTr="001E5E8F">
        <w:trPr>
          <w:trHeight w:hRule="exact" w:val="240"/>
          <w:jc w:val="center"/>
        </w:trPr>
        <w:tc>
          <w:tcPr>
            <w:tcW w:w="9752" w:type="dxa"/>
            <w:gridSpan w:val="2"/>
            <w:tcBorders>
              <w:top w:val="nil"/>
              <w:left w:val="nil"/>
              <w:bottom w:val="nil"/>
              <w:right w:val="nil"/>
            </w:tcBorders>
          </w:tcPr>
          <w:p w14:paraId="11B9F8EB" w14:textId="77777777" w:rsidR="00506A40" w:rsidRPr="003079B6" w:rsidRDefault="00506A40" w:rsidP="001E5E8F"/>
        </w:tc>
      </w:tr>
      <w:tr w:rsidR="00B42CF2" w:rsidRPr="003079B6" w14:paraId="2880A6E9" w14:textId="77777777" w:rsidTr="001E5E8F">
        <w:trPr>
          <w:trHeight w:val="240"/>
          <w:jc w:val="center"/>
        </w:trPr>
        <w:tc>
          <w:tcPr>
            <w:tcW w:w="4876" w:type="dxa"/>
            <w:tcBorders>
              <w:top w:val="nil"/>
              <w:left w:val="nil"/>
              <w:bottom w:val="nil"/>
              <w:right w:val="nil"/>
            </w:tcBorders>
          </w:tcPr>
          <w:p w14:paraId="57B4ED4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2FF5585" w14:textId="77777777" w:rsidR="00506A40" w:rsidRPr="003079B6" w:rsidRDefault="00506A40" w:rsidP="001E5E8F">
            <w:pPr>
              <w:pStyle w:val="AmColumnHeading"/>
            </w:pPr>
            <w:r w:rsidRPr="003079B6">
              <w:t>Amendamentul</w:t>
            </w:r>
          </w:p>
        </w:tc>
      </w:tr>
      <w:tr w:rsidR="00B42CF2" w:rsidRPr="003079B6" w14:paraId="0DDE634D" w14:textId="77777777" w:rsidTr="001E5E8F">
        <w:trPr>
          <w:jc w:val="center"/>
        </w:trPr>
        <w:tc>
          <w:tcPr>
            <w:tcW w:w="4876" w:type="dxa"/>
            <w:tcBorders>
              <w:top w:val="nil"/>
              <w:left w:val="nil"/>
              <w:bottom w:val="nil"/>
              <w:right w:val="nil"/>
            </w:tcBorders>
          </w:tcPr>
          <w:p w14:paraId="6A8FF915" w14:textId="77777777" w:rsidR="00506A40" w:rsidRPr="003079B6" w:rsidRDefault="00506A40" w:rsidP="001E5E8F">
            <w:pPr>
              <w:pStyle w:val="Normal6a"/>
            </w:pPr>
          </w:p>
        </w:tc>
        <w:tc>
          <w:tcPr>
            <w:tcW w:w="4876" w:type="dxa"/>
            <w:tcBorders>
              <w:top w:val="nil"/>
              <w:left w:val="nil"/>
              <w:bottom w:val="nil"/>
              <w:right w:val="nil"/>
            </w:tcBorders>
          </w:tcPr>
          <w:p w14:paraId="30537C90" w14:textId="77777777" w:rsidR="00506A40" w:rsidRPr="003079B6" w:rsidRDefault="00506A40" w:rsidP="001E5E8F">
            <w:pPr>
              <w:pStyle w:val="Normal6a"/>
            </w:pPr>
            <w:r w:rsidRPr="003079B6">
              <w:rPr>
                <w:b/>
                <w:i/>
              </w:rPr>
              <w:t>10b.</w:t>
            </w:r>
            <w:r w:rsidRPr="003079B6">
              <w:tab/>
            </w:r>
            <w:r w:rsidRPr="003079B6">
              <w:rPr>
                <w:b/>
                <w:i/>
              </w:rPr>
              <w:t>consideră că noile mecanisme instituționale anticorupție din Slovacia nu reușesc să asigure independența, transparența și aplicarea eficientă a legii și pot chiar consolida controlul politic în loc să prevină gestionarea defectuoasă a fondurilor UE;</w:t>
            </w:r>
          </w:p>
        </w:tc>
      </w:tr>
    </w:tbl>
    <w:p w14:paraId="2794434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DE617D7" w14:textId="77777777" w:rsidR="00506A40" w:rsidRPr="003079B6" w:rsidRDefault="00506A40" w:rsidP="00506A40">
      <w:r w:rsidRPr="003079B6">
        <w:rPr>
          <w:rStyle w:val="HideTWBExt"/>
        </w:rPr>
        <w:t>&lt;/Amend&gt;</w:t>
      </w:r>
    </w:p>
    <w:p w14:paraId="7E6F0EC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331</w:t>
      </w:r>
      <w:r w:rsidRPr="003079B6">
        <w:rPr>
          <w:rStyle w:val="HideTWBExt"/>
          <w:b w:val="0"/>
        </w:rPr>
        <w:t>&lt;/NumAm&gt;</w:t>
      </w:r>
    </w:p>
    <w:p w14:paraId="0597498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17EC9A7C" w14:textId="77777777" w:rsidR="00506A40" w:rsidRPr="003079B6" w:rsidRDefault="00506A40" w:rsidP="00506A40">
      <w:pPr>
        <w:pStyle w:val="NormalBold"/>
      </w:pPr>
      <w:r w:rsidRPr="003079B6">
        <w:rPr>
          <w:rStyle w:val="HideTWBExt"/>
          <w:b w:val="0"/>
        </w:rPr>
        <w:t>&lt;/RepeatBlock-By&gt;</w:t>
      </w:r>
    </w:p>
    <w:p w14:paraId="6AEF43B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8068871" w14:textId="77777777" w:rsidR="00506A40" w:rsidRPr="003079B6" w:rsidRDefault="00506A40" w:rsidP="00506A40">
      <w:pPr>
        <w:pStyle w:val="NormalBold"/>
      </w:pPr>
      <w:r w:rsidRPr="003079B6">
        <w:rPr>
          <w:rStyle w:val="HideTWBExt"/>
          <w:b w:val="0"/>
        </w:rPr>
        <w:t>&lt;Article&gt;</w:t>
      </w:r>
      <w:r w:rsidRPr="003079B6">
        <w:t>Subtitlul 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CB1791A" w14:textId="77777777" w:rsidTr="001E5E8F">
        <w:trPr>
          <w:trHeight w:hRule="exact" w:val="240"/>
          <w:jc w:val="center"/>
        </w:trPr>
        <w:tc>
          <w:tcPr>
            <w:tcW w:w="9752" w:type="dxa"/>
            <w:gridSpan w:val="2"/>
            <w:tcBorders>
              <w:top w:val="nil"/>
              <w:left w:val="nil"/>
              <w:bottom w:val="nil"/>
              <w:right w:val="nil"/>
            </w:tcBorders>
          </w:tcPr>
          <w:p w14:paraId="2DAD4EB6" w14:textId="77777777" w:rsidR="00506A40" w:rsidRPr="003079B6" w:rsidRDefault="00506A40" w:rsidP="001E5E8F"/>
        </w:tc>
      </w:tr>
      <w:tr w:rsidR="00B42CF2" w:rsidRPr="003079B6" w14:paraId="594019FA" w14:textId="77777777" w:rsidTr="001E5E8F">
        <w:trPr>
          <w:trHeight w:val="240"/>
          <w:jc w:val="center"/>
        </w:trPr>
        <w:tc>
          <w:tcPr>
            <w:tcW w:w="4876" w:type="dxa"/>
            <w:tcBorders>
              <w:top w:val="nil"/>
              <w:left w:val="nil"/>
              <w:bottom w:val="nil"/>
              <w:right w:val="nil"/>
            </w:tcBorders>
          </w:tcPr>
          <w:p w14:paraId="6F7FC4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986AA6" w14:textId="77777777" w:rsidR="00506A40" w:rsidRPr="003079B6" w:rsidRDefault="00506A40" w:rsidP="001E5E8F">
            <w:pPr>
              <w:pStyle w:val="AmColumnHeading"/>
            </w:pPr>
            <w:r w:rsidRPr="003079B6">
              <w:t>Amendamentul</w:t>
            </w:r>
          </w:p>
        </w:tc>
      </w:tr>
      <w:tr w:rsidR="00B42CF2" w:rsidRPr="003079B6" w14:paraId="31FB73DD" w14:textId="77777777" w:rsidTr="001E5E8F">
        <w:trPr>
          <w:jc w:val="center"/>
        </w:trPr>
        <w:tc>
          <w:tcPr>
            <w:tcW w:w="4876" w:type="dxa"/>
            <w:tcBorders>
              <w:top w:val="nil"/>
              <w:left w:val="nil"/>
              <w:bottom w:val="nil"/>
              <w:right w:val="nil"/>
            </w:tcBorders>
          </w:tcPr>
          <w:p w14:paraId="0B316417" w14:textId="77777777" w:rsidR="00506A40" w:rsidRPr="003079B6" w:rsidRDefault="00506A40" w:rsidP="001E5E8F">
            <w:pPr>
              <w:pStyle w:val="Normal6a"/>
            </w:pPr>
            <w:r w:rsidRPr="003079B6">
              <w:rPr>
                <w:b/>
                <w:bCs/>
                <w:i/>
                <w:iCs/>
              </w:rPr>
              <w:t>Protecția jurnaliștilor și</w:t>
            </w:r>
            <w:r w:rsidRPr="003079B6">
              <w:t xml:space="preserve"> pluralismul și libertatea mass-mediei</w:t>
            </w:r>
          </w:p>
        </w:tc>
        <w:tc>
          <w:tcPr>
            <w:tcW w:w="4876" w:type="dxa"/>
            <w:tcBorders>
              <w:top w:val="nil"/>
              <w:left w:val="nil"/>
              <w:bottom w:val="nil"/>
              <w:right w:val="nil"/>
            </w:tcBorders>
          </w:tcPr>
          <w:p w14:paraId="00D978C9" w14:textId="77777777" w:rsidR="00506A40" w:rsidRPr="003079B6" w:rsidRDefault="00506A40" w:rsidP="001E5E8F">
            <w:pPr>
              <w:pStyle w:val="Normal6a"/>
            </w:pPr>
            <w:r w:rsidRPr="003079B6">
              <w:t xml:space="preserve">Pluralismul </w:t>
            </w:r>
            <w:r w:rsidRPr="003079B6">
              <w:rPr>
                <w:b/>
                <w:bCs/>
                <w:i/>
                <w:iCs/>
              </w:rPr>
              <w:t xml:space="preserve">mass-mediei </w:t>
            </w:r>
            <w:r w:rsidRPr="003079B6">
              <w:t>și libertatea mass-mediei</w:t>
            </w:r>
          </w:p>
        </w:tc>
      </w:tr>
    </w:tbl>
    <w:p w14:paraId="1698ABA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9FDAD6B" w14:textId="77777777" w:rsidR="00506A40" w:rsidRPr="003079B6" w:rsidRDefault="00506A40" w:rsidP="00506A40">
      <w:r w:rsidRPr="003079B6">
        <w:rPr>
          <w:rStyle w:val="HideTWBExt"/>
        </w:rPr>
        <w:t>&lt;/Amend&gt;</w:t>
      </w:r>
    </w:p>
    <w:p w14:paraId="5B353A8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332</w:t>
      </w:r>
      <w:r w:rsidRPr="003079B6">
        <w:rPr>
          <w:rStyle w:val="HideTWBExt"/>
          <w:b w:val="0"/>
        </w:rPr>
        <w:t>&lt;/NumAm&gt;</w:t>
      </w:r>
    </w:p>
    <w:p w14:paraId="2412DC0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28FDEF9" w14:textId="77777777" w:rsidR="00506A40" w:rsidRPr="003079B6" w:rsidRDefault="00506A40" w:rsidP="00506A40">
      <w:pPr>
        <w:pStyle w:val="NormalBold"/>
      </w:pPr>
      <w:r w:rsidRPr="003079B6">
        <w:rPr>
          <w:rStyle w:val="HideTWBExt"/>
          <w:b w:val="0"/>
        </w:rPr>
        <w:t>&lt;/RepeatBlock-By&gt;</w:t>
      </w:r>
    </w:p>
    <w:p w14:paraId="6469B58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669374" w14:textId="77777777" w:rsidR="00506A40" w:rsidRPr="003079B6" w:rsidRDefault="00506A40" w:rsidP="00506A40">
      <w:pPr>
        <w:pStyle w:val="NormalBold"/>
      </w:pPr>
      <w:r w:rsidRPr="003079B6">
        <w:rPr>
          <w:rStyle w:val="HideTWBExt"/>
          <w:b w:val="0"/>
        </w:rPr>
        <w:t>&lt;Article&gt;</w:t>
      </w:r>
      <w:r w:rsidRPr="003079B6">
        <w:t>Punctul 10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FA44CFF" w14:textId="77777777" w:rsidTr="001E5E8F">
        <w:trPr>
          <w:trHeight w:hRule="exact" w:val="240"/>
          <w:jc w:val="center"/>
        </w:trPr>
        <w:tc>
          <w:tcPr>
            <w:tcW w:w="9752" w:type="dxa"/>
            <w:gridSpan w:val="2"/>
            <w:tcBorders>
              <w:top w:val="nil"/>
              <w:left w:val="nil"/>
              <w:bottom w:val="nil"/>
              <w:right w:val="nil"/>
            </w:tcBorders>
          </w:tcPr>
          <w:p w14:paraId="6833A094" w14:textId="77777777" w:rsidR="00506A40" w:rsidRPr="003079B6" w:rsidRDefault="00506A40" w:rsidP="001E5E8F"/>
        </w:tc>
      </w:tr>
      <w:tr w:rsidR="00B42CF2" w:rsidRPr="003079B6" w14:paraId="09D46ED0" w14:textId="77777777" w:rsidTr="001E5E8F">
        <w:trPr>
          <w:trHeight w:val="240"/>
          <w:jc w:val="center"/>
        </w:trPr>
        <w:tc>
          <w:tcPr>
            <w:tcW w:w="4876" w:type="dxa"/>
            <w:tcBorders>
              <w:top w:val="nil"/>
              <w:left w:val="nil"/>
              <w:bottom w:val="nil"/>
              <w:right w:val="nil"/>
            </w:tcBorders>
          </w:tcPr>
          <w:p w14:paraId="7D2A967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5DA7C03" w14:textId="77777777" w:rsidR="00506A40" w:rsidRPr="003079B6" w:rsidRDefault="00506A40" w:rsidP="001E5E8F">
            <w:pPr>
              <w:pStyle w:val="AmColumnHeading"/>
            </w:pPr>
            <w:r w:rsidRPr="003079B6">
              <w:t>Amendamentul</w:t>
            </w:r>
          </w:p>
        </w:tc>
      </w:tr>
      <w:tr w:rsidR="00B42CF2" w:rsidRPr="003079B6" w14:paraId="24026375" w14:textId="77777777" w:rsidTr="001E5E8F">
        <w:trPr>
          <w:jc w:val="center"/>
        </w:trPr>
        <w:tc>
          <w:tcPr>
            <w:tcW w:w="4876" w:type="dxa"/>
            <w:tcBorders>
              <w:top w:val="nil"/>
              <w:left w:val="nil"/>
              <w:bottom w:val="nil"/>
              <w:right w:val="nil"/>
            </w:tcBorders>
          </w:tcPr>
          <w:p w14:paraId="35ABCE5F" w14:textId="77777777" w:rsidR="00506A40" w:rsidRPr="003079B6" w:rsidRDefault="00506A40" w:rsidP="001E5E8F">
            <w:pPr>
              <w:pStyle w:val="Normal6a"/>
            </w:pPr>
          </w:p>
        </w:tc>
        <w:tc>
          <w:tcPr>
            <w:tcW w:w="4876" w:type="dxa"/>
            <w:tcBorders>
              <w:top w:val="nil"/>
              <w:left w:val="nil"/>
              <w:bottom w:val="nil"/>
              <w:right w:val="nil"/>
            </w:tcBorders>
          </w:tcPr>
          <w:p w14:paraId="1B18DDD1" w14:textId="77777777" w:rsidR="00506A40" w:rsidRPr="003079B6" w:rsidRDefault="00506A40" w:rsidP="001E5E8F">
            <w:pPr>
              <w:pStyle w:val="Normal6a"/>
            </w:pPr>
            <w:r w:rsidRPr="003079B6">
              <w:rPr>
                <w:b/>
                <w:i/>
              </w:rPr>
              <w:t>10b.</w:t>
            </w:r>
            <w:r w:rsidRPr="003079B6">
              <w:tab/>
            </w:r>
            <w:r w:rsidRPr="003079B6">
              <w:rPr>
                <w:b/>
                <w:i/>
              </w:rPr>
              <w:t>salută inițiativele care urmăresc să promoveze o mass-medie liberă, independentă și pluralistă și un mediu sigur și favorabil pentru jurnaliști, cum ar fi Regulamentul european privind libertatea mass-mediei; invită statele membre și țările candidate și potențial candidate să îmbunătățească transparența în alocarea publicității de stat online și offline și să respecte recomandările cuprinse în Recomandarea (UE) 2021/1534 a Comisiei din 16 septembrie 2021 referitoare la garantarea protecției, a siguranței și a capacitării jurnaliștilor și a celorlalți profesioniști din domeniul mass-mediei în Uniunea Europeană;</w:t>
            </w:r>
          </w:p>
        </w:tc>
      </w:tr>
    </w:tbl>
    <w:p w14:paraId="0AAE52C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CA96205" w14:textId="77777777" w:rsidR="00506A40" w:rsidRPr="003079B6" w:rsidRDefault="00506A40" w:rsidP="00506A40">
      <w:r w:rsidRPr="003079B6">
        <w:rPr>
          <w:rStyle w:val="HideTWBExt"/>
        </w:rPr>
        <w:t>&lt;/Amend&gt;</w:t>
      </w:r>
    </w:p>
    <w:p w14:paraId="21A2893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333</w:t>
      </w:r>
      <w:r w:rsidRPr="003079B6">
        <w:rPr>
          <w:rStyle w:val="HideTWBExt"/>
          <w:b w:val="0"/>
        </w:rPr>
        <w:t>&lt;/NumAm&gt;</w:t>
      </w:r>
    </w:p>
    <w:p w14:paraId="73767E1B"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3D0D96E" w14:textId="77777777" w:rsidR="00506A40" w:rsidRPr="003079B6" w:rsidRDefault="00506A40" w:rsidP="00506A40">
      <w:pPr>
        <w:pStyle w:val="NormalBold"/>
      </w:pPr>
      <w:r w:rsidRPr="003079B6">
        <w:rPr>
          <w:rStyle w:val="HideTWBExt"/>
          <w:b w:val="0"/>
        </w:rPr>
        <w:t>&lt;/RepeatBlock-By&gt;</w:t>
      </w:r>
    </w:p>
    <w:p w14:paraId="1E32221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4535B26" w14:textId="77777777" w:rsidR="00506A40" w:rsidRPr="003079B6" w:rsidRDefault="00506A40" w:rsidP="00506A40">
      <w:pPr>
        <w:pStyle w:val="NormalBold"/>
      </w:pPr>
      <w:r w:rsidRPr="003079B6">
        <w:rPr>
          <w:rStyle w:val="HideTWBExt"/>
          <w:b w:val="0"/>
        </w:rPr>
        <w:t>&lt;Article&gt;</w:t>
      </w:r>
      <w:r w:rsidRPr="003079B6">
        <w:t>Punctul 11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2FAE216" w14:textId="77777777" w:rsidTr="001E5E8F">
        <w:trPr>
          <w:trHeight w:hRule="exact" w:val="240"/>
          <w:jc w:val="center"/>
        </w:trPr>
        <w:tc>
          <w:tcPr>
            <w:tcW w:w="9752" w:type="dxa"/>
            <w:gridSpan w:val="2"/>
            <w:tcBorders>
              <w:top w:val="nil"/>
              <w:left w:val="nil"/>
              <w:bottom w:val="nil"/>
              <w:right w:val="nil"/>
            </w:tcBorders>
          </w:tcPr>
          <w:p w14:paraId="0CDC8584" w14:textId="77777777" w:rsidR="00506A40" w:rsidRPr="003079B6" w:rsidRDefault="00506A40" w:rsidP="001E5E8F"/>
        </w:tc>
      </w:tr>
      <w:tr w:rsidR="00B42CF2" w:rsidRPr="003079B6" w14:paraId="3499CB6D" w14:textId="77777777" w:rsidTr="001E5E8F">
        <w:trPr>
          <w:trHeight w:val="240"/>
          <w:jc w:val="center"/>
        </w:trPr>
        <w:tc>
          <w:tcPr>
            <w:tcW w:w="4876" w:type="dxa"/>
            <w:tcBorders>
              <w:top w:val="nil"/>
              <w:left w:val="nil"/>
              <w:bottom w:val="nil"/>
              <w:right w:val="nil"/>
            </w:tcBorders>
          </w:tcPr>
          <w:p w14:paraId="6DC0244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F3BCFA4" w14:textId="77777777" w:rsidR="00506A40" w:rsidRPr="003079B6" w:rsidRDefault="00506A40" w:rsidP="001E5E8F">
            <w:pPr>
              <w:pStyle w:val="AmColumnHeading"/>
            </w:pPr>
            <w:r w:rsidRPr="003079B6">
              <w:t>Amendamentul</w:t>
            </w:r>
          </w:p>
        </w:tc>
      </w:tr>
      <w:tr w:rsidR="00B42CF2" w:rsidRPr="003079B6" w14:paraId="721433F7" w14:textId="77777777" w:rsidTr="001E5E8F">
        <w:trPr>
          <w:jc w:val="center"/>
        </w:trPr>
        <w:tc>
          <w:tcPr>
            <w:tcW w:w="4876" w:type="dxa"/>
            <w:tcBorders>
              <w:top w:val="nil"/>
              <w:left w:val="nil"/>
              <w:bottom w:val="nil"/>
              <w:right w:val="nil"/>
            </w:tcBorders>
          </w:tcPr>
          <w:p w14:paraId="0B1DF063" w14:textId="77777777" w:rsidR="00506A40" w:rsidRPr="003079B6" w:rsidRDefault="00506A40" w:rsidP="001E5E8F">
            <w:pPr>
              <w:pStyle w:val="Normal6a"/>
            </w:pPr>
            <w:r w:rsidRPr="003079B6">
              <w:t>11.</w:t>
            </w:r>
            <w:r w:rsidRPr="003079B6">
              <w:tab/>
            </w:r>
            <w:r w:rsidRPr="003079B6">
              <w:rPr>
                <w:b/>
                <w:bCs/>
                <w:i/>
                <w:iCs/>
              </w:rPr>
              <w:t>este ferm convins</w:t>
            </w:r>
            <w:r w:rsidRPr="003079B6">
              <w:t xml:space="preserve"> că asasinarea jurnaliștilor de investigație constituie un atac direct la adresa statului de drept, deoarece nu numai că subminează capacitatea cetățenilor și a instituțiilor de a-i trage la răspundere pe cei aflați la putere, ci reprezintă și una dintre cele mai extreme forme de cenzură, reprezentând o amenințare directă la adresa libertății de exprimare și a funcționării instituțiilor democratice;</w:t>
            </w:r>
          </w:p>
        </w:tc>
        <w:tc>
          <w:tcPr>
            <w:tcW w:w="4876" w:type="dxa"/>
            <w:tcBorders>
              <w:top w:val="nil"/>
              <w:left w:val="nil"/>
              <w:bottom w:val="nil"/>
              <w:right w:val="nil"/>
            </w:tcBorders>
          </w:tcPr>
          <w:p w14:paraId="169BCD00" w14:textId="77777777" w:rsidR="00506A40" w:rsidRPr="003079B6" w:rsidRDefault="00506A40" w:rsidP="001E5E8F">
            <w:pPr>
              <w:pStyle w:val="Normal6a"/>
            </w:pPr>
            <w:r w:rsidRPr="003079B6">
              <w:t>11.</w:t>
            </w:r>
            <w:r w:rsidRPr="003079B6">
              <w:tab/>
            </w:r>
            <w:r w:rsidRPr="003079B6">
              <w:rPr>
                <w:b/>
                <w:bCs/>
                <w:i/>
                <w:iCs/>
              </w:rPr>
              <w:t>afirmă</w:t>
            </w:r>
            <w:r w:rsidRPr="003079B6">
              <w:t xml:space="preserve"> că asasinarea jurnaliștilor de investigație constituie un atac direct la adresa statului de drept, deoarece nu numai că subminează capacitatea cetățenilor și a instituțiilor de a-i trage la răspundere pe cei aflați la putere, ci reprezintă și una dintre cele mai extreme forme de cenzură, reprezentând o amenințare directă la adresa libertății de exprimare și a funcționării instituțiilor democratice; </w:t>
            </w:r>
            <w:r w:rsidRPr="003079B6">
              <w:rPr>
                <w:b/>
                <w:i/>
              </w:rPr>
              <w:t>subliniază în continuare că aceste atacuri au un efect descurajator asupra jurnalismului de investigație și trebuie, în toate circumstanțele, să dea naștere la anchete prompte, aprofundate, independente și eficiente; subliniază că jurnalismul independent și serviciul pubic de mass-media fac parte din infrastructura cognitivă a Uniunii, comparabilă cu utilitățile esențiale, și trebuie, prin urmare, protejate atât împotriva controlului executiv, cât și împotriva capturării partizane;</w:t>
            </w:r>
          </w:p>
        </w:tc>
      </w:tr>
    </w:tbl>
    <w:p w14:paraId="0C1A891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108E7E0" w14:textId="77777777" w:rsidR="00506A40" w:rsidRPr="003079B6" w:rsidRDefault="00506A40" w:rsidP="00506A40">
      <w:r w:rsidRPr="003079B6">
        <w:rPr>
          <w:rStyle w:val="HideTWBExt"/>
        </w:rPr>
        <w:t>&lt;/Amend&gt;</w:t>
      </w:r>
    </w:p>
    <w:p w14:paraId="1FBCC1B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334</w:t>
      </w:r>
      <w:r w:rsidRPr="003079B6">
        <w:rPr>
          <w:rStyle w:val="HideTWBExt"/>
          <w:b w:val="0"/>
        </w:rPr>
        <w:t>&lt;/NumAm&gt;</w:t>
      </w:r>
    </w:p>
    <w:p w14:paraId="2760F7AE"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4E0A9265" w14:textId="77777777" w:rsidR="00506A40" w:rsidRPr="003079B6" w:rsidRDefault="00506A40" w:rsidP="00506A40">
      <w:pPr>
        <w:pStyle w:val="NormalBold"/>
      </w:pPr>
      <w:r w:rsidRPr="003079B6">
        <w:rPr>
          <w:rStyle w:val="HideTWBExt"/>
          <w:b w:val="0"/>
        </w:rPr>
        <w:t>&lt;/RepeatBlock-By&gt;</w:t>
      </w:r>
    </w:p>
    <w:p w14:paraId="069F11C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798DAE" w14:textId="77777777" w:rsidR="00506A40" w:rsidRPr="003079B6" w:rsidRDefault="00506A40" w:rsidP="00506A40">
      <w:pPr>
        <w:pStyle w:val="NormalBold"/>
      </w:pPr>
      <w:r w:rsidRPr="003079B6">
        <w:rPr>
          <w:rStyle w:val="HideTWBExt"/>
          <w:b w:val="0"/>
        </w:rPr>
        <w:t>&lt;Article&gt;</w:t>
      </w:r>
      <w:r w:rsidRPr="003079B6">
        <w:t>Punctul 11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319AAB" w14:textId="77777777" w:rsidTr="001E5E8F">
        <w:trPr>
          <w:trHeight w:hRule="exact" w:val="240"/>
          <w:jc w:val="center"/>
        </w:trPr>
        <w:tc>
          <w:tcPr>
            <w:tcW w:w="9752" w:type="dxa"/>
            <w:gridSpan w:val="2"/>
            <w:tcBorders>
              <w:top w:val="nil"/>
              <w:left w:val="nil"/>
              <w:bottom w:val="nil"/>
              <w:right w:val="nil"/>
            </w:tcBorders>
          </w:tcPr>
          <w:p w14:paraId="153D2142" w14:textId="77777777" w:rsidR="00506A40" w:rsidRPr="003079B6" w:rsidRDefault="00506A40" w:rsidP="001E5E8F"/>
        </w:tc>
      </w:tr>
      <w:tr w:rsidR="00B42CF2" w:rsidRPr="003079B6" w14:paraId="6979C2B1" w14:textId="77777777" w:rsidTr="001E5E8F">
        <w:trPr>
          <w:trHeight w:val="240"/>
          <w:jc w:val="center"/>
        </w:trPr>
        <w:tc>
          <w:tcPr>
            <w:tcW w:w="4876" w:type="dxa"/>
            <w:tcBorders>
              <w:top w:val="nil"/>
              <w:left w:val="nil"/>
              <w:bottom w:val="nil"/>
              <w:right w:val="nil"/>
            </w:tcBorders>
          </w:tcPr>
          <w:p w14:paraId="3B078D1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BBC14E1" w14:textId="77777777" w:rsidR="00506A40" w:rsidRPr="003079B6" w:rsidRDefault="00506A40" w:rsidP="001E5E8F">
            <w:pPr>
              <w:pStyle w:val="AmColumnHeading"/>
            </w:pPr>
            <w:r w:rsidRPr="003079B6">
              <w:t>Amendamentul</w:t>
            </w:r>
          </w:p>
        </w:tc>
      </w:tr>
      <w:tr w:rsidR="00B42CF2" w:rsidRPr="003079B6" w14:paraId="4E471478" w14:textId="77777777" w:rsidTr="001E5E8F">
        <w:trPr>
          <w:jc w:val="center"/>
        </w:trPr>
        <w:tc>
          <w:tcPr>
            <w:tcW w:w="4876" w:type="dxa"/>
            <w:tcBorders>
              <w:top w:val="nil"/>
              <w:left w:val="nil"/>
              <w:bottom w:val="nil"/>
              <w:right w:val="nil"/>
            </w:tcBorders>
          </w:tcPr>
          <w:p w14:paraId="7F2F0106" w14:textId="77777777" w:rsidR="00506A40" w:rsidRPr="003079B6" w:rsidRDefault="00506A40" w:rsidP="001E5E8F">
            <w:pPr>
              <w:pStyle w:val="Normal6a"/>
            </w:pPr>
            <w:r w:rsidRPr="003079B6">
              <w:t>11.</w:t>
            </w:r>
            <w:r w:rsidRPr="003079B6">
              <w:tab/>
              <w:t>este ferm convins că asasinarea jurnaliștilor de investigație constituie un atac direct la adresa statului de drept</w:t>
            </w:r>
            <w:r w:rsidRPr="003079B6">
              <w:rPr>
                <w:b/>
                <w:bCs/>
                <w:i/>
                <w:iCs/>
              </w:rPr>
              <w:t>,</w:t>
            </w:r>
            <w:r w:rsidRPr="003079B6">
              <w:rPr>
                <w:b/>
                <w:bCs/>
              </w:rPr>
              <w:t xml:space="preserve"> </w:t>
            </w:r>
            <w:r w:rsidRPr="003079B6">
              <w:rPr>
                <w:b/>
                <w:bCs/>
                <w:i/>
                <w:iCs/>
              </w:rPr>
              <w:t>deoarece</w:t>
            </w:r>
            <w:r w:rsidRPr="003079B6">
              <w:rPr>
                <w:b/>
                <w:bCs/>
              </w:rPr>
              <w:t xml:space="preserve"> </w:t>
            </w:r>
            <w:r w:rsidRPr="003079B6">
              <w:t>nu numai că subminează</w:t>
            </w:r>
            <w:r w:rsidRPr="003079B6">
              <w:rPr>
                <w:b/>
                <w:bCs/>
              </w:rPr>
              <w:t xml:space="preserve"> </w:t>
            </w:r>
            <w:r w:rsidRPr="003079B6">
              <w:t>capacitatea cetățenilor și a instituțiilor de a-i trage la răspundere pe cei aflați la putere, ci reprezintă și una dintre cele mai extreme forme de cenzură, reprezentând o amenințare directă la adresa libertății de exprimare și a funcționării instituțiilor democratice;</w:t>
            </w:r>
          </w:p>
        </w:tc>
        <w:tc>
          <w:tcPr>
            <w:tcW w:w="4876" w:type="dxa"/>
            <w:tcBorders>
              <w:top w:val="nil"/>
              <w:left w:val="nil"/>
              <w:bottom w:val="nil"/>
              <w:right w:val="nil"/>
            </w:tcBorders>
          </w:tcPr>
          <w:p w14:paraId="494745A1" w14:textId="77777777" w:rsidR="00506A40" w:rsidRPr="003079B6" w:rsidRDefault="00506A40" w:rsidP="001E5E8F">
            <w:pPr>
              <w:pStyle w:val="Normal6a"/>
            </w:pPr>
            <w:r w:rsidRPr="003079B6">
              <w:t>11.</w:t>
            </w:r>
            <w:r w:rsidRPr="003079B6">
              <w:tab/>
              <w:t xml:space="preserve">este ferm convins că asasinarea jurnaliștilor de investigație constituie un atac direct la adresa statului de drept </w:t>
            </w:r>
            <w:r w:rsidRPr="003079B6">
              <w:rPr>
                <w:b/>
                <w:bCs/>
                <w:i/>
                <w:iCs/>
              </w:rPr>
              <w:t xml:space="preserve">și subliniază că amenințările, hărțuirea și campaniile motivate politic </w:t>
            </w:r>
            <w:r w:rsidRPr="003079B6">
              <w:t>nu numai că subminează</w:t>
            </w:r>
            <w:r w:rsidRPr="003079B6">
              <w:rPr>
                <w:b/>
                <w:bCs/>
              </w:rPr>
              <w:t xml:space="preserve"> </w:t>
            </w:r>
            <w:r w:rsidRPr="003079B6">
              <w:t xml:space="preserve">capacitatea cetățenilor și a instituțiilor de a-i trage la răspundere pe cei aflați la putere, ci reprezintă și una dintre cele mai extreme forme de cenzură, reprezentând o amenințare directă la adresa libertății de exprimare și a funcționării </w:t>
            </w:r>
            <w:r w:rsidRPr="003079B6">
              <w:rPr>
                <w:b/>
                <w:bCs/>
                <w:i/>
                <w:iCs/>
              </w:rPr>
              <w:t xml:space="preserve">corespunzătoare a </w:t>
            </w:r>
            <w:r w:rsidRPr="003079B6">
              <w:t>instituțiilor democratice;</w:t>
            </w:r>
          </w:p>
        </w:tc>
      </w:tr>
    </w:tbl>
    <w:p w14:paraId="17E9176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33EC7C" w14:textId="77777777" w:rsidR="00506A40" w:rsidRPr="003079B6" w:rsidRDefault="00506A40" w:rsidP="00506A40">
      <w:r w:rsidRPr="003079B6">
        <w:rPr>
          <w:rStyle w:val="HideTWBExt"/>
        </w:rPr>
        <w:t>&lt;/Amend&gt;</w:t>
      </w:r>
    </w:p>
    <w:p w14:paraId="67D66FC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335</w:t>
      </w:r>
      <w:r w:rsidRPr="003079B6">
        <w:rPr>
          <w:rStyle w:val="HideTWBExt"/>
          <w:b w:val="0"/>
        </w:rPr>
        <w:t>&lt;/NumAm&gt;</w:t>
      </w:r>
    </w:p>
    <w:p w14:paraId="288BB5F5"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2D05179" w14:textId="77777777" w:rsidR="00506A40" w:rsidRPr="003079B6" w:rsidRDefault="00506A40" w:rsidP="00506A40">
      <w:pPr>
        <w:pStyle w:val="NormalBold"/>
      </w:pPr>
      <w:r w:rsidRPr="003079B6">
        <w:rPr>
          <w:rStyle w:val="HideTWBExt"/>
          <w:b w:val="0"/>
        </w:rPr>
        <w:t>&lt;/RepeatBlock-By&gt;</w:t>
      </w:r>
    </w:p>
    <w:p w14:paraId="5CD23DC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8993605" w14:textId="77777777" w:rsidR="00506A40" w:rsidRPr="003079B6" w:rsidRDefault="00506A40" w:rsidP="00506A40">
      <w:pPr>
        <w:pStyle w:val="NormalBold"/>
      </w:pPr>
      <w:r w:rsidRPr="003079B6">
        <w:rPr>
          <w:rStyle w:val="HideTWBExt"/>
          <w:b w:val="0"/>
        </w:rPr>
        <w:t>&lt;Article&gt;</w:t>
      </w:r>
      <w:r w:rsidRPr="003079B6">
        <w:t>Punctul 11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330D333" w14:textId="77777777" w:rsidTr="001E5E8F">
        <w:trPr>
          <w:trHeight w:hRule="exact" w:val="240"/>
          <w:jc w:val="center"/>
        </w:trPr>
        <w:tc>
          <w:tcPr>
            <w:tcW w:w="9752" w:type="dxa"/>
            <w:gridSpan w:val="2"/>
            <w:tcBorders>
              <w:top w:val="nil"/>
              <w:left w:val="nil"/>
              <w:bottom w:val="nil"/>
              <w:right w:val="nil"/>
            </w:tcBorders>
          </w:tcPr>
          <w:p w14:paraId="78BA03CD" w14:textId="77777777" w:rsidR="00506A40" w:rsidRPr="003079B6" w:rsidRDefault="00506A40" w:rsidP="001E5E8F"/>
        </w:tc>
      </w:tr>
      <w:tr w:rsidR="00B42CF2" w:rsidRPr="003079B6" w14:paraId="1786FF4B" w14:textId="77777777" w:rsidTr="001E5E8F">
        <w:trPr>
          <w:trHeight w:val="240"/>
          <w:jc w:val="center"/>
        </w:trPr>
        <w:tc>
          <w:tcPr>
            <w:tcW w:w="4876" w:type="dxa"/>
            <w:tcBorders>
              <w:top w:val="nil"/>
              <w:left w:val="nil"/>
              <w:bottom w:val="nil"/>
              <w:right w:val="nil"/>
            </w:tcBorders>
          </w:tcPr>
          <w:p w14:paraId="53230B9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808550" w14:textId="77777777" w:rsidR="00506A40" w:rsidRPr="003079B6" w:rsidRDefault="00506A40" w:rsidP="001E5E8F">
            <w:pPr>
              <w:pStyle w:val="AmColumnHeading"/>
            </w:pPr>
            <w:r w:rsidRPr="003079B6">
              <w:t>Amendamentul</w:t>
            </w:r>
          </w:p>
        </w:tc>
      </w:tr>
      <w:tr w:rsidR="00B42CF2" w:rsidRPr="003079B6" w14:paraId="22432583" w14:textId="77777777" w:rsidTr="001E5E8F">
        <w:trPr>
          <w:jc w:val="center"/>
        </w:trPr>
        <w:tc>
          <w:tcPr>
            <w:tcW w:w="4876" w:type="dxa"/>
            <w:tcBorders>
              <w:top w:val="nil"/>
              <w:left w:val="nil"/>
              <w:bottom w:val="nil"/>
              <w:right w:val="nil"/>
            </w:tcBorders>
          </w:tcPr>
          <w:p w14:paraId="30FCA0B0" w14:textId="77777777" w:rsidR="00506A40" w:rsidRPr="003079B6" w:rsidRDefault="00506A40" w:rsidP="001E5E8F">
            <w:pPr>
              <w:pStyle w:val="Normal6a"/>
            </w:pPr>
            <w:r w:rsidRPr="003079B6">
              <w:t>11.</w:t>
            </w:r>
            <w:r w:rsidRPr="003079B6">
              <w:tab/>
              <w:t xml:space="preserve">este ferm convins că asasinarea jurnaliștilor de investigație constituie un atac direct la adresa statului de drept, deoarece nu numai că subminează capacitatea cetățenilor și a instituțiilor de a-i trage la răspundere pe cei aflați la putere, ci reprezintă și una dintre cele mai extreme forme de cenzură, </w:t>
            </w:r>
            <w:r w:rsidRPr="003079B6">
              <w:rPr>
                <w:b/>
                <w:bCs/>
                <w:i/>
                <w:iCs/>
              </w:rPr>
              <w:t>reprezentând o amenințare directă la adresa libertății</w:t>
            </w:r>
            <w:r w:rsidRPr="003079B6">
              <w:t xml:space="preserve"> de exprimare și </w:t>
            </w:r>
            <w:r w:rsidRPr="003079B6">
              <w:rPr>
                <w:b/>
                <w:bCs/>
                <w:i/>
                <w:iCs/>
              </w:rPr>
              <w:t>a funcționării</w:t>
            </w:r>
            <w:r w:rsidRPr="003079B6">
              <w:t xml:space="preserve"> instituțiilor democratice;</w:t>
            </w:r>
          </w:p>
        </w:tc>
        <w:tc>
          <w:tcPr>
            <w:tcW w:w="4876" w:type="dxa"/>
            <w:tcBorders>
              <w:top w:val="nil"/>
              <w:left w:val="nil"/>
              <w:bottom w:val="nil"/>
              <w:right w:val="nil"/>
            </w:tcBorders>
          </w:tcPr>
          <w:p w14:paraId="66AD5282" w14:textId="77777777" w:rsidR="00506A40" w:rsidRPr="003079B6" w:rsidRDefault="00506A40" w:rsidP="001E5E8F">
            <w:pPr>
              <w:pStyle w:val="Normal6a"/>
            </w:pPr>
            <w:r w:rsidRPr="003079B6">
              <w:t>11.</w:t>
            </w:r>
            <w:r w:rsidRPr="003079B6">
              <w:tab/>
              <w:t xml:space="preserve">este ferm convins că asasinarea jurnaliștilor de investigație constituie un atac direct la adresa statului de drept, deoarece nu numai că subminează capacitatea cetățenilor și a instituțiilor de a-i trage la răspundere pe cei aflați la putere, ci reprezintă și una dintre cele mai extreme forme de cenzură, </w:t>
            </w:r>
            <w:r w:rsidRPr="003079B6">
              <w:rPr>
                <w:b/>
                <w:bCs/>
                <w:i/>
                <w:iCs/>
              </w:rPr>
              <w:t>care subminează radical libertatea</w:t>
            </w:r>
            <w:r w:rsidRPr="003079B6">
              <w:t xml:space="preserve"> de exprimare și </w:t>
            </w:r>
            <w:r w:rsidRPr="003079B6">
              <w:rPr>
                <w:b/>
                <w:bCs/>
                <w:i/>
                <w:iCs/>
              </w:rPr>
              <w:t>pune în pericol în mod direct funcționarea</w:t>
            </w:r>
            <w:r w:rsidRPr="003079B6">
              <w:t xml:space="preserve"> instituțiilor democratice;</w:t>
            </w:r>
          </w:p>
        </w:tc>
      </w:tr>
    </w:tbl>
    <w:p w14:paraId="0502D5B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8CE10D1" w14:textId="77777777" w:rsidR="00506A40" w:rsidRPr="003079B6" w:rsidRDefault="00506A40" w:rsidP="00506A40">
      <w:r w:rsidRPr="003079B6">
        <w:rPr>
          <w:rStyle w:val="HideTWBExt"/>
        </w:rPr>
        <w:t>&lt;/Amend&gt;</w:t>
      </w:r>
    </w:p>
    <w:p w14:paraId="1C0A816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336</w:t>
      </w:r>
      <w:r w:rsidRPr="003079B6">
        <w:rPr>
          <w:rStyle w:val="HideTWBExt"/>
          <w:b w:val="0"/>
        </w:rPr>
        <w:t>&lt;/NumAm&gt;</w:t>
      </w:r>
    </w:p>
    <w:p w14:paraId="5A12294C"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05C73842" w14:textId="77777777" w:rsidR="00506A40" w:rsidRPr="003079B6" w:rsidRDefault="00506A40" w:rsidP="00506A40">
      <w:pPr>
        <w:pStyle w:val="NormalBold"/>
      </w:pPr>
      <w:r w:rsidRPr="003079B6">
        <w:rPr>
          <w:rStyle w:val="HideTWBExt"/>
          <w:b w:val="0"/>
        </w:rPr>
        <w:t>&lt;/RepeatBlock-By&gt;</w:t>
      </w:r>
    </w:p>
    <w:p w14:paraId="46C5E1D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74DE5A" w14:textId="0DC820BE" w:rsidR="00506A40" w:rsidRPr="003079B6" w:rsidRDefault="00506A40" w:rsidP="00506A40">
      <w:pPr>
        <w:pStyle w:val="NormalBold"/>
      </w:pPr>
      <w:r w:rsidRPr="003079B6">
        <w:rPr>
          <w:rStyle w:val="HideTWBExt"/>
          <w:b w:val="0"/>
        </w:rPr>
        <w:t>&lt;Article&gt;</w:t>
      </w:r>
      <w:r w:rsidRPr="003079B6">
        <w:t xml:space="preserve">Punctul 11 – </w:t>
      </w:r>
      <w:r w:rsidR="00AF7F2D" w:rsidRPr="003079B6">
        <w:t xml:space="preserve">paragraful </w:t>
      </w:r>
      <w:r w:rsidRPr="003079B6">
        <w:t>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7883F6" w14:textId="77777777" w:rsidTr="001E5E8F">
        <w:trPr>
          <w:trHeight w:hRule="exact" w:val="240"/>
          <w:jc w:val="center"/>
        </w:trPr>
        <w:tc>
          <w:tcPr>
            <w:tcW w:w="9752" w:type="dxa"/>
            <w:gridSpan w:val="2"/>
            <w:tcBorders>
              <w:top w:val="nil"/>
              <w:left w:val="nil"/>
              <w:bottom w:val="nil"/>
              <w:right w:val="nil"/>
            </w:tcBorders>
          </w:tcPr>
          <w:p w14:paraId="0E82EADB" w14:textId="77777777" w:rsidR="00506A40" w:rsidRPr="003079B6" w:rsidRDefault="00506A40" w:rsidP="001E5E8F"/>
        </w:tc>
      </w:tr>
      <w:tr w:rsidR="00B42CF2" w:rsidRPr="003079B6" w14:paraId="3E390E77" w14:textId="77777777" w:rsidTr="001E5E8F">
        <w:trPr>
          <w:trHeight w:val="240"/>
          <w:jc w:val="center"/>
        </w:trPr>
        <w:tc>
          <w:tcPr>
            <w:tcW w:w="4876" w:type="dxa"/>
            <w:tcBorders>
              <w:top w:val="nil"/>
              <w:left w:val="nil"/>
              <w:bottom w:val="nil"/>
              <w:right w:val="nil"/>
            </w:tcBorders>
          </w:tcPr>
          <w:p w14:paraId="5D6B5B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98426B" w14:textId="77777777" w:rsidR="00506A40" w:rsidRPr="003079B6" w:rsidRDefault="00506A40" w:rsidP="001E5E8F">
            <w:pPr>
              <w:pStyle w:val="AmColumnHeading"/>
            </w:pPr>
            <w:r w:rsidRPr="003079B6">
              <w:t>Amendamentul</w:t>
            </w:r>
          </w:p>
        </w:tc>
      </w:tr>
      <w:tr w:rsidR="00B42CF2" w:rsidRPr="003079B6" w14:paraId="67F02BAE" w14:textId="77777777" w:rsidTr="001E5E8F">
        <w:trPr>
          <w:jc w:val="center"/>
        </w:trPr>
        <w:tc>
          <w:tcPr>
            <w:tcW w:w="4876" w:type="dxa"/>
            <w:tcBorders>
              <w:top w:val="nil"/>
              <w:left w:val="nil"/>
              <w:bottom w:val="nil"/>
              <w:right w:val="nil"/>
            </w:tcBorders>
          </w:tcPr>
          <w:p w14:paraId="2DECADFE" w14:textId="77777777" w:rsidR="00506A40" w:rsidRPr="003079B6" w:rsidRDefault="00506A40" w:rsidP="001E5E8F">
            <w:pPr>
              <w:pStyle w:val="Normal6a"/>
            </w:pPr>
          </w:p>
        </w:tc>
        <w:tc>
          <w:tcPr>
            <w:tcW w:w="4876" w:type="dxa"/>
            <w:tcBorders>
              <w:top w:val="nil"/>
              <w:left w:val="nil"/>
              <w:bottom w:val="nil"/>
              <w:right w:val="nil"/>
            </w:tcBorders>
          </w:tcPr>
          <w:p w14:paraId="6BDBBD0A" w14:textId="77777777" w:rsidR="00506A40" w:rsidRPr="003079B6" w:rsidRDefault="00506A40" w:rsidP="001E5E8F">
            <w:pPr>
              <w:pStyle w:val="Normal6a"/>
            </w:pPr>
            <w:r w:rsidRPr="003079B6">
              <w:rPr>
                <w:b/>
                <w:i/>
              </w:rPr>
              <w:t>solicită o cooperare consolidată și structurată între Uniunea Europeană și Platforma Consiliului Europei pentru protecția jurnalismului și siguranța jurnaliștilor; reamintește că platforma constituie un mecanism unic de alertă verificat, gestionat de ONG-uri specializate și organizații de jurnaliști pentru raportarea încălcărilor grave ale libertății de exprimare în cele 46 de state membre ale Consiliului Europei; subliniază că statele membre trebuie să răspundă la alerte și să informeze platforma cu privire la măsurile luate, în conformitate cu obligațiile lor pozitive de a garanta un mediu propice pluralismului mass-mediei; îndeamnă Comisia să țină seama în mod sistematic de alertele, informațiile ulterioare și constatările platformei în cadrul monitorizării sale, inclusiv în raportul privind statul de drept, și să consolideze cooperarea operațională și schimbul de informații cu Consiliul Europei și organizațiile sale partenere, în vederea îmbunătățirii detectării timpurii, prevenirii și remedierii amenințărilor la adresa jurnaliștilor și a libertății mass-mediei în întreaga Uniune;</w:t>
            </w:r>
          </w:p>
        </w:tc>
      </w:tr>
    </w:tbl>
    <w:p w14:paraId="03C8A69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3AB329D" w14:textId="77777777" w:rsidR="00506A40" w:rsidRPr="003079B6" w:rsidRDefault="00506A40" w:rsidP="00506A40">
      <w:r w:rsidRPr="003079B6">
        <w:rPr>
          <w:rStyle w:val="HideTWBExt"/>
        </w:rPr>
        <w:t>&lt;/Amend&gt;</w:t>
      </w:r>
    </w:p>
    <w:p w14:paraId="3142A30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337</w:t>
      </w:r>
      <w:r w:rsidRPr="003079B6">
        <w:rPr>
          <w:rStyle w:val="HideTWBExt"/>
          <w:b w:val="0"/>
        </w:rPr>
        <w:t>&lt;/NumAm&gt;</w:t>
      </w:r>
    </w:p>
    <w:p w14:paraId="6473FDE2"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0DFA5FF" w14:textId="77777777" w:rsidR="00506A40" w:rsidRPr="003079B6" w:rsidRDefault="00506A40" w:rsidP="00506A40">
      <w:pPr>
        <w:pStyle w:val="NormalBold"/>
      </w:pPr>
      <w:r w:rsidRPr="003079B6">
        <w:rPr>
          <w:rStyle w:val="HideTWBExt"/>
          <w:b w:val="0"/>
        </w:rPr>
        <w:t>&lt;/RepeatBlock-By&gt;</w:t>
      </w:r>
    </w:p>
    <w:p w14:paraId="2EF0168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9D32A7" w14:textId="77777777" w:rsidR="00506A40" w:rsidRPr="003079B6" w:rsidRDefault="00506A40" w:rsidP="00506A40">
      <w:pPr>
        <w:pStyle w:val="NormalBold"/>
      </w:pPr>
      <w:r w:rsidRPr="003079B6">
        <w:rPr>
          <w:rStyle w:val="HideTWBExt"/>
          <w:b w:val="0"/>
        </w:rPr>
        <w:t>&lt;Article&gt;</w:t>
      </w:r>
      <w:r w:rsidRPr="003079B6">
        <w:t>Punctul 11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569BF6" w14:textId="77777777" w:rsidTr="001E5E8F">
        <w:trPr>
          <w:trHeight w:hRule="exact" w:val="240"/>
          <w:jc w:val="center"/>
        </w:trPr>
        <w:tc>
          <w:tcPr>
            <w:tcW w:w="9752" w:type="dxa"/>
            <w:gridSpan w:val="2"/>
            <w:tcBorders>
              <w:top w:val="nil"/>
              <w:left w:val="nil"/>
              <w:bottom w:val="nil"/>
              <w:right w:val="nil"/>
            </w:tcBorders>
          </w:tcPr>
          <w:p w14:paraId="68AD02F0" w14:textId="77777777" w:rsidR="00506A40" w:rsidRPr="003079B6" w:rsidRDefault="00506A40" w:rsidP="001E5E8F"/>
        </w:tc>
      </w:tr>
      <w:tr w:rsidR="00B42CF2" w:rsidRPr="003079B6" w14:paraId="589F3890" w14:textId="77777777" w:rsidTr="001E5E8F">
        <w:trPr>
          <w:trHeight w:val="240"/>
          <w:jc w:val="center"/>
        </w:trPr>
        <w:tc>
          <w:tcPr>
            <w:tcW w:w="4876" w:type="dxa"/>
            <w:tcBorders>
              <w:top w:val="nil"/>
              <w:left w:val="nil"/>
              <w:bottom w:val="nil"/>
              <w:right w:val="nil"/>
            </w:tcBorders>
          </w:tcPr>
          <w:p w14:paraId="25A9FFF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5CE5BAA" w14:textId="77777777" w:rsidR="00506A40" w:rsidRPr="003079B6" w:rsidRDefault="00506A40" w:rsidP="001E5E8F">
            <w:pPr>
              <w:pStyle w:val="AmColumnHeading"/>
            </w:pPr>
            <w:r w:rsidRPr="003079B6">
              <w:t>Amendamentul</w:t>
            </w:r>
          </w:p>
        </w:tc>
      </w:tr>
      <w:tr w:rsidR="00B42CF2" w:rsidRPr="003079B6" w14:paraId="4C30EED6" w14:textId="77777777" w:rsidTr="001E5E8F">
        <w:trPr>
          <w:jc w:val="center"/>
        </w:trPr>
        <w:tc>
          <w:tcPr>
            <w:tcW w:w="4876" w:type="dxa"/>
            <w:tcBorders>
              <w:top w:val="nil"/>
              <w:left w:val="nil"/>
              <w:bottom w:val="nil"/>
              <w:right w:val="nil"/>
            </w:tcBorders>
          </w:tcPr>
          <w:p w14:paraId="6F49C1CE" w14:textId="77777777" w:rsidR="00506A40" w:rsidRPr="003079B6" w:rsidRDefault="00506A40" w:rsidP="001E5E8F">
            <w:pPr>
              <w:pStyle w:val="Normal6a"/>
            </w:pPr>
          </w:p>
        </w:tc>
        <w:tc>
          <w:tcPr>
            <w:tcW w:w="4876" w:type="dxa"/>
            <w:tcBorders>
              <w:top w:val="nil"/>
              <w:left w:val="nil"/>
              <w:bottom w:val="nil"/>
              <w:right w:val="nil"/>
            </w:tcBorders>
          </w:tcPr>
          <w:p w14:paraId="7B9CDF56" w14:textId="77777777" w:rsidR="00506A40" w:rsidRPr="003079B6" w:rsidRDefault="00506A40" w:rsidP="001E5E8F">
            <w:pPr>
              <w:pStyle w:val="Normal6a"/>
            </w:pPr>
            <w:r w:rsidRPr="003079B6">
              <w:rPr>
                <w:b/>
                <w:i/>
              </w:rPr>
              <w:t>11a.</w:t>
            </w:r>
            <w:r w:rsidRPr="003079B6">
              <w:tab/>
            </w:r>
            <w:r w:rsidRPr="003079B6">
              <w:rPr>
                <w:b/>
                <w:i/>
              </w:rPr>
              <w:t>condamnă ferm orice încercare a instituțiilor UE de a cenzura conținutul legal sau de a controla discursul politic pe rețelele sociale prin intermediul Regulamentului privind serviciile digitale; își exprimă profunda îngrijorare că promovarea moderării conținutului și utilizarea unor verificatori ai veridicității informațiilor părtinitori din punct de vedere politic și neindependenți subminează dezbaterea democratică și creează un climat de autocenzură; constată, de asemenea, cu îngrijorare că Comisia a dublat numărul de angajați cu normă întreagă dedicați aplicării Regulamentului privind serviciile digitale în 2025, ceea ce ridică semne de întrebare serioase cu privire la proporționalitate și la extinderea competențelor de supraveghere; invită Comisia să prezinte de îndată o propunere de abrogare a actualului Regulament privind serviciile digitale și de înlocuire a acestuia cu un regulament strict limitat, care să restabilească responsabilitatea principală a statelor membre în materie de conținut juridic și să promoveze în mod autentic libertatea de exprimare, dreptul la informare și pluralismul politic, precum și să pună capăt externalizării cenzurii către organizații care nu sunt ținute de nicio răspundere;</w:t>
            </w:r>
          </w:p>
        </w:tc>
      </w:tr>
    </w:tbl>
    <w:p w14:paraId="0C4766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A3ADA02" w14:textId="77777777" w:rsidR="00506A40" w:rsidRPr="003079B6" w:rsidRDefault="00506A40" w:rsidP="00506A40">
      <w:r w:rsidRPr="003079B6">
        <w:rPr>
          <w:rStyle w:val="HideTWBExt"/>
        </w:rPr>
        <w:t>&lt;/Amend&gt;</w:t>
      </w:r>
    </w:p>
    <w:p w14:paraId="0037080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338</w:t>
      </w:r>
      <w:r w:rsidRPr="003079B6">
        <w:rPr>
          <w:rStyle w:val="HideTWBExt"/>
          <w:b w:val="0"/>
        </w:rPr>
        <w:t>&lt;/NumAm&gt;</w:t>
      </w:r>
    </w:p>
    <w:p w14:paraId="5A3CCA24"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923A4BD" w14:textId="77777777" w:rsidR="00506A40" w:rsidRPr="003079B6" w:rsidRDefault="00506A40" w:rsidP="00506A40">
      <w:pPr>
        <w:pStyle w:val="NormalBold"/>
      </w:pPr>
      <w:r w:rsidRPr="003079B6">
        <w:rPr>
          <w:rStyle w:val="HideTWBExt"/>
          <w:b w:val="0"/>
        </w:rPr>
        <w:t>&lt;/RepeatBlock-By&gt;</w:t>
      </w:r>
    </w:p>
    <w:p w14:paraId="1773D0D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11F63FA" w14:textId="77777777" w:rsidR="00506A40" w:rsidRPr="003079B6" w:rsidRDefault="00506A40" w:rsidP="00506A40">
      <w:pPr>
        <w:pStyle w:val="NormalBold"/>
      </w:pPr>
      <w:r w:rsidRPr="003079B6">
        <w:rPr>
          <w:rStyle w:val="HideTWBExt"/>
          <w:b w:val="0"/>
        </w:rPr>
        <w:t>&lt;Article&gt;</w:t>
      </w:r>
      <w:r w:rsidRPr="003079B6">
        <w:t>Punctul 11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2504A4E" w14:textId="77777777" w:rsidTr="001E5E8F">
        <w:trPr>
          <w:trHeight w:hRule="exact" w:val="240"/>
          <w:jc w:val="center"/>
        </w:trPr>
        <w:tc>
          <w:tcPr>
            <w:tcW w:w="9752" w:type="dxa"/>
            <w:gridSpan w:val="2"/>
            <w:tcBorders>
              <w:top w:val="nil"/>
              <w:left w:val="nil"/>
              <w:bottom w:val="nil"/>
              <w:right w:val="nil"/>
            </w:tcBorders>
          </w:tcPr>
          <w:p w14:paraId="3C4B5D8A" w14:textId="77777777" w:rsidR="00506A40" w:rsidRPr="003079B6" w:rsidRDefault="00506A40" w:rsidP="001E5E8F"/>
        </w:tc>
      </w:tr>
      <w:tr w:rsidR="00B42CF2" w:rsidRPr="003079B6" w14:paraId="54B4766B" w14:textId="77777777" w:rsidTr="001E5E8F">
        <w:trPr>
          <w:trHeight w:val="240"/>
          <w:jc w:val="center"/>
        </w:trPr>
        <w:tc>
          <w:tcPr>
            <w:tcW w:w="4876" w:type="dxa"/>
            <w:tcBorders>
              <w:top w:val="nil"/>
              <w:left w:val="nil"/>
              <w:bottom w:val="nil"/>
              <w:right w:val="nil"/>
            </w:tcBorders>
          </w:tcPr>
          <w:p w14:paraId="4D3F5DA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F8251D" w14:textId="77777777" w:rsidR="00506A40" w:rsidRPr="003079B6" w:rsidRDefault="00506A40" w:rsidP="001E5E8F">
            <w:pPr>
              <w:pStyle w:val="AmColumnHeading"/>
            </w:pPr>
            <w:r w:rsidRPr="003079B6">
              <w:t>Amendamentul</w:t>
            </w:r>
          </w:p>
        </w:tc>
      </w:tr>
      <w:tr w:rsidR="00B42CF2" w:rsidRPr="003079B6" w14:paraId="0A9B72D2" w14:textId="77777777" w:rsidTr="001E5E8F">
        <w:trPr>
          <w:jc w:val="center"/>
        </w:trPr>
        <w:tc>
          <w:tcPr>
            <w:tcW w:w="4876" w:type="dxa"/>
            <w:tcBorders>
              <w:top w:val="nil"/>
              <w:left w:val="nil"/>
              <w:bottom w:val="nil"/>
              <w:right w:val="nil"/>
            </w:tcBorders>
          </w:tcPr>
          <w:p w14:paraId="2A2FB925" w14:textId="77777777" w:rsidR="00506A40" w:rsidRPr="003079B6" w:rsidRDefault="00506A40" w:rsidP="001E5E8F">
            <w:pPr>
              <w:pStyle w:val="Normal6a"/>
            </w:pPr>
          </w:p>
        </w:tc>
        <w:tc>
          <w:tcPr>
            <w:tcW w:w="4876" w:type="dxa"/>
            <w:tcBorders>
              <w:top w:val="nil"/>
              <w:left w:val="nil"/>
              <w:bottom w:val="nil"/>
              <w:right w:val="nil"/>
            </w:tcBorders>
          </w:tcPr>
          <w:p w14:paraId="03DE84DB" w14:textId="77777777" w:rsidR="00506A40" w:rsidRPr="003079B6" w:rsidRDefault="00506A40" w:rsidP="001E5E8F">
            <w:pPr>
              <w:pStyle w:val="Normal6a"/>
            </w:pPr>
            <w:r w:rsidRPr="003079B6">
              <w:rPr>
                <w:b/>
                <w:i/>
              </w:rPr>
              <w:t>11a.</w:t>
            </w:r>
            <w:r w:rsidRPr="003079B6">
              <w:tab/>
            </w:r>
            <w:r w:rsidRPr="003079B6">
              <w:rPr>
                <w:b/>
                <w:i/>
              </w:rPr>
              <w:t>reamintește că, în raportul său privind statul de drept, Comisia l-a apărat în mod scandalos pe spionul rus Pablo González (Rubtsov) care a acționat sub acoperire ca jurnalist;</w:t>
            </w:r>
            <w:r w:rsidRPr="003079B6">
              <w:t xml:space="preserve"> </w:t>
            </w:r>
            <w:r w:rsidRPr="003079B6">
              <w:rPr>
                <w:b/>
                <w:i/>
              </w:rPr>
              <w:t>consideră inacceptabil faptul că aceasta a inclus, în raportul său privind statul de drept, informații neverificate provenite de la ONG-uri care manifestă partizanat politic și invită Comisia să furnizeze clarificări în această privință și să-și retragă acuzațiile scandaloase împotriva Poloniei;</w:t>
            </w:r>
          </w:p>
        </w:tc>
      </w:tr>
    </w:tbl>
    <w:p w14:paraId="08908A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C24E504" w14:textId="77777777" w:rsidR="00506A40" w:rsidRPr="003079B6" w:rsidRDefault="00506A40" w:rsidP="00506A40">
      <w:r w:rsidRPr="003079B6">
        <w:rPr>
          <w:rStyle w:val="HideTWBExt"/>
        </w:rPr>
        <w:t>&lt;/Amend&gt;</w:t>
      </w:r>
    </w:p>
    <w:p w14:paraId="5DE6673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339</w:t>
      </w:r>
      <w:r w:rsidRPr="003079B6">
        <w:rPr>
          <w:rStyle w:val="HideTWBExt"/>
          <w:b w:val="0"/>
        </w:rPr>
        <w:t>&lt;/NumAm&gt;</w:t>
      </w:r>
    </w:p>
    <w:p w14:paraId="6B138578"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6F44587" w14:textId="77777777" w:rsidR="00506A40" w:rsidRPr="003079B6" w:rsidRDefault="00506A40" w:rsidP="00506A40">
      <w:pPr>
        <w:pStyle w:val="NormalBold"/>
      </w:pPr>
      <w:r w:rsidRPr="003079B6">
        <w:rPr>
          <w:rStyle w:val="HideTWBExt"/>
          <w:b w:val="0"/>
        </w:rPr>
        <w:t>&lt;/RepeatBlock-By&gt;</w:t>
      </w:r>
    </w:p>
    <w:p w14:paraId="441C2C7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E31565" w14:textId="77777777" w:rsidR="00506A40" w:rsidRPr="003079B6" w:rsidRDefault="00506A40" w:rsidP="00506A40">
      <w:pPr>
        <w:pStyle w:val="NormalBold"/>
      </w:pPr>
      <w:r w:rsidRPr="003079B6">
        <w:rPr>
          <w:rStyle w:val="HideTWBExt"/>
          <w:b w:val="0"/>
        </w:rPr>
        <w:t>&lt;Article&gt;</w:t>
      </w:r>
      <w:r w:rsidRPr="003079B6">
        <w:t>Punctul 11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BD41ADC" w14:textId="77777777" w:rsidTr="001E5E8F">
        <w:trPr>
          <w:trHeight w:hRule="exact" w:val="240"/>
          <w:jc w:val="center"/>
        </w:trPr>
        <w:tc>
          <w:tcPr>
            <w:tcW w:w="9752" w:type="dxa"/>
            <w:gridSpan w:val="2"/>
            <w:tcBorders>
              <w:top w:val="nil"/>
              <w:left w:val="nil"/>
              <w:bottom w:val="nil"/>
              <w:right w:val="nil"/>
            </w:tcBorders>
          </w:tcPr>
          <w:p w14:paraId="2DB88BB3" w14:textId="77777777" w:rsidR="00506A40" w:rsidRPr="003079B6" w:rsidRDefault="00506A40" w:rsidP="001E5E8F"/>
        </w:tc>
      </w:tr>
      <w:tr w:rsidR="00B42CF2" w:rsidRPr="003079B6" w14:paraId="46E668E8" w14:textId="77777777" w:rsidTr="001E5E8F">
        <w:trPr>
          <w:trHeight w:val="240"/>
          <w:jc w:val="center"/>
        </w:trPr>
        <w:tc>
          <w:tcPr>
            <w:tcW w:w="4876" w:type="dxa"/>
            <w:tcBorders>
              <w:top w:val="nil"/>
              <w:left w:val="nil"/>
              <w:bottom w:val="nil"/>
              <w:right w:val="nil"/>
            </w:tcBorders>
          </w:tcPr>
          <w:p w14:paraId="331732A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FFFF00" w14:textId="77777777" w:rsidR="00506A40" w:rsidRPr="003079B6" w:rsidRDefault="00506A40" w:rsidP="001E5E8F">
            <w:pPr>
              <w:pStyle w:val="AmColumnHeading"/>
            </w:pPr>
            <w:r w:rsidRPr="003079B6">
              <w:t>Amendamentul</w:t>
            </w:r>
          </w:p>
        </w:tc>
      </w:tr>
      <w:tr w:rsidR="00B42CF2" w:rsidRPr="003079B6" w14:paraId="561F4DDD" w14:textId="77777777" w:rsidTr="001E5E8F">
        <w:trPr>
          <w:jc w:val="center"/>
        </w:trPr>
        <w:tc>
          <w:tcPr>
            <w:tcW w:w="4876" w:type="dxa"/>
            <w:tcBorders>
              <w:top w:val="nil"/>
              <w:left w:val="nil"/>
              <w:bottom w:val="nil"/>
              <w:right w:val="nil"/>
            </w:tcBorders>
          </w:tcPr>
          <w:p w14:paraId="1053782E" w14:textId="77777777" w:rsidR="00506A40" w:rsidRPr="003079B6" w:rsidRDefault="00506A40" w:rsidP="001E5E8F">
            <w:pPr>
              <w:pStyle w:val="Normal6a"/>
            </w:pPr>
          </w:p>
        </w:tc>
        <w:tc>
          <w:tcPr>
            <w:tcW w:w="4876" w:type="dxa"/>
            <w:tcBorders>
              <w:top w:val="nil"/>
              <w:left w:val="nil"/>
              <w:bottom w:val="nil"/>
              <w:right w:val="nil"/>
            </w:tcBorders>
          </w:tcPr>
          <w:p w14:paraId="6D3645C3" w14:textId="77777777" w:rsidR="00506A40" w:rsidRPr="003079B6" w:rsidRDefault="00506A40" w:rsidP="001E5E8F">
            <w:pPr>
              <w:pStyle w:val="Normal6a"/>
            </w:pPr>
            <w:r w:rsidRPr="003079B6">
              <w:rPr>
                <w:b/>
                <w:i/>
              </w:rPr>
              <w:t>11b.</w:t>
            </w:r>
            <w:r w:rsidRPr="003079B6">
              <w:tab/>
            </w:r>
            <w:r w:rsidRPr="003079B6">
              <w:rPr>
                <w:b/>
                <w:i/>
              </w:rPr>
              <w:t>condamnă toate actele de violență împotriva jurnaliștilor și accentuează că asasinarea jurnaliștilor de investigație constituie o încălcare gravă a libertății de exprimare și a dreptului cetățenilor de a avea acces la informații de încredere;</w:t>
            </w:r>
            <w:r w:rsidRPr="003079B6">
              <w:t xml:space="preserve"> </w:t>
            </w:r>
            <w:r w:rsidRPr="003079B6">
              <w:rPr>
                <w:b/>
                <w:i/>
              </w:rPr>
              <w:t>remarcă faptul că responsabilitatea pentru prevenirea unor astfel de infracțiuni și pentru urmărirea lor penală efectivă aparține în principal statelor membre, în conformitate cu ordinea lor constituțională;</w:t>
            </w:r>
            <w:r w:rsidRPr="003079B6">
              <w:t xml:space="preserve"> </w:t>
            </w:r>
            <w:r w:rsidRPr="003079B6">
              <w:rPr>
                <w:b/>
                <w:i/>
              </w:rPr>
              <w:t>subliniază că asigurarea siguranței jurnaliștilor și investigarea riguroasă a unor astfel de infracțiuni sunt fundamentale pentru ca democrația să funcționeze, dar că orice evaluare a acestor probleme trebuie să se bazeze pe fapte și nu poate conduce la o extindere a definiției statului de drept în afara cadrului prevăzut în tratate;</w:t>
            </w:r>
          </w:p>
        </w:tc>
      </w:tr>
    </w:tbl>
    <w:p w14:paraId="09FAF33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B51A6AC" w14:textId="77777777" w:rsidR="00506A40" w:rsidRPr="003079B6" w:rsidRDefault="00506A40" w:rsidP="00506A40">
      <w:r w:rsidRPr="003079B6">
        <w:rPr>
          <w:rStyle w:val="HideTWBExt"/>
        </w:rPr>
        <w:t>&lt;/Amend&gt;</w:t>
      </w:r>
    </w:p>
    <w:p w14:paraId="3A9BA6B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340</w:t>
      </w:r>
      <w:r w:rsidRPr="003079B6">
        <w:rPr>
          <w:rStyle w:val="HideTWBExt"/>
          <w:b w:val="0"/>
        </w:rPr>
        <w:t>&lt;/NumAm&gt;</w:t>
      </w:r>
    </w:p>
    <w:p w14:paraId="00571060"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71BE335" w14:textId="77777777" w:rsidR="00506A40" w:rsidRPr="003079B6" w:rsidRDefault="00506A40" w:rsidP="00506A40">
      <w:pPr>
        <w:pStyle w:val="NormalBold"/>
      </w:pPr>
      <w:r w:rsidRPr="003079B6">
        <w:rPr>
          <w:rStyle w:val="HideTWBExt"/>
          <w:b w:val="0"/>
        </w:rPr>
        <w:t>&lt;/RepeatBlock-By&gt;</w:t>
      </w:r>
    </w:p>
    <w:p w14:paraId="73E821C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B658A85" w14:textId="77777777" w:rsidR="00506A40" w:rsidRPr="003079B6" w:rsidRDefault="00506A40" w:rsidP="00506A40">
      <w:pPr>
        <w:pStyle w:val="NormalBold"/>
      </w:pPr>
      <w:r w:rsidRPr="003079B6">
        <w:rPr>
          <w:rStyle w:val="HideTWBExt"/>
          <w:b w:val="0"/>
        </w:rPr>
        <w:t>&lt;Article&gt;</w:t>
      </w:r>
      <w:r w:rsidRPr="003079B6">
        <w:t>Punctul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E78898E" w14:textId="77777777" w:rsidTr="001E5E8F">
        <w:trPr>
          <w:trHeight w:hRule="exact" w:val="240"/>
          <w:jc w:val="center"/>
        </w:trPr>
        <w:tc>
          <w:tcPr>
            <w:tcW w:w="9752" w:type="dxa"/>
            <w:gridSpan w:val="2"/>
            <w:tcBorders>
              <w:top w:val="nil"/>
              <w:left w:val="nil"/>
              <w:bottom w:val="nil"/>
              <w:right w:val="nil"/>
            </w:tcBorders>
          </w:tcPr>
          <w:p w14:paraId="717FCA15" w14:textId="77777777" w:rsidR="00506A40" w:rsidRPr="003079B6" w:rsidRDefault="00506A40" w:rsidP="001E5E8F"/>
        </w:tc>
      </w:tr>
      <w:tr w:rsidR="00B42CF2" w:rsidRPr="003079B6" w14:paraId="219D5335" w14:textId="77777777" w:rsidTr="001E5E8F">
        <w:trPr>
          <w:trHeight w:val="240"/>
          <w:jc w:val="center"/>
        </w:trPr>
        <w:tc>
          <w:tcPr>
            <w:tcW w:w="4876" w:type="dxa"/>
            <w:tcBorders>
              <w:top w:val="nil"/>
              <w:left w:val="nil"/>
              <w:bottom w:val="nil"/>
              <w:right w:val="nil"/>
            </w:tcBorders>
          </w:tcPr>
          <w:p w14:paraId="0141E53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03B756" w14:textId="77777777" w:rsidR="00506A40" w:rsidRPr="003079B6" w:rsidRDefault="00506A40" w:rsidP="001E5E8F">
            <w:pPr>
              <w:pStyle w:val="AmColumnHeading"/>
            </w:pPr>
            <w:r w:rsidRPr="003079B6">
              <w:t>Amendamentul</w:t>
            </w:r>
          </w:p>
        </w:tc>
      </w:tr>
      <w:tr w:rsidR="00B42CF2" w:rsidRPr="003079B6" w14:paraId="195D6EB0" w14:textId="77777777" w:rsidTr="001E5E8F">
        <w:trPr>
          <w:jc w:val="center"/>
        </w:trPr>
        <w:tc>
          <w:tcPr>
            <w:tcW w:w="4876" w:type="dxa"/>
            <w:tcBorders>
              <w:top w:val="nil"/>
              <w:left w:val="nil"/>
              <w:bottom w:val="nil"/>
              <w:right w:val="nil"/>
            </w:tcBorders>
          </w:tcPr>
          <w:p w14:paraId="2B8DEBF3" w14:textId="77777777" w:rsidR="00506A40" w:rsidRPr="003079B6" w:rsidRDefault="00506A40" w:rsidP="001E5E8F">
            <w:pPr>
              <w:pStyle w:val="Normal6a"/>
            </w:pPr>
            <w:r w:rsidRPr="003079B6">
              <w:t>12.</w:t>
            </w:r>
            <w:r w:rsidRPr="003079B6">
              <w:tab/>
            </w:r>
            <w:r w:rsidRPr="003079B6">
              <w:rPr>
                <w:b/>
                <w:bCs/>
                <w:i/>
                <w:iCs/>
              </w:rPr>
              <w:t>condamnă ferm</w:t>
            </w:r>
            <w:r w:rsidRPr="003079B6">
              <w:t xml:space="preserve"> </w:t>
            </w:r>
            <w:r w:rsidRPr="003079B6">
              <w:rPr>
                <w:b/>
                <w:bCs/>
                <w:i/>
                <w:iCs/>
              </w:rPr>
              <w:t>supravegherea</w:t>
            </w:r>
            <w:r w:rsidRPr="003079B6">
              <w:t xml:space="preserve"> jurnaliștilor, în special prin </w:t>
            </w:r>
            <w:r w:rsidRPr="003079B6">
              <w:rPr>
                <w:b/>
                <w:bCs/>
                <w:i/>
                <w:iCs/>
              </w:rPr>
              <w:t>intermediul</w:t>
            </w:r>
            <w:r w:rsidRPr="003079B6">
              <w:t xml:space="preserve"> programelor spion;</w:t>
            </w:r>
            <w:r w:rsidRPr="003079B6">
              <w:rPr>
                <w:b/>
                <w:i/>
              </w:rPr>
              <w:t xml:space="preserve"> </w:t>
            </w:r>
            <w:r w:rsidRPr="003079B6">
              <w:rPr>
                <w:b/>
                <w:bCs/>
                <w:i/>
                <w:iCs/>
              </w:rPr>
              <w:t xml:space="preserve">rămâne consternat de refuzul </w:t>
            </w:r>
            <w:r w:rsidRPr="003079B6">
              <w:t>Comisiei</w:t>
            </w:r>
            <w:r w:rsidRPr="003079B6">
              <w:rPr>
                <w:b/>
                <w:bCs/>
                <w:i/>
                <w:iCs/>
              </w:rPr>
              <w:t xml:space="preserve"> de a pune în aplicare toate </w:t>
            </w:r>
            <w:r w:rsidRPr="003079B6">
              <w:t xml:space="preserve">recomandările Comisiei de anchetă a Parlamentului privind utilizarea Pegasus și a altor programe de spionaj echivalente și consideră că </w:t>
            </w:r>
            <w:r w:rsidRPr="003079B6">
              <w:rPr>
                <w:b/>
                <w:bCs/>
                <w:i/>
                <w:iCs/>
              </w:rPr>
              <w:t>acesta reprezintă o abținere de a acționa</w:t>
            </w:r>
            <w:r w:rsidRPr="003079B6">
              <w:t>;</w:t>
            </w:r>
          </w:p>
        </w:tc>
        <w:tc>
          <w:tcPr>
            <w:tcW w:w="4876" w:type="dxa"/>
            <w:tcBorders>
              <w:top w:val="nil"/>
              <w:left w:val="nil"/>
              <w:bottom w:val="nil"/>
              <w:right w:val="nil"/>
            </w:tcBorders>
          </w:tcPr>
          <w:p w14:paraId="7EA19EFE" w14:textId="77777777" w:rsidR="00506A40" w:rsidRPr="003079B6" w:rsidRDefault="00506A40" w:rsidP="001E5E8F">
            <w:pPr>
              <w:pStyle w:val="Normal6a"/>
            </w:pPr>
            <w:r w:rsidRPr="003079B6">
              <w:t>12.</w:t>
            </w:r>
            <w:r w:rsidRPr="003079B6">
              <w:tab/>
            </w:r>
            <w:r w:rsidRPr="003079B6">
              <w:rPr>
                <w:b/>
                <w:bCs/>
                <w:i/>
                <w:iCs/>
              </w:rPr>
              <w:t xml:space="preserve">reafirmă cu tărie importanța fundamentală a protejării </w:t>
            </w:r>
            <w:r w:rsidRPr="003079B6">
              <w:t>jurnaliștilor</w:t>
            </w:r>
            <w:r w:rsidRPr="003079B6">
              <w:rPr>
                <w:b/>
                <w:bCs/>
                <w:i/>
                <w:iCs/>
              </w:rPr>
              <w:t xml:space="preserve"> împotriva oricărei forme de supraveghere ilegală</w:t>
            </w:r>
            <w:r w:rsidRPr="003079B6">
              <w:t xml:space="preserve">, în special prin </w:t>
            </w:r>
            <w:r w:rsidRPr="003079B6">
              <w:rPr>
                <w:b/>
                <w:bCs/>
                <w:i/>
                <w:iCs/>
              </w:rPr>
              <w:t>utilizarea</w:t>
            </w:r>
            <w:r w:rsidRPr="003079B6">
              <w:t xml:space="preserve"> programelor spion</w:t>
            </w:r>
            <w:r w:rsidRPr="003079B6">
              <w:rPr>
                <w:b/>
                <w:bCs/>
                <w:i/>
                <w:iCs/>
              </w:rPr>
              <w:t>, și salută toate eforturile menite să consolideze garanțiile împotriva unor astfel de practici</w:t>
            </w:r>
            <w:r w:rsidRPr="003079B6">
              <w:t>;</w:t>
            </w:r>
            <w:r w:rsidRPr="003079B6">
              <w:rPr>
                <w:b/>
                <w:i/>
              </w:rPr>
              <w:t xml:space="preserve"> </w:t>
            </w:r>
            <w:r w:rsidRPr="003079B6">
              <w:rPr>
                <w:b/>
                <w:bCs/>
                <w:i/>
                <w:iCs/>
              </w:rPr>
              <w:t xml:space="preserve">își exprimă, cu toate acestea, îngrijorarea constantă cu privire la reacția limitată a </w:t>
            </w:r>
            <w:r w:rsidRPr="003079B6">
              <w:t>Comisiei</w:t>
            </w:r>
            <w:r w:rsidRPr="003079B6">
              <w:rPr>
                <w:b/>
                <w:bCs/>
                <w:i/>
                <w:iCs/>
              </w:rPr>
              <w:t xml:space="preserve"> cu privire la</w:t>
            </w:r>
            <w:r w:rsidRPr="003079B6">
              <w:rPr>
                <w:b/>
                <w:bCs/>
              </w:rPr>
              <w:t xml:space="preserve"> </w:t>
            </w:r>
            <w:r w:rsidRPr="003079B6">
              <w:t>recomandările</w:t>
            </w:r>
            <w:r w:rsidRPr="003079B6">
              <w:rPr>
                <w:b/>
                <w:bCs/>
                <w:i/>
                <w:iCs/>
              </w:rPr>
              <w:t xml:space="preserve"> </w:t>
            </w:r>
            <w:r w:rsidRPr="003079B6">
              <w:t>Comisiei de anchetă a Parlamentului privind utilizarea Pegasus și a altor programe de spionaj echivalente și consideră că</w:t>
            </w:r>
            <w:r w:rsidRPr="003079B6">
              <w:rPr>
                <w:b/>
                <w:bCs/>
                <w:i/>
                <w:iCs/>
              </w:rPr>
              <w:t xml:space="preserve"> punerea în aplicare integrală și în timp util a recomandărilor ar consolida în mod semnificativ capacitatea Uniunii de a preveni abuzurile și de a apăra drepturile fundamentale</w:t>
            </w:r>
            <w:r w:rsidRPr="003079B6">
              <w:t xml:space="preserve">; </w:t>
            </w:r>
            <w:r w:rsidRPr="003079B6">
              <w:rPr>
                <w:b/>
                <w:i/>
              </w:rPr>
              <w:t>invită, prin urmare, Comisia să raporteze Parlamentului European, în special Comisiei pentru libertăți civile, justiție și afaceri interne (LIBE), cu privire la stadiul concret al punerii în aplicare a acestor recomandări;</w:t>
            </w:r>
          </w:p>
        </w:tc>
      </w:tr>
    </w:tbl>
    <w:p w14:paraId="306C058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B1C7FE8" w14:textId="77777777" w:rsidR="00506A40" w:rsidRPr="003079B6" w:rsidRDefault="00506A40" w:rsidP="00506A40">
      <w:r w:rsidRPr="003079B6">
        <w:rPr>
          <w:rStyle w:val="HideTWBExt"/>
        </w:rPr>
        <w:t>&lt;/Amend&gt;</w:t>
      </w:r>
    </w:p>
    <w:p w14:paraId="0EA0F29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341</w:t>
      </w:r>
      <w:r w:rsidRPr="003079B6">
        <w:rPr>
          <w:rStyle w:val="HideTWBExt"/>
          <w:b w:val="0"/>
        </w:rPr>
        <w:t>&lt;/NumAm&gt;</w:t>
      </w:r>
    </w:p>
    <w:p w14:paraId="4F86F9EC"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82EAAA1" w14:textId="77777777" w:rsidR="00506A40" w:rsidRPr="003079B6" w:rsidRDefault="00506A40" w:rsidP="00506A40">
      <w:pPr>
        <w:pStyle w:val="NormalBold"/>
      </w:pPr>
      <w:r w:rsidRPr="003079B6">
        <w:rPr>
          <w:rStyle w:val="HideTWBExt"/>
          <w:b w:val="0"/>
        </w:rPr>
        <w:t>&lt;/RepeatBlock-By&gt;</w:t>
      </w:r>
    </w:p>
    <w:p w14:paraId="0154987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568D223" w14:textId="77777777" w:rsidR="00506A40" w:rsidRPr="003079B6" w:rsidRDefault="00506A40" w:rsidP="00506A40">
      <w:pPr>
        <w:pStyle w:val="NormalBold"/>
      </w:pPr>
      <w:r w:rsidRPr="003079B6">
        <w:rPr>
          <w:rStyle w:val="HideTWBExt"/>
          <w:b w:val="0"/>
        </w:rPr>
        <w:t>&lt;Article&gt;</w:t>
      </w:r>
      <w:r w:rsidRPr="003079B6">
        <w:t>Punctul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D68839F" w14:textId="77777777" w:rsidTr="001E5E8F">
        <w:trPr>
          <w:trHeight w:hRule="exact" w:val="240"/>
          <w:jc w:val="center"/>
        </w:trPr>
        <w:tc>
          <w:tcPr>
            <w:tcW w:w="9752" w:type="dxa"/>
            <w:gridSpan w:val="2"/>
            <w:tcBorders>
              <w:top w:val="nil"/>
              <w:left w:val="nil"/>
              <w:bottom w:val="nil"/>
              <w:right w:val="nil"/>
            </w:tcBorders>
          </w:tcPr>
          <w:p w14:paraId="41524D33" w14:textId="77777777" w:rsidR="00506A40" w:rsidRPr="003079B6" w:rsidRDefault="00506A40" w:rsidP="001E5E8F"/>
        </w:tc>
      </w:tr>
      <w:tr w:rsidR="00B42CF2" w:rsidRPr="003079B6" w14:paraId="13536E9D" w14:textId="77777777" w:rsidTr="001E5E8F">
        <w:trPr>
          <w:trHeight w:val="240"/>
          <w:jc w:val="center"/>
        </w:trPr>
        <w:tc>
          <w:tcPr>
            <w:tcW w:w="4876" w:type="dxa"/>
            <w:tcBorders>
              <w:top w:val="nil"/>
              <w:left w:val="nil"/>
              <w:bottom w:val="nil"/>
              <w:right w:val="nil"/>
            </w:tcBorders>
          </w:tcPr>
          <w:p w14:paraId="7D8E1D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16BCBD" w14:textId="77777777" w:rsidR="00506A40" w:rsidRPr="003079B6" w:rsidRDefault="00506A40" w:rsidP="001E5E8F">
            <w:pPr>
              <w:pStyle w:val="AmColumnHeading"/>
            </w:pPr>
            <w:r w:rsidRPr="003079B6">
              <w:t>Amendamentul</w:t>
            </w:r>
          </w:p>
        </w:tc>
      </w:tr>
      <w:tr w:rsidR="00B42CF2" w:rsidRPr="003079B6" w14:paraId="0B193B57" w14:textId="77777777" w:rsidTr="001E5E8F">
        <w:trPr>
          <w:jc w:val="center"/>
        </w:trPr>
        <w:tc>
          <w:tcPr>
            <w:tcW w:w="4876" w:type="dxa"/>
            <w:tcBorders>
              <w:top w:val="nil"/>
              <w:left w:val="nil"/>
              <w:bottom w:val="nil"/>
              <w:right w:val="nil"/>
            </w:tcBorders>
          </w:tcPr>
          <w:p w14:paraId="02C7293F" w14:textId="77777777" w:rsidR="00506A40" w:rsidRPr="003079B6" w:rsidRDefault="00506A40" w:rsidP="001E5E8F">
            <w:pPr>
              <w:pStyle w:val="Normal6a"/>
            </w:pPr>
            <w:r w:rsidRPr="003079B6">
              <w:t>12.</w:t>
            </w:r>
            <w:r w:rsidRPr="003079B6">
              <w:tab/>
              <w:t xml:space="preserve">condamnă ferm </w:t>
            </w:r>
            <w:r w:rsidRPr="003079B6">
              <w:rPr>
                <w:b/>
                <w:bCs/>
                <w:i/>
                <w:iCs/>
              </w:rPr>
              <w:t>supravegherea</w:t>
            </w:r>
            <w:r w:rsidRPr="003079B6">
              <w:t xml:space="preserve"> jurnaliștilor, în special prin intermediul programelor spion; </w:t>
            </w:r>
            <w:r w:rsidRPr="003079B6">
              <w:rPr>
                <w:b/>
                <w:bCs/>
                <w:i/>
                <w:iCs/>
              </w:rPr>
              <w:t xml:space="preserve">rămâne consternat de refuzul Comisiei de a pune în aplicare toate recomandările Comisiei de anchetă a Parlamentului privind utilizarea </w:t>
            </w:r>
            <w:r w:rsidRPr="003079B6">
              <w:t>Pegasus</w:t>
            </w:r>
            <w:r w:rsidRPr="003079B6">
              <w:rPr>
                <w:b/>
                <w:bCs/>
                <w:i/>
                <w:iCs/>
              </w:rPr>
              <w:t xml:space="preserve"> și a altor programe de spionaj echivalente și consideră că acesta reprezintă o abținere de a acționa</w:t>
            </w:r>
            <w:r w:rsidRPr="003079B6">
              <w:t>;</w:t>
            </w:r>
          </w:p>
        </w:tc>
        <w:tc>
          <w:tcPr>
            <w:tcW w:w="4876" w:type="dxa"/>
            <w:tcBorders>
              <w:top w:val="nil"/>
              <w:left w:val="nil"/>
              <w:bottom w:val="nil"/>
              <w:right w:val="nil"/>
            </w:tcBorders>
          </w:tcPr>
          <w:p w14:paraId="2D860FCF" w14:textId="77777777" w:rsidR="00506A40" w:rsidRPr="003079B6" w:rsidRDefault="00506A40" w:rsidP="001E5E8F">
            <w:pPr>
              <w:pStyle w:val="Normal6a"/>
            </w:pPr>
            <w:r w:rsidRPr="003079B6">
              <w:t>12.</w:t>
            </w:r>
            <w:r w:rsidRPr="003079B6">
              <w:tab/>
              <w:t xml:space="preserve">condamnă ferm </w:t>
            </w:r>
            <w:r w:rsidRPr="003079B6">
              <w:rPr>
                <w:b/>
                <w:bCs/>
                <w:i/>
                <w:iCs/>
              </w:rPr>
              <w:t>cazurile de supraveghere ilegală a</w:t>
            </w:r>
            <w:r w:rsidRPr="003079B6">
              <w:t xml:space="preserve"> jurnaliștilor, în special prin intermediul programelor spion; </w:t>
            </w:r>
            <w:r w:rsidRPr="003079B6">
              <w:rPr>
                <w:b/>
                <w:i/>
              </w:rPr>
              <w:t>subliniază că statele membre trebuie să dispună de instrumente eficiente pentru a identifica și a neutraliza activitățile serviciilor străine, sabotajul, terorismul și operațiunile hibride;</w:t>
            </w:r>
            <w:r w:rsidRPr="003079B6">
              <w:t xml:space="preserve"> </w:t>
            </w:r>
            <w:r w:rsidRPr="003079B6">
              <w:rPr>
                <w:b/>
                <w:bCs/>
                <w:i/>
                <w:iCs/>
              </w:rPr>
              <w:t xml:space="preserve">observă că dezbaterea cu privire la instrumentele de supraveghere precum </w:t>
            </w:r>
            <w:r w:rsidRPr="003079B6">
              <w:t>Pegasus</w:t>
            </w:r>
            <w:r w:rsidRPr="003079B6">
              <w:rPr>
                <w:b/>
                <w:bCs/>
                <w:i/>
                <w:iCs/>
              </w:rPr>
              <w:t xml:space="preserve"> ignoră adesea amenințările reale cu care se confruntă statele membre ale UE;</w:t>
            </w:r>
            <w:r w:rsidRPr="003079B6">
              <w:t xml:space="preserve"> </w:t>
            </w:r>
            <w:r w:rsidRPr="003079B6">
              <w:rPr>
                <w:b/>
                <w:bCs/>
                <w:i/>
                <w:iCs/>
              </w:rPr>
              <w:t>reamintește cazul lui Pablo González (Rubtsov), care a desfășurat activități de agent sub acoperire ca jurnalist, caz care arată cât de grav este riscul de infiltrare din țări terțe agresive;</w:t>
            </w:r>
            <w:r w:rsidRPr="003079B6">
              <w:t xml:space="preserve"> </w:t>
            </w:r>
            <w:r w:rsidRPr="003079B6">
              <w:rPr>
                <w:b/>
                <w:bCs/>
                <w:i/>
                <w:iCs/>
              </w:rPr>
              <w:t>subliniază că securitatea națională – în conformitate cu tratatele – rămâne o competență a statelor membre, care trebuie dotate cu instrumentele operaționale adecvate, asigurându-se totodată procedurile și controlul democratic necesare și protejarea drepturilor cetățenilor prevăzute de lege</w:t>
            </w:r>
            <w:r w:rsidRPr="003079B6">
              <w:t>;</w:t>
            </w:r>
          </w:p>
        </w:tc>
      </w:tr>
    </w:tbl>
    <w:p w14:paraId="6206397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3D87C27" w14:textId="77777777" w:rsidR="00506A40" w:rsidRPr="003079B6" w:rsidRDefault="00506A40" w:rsidP="00506A40">
      <w:r w:rsidRPr="003079B6">
        <w:rPr>
          <w:rStyle w:val="HideTWBExt"/>
        </w:rPr>
        <w:t>&lt;/Amend&gt;</w:t>
      </w:r>
    </w:p>
    <w:p w14:paraId="54E529F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342</w:t>
      </w:r>
      <w:r w:rsidRPr="003079B6">
        <w:rPr>
          <w:rStyle w:val="HideTWBExt"/>
          <w:b w:val="0"/>
        </w:rPr>
        <w:t>&lt;/NumAm&gt;</w:t>
      </w:r>
    </w:p>
    <w:p w14:paraId="7687C94F"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242E112" w14:textId="77777777" w:rsidR="00506A40" w:rsidRPr="003079B6" w:rsidRDefault="00506A40" w:rsidP="00506A40">
      <w:pPr>
        <w:pStyle w:val="NormalBold"/>
      </w:pPr>
      <w:r w:rsidRPr="003079B6">
        <w:rPr>
          <w:rStyle w:val="HideTWBExt"/>
          <w:b w:val="0"/>
        </w:rPr>
        <w:t>&lt;/RepeatBlock-By&gt;</w:t>
      </w:r>
    </w:p>
    <w:p w14:paraId="6AC155A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6004AB4" w14:textId="77777777" w:rsidR="00506A40" w:rsidRPr="003079B6" w:rsidRDefault="00506A40" w:rsidP="00506A40">
      <w:pPr>
        <w:pStyle w:val="NormalBold"/>
      </w:pPr>
      <w:r w:rsidRPr="003079B6">
        <w:rPr>
          <w:rStyle w:val="HideTWBExt"/>
          <w:b w:val="0"/>
        </w:rPr>
        <w:t>&lt;Article&gt;</w:t>
      </w:r>
      <w:r w:rsidRPr="003079B6">
        <w:t>Punctul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11DD3C0" w14:textId="77777777" w:rsidTr="001E5E8F">
        <w:trPr>
          <w:trHeight w:hRule="exact" w:val="240"/>
          <w:jc w:val="center"/>
        </w:trPr>
        <w:tc>
          <w:tcPr>
            <w:tcW w:w="9752" w:type="dxa"/>
            <w:gridSpan w:val="2"/>
            <w:tcBorders>
              <w:top w:val="nil"/>
              <w:left w:val="nil"/>
              <w:bottom w:val="nil"/>
              <w:right w:val="nil"/>
            </w:tcBorders>
          </w:tcPr>
          <w:p w14:paraId="243E9D1B" w14:textId="77777777" w:rsidR="00506A40" w:rsidRPr="003079B6" w:rsidRDefault="00506A40" w:rsidP="001E5E8F"/>
        </w:tc>
      </w:tr>
      <w:tr w:rsidR="00B42CF2" w:rsidRPr="003079B6" w14:paraId="69021C0C" w14:textId="77777777" w:rsidTr="001E5E8F">
        <w:trPr>
          <w:trHeight w:val="240"/>
          <w:jc w:val="center"/>
        </w:trPr>
        <w:tc>
          <w:tcPr>
            <w:tcW w:w="4876" w:type="dxa"/>
            <w:tcBorders>
              <w:top w:val="nil"/>
              <w:left w:val="nil"/>
              <w:bottom w:val="nil"/>
              <w:right w:val="nil"/>
            </w:tcBorders>
          </w:tcPr>
          <w:p w14:paraId="4051366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A0FC77" w14:textId="77777777" w:rsidR="00506A40" w:rsidRPr="003079B6" w:rsidRDefault="00506A40" w:rsidP="001E5E8F">
            <w:pPr>
              <w:pStyle w:val="AmColumnHeading"/>
            </w:pPr>
            <w:r w:rsidRPr="003079B6">
              <w:t>Amendamentul</w:t>
            </w:r>
          </w:p>
        </w:tc>
      </w:tr>
      <w:tr w:rsidR="00B42CF2" w:rsidRPr="003079B6" w14:paraId="53CABF01" w14:textId="77777777" w:rsidTr="001E5E8F">
        <w:trPr>
          <w:jc w:val="center"/>
        </w:trPr>
        <w:tc>
          <w:tcPr>
            <w:tcW w:w="4876" w:type="dxa"/>
            <w:tcBorders>
              <w:top w:val="nil"/>
              <w:left w:val="nil"/>
              <w:bottom w:val="nil"/>
              <w:right w:val="nil"/>
            </w:tcBorders>
          </w:tcPr>
          <w:p w14:paraId="10FAE8C1" w14:textId="77777777" w:rsidR="00506A40" w:rsidRPr="003079B6" w:rsidRDefault="00506A40" w:rsidP="001E5E8F">
            <w:pPr>
              <w:pStyle w:val="Normal6a"/>
            </w:pPr>
            <w:r w:rsidRPr="003079B6">
              <w:t>12.</w:t>
            </w:r>
            <w:r w:rsidRPr="003079B6">
              <w:tab/>
              <w:t>condamnă ferm supravegherea jurnaliștilor, în special prin intermediul programelor spion; rămâne consternat de refuzul Comisiei de a pune în aplicare toate recomandările Comisiei de anchetă a Parlamentului privind utilizarea Pegasus și a altor programe de spionaj echivalente și consideră că acesta reprezintă o abținere de a acționa;</w:t>
            </w:r>
          </w:p>
        </w:tc>
        <w:tc>
          <w:tcPr>
            <w:tcW w:w="4876" w:type="dxa"/>
            <w:tcBorders>
              <w:top w:val="nil"/>
              <w:left w:val="nil"/>
              <w:bottom w:val="nil"/>
              <w:right w:val="nil"/>
            </w:tcBorders>
          </w:tcPr>
          <w:p w14:paraId="04BFF947" w14:textId="77777777" w:rsidR="00506A40" w:rsidRPr="003079B6" w:rsidRDefault="00506A40" w:rsidP="001E5E8F">
            <w:pPr>
              <w:pStyle w:val="Normal6a"/>
            </w:pPr>
            <w:r w:rsidRPr="003079B6">
              <w:t>12.</w:t>
            </w:r>
            <w:r w:rsidRPr="003079B6">
              <w:tab/>
              <w:t xml:space="preserve">condamnă ferm supravegherea jurnaliștilor, în special prin intermediul programelor spion; rămâne consternat de refuzul Comisiei de a pune în aplicare toate recomandările Comisiei de anchetă a Parlamentului privind utilizarea Pegasus și a altor programe de spionaj echivalente și consideră că acesta reprezintă o abținere de a acționa; </w:t>
            </w:r>
            <w:r w:rsidRPr="003079B6">
              <w:rPr>
                <w:b/>
                <w:i/>
              </w:rPr>
              <w:t>invită Comisia ca, în viitoarele sale rapoarte privind statul de drept, să stabilească în mod mai explicit legătura dintre utilizarea continuă a programelor de spionaj pentru supraveghere împotriva jurnaliștilor și amenințarea directă pe care astfel de practici o reprezintă pentru libertatea presei, pluralismul mass-mediei și siguranța jurnaliștilor;</w:t>
            </w:r>
          </w:p>
        </w:tc>
      </w:tr>
    </w:tbl>
    <w:p w14:paraId="240E7BA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AA9A967" w14:textId="77777777" w:rsidR="00506A40" w:rsidRPr="003079B6" w:rsidRDefault="00506A40" w:rsidP="00506A40">
      <w:r w:rsidRPr="003079B6">
        <w:rPr>
          <w:rStyle w:val="HideTWBExt"/>
        </w:rPr>
        <w:t>&lt;/Amend&gt;</w:t>
      </w:r>
    </w:p>
    <w:p w14:paraId="47771E8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343</w:t>
      </w:r>
      <w:r w:rsidRPr="003079B6">
        <w:rPr>
          <w:rStyle w:val="HideTWBExt"/>
          <w:b w:val="0"/>
        </w:rPr>
        <w:t>&lt;/NumAm&gt;</w:t>
      </w:r>
    </w:p>
    <w:p w14:paraId="3FDA6447"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3845C5B8" w14:textId="77777777" w:rsidR="00506A40" w:rsidRPr="003079B6" w:rsidRDefault="00506A40" w:rsidP="00506A40">
      <w:pPr>
        <w:pStyle w:val="NormalBold"/>
      </w:pPr>
      <w:r w:rsidRPr="003079B6">
        <w:rPr>
          <w:rStyle w:val="HideTWBExt"/>
          <w:b w:val="0"/>
        </w:rPr>
        <w:t>&lt;/RepeatBlock-By&gt;</w:t>
      </w:r>
    </w:p>
    <w:p w14:paraId="67BEFA1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48CFA75" w14:textId="77777777" w:rsidR="00506A40" w:rsidRPr="003079B6" w:rsidRDefault="00506A40" w:rsidP="00506A40">
      <w:pPr>
        <w:pStyle w:val="NormalBold"/>
      </w:pPr>
      <w:r w:rsidRPr="003079B6">
        <w:rPr>
          <w:rStyle w:val="HideTWBExt"/>
          <w:b w:val="0"/>
        </w:rPr>
        <w:t>&lt;Article&gt;</w:t>
      </w:r>
      <w:r w:rsidRPr="003079B6">
        <w:t>Punctul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006DE49" w14:textId="77777777" w:rsidTr="001E5E8F">
        <w:trPr>
          <w:trHeight w:hRule="exact" w:val="240"/>
          <w:jc w:val="center"/>
        </w:trPr>
        <w:tc>
          <w:tcPr>
            <w:tcW w:w="9752" w:type="dxa"/>
            <w:gridSpan w:val="2"/>
            <w:tcBorders>
              <w:top w:val="nil"/>
              <w:left w:val="nil"/>
              <w:bottom w:val="nil"/>
              <w:right w:val="nil"/>
            </w:tcBorders>
          </w:tcPr>
          <w:p w14:paraId="4F711386" w14:textId="77777777" w:rsidR="00506A40" w:rsidRPr="003079B6" w:rsidRDefault="00506A40" w:rsidP="001E5E8F"/>
        </w:tc>
      </w:tr>
      <w:tr w:rsidR="00B42CF2" w:rsidRPr="003079B6" w14:paraId="279EF6EC" w14:textId="77777777" w:rsidTr="001E5E8F">
        <w:trPr>
          <w:trHeight w:val="240"/>
          <w:jc w:val="center"/>
        </w:trPr>
        <w:tc>
          <w:tcPr>
            <w:tcW w:w="4876" w:type="dxa"/>
            <w:tcBorders>
              <w:top w:val="nil"/>
              <w:left w:val="nil"/>
              <w:bottom w:val="nil"/>
              <w:right w:val="nil"/>
            </w:tcBorders>
          </w:tcPr>
          <w:p w14:paraId="628A71D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3EC881" w14:textId="77777777" w:rsidR="00506A40" w:rsidRPr="003079B6" w:rsidRDefault="00506A40" w:rsidP="001E5E8F">
            <w:pPr>
              <w:pStyle w:val="AmColumnHeading"/>
            </w:pPr>
            <w:r w:rsidRPr="003079B6">
              <w:t>Amendamentul</w:t>
            </w:r>
          </w:p>
        </w:tc>
      </w:tr>
      <w:tr w:rsidR="00B42CF2" w:rsidRPr="003079B6" w14:paraId="12D52E33" w14:textId="77777777" w:rsidTr="001E5E8F">
        <w:trPr>
          <w:jc w:val="center"/>
        </w:trPr>
        <w:tc>
          <w:tcPr>
            <w:tcW w:w="4876" w:type="dxa"/>
            <w:tcBorders>
              <w:top w:val="nil"/>
              <w:left w:val="nil"/>
              <w:bottom w:val="nil"/>
              <w:right w:val="nil"/>
            </w:tcBorders>
          </w:tcPr>
          <w:p w14:paraId="18739188" w14:textId="77777777" w:rsidR="00506A40" w:rsidRPr="003079B6" w:rsidRDefault="00506A40" w:rsidP="001E5E8F">
            <w:pPr>
              <w:pStyle w:val="Normal6a"/>
            </w:pPr>
            <w:r w:rsidRPr="003079B6">
              <w:t>12.</w:t>
            </w:r>
            <w:r w:rsidRPr="003079B6">
              <w:tab/>
              <w:t xml:space="preserve">condamnă ferm supravegherea jurnaliștilor, în special prin intermediul programelor spion; </w:t>
            </w:r>
            <w:r w:rsidRPr="003079B6">
              <w:rPr>
                <w:b/>
                <w:i/>
              </w:rPr>
              <w:t>rămâne consternat de refuzul Comisiei de a pune în aplicare toate recomandările Comisiei de anchetă a Parlamentului privind utilizarea Pegasus și a altor programe de spionaj echivalente și consideră că acesta reprezintă o abținere de a acționa;</w:t>
            </w:r>
          </w:p>
        </w:tc>
        <w:tc>
          <w:tcPr>
            <w:tcW w:w="4876" w:type="dxa"/>
            <w:tcBorders>
              <w:top w:val="nil"/>
              <w:left w:val="nil"/>
              <w:bottom w:val="nil"/>
              <w:right w:val="nil"/>
            </w:tcBorders>
          </w:tcPr>
          <w:p w14:paraId="24A2C10F" w14:textId="77777777" w:rsidR="00506A40" w:rsidRPr="003079B6" w:rsidRDefault="00506A40" w:rsidP="001E5E8F">
            <w:pPr>
              <w:pStyle w:val="Normal6a"/>
            </w:pPr>
            <w:r w:rsidRPr="003079B6">
              <w:t>12.</w:t>
            </w:r>
            <w:r w:rsidRPr="003079B6">
              <w:tab/>
              <w:t>condamnă ferm supravegherea jurnaliștilor, în special prin intermediul programelor spion;</w:t>
            </w:r>
          </w:p>
        </w:tc>
      </w:tr>
    </w:tbl>
    <w:p w14:paraId="175A148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5D222C8" w14:textId="77777777" w:rsidR="00506A40" w:rsidRPr="003079B6" w:rsidRDefault="00506A40" w:rsidP="00506A40">
      <w:r w:rsidRPr="003079B6">
        <w:rPr>
          <w:rStyle w:val="HideTWBExt"/>
        </w:rPr>
        <w:t>&lt;/Amend&gt;</w:t>
      </w:r>
    </w:p>
    <w:p w14:paraId="42CCC1E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344</w:t>
      </w:r>
      <w:r w:rsidRPr="003079B6">
        <w:rPr>
          <w:rStyle w:val="HideTWBExt"/>
          <w:b w:val="0"/>
        </w:rPr>
        <w:t>&lt;/NumAm&gt;</w:t>
      </w:r>
    </w:p>
    <w:p w14:paraId="4438873A"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47A885A6" w14:textId="77777777" w:rsidR="00506A40" w:rsidRPr="003079B6" w:rsidRDefault="00506A40" w:rsidP="00506A40">
      <w:pPr>
        <w:pStyle w:val="NormalBold"/>
      </w:pPr>
      <w:r w:rsidRPr="003079B6">
        <w:rPr>
          <w:rStyle w:val="HideTWBExt"/>
          <w:b w:val="0"/>
        </w:rPr>
        <w:t>&lt;/RepeatBlock-By&gt;</w:t>
      </w:r>
    </w:p>
    <w:p w14:paraId="271C196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C06838A" w14:textId="77777777" w:rsidR="00506A40" w:rsidRPr="003079B6" w:rsidRDefault="00506A40" w:rsidP="00506A40">
      <w:pPr>
        <w:pStyle w:val="NormalBold"/>
      </w:pPr>
      <w:r w:rsidRPr="003079B6">
        <w:rPr>
          <w:rStyle w:val="HideTWBExt"/>
          <w:b w:val="0"/>
        </w:rPr>
        <w:t>&lt;Article&gt;</w:t>
      </w:r>
      <w:r w:rsidRPr="003079B6">
        <w:t>Punctul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090E1EC" w14:textId="77777777" w:rsidTr="001E5E8F">
        <w:trPr>
          <w:trHeight w:hRule="exact" w:val="240"/>
          <w:jc w:val="center"/>
        </w:trPr>
        <w:tc>
          <w:tcPr>
            <w:tcW w:w="9752" w:type="dxa"/>
            <w:gridSpan w:val="2"/>
            <w:tcBorders>
              <w:top w:val="nil"/>
              <w:left w:val="nil"/>
              <w:bottom w:val="nil"/>
              <w:right w:val="nil"/>
            </w:tcBorders>
          </w:tcPr>
          <w:p w14:paraId="20F13527" w14:textId="77777777" w:rsidR="00506A40" w:rsidRPr="003079B6" w:rsidRDefault="00506A40" w:rsidP="001E5E8F"/>
        </w:tc>
      </w:tr>
      <w:tr w:rsidR="00B42CF2" w:rsidRPr="003079B6" w14:paraId="698A1C68" w14:textId="77777777" w:rsidTr="001E5E8F">
        <w:trPr>
          <w:trHeight w:val="240"/>
          <w:jc w:val="center"/>
        </w:trPr>
        <w:tc>
          <w:tcPr>
            <w:tcW w:w="4876" w:type="dxa"/>
            <w:tcBorders>
              <w:top w:val="nil"/>
              <w:left w:val="nil"/>
              <w:bottom w:val="nil"/>
              <w:right w:val="nil"/>
            </w:tcBorders>
          </w:tcPr>
          <w:p w14:paraId="313802E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CD3845F" w14:textId="77777777" w:rsidR="00506A40" w:rsidRPr="003079B6" w:rsidRDefault="00506A40" w:rsidP="001E5E8F">
            <w:pPr>
              <w:pStyle w:val="AmColumnHeading"/>
            </w:pPr>
            <w:r w:rsidRPr="003079B6">
              <w:t>Amendamentul</w:t>
            </w:r>
          </w:p>
        </w:tc>
      </w:tr>
      <w:tr w:rsidR="00B42CF2" w:rsidRPr="003079B6" w14:paraId="18FB4061" w14:textId="77777777" w:rsidTr="001E5E8F">
        <w:trPr>
          <w:jc w:val="center"/>
        </w:trPr>
        <w:tc>
          <w:tcPr>
            <w:tcW w:w="4876" w:type="dxa"/>
            <w:tcBorders>
              <w:top w:val="nil"/>
              <w:left w:val="nil"/>
              <w:bottom w:val="nil"/>
              <w:right w:val="nil"/>
            </w:tcBorders>
          </w:tcPr>
          <w:p w14:paraId="7270B132" w14:textId="77777777" w:rsidR="00506A40" w:rsidRPr="003079B6" w:rsidRDefault="00506A40" w:rsidP="001E5E8F">
            <w:pPr>
              <w:pStyle w:val="Normal6a"/>
            </w:pPr>
            <w:r w:rsidRPr="003079B6">
              <w:t>12.</w:t>
            </w:r>
            <w:r w:rsidRPr="003079B6">
              <w:tab/>
              <w:t>condamnă ferm supravegherea jurnaliștilor, în special prin intermediul programelor spion; rămâne consternat de refuzul Comisiei de a pune în aplicare toate recomandările Comisiei de anchetă a Parlamentului privind utilizarea Pegasus și a altor programe de spionaj echivalente și consideră că acesta reprezintă o abținere de a acționa;</w:t>
            </w:r>
          </w:p>
        </w:tc>
        <w:tc>
          <w:tcPr>
            <w:tcW w:w="4876" w:type="dxa"/>
            <w:tcBorders>
              <w:top w:val="nil"/>
              <w:left w:val="nil"/>
              <w:bottom w:val="nil"/>
              <w:right w:val="nil"/>
            </w:tcBorders>
          </w:tcPr>
          <w:p w14:paraId="684ACF30" w14:textId="77777777" w:rsidR="00506A40" w:rsidRPr="003079B6" w:rsidRDefault="00506A40" w:rsidP="001E5E8F">
            <w:pPr>
              <w:pStyle w:val="Normal6a"/>
            </w:pPr>
            <w:r w:rsidRPr="003079B6">
              <w:t>12.</w:t>
            </w:r>
            <w:r w:rsidRPr="003079B6">
              <w:tab/>
              <w:t>condamnă ferm supravegherea jurnaliștilor, în special prin intermediul programelor spion</w:t>
            </w:r>
            <w:r w:rsidRPr="003079B6">
              <w:rPr>
                <w:b/>
                <w:bCs/>
                <w:i/>
                <w:iCs/>
              </w:rPr>
              <w:t>, care constituie o încălcare gravă a libertății de exprimare și a libertății mass-mediei și, prin urmare, subminează pilonii fundamentali ai democrației</w:t>
            </w:r>
            <w:r w:rsidRPr="003079B6">
              <w:t>; rămâne consternat de refuzul Comisiei de a pune în aplicare toate recomandările Comisiei de anchetă a Parlamentului privind utilizarea Pegasus și a altor programe de spionaj echivalente și consideră că acesta reprezintă o abținere de a acționa;</w:t>
            </w:r>
          </w:p>
        </w:tc>
      </w:tr>
    </w:tbl>
    <w:p w14:paraId="79E177D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9BF728F" w14:textId="77777777" w:rsidR="00506A40" w:rsidRPr="003079B6" w:rsidRDefault="00506A40" w:rsidP="00506A40">
      <w:r w:rsidRPr="003079B6">
        <w:rPr>
          <w:rStyle w:val="HideTWBExt"/>
        </w:rPr>
        <w:t>&lt;/Amend&gt;</w:t>
      </w:r>
    </w:p>
    <w:p w14:paraId="2C7541A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345</w:t>
      </w:r>
      <w:r w:rsidRPr="003079B6">
        <w:rPr>
          <w:rStyle w:val="HideTWBExt"/>
          <w:b w:val="0"/>
        </w:rPr>
        <w:t>&lt;/NumAm&gt;</w:t>
      </w:r>
    </w:p>
    <w:p w14:paraId="2964835A"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00FEBD0" w14:textId="77777777" w:rsidR="00506A40" w:rsidRPr="003079B6" w:rsidRDefault="00506A40" w:rsidP="00506A40">
      <w:pPr>
        <w:pStyle w:val="NormalBold"/>
      </w:pPr>
      <w:r w:rsidRPr="003079B6">
        <w:rPr>
          <w:rStyle w:val="HideTWBExt"/>
          <w:b w:val="0"/>
        </w:rPr>
        <w:t>&lt;/RepeatBlock-By&gt;</w:t>
      </w:r>
    </w:p>
    <w:p w14:paraId="4DD6556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97AEF5" w14:textId="77777777" w:rsidR="00506A40" w:rsidRPr="003079B6" w:rsidRDefault="00506A40" w:rsidP="00506A40">
      <w:pPr>
        <w:pStyle w:val="NormalBold"/>
      </w:pPr>
      <w:r w:rsidRPr="003079B6">
        <w:rPr>
          <w:rStyle w:val="HideTWBExt"/>
          <w:b w:val="0"/>
        </w:rPr>
        <w:t>&lt;Article&gt;</w:t>
      </w:r>
      <w:r w:rsidRPr="003079B6">
        <w:t>Punctul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14010F" w14:textId="77777777" w:rsidTr="001E5E8F">
        <w:trPr>
          <w:trHeight w:hRule="exact" w:val="240"/>
          <w:jc w:val="center"/>
        </w:trPr>
        <w:tc>
          <w:tcPr>
            <w:tcW w:w="9752" w:type="dxa"/>
            <w:gridSpan w:val="2"/>
            <w:tcBorders>
              <w:top w:val="nil"/>
              <w:left w:val="nil"/>
              <w:bottom w:val="nil"/>
              <w:right w:val="nil"/>
            </w:tcBorders>
          </w:tcPr>
          <w:p w14:paraId="001FB29E" w14:textId="77777777" w:rsidR="00506A40" w:rsidRPr="003079B6" w:rsidRDefault="00506A40" w:rsidP="001E5E8F"/>
        </w:tc>
      </w:tr>
      <w:tr w:rsidR="00B42CF2" w:rsidRPr="003079B6" w14:paraId="0ECB4E96" w14:textId="77777777" w:rsidTr="001E5E8F">
        <w:trPr>
          <w:trHeight w:val="240"/>
          <w:jc w:val="center"/>
        </w:trPr>
        <w:tc>
          <w:tcPr>
            <w:tcW w:w="4876" w:type="dxa"/>
            <w:tcBorders>
              <w:top w:val="nil"/>
              <w:left w:val="nil"/>
              <w:bottom w:val="nil"/>
              <w:right w:val="nil"/>
            </w:tcBorders>
          </w:tcPr>
          <w:p w14:paraId="297975F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3B05576" w14:textId="77777777" w:rsidR="00506A40" w:rsidRPr="003079B6" w:rsidRDefault="00506A40" w:rsidP="001E5E8F">
            <w:pPr>
              <w:pStyle w:val="AmColumnHeading"/>
            </w:pPr>
            <w:r w:rsidRPr="003079B6">
              <w:t>Amendamentul</w:t>
            </w:r>
          </w:p>
        </w:tc>
      </w:tr>
      <w:tr w:rsidR="00B42CF2" w:rsidRPr="003079B6" w14:paraId="7D014ABB" w14:textId="77777777" w:rsidTr="001E5E8F">
        <w:trPr>
          <w:jc w:val="center"/>
        </w:trPr>
        <w:tc>
          <w:tcPr>
            <w:tcW w:w="4876" w:type="dxa"/>
            <w:tcBorders>
              <w:top w:val="nil"/>
              <w:left w:val="nil"/>
              <w:bottom w:val="nil"/>
              <w:right w:val="nil"/>
            </w:tcBorders>
          </w:tcPr>
          <w:p w14:paraId="2892853E" w14:textId="77777777" w:rsidR="00506A40" w:rsidRPr="003079B6" w:rsidRDefault="00506A40" w:rsidP="001E5E8F">
            <w:pPr>
              <w:pStyle w:val="Normal6a"/>
            </w:pPr>
            <w:r w:rsidRPr="003079B6">
              <w:t>12.</w:t>
            </w:r>
            <w:r w:rsidRPr="003079B6">
              <w:tab/>
            </w:r>
            <w:r w:rsidRPr="003079B6">
              <w:rPr>
                <w:b/>
                <w:bCs/>
                <w:i/>
                <w:iCs/>
              </w:rPr>
              <w:t xml:space="preserve">condamnă ferm supravegherea </w:t>
            </w:r>
            <w:r w:rsidRPr="003079B6">
              <w:t>jurnaliștilor</w:t>
            </w:r>
            <w:r w:rsidRPr="003079B6">
              <w:rPr>
                <w:b/>
                <w:bCs/>
                <w:i/>
                <w:iCs/>
              </w:rPr>
              <w:t>, în special prin intermediul programelor spion;</w:t>
            </w:r>
            <w:r w:rsidRPr="003079B6">
              <w:rPr>
                <w:b/>
                <w:i/>
              </w:rPr>
              <w:t xml:space="preserve"> </w:t>
            </w:r>
            <w:r w:rsidRPr="003079B6">
              <w:rPr>
                <w:b/>
                <w:bCs/>
                <w:i/>
                <w:iCs/>
              </w:rPr>
              <w:t>rămâne consternat de refuzul Comisiei de a pune în aplicare toate recomandările Comisiei de anchetă a Parlamentului privind utilizarea Pegasus și a altor programe de spionaj echivalente și consideră că acesta reprezintă o abținere de a acționa</w:t>
            </w:r>
            <w:r w:rsidRPr="003079B6">
              <w:t>;</w:t>
            </w:r>
          </w:p>
        </w:tc>
        <w:tc>
          <w:tcPr>
            <w:tcW w:w="4876" w:type="dxa"/>
            <w:tcBorders>
              <w:top w:val="nil"/>
              <w:left w:val="nil"/>
              <w:bottom w:val="nil"/>
              <w:right w:val="nil"/>
            </w:tcBorders>
          </w:tcPr>
          <w:p w14:paraId="180E7092" w14:textId="77777777" w:rsidR="00506A40" w:rsidRPr="003079B6" w:rsidRDefault="00506A40" w:rsidP="001E5E8F">
            <w:pPr>
              <w:pStyle w:val="Normal6a"/>
            </w:pPr>
            <w:r w:rsidRPr="003079B6">
              <w:t>12.</w:t>
            </w:r>
            <w:r w:rsidRPr="003079B6">
              <w:tab/>
            </w:r>
            <w:r w:rsidRPr="003079B6">
              <w:rPr>
                <w:b/>
                <w:bCs/>
                <w:i/>
                <w:iCs/>
              </w:rPr>
              <w:t xml:space="preserve">subliniază că este importantă protejarea confidențialității comunicațiilor și a </w:t>
            </w:r>
            <w:r w:rsidRPr="003079B6">
              <w:t>jurnaliștilor</w:t>
            </w:r>
            <w:r w:rsidRPr="003079B6">
              <w:rPr>
                <w:b/>
                <w:bCs/>
                <w:i/>
                <w:iCs/>
              </w:rPr>
              <w:t xml:space="preserve"> împotriva supravegherii ilegale și încurajează Comisia și statele membre să se bazeze pe garanțiile existente pentru a consolida în continuare aceste protecții</w:t>
            </w:r>
            <w:r w:rsidRPr="003079B6">
              <w:t>;</w:t>
            </w:r>
          </w:p>
        </w:tc>
      </w:tr>
    </w:tbl>
    <w:p w14:paraId="359CE2E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EB92183" w14:textId="77777777" w:rsidR="00506A40" w:rsidRPr="003079B6" w:rsidRDefault="00506A40" w:rsidP="00506A40">
      <w:r w:rsidRPr="003079B6">
        <w:rPr>
          <w:rStyle w:val="HideTWBExt"/>
        </w:rPr>
        <w:t>&lt;/Amend&gt;</w:t>
      </w:r>
    </w:p>
    <w:p w14:paraId="6C73474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346</w:t>
      </w:r>
      <w:r w:rsidRPr="003079B6">
        <w:rPr>
          <w:rStyle w:val="HideTWBExt"/>
          <w:b w:val="0"/>
        </w:rPr>
        <w:t>&lt;/NumAm&gt;</w:t>
      </w:r>
    </w:p>
    <w:p w14:paraId="1D82500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2B45D3DF" w14:textId="77777777" w:rsidR="00506A40" w:rsidRPr="003079B6" w:rsidRDefault="00506A40" w:rsidP="00506A40">
      <w:pPr>
        <w:pStyle w:val="NormalBold"/>
      </w:pPr>
      <w:r w:rsidRPr="003079B6">
        <w:rPr>
          <w:rStyle w:val="HideTWBExt"/>
          <w:b w:val="0"/>
        </w:rPr>
        <w:t>&lt;/RepeatBlock-By&gt;</w:t>
      </w:r>
    </w:p>
    <w:p w14:paraId="30DDE0F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0D0E9E" w14:textId="77777777" w:rsidR="00506A40" w:rsidRPr="003079B6" w:rsidRDefault="00506A40" w:rsidP="00506A40">
      <w:pPr>
        <w:pStyle w:val="NormalBold"/>
      </w:pPr>
      <w:r w:rsidRPr="003079B6">
        <w:rPr>
          <w:rStyle w:val="HideTWBExt"/>
          <w:b w:val="0"/>
        </w:rPr>
        <w:t>&lt;Article&gt;</w:t>
      </w:r>
      <w:r w:rsidRPr="003079B6">
        <w:t>Punctul 12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939B974" w14:textId="77777777" w:rsidTr="001E5E8F">
        <w:trPr>
          <w:trHeight w:hRule="exact" w:val="240"/>
          <w:jc w:val="center"/>
        </w:trPr>
        <w:tc>
          <w:tcPr>
            <w:tcW w:w="9752" w:type="dxa"/>
            <w:gridSpan w:val="2"/>
            <w:tcBorders>
              <w:top w:val="nil"/>
              <w:left w:val="nil"/>
              <w:bottom w:val="nil"/>
              <w:right w:val="nil"/>
            </w:tcBorders>
          </w:tcPr>
          <w:p w14:paraId="4EF6B2E4" w14:textId="77777777" w:rsidR="00506A40" w:rsidRPr="003079B6" w:rsidRDefault="00506A40" w:rsidP="001E5E8F"/>
        </w:tc>
      </w:tr>
      <w:tr w:rsidR="00B42CF2" w:rsidRPr="003079B6" w14:paraId="4AA15A23" w14:textId="77777777" w:rsidTr="001E5E8F">
        <w:trPr>
          <w:trHeight w:val="240"/>
          <w:jc w:val="center"/>
        </w:trPr>
        <w:tc>
          <w:tcPr>
            <w:tcW w:w="4876" w:type="dxa"/>
            <w:tcBorders>
              <w:top w:val="nil"/>
              <w:left w:val="nil"/>
              <w:bottom w:val="nil"/>
              <w:right w:val="nil"/>
            </w:tcBorders>
          </w:tcPr>
          <w:p w14:paraId="668C952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A438064" w14:textId="77777777" w:rsidR="00506A40" w:rsidRPr="003079B6" w:rsidRDefault="00506A40" w:rsidP="001E5E8F">
            <w:pPr>
              <w:pStyle w:val="AmColumnHeading"/>
            </w:pPr>
            <w:r w:rsidRPr="003079B6">
              <w:t>Amendamentul</w:t>
            </w:r>
          </w:p>
        </w:tc>
      </w:tr>
      <w:tr w:rsidR="00B42CF2" w:rsidRPr="003079B6" w14:paraId="0EE31D31" w14:textId="77777777" w:rsidTr="001E5E8F">
        <w:trPr>
          <w:jc w:val="center"/>
        </w:trPr>
        <w:tc>
          <w:tcPr>
            <w:tcW w:w="4876" w:type="dxa"/>
            <w:tcBorders>
              <w:top w:val="nil"/>
              <w:left w:val="nil"/>
              <w:bottom w:val="nil"/>
              <w:right w:val="nil"/>
            </w:tcBorders>
          </w:tcPr>
          <w:p w14:paraId="2B0BDA71" w14:textId="77777777" w:rsidR="00506A40" w:rsidRPr="003079B6" w:rsidRDefault="00506A40" w:rsidP="001E5E8F">
            <w:pPr>
              <w:pStyle w:val="Normal6a"/>
            </w:pPr>
            <w:r w:rsidRPr="003079B6">
              <w:t>12.</w:t>
            </w:r>
            <w:r w:rsidRPr="003079B6">
              <w:tab/>
            </w:r>
            <w:r w:rsidRPr="003079B6">
              <w:rPr>
                <w:b/>
                <w:bCs/>
                <w:i/>
                <w:iCs/>
              </w:rPr>
              <w:t>condamnă ferm</w:t>
            </w:r>
            <w:r w:rsidRPr="003079B6">
              <w:t xml:space="preserve"> </w:t>
            </w:r>
            <w:r w:rsidRPr="003079B6">
              <w:rPr>
                <w:b/>
                <w:bCs/>
                <w:i/>
                <w:iCs/>
              </w:rPr>
              <w:t>supravegherea</w:t>
            </w:r>
            <w:r w:rsidRPr="003079B6">
              <w:t xml:space="preserve"> jurnaliștilor, în special prin intermediul programelor spion; </w:t>
            </w:r>
            <w:r w:rsidRPr="003079B6">
              <w:rPr>
                <w:b/>
                <w:bCs/>
                <w:i/>
                <w:iCs/>
              </w:rPr>
              <w:t xml:space="preserve">rămâne consternat </w:t>
            </w:r>
            <w:r w:rsidRPr="003079B6">
              <w:t xml:space="preserve">de refuzul Comisiei de a pune în aplicare toate recomandările Comisiei de anchetă a Parlamentului privind utilizarea Pegasus și a altor programe de spionaj echivalente </w:t>
            </w:r>
            <w:r w:rsidRPr="003079B6">
              <w:rPr>
                <w:b/>
                <w:bCs/>
                <w:i/>
                <w:iCs/>
              </w:rPr>
              <w:t>și consideră că acesta reprezintă o abținere de a acționa</w:t>
            </w:r>
            <w:r w:rsidRPr="003079B6">
              <w:t>;</w:t>
            </w:r>
          </w:p>
        </w:tc>
        <w:tc>
          <w:tcPr>
            <w:tcW w:w="4876" w:type="dxa"/>
            <w:tcBorders>
              <w:top w:val="nil"/>
              <w:left w:val="nil"/>
              <w:bottom w:val="nil"/>
              <w:right w:val="nil"/>
            </w:tcBorders>
          </w:tcPr>
          <w:p w14:paraId="00C7DFD8" w14:textId="77777777" w:rsidR="00506A40" w:rsidRPr="003079B6" w:rsidRDefault="00506A40" w:rsidP="001E5E8F">
            <w:pPr>
              <w:pStyle w:val="Normal6a"/>
            </w:pPr>
            <w:r w:rsidRPr="003079B6">
              <w:t>12.</w:t>
            </w:r>
            <w:r w:rsidRPr="003079B6">
              <w:tab/>
            </w:r>
            <w:r w:rsidRPr="003079B6">
              <w:rPr>
                <w:b/>
                <w:bCs/>
                <w:i/>
                <w:iCs/>
              </w:rPr>
              <w:t>recunoaște acuzațiile de</w:t>
            </w:r>
            <w:r w:rsidRPr="003079B6">
              <w:t xml:space="preserve"> </w:t>
            </w:r>
            <w:r w:rsidRPr="003079B6">
              <w:rPr>
                <w:b/>
                <w:bCs/>
                <w:i/>
                <w:iCs/>
              </w:rPr>
              <w:t>supraveghere a</w:t>
            </w:r>
            <w:r w:rsidRPr="003079B6">
              <w:t xml:space="preserve"> jurnaliștilor, în special prin intermediul programelor spion; </w:t>
            </w:r>
            <w:r w:rsidRPr="003079B6">
              <w:rPr>
                <w:b/>
                <w:bCs/>
                <w:i/>
                <w:iCs/>
              </w:rPr>
              <w:t xml:space="preserve">ia act </w:t>
            </w:r>
            <w:r w:rsidRPr="003079B6">
              <w:t>de refuzul Comisiei de a pune în aplicare toate recomandările Comisiei de anchetă a Parlamentului privind utilizarea Pegasus și a altor programe de spionaj echivalente;</w:t>
            </w:r>
          </w:p>
        </w:tc>
      </w:tr>
    </w:tbl>
    <w:p w14:paraId="39E38B5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966345B" w14:textId="77777777" w:rsidR="00506A40" w:rsidRPr="003079B6" w:rsidRDefault="00506A40" w:rsidP="00506A40">
      <w:r w:rsidRPr="003079B6">
        <w:rPr>
          <w:rStyle w:val="HideTWBExt"/>
        </w:rPr>
        <w:t>&lt;/Amend&gt;</w:t>
      </w:r>
    </w:p>
    <w:p w14:paraId="2004B9C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347</w:t>
      </w:r>
      <w:r w:rsidRPr="003079B6">
        <w:rPr>
          <w:rStyle w:val="HideTWBExt"/>
          <w:b w:val="0"/>
        </w:rPr>
        <w:t>&lt;/NumAm&gt;</w:t>
      </w:r>
    </w:p>
    <w:p w14:paraId="7058FC5C"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20D63E2D" w14:textId="77777777" w:rsidR="00506A40" w:rsidRPr="003079B6" w:rsidRDefault="00506A40" w:rsidP="00506A40">
      <w:pPr>
        <w:pStyle w:val="NormalBold"/>
      </w:pPr>
      <w:r w:rsidRPr="003079B6">
        <w:rPr>
          <w:rStyle w:val="HideTWBExt"/>
          <w:b w:val="0"/>
        </w:rPr>
        <w:t>&lt;/RepeatBlock-By&gt;</w:t>
      </w:r>
    </w:p>
    <w:p w14:paraId="561BF56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9A32F77" w14:textId="77777777" w:rsidR="00506A40" w:rsidRPr="003079B6" w:rsidRDefault="00506A40" w:rsidP="00506A40">
      <w:pPr>
        <w:pStyle w:val="NormalBold"/>
      </w:pPr>
      <w:r w:rsidRPr="003079B6">
        <w:rPr>
          <w:rStyle w:val="HideTWBExt"/>
          <w:b w:val="0"/>
        </w:rPr>
        <w:t>&lt;Article&gt;</w:t>
      </w:r>
      <w:r w:rsidRPr="003079B6">
        <w:t>Punctul 12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BB4E43C" w14:textId="77777777" w:rsidTr="001E5E8F">
        <w:trPr>
          <w:trHeight w:hRule="exact" w:val="240"/>
          <w:jc w:val="center"/>
        </w:trPr>
        <w:tc>
          <w:tcPr>
            <w:tcW w:w="9752" w:type="dxa"/>
            <w:gridSpan w:val="2"/>
            <w:tcBorders>
              <w:top w:val="nil"/>
              <w:left w:val="nil"/>
              <w:bottom w:val="nil"/>
              <w:right w:val="nil"/>
            </w:tcBorders>
          </w:tcPr>
          <w:p w14:paraId="5460AC0A" w14:textId="77777777" w:rsidR="00506A40" w:rsidRPr="003079B6" w:rsidRDefault="00506A40" w:rsidP="001E5E8F"/>
        </w:tc>
      </w:tr>
      <w:tr w:rsidR="00B42CF2" w:rsidRPr="003079B6" w14:paraId="4FF0A6E8" w14:textId="77777777" w:rsidTr="001E5E8F">
        <w:trPr>
          <w:trHeight w:val="240"/>
          <w:jc w:val="center"/>
        </w:trPr>
        <w:tc>
          <w:tcPr>
            <w:tcW w:w="4876" w:type="dxa"/>
            <w:tcBorders>
              <w:top w:val="nil"/>
              <w:left w:val="nil"/>
              <w:bottom w:val="nil"/>
              <w:right w:val="nil"/>
            </w:tcBorders>
          </w:tcPr>
          <w:p w14:paraId="05A49B2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E0FA57" w14:textId="77777777" w:rsidR="00506A40" w:rsidRPr="003079B6" w:rsidRDefault="00506A40" w:rsidP="001E5E8F">
            <w:pPr>
              <w:pStyle w:val="AmColumnHeading"/>
            </w:pPr>
            <w:r w:rsidRPr="003079B6">
              <w:t>Amendamentul</w:t>
            </w:r>
          </w:p>
        </w:tc>
      </w:tr>
      <w:tr w:rsidR="00B42CF2" w:rsidRPr="003079B6" w14:paraId="58C30F7D" w14:textId="77777777" w:rsidTr="001E5E8F">
        <w:trPr>
          <w:jc w:val="center"/>
        </w:trPr>
        <w:tc>
          <w:tcPr>
            <w:tcW w:w="4876" w:type="dxa"/>
            <w:tcBorders>
              <w:top w:val="nil"/>
              <w:left w:val="nil"/>
              <w:bottom w:val="nil"/>
              <w:right w:val="nil"/>
            </w:tcBorders>
          </w:tcPr>
          <w:p w14:paraId="5E40012C" w14:textId="77777777" w:rsidR="00506A40" w:rsidRPr="003079B6" w:rsidRDefault="00506A40" w:rsidP="001E5E8F">
            <w:pPr>
              <w:pStyle w:val="Normal6a"/>
            </w:pPr>
          </w:p>
        </w:tc>
        <w:tc>
          <w:tcPr>
            <w:tcW w:w="4876" w:type="dxa"/>
            <w:tcBorders>
              <w:top w:val="nil"/>
              <w:left w:val="nil"/>
              <w:bottom w:val="nil"/>
              <w:right w:val="nil"/>
            </w:tcBorders>
          </w:tcPr>
          <w:p w14:paraId="5879EE98" w14:textId="77777777" w:rsidR="00506A40" w:rsidRPr="003079B6" w:rsidRDefault="00506A40" w:rsidP="001E5E8F">
            <w:pPr>
              <w:pStyle w:val="Normal6a"/>
            </w:pPr>
            <w:r w:rsidRPr="003079B6">
              <w:rPr>
                <w:b/>
                <w:i/>
              </w:rPr>
              <w:t>12a.</w:t>
            </w:r>
            <w:r w:rsidRPr="003079B6">
              <w:tab/>
            </w:r>
            <w:r w:rsidRPr="003079B6">
              <w:rPr>
                <w:b/>
                <w:i/>
              </w:rPr>
              <w:t>invită Comisia să evalueze în mod sistematic respectarea de către statele membre a garanțiilor privind drepturile fundamentale în utilizarea programelor de spionaj și a altor tehnologii de supraveghere intruzive, inclusiv existența controlului judiciar, a verificărilor privind necesitatea și proporționalitatea și a unor căi de atac eficace; reiterează că utilizarea ilegală sau arbitrară a programelor de spionaj împotriva jurnaliștilor, avocaților, oponenților politici sau societății civile amenință separarea puterilor și trebuie să declanșeze aplicarea legislației UE;</w:t>
            </w:r>
          </w:p>
        </w:tc>
      </w:tr>
    </w:tbl>
    <w:p w14:paraId="4E36192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C70F3B3" w14:textId="77777777" w:rsidR="00506A40" w:rsidRPr="003079B6" w:rsidRDefault="00506A40" w:rsidP="00506A40">
      <w:r w:rsidRPr="003079B6">
        <w:rPr>
          <w:rStyle w:val="HideTWBExt"/>
        </w:rPr>
        <w:t>&lt;/Amend&gt;</w:t>
      </w:r>
    </w:p>
    <w:p w14:paraId="214BAEF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348</w:t>
      </w:r>
      <w:r w:rsidRPr="003079B6">
        <w:rPr>
          <w:rStyle w:val="HideTWBExt"/>
          <w:b w:val="0"/>
        </w:rPr>
        <w:t>&lt;/NumAm&gt;</w:t>
      </w:r>
    </w:p>
    <w:p w14:paraId="6F848336"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49AA9904" w14:textId="77777777" w:rsidR="00506A40" w:rsidRPr="003079B6" w:rsidRDefault="00506A40" w:rsidP="00506A40">
      <w:pPr>
        <w:pStyle w:val="NormalBold"/>
      </w:pPr>
      <w:r w:rsidRPr="003079B6">
        <w:rPr>
          <w:rStyle w:val="HideTWBExt"/>
          <w:b w:val="0"/>
        </w:rPr>
        <w:t>&lt;/RepeatBlock-By&gt;</w:t>
      </w:r>
    </w:p>
    <w:p w14:paraId="30BD059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8C7B92" w14:textId="77777777" w:rsidR="00506A40" w:rsidRPr="003079B6" w:rsidRDefault="00506A40" w:rsidP="00506A40">
      <w:pPr>
        <w:pStyle w:val="NormalBold"/>
      </w:pPr>
      <w:r w:rsidRPr="003079B6">
        <w:rPr>
          <w:rStyle w:val="HideTWBExt"/>
          <w:b w:val="0"/>
        </w:rPr>
        <w:t>&lt;Article&gt;</w:t>
      </w:r>
      <w:r w:rsidRPr="003079B6">
        <w:t>Punctul 12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6EB5C4" w14:textId="77777777" w:rsidTr="001E5E8F">
        <w:trPr>
          <w:trHeight w:hRule="exact" w:val="240"/>
          <w:jc w:val="center"/>
        </w:trPr>
        <w:tc>
          <w:tcPr>
            <w:tcW w:w="9752" w:type="dxa"/>
            <w:gridSpan w:val="2"/>
            <w:tcBorders>
              <w:top w:val="nil"/>
              <w:left w:val="nil"/>
              <w:bottom w:val="nil"/>
              <w:right w:val="nil"/>
            </w:tcBorders>
          </w:tcPr>
          <w:p w14:paraId="4E6D8AB2" w14:textId="77777777" w:rsidR="00506A40" w:rsidRPr="003079B6" w:rsidRDefault="00506A40" w:rsidP="001E5E8F"/>
        </w:tc>
      </w:tr>
      <w:tr w:rsidR="00B42CF2" w:rsidRPr="003079B6" w14:paraId="4911C202" w14:textId="77777777" w:rsidTr="001E5E8F">
        <w:trPr>
          <w:trHeight w:val="240"/>
          <w:jc w:val="center"/>
        </w:trPr>
        <w:tc>
          <w:tcPr>
            <w:tcW w:w="4876" w:type="dxa"/>
            <w:tcBorders>
              <w:top w:val="nil"/>
              <w:left w:val="nil"/>
              <w:bottom w:val="nil"/>
              <w:right w:val="nil"/>
            </w:tcBorders>
          </w:tcPr>
          <w:p w14:paraId="413FF7A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E0C4DCE" w14:textId="77777777" w:rsidR="00506A40" w:rsidRPr="003079B6" w:rsidRDefault="00506A40" w:rsidP="001E5E8F">
            <w:pPr>
              <w:pStyle w:val="AmColumnHeading"/>
            </w:pPr>
            <w:r w:rsidRPr="003079B6">
              <w:t>Amendamentul</w:t>
            </w:r>
          </w:p>
        </w:tc>
      </w:tr>
      <w:tr w:rsidR="00B42CF2" w:rsidRPr="003079B6" w14:paraId="72E8282E" w14:textId="77777777" w:rsidTr="001E5E8F">
        <w:trPr>
          <w:jc w:val="center"/>
        </w:trPr>
        <w:tc>
          <w:tcPr>
            <w:tcW w:w="4876" w:type="dxa"/>
            <w:tcBorders>
              <w:top w:val="nil"/>
              <w:left w:val="nil"/>
              <w:bottom w:val="nil"/>
              <w:right w:val="nil"/>
            </w:tcBorders>
          </w:tcPr>
          <w:p w14:paraId="494CAF54" w14:textId="77777777" w:rsidR="00506A40" w:rsidRPr="003079B6" w:rsidRDefault="00506A40" w:rsidP="001E5E8F">
            <w:pPr>
              <w:pStyle w:val="Normal6a"/>
            </w:pPr>
          </w:p>
        </w:tc>
        <w:tc>
          <w:tcPr>
            <w:tcW w:w="4876" w:type="dxa"/>
            <w:tcBorders>
              <w:top w:val="nil"/>
              <w:left w:val="nil"/>
              <w:bottom w:val="nil"/>
              <w:right w:val="nil"/>
            </w:tcBorders>
          </w:tcPr>
          <w:p w14:paraId="1DEEF2DF" w14:textId="77777777" w:rsidR="00506A40" w:rsidRPr="003079B6" w:rsidRDefault="00506A40" w:rsidP="001E5E8F">
            <w:pPr>
              <w:pStyle w:val="Normal6a"/>
            </w:pPr>
            <w:r w:rsidRPr="003079B6">
              <w:rPr>
                <w:b/>
                <w:i/>
              </w:rPr>
              <w:t>12a.</w:t>
            </w:r>
            <w:r w:rsidRPr="003079B6">
              <w:tab/>
            </w:r>
            <w:r w:rsidRPr="003079B6">
              <w:rPr>
                <w:b/>
                <w:i/>
              </w:rPr>
              <w:t>condamnă utilizarea programului de spionaj Paragon Graphite, un instrument de supraveghere intruziv dezvoltat în Israel și promovat ca fiind exportat exclusiv către guverne democratice; observă cu îngrijorare numărul mare de utilizatori vizați de acest program de spionaj, amintind că Meta a identificat cel puțin 61 de dispozitive infectate în 17 state membre și că Apple a avertizat că există victime în peste 150 de țări din întreaga lume, printre care jurnaliști și actori ai societății civile;</w:t>
            </w:r>
          </w:p>
        </w:tc>
      </w:tr>
    </w:tbl>
    <w:p w14:paraId="4F5A5E6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8E377D8" w14:textId="77777777" w:rsidR="00506A40" w:rsidRPr="003079B6" w:rsidRDefault="00506A40" w:rsidP="00506A40">
      <w:r w:rsidRPr="003079B6">
        <w:rPr>
          <w:rStyle w:val="HideTWBExt"/>
        </w:rPr>
        <w:t>&lt;/Amend&gt;</w:t>
      </w:r>
    </w:p>
    <w:p w14:paraId="62A467D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349</w:t>
      </w:r>
      <w:r w:rsidRPr="003079B6">
        <w:rPr>
          <w:rStyle w:val="HideTWBExt"/>
          <w:b w:val="0"/>
        </w:rPr>
        <w:t>&lt;/NumAm&gt;</w:t>
      </w:r>
    </w:p>
    <w:p w14:paraId="58318D6C"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 Sophie Wilmès, Klára Dobrev</w:t>
      </w:r>
      <w:r w:rsidRPr="003079B6">
        <w:rPr>
          <w:rStyle w:val="HideTWBExt"/>
          <w:b w:val="0"/>
        </w:rPr>
        <w:t>&lt;/Members&gt;</w:t>
      </w:r>
    </w:p>
    <w:p w14:paraId="000B3B42" w14:textId="77777777" w:rsidR="00506A40" w:rsidRPr="003079B6" w:rsidRDefault="00506A40" w:rsidP="00506A40">
      <w:pPr>
        <w:pStyle w:val="NormalBold"/>
      </w:pPr>
      <w:r w:rsidRPr="003079B6">
        <w:rPr>
          <w:rStyle w:val="HideTWBExt"/>
          <w:b w:val="0"/>
        </w:rPr>
        <w:t>&lt;/RepeatBlock-By&gt;</w:t>
      </w:r>
    </w:p>
    <w:p w14:paraId="49ED105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698D0BF" w14:textId="77777777" w:rsidR="00506A40" w:rsidRPr="003079B6" w:rsidRDefault="00506A40" w:rsidP="00506A40">
      <w:pPr>
        <w:pStyle w:val="NormalBold"/>
      </w:pPr>
      <w:r w:rsidRPr="003079B6">
        <w:rPr>
          <w:rStyle w:val="HideTWBExt"/>
          <w:b w:val="0"/>
        </w:rPr>
        <w:t>&lt;Article&gt;</w:t>
      </w:r>
      <w:r w:rsidRPr="003079B6">
        <w:t>Punctul 12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BD97F17" w14:textId="77777777" w:rsidTr="001E5E8F">
        <w:trPr>
          <w:trHeight w:hRule="exact" w:val="240"/>
          <w:jc w:val="center"/>
        </w:trPr>
        <w:tc>
          <w:tcPr>
            <w:tcW w:w="9752" w:type="dxa"/>
            <w:gridSpan w:val="2"/>
            <w:tcBorders>
              <w:top w:val="nil"/>
              <w:left w:val="nil"/>
              <w:bottom w:val="nil"/>
              <w:right w:val="nil"/>
            </w:tcBorders>
          </w:tcPr>
          <w:p w14:paraId="4F8CE928" w14:textId="77777777" w:rsidR="00506A40" w:rsidRPr="003079B6" w:rsidRDefault="00506A40" w:rsidP="001E5E8F"/>
        </w:tc>
      </w:tr>
      <w:tr w:rsidR="00B42CF2" w:rsidRPr="003079B6" w14:paraId="7089FAFD" w14:textId="77777777" w:rsidTr="001E5E8F">
        <w:trPr>
          <w:trHeight w:val="240"/>
          <w:jc w:val="center"/>
        </w:trPr>
        <w:tc>
          <w:tcPr>
            <w:tcW w:w="4876" w:type="dxa"/>
            <w:tcBorders>
              <w:top w:val="nil"/>
              <w:left w:val="nil"/>
              <w:bottom w:val="nil"/>
              <w:right w:val="nil"/>
            </w:tcBorders>
          </w:tcPr>
          <w:p w14:paraId="11ED943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5BA306" w14:textId="77777777" w:rsidR="00506A40" w:rsidRPr="003079B6" w:rsidRDefault="00506A40" w:rsidP="001E5E8F">
            <w:pPr>
              <w:pStyle w:val="AmColumnHeading"/>
            </w:pPr>
            <w:r w:rsidRPr="003079B6">
              <w:t>Amendamentul</w:t>
            </w:r>
          </w:p>
        </w:tc>
      </w:tr>
      <w:tr w:rsidR="00B42CF2" w:rsidRPr="003079B6" w14:paraId="55C97164" w14:textId="77777777" w:rsidTr="001E5E8F">
        <w:trPr>
          <w:jc w:val="center"/>
        </w:trPr>
        <w:tc>
          <w:tcPr>
            <w:tcW w:w="4876" w:type="dxa"/>
            <w:tcBorders>
              <w:top w:val="nil"/>
              <w:left w:val="nil"/>
              <w:bottom w:val="nil"/>
              <w:right w:val="nil"/>
            </w:tcBorders>
          </w:tcPr>
          <w:p w14:paraId="786EA5A2" w14:textId="77777777" w:rsidR="00506A40" w:rsidRPr="003079B6" w:rsidRDefault="00506A40" w:rsidP="001E5E8F">
            <w:pPr>
              <w:pStyle w:val="Normal6a"/>
            </w:pPr>
          </w:p>
        </w:tc>
        <w:tc>
          <w:tcPr>
            <w:tcW w:w="4876" w:type="dxa"/>
            <w:tcBorders>
              <w:top w:val="nil"/>
              <w:left w:val="nil"/>
              <w:bottom w:val="nil"/>
              <w:right w:val="nil"/>
            </w:tcBorders>
          </w:tcPr>
          <w:p w14:paraId="47D51D14" w14:textId="77777777" w:rsidR="00506A40" w:rsidRPr="003079B6" w:rsidRDefault="00506A40" w:rsidP="001E5E8F">
            <w:pPr>
              <w:pStyle w:val="Normal6a"/>
            </w:pPr>
            <w:r w:rsidRPr="003079B6">
              <w:rPr>
                <w:b/>
                <w:i/>
              </w:rPr>
              <w:t>12a.</w:t>
            </w:r>
            <w:r w:rsidRPr="003079B6">
              <w:tab/>
            </w:r>
            <w:r w:rsidRPr="003079B6">
              <w:rPr>
                <w:b/>
                <w:i/>
              </w:rPr>
              <w:t>regretă utilizarea repetată a actelor de supraveghere secretă și spionaj comise de autoritățile maghiare împotriva funcționarilor Comisiei Europene, precum și a Oficiului European de Luptă Antifraudă; avertizează că aceste acțiuni reprezintă o amenințare gravă la adresa intereselor Uniunii Europene și subminează grav funcționarea UE până la cele mai înalte niveluri decizionale; solicită, prin urmare, o anchetă publică completă;</w:t>
            </w:r>
          </w:p>
        </w:tc>
      </w:tr>
    </w:tbl>
    <w:p w14:paraId="2C0FDD1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7A1E4C4" w14:textId="77777777" w:rsidR="00506A40" w:rsidRPr="003079B6" w:rsidRDefault="00506A40" w:rsidP="00506A40">
      <w:r w:rsidRPr="003079B6">
        <w:rPr>
          <w:rStyle w:val="HideTWBExt"/>
        </w:rPr>
        <w:t>&lt;/Amend&gt;</w:t>
      </w:r>
    </w:p>
    <w:p w14:paraId="7B59E74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350</w:t>
      </w:r>
      <w:r w:rsidRPr="003079B6">
        <w:rPr>
          <w:rStyle w:val="HideTWBExt"/>
          <w:b w:val="0"/>
        </w:rPr>
        <w:t>&lt;/NumAm&gt;</w:t>
      </w:r>
    </w:p>
    <w:p w14:paraId="4309A90A"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64A6CB5C" w14:textId="77777777" w:rsidR="00506A40" w:rsidRPr="003079B6" w:rsidRDefault="00506A40" w:rsidP="00506A40">
      <w:pPr>
        <w:pStyle w:val="NormalBold"/>
      </w:pPr>
      <w:r w:rsidRPr="003079B6">
        <w:rPr>
          <w:rStyle w:val="HideTWBExt"/>
          <w:b w:val="0"/>
        </w:rPr>
        <w:t>&lt;/RepeatBlock-By&gt;</w:t>
      </w:r>
    </w:p>
    <w:p w14:paraId="6DD4636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F59413" w14:textId="77777777" w:rsidR="00506A40" w:rsidRPr="003079B6" w:rsidRDefault="00506A40" w:rsidP="00506A40">
      <w:pPr>
        <w:pStyle w:val="NormalBold"/>
      </w:pPr>
      <w:r w:rsidRPr="003079B6">
        <w:rPr>
          <w:rStyle w:val="HideTWBExt"/>
          <w:b w:val="0"/>
        </w:rPr>
        <w:t>&lt;Article&gt;</w:t>
      </w:r>
      <w:r w:rsidRPr="003079B6">
        <w:t>Punctul 12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CC11D2" w14:textId="77777777" w:rsidTr="001E5E8F">
        <w:trPr>
          <w:trHeight w:hRule="exact" w:val="240"/>
          <w:jc w:val="center"/>
        </w:trPr>
        <w:tc>
          <w:tcPr>
            <w:tcW w:w="9752" w:type="dxa"/>
            <w:gridSpan w:val="2"/>
            <w:tcBorders>
              <w:top w:val="nil"/>
              <w:left w:val="nil"/>
              <w:bottom w:val="nil"/>
              <w:right w:val="nil"/>
            </w:tcBorders>
          </w:tcPr>
          <w:p w14:paraId="733E5EE9" w14:textId="77777777" w:rsidR="00506A40" w:rsidRPr="003079B6" w:rsidRDefault="00506A40" w:rsidP="001E5E8F"/>
        </w:tc>
      </w:tr>
      <w:tr w:rsidR="00B42CF2" w:rsidRPr="003079B6" w14:paraId="230E2A7A" w14:textId="77777777" w:rsidTr="001E5E8F">
        <w:trPr>
          <w:trHeight w:val="240"/>
          <w:jc w:val="center"/>
        </w:trPr>
        <w:tc>
          <w:tcPr>
            <w:tcW w:w="4876" w:type="dxa"/>
            <w:tcBorders>
              <w:top w:val="nil"/>
              <w:left w:val="nil"/>
              <w:bottom w:val="nil"/>
              <w:right w:val="nil"/>
            </w:tcBorders>
          </w:tcPr>
          <w:p w14:paraId="41D484D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0F85CD6" w14:textId="77777777" w:rsidR="00506A40" w:rsidRPr="003079B6" w:rsidRDefault="00506A40" w:rsidP="001E5E8F">
            <w:pPr>
              <w:pStyle w:val="AmColumnHeading"/>
            </w:pPr>
            <w:r w:rsidRPr="003079B6">
              <w:t>Amendamentul</w:t>
            </w:r>
          </w:p>
        </w:tc>
      </w:tr>
      <w:tr w:rsidR="00B42CF2" w:rsidRPr="003079B6" w14:paraId="243BBF86" w14:textId="77777777" w:rsidTr="001E5E8F">
        <w:trPr>
          <w:jc w:val="center"/>
        </w:trPr>
        <w:tc>
          <w:tcPr>
            <w:tcW w:w="4876" w:type="dxa"/>
            <w:tcBorders>
              <w:top w:val="nil"/>
              <w:left w:val="nil"/>
              <w:bottom w:val="nil"/>
              <w:right w:val="nil"/>
            </w:tcBorders>
          </w:tcPr>
          <w:p w14:paraId="71804EA7" w14:textId="77777777" w:rsidR="00506A40" w:rsidRPr="003079B6" w:rsidRDefault="00506A40" w:rsidP="001E5E8F">
            <w:pPr>
              <w:pStyle w:val="Normal6a"/>
            </w:pPr>
          </w:p>
        </w:tc>
        <w:tc>
          <w:tcPr>
            <w:tcW w:w="4876" w:type="dxa"/>
            <w:tcBorders>
              <w:top w:val="nil"/>
              <w:left w:val="nil"/>
              <w:bottom w:val="nil"/>
              <w:right w:val="nil"/>
            </w:tcBorders>
          </w:tcPr>
          <w:p w14:paraId="62564FAE" w14:textId="77777777" w:rsidR="00506A40" w:rsidRPr="003079B6" w:rsidRDefault="00506A40" w:rsidP="001E5E8F">
            <w:pPr>
              <w:pStyle w:val="Normal6a"/>
            </w:pPr>
            <w:r w:rsidRPr="003079B6">
              <w:rPr>
                <w:b/>
                <w:i/>
              </w:rPr>
              <w:t>12b.</w:t>
            </w:r>
            <w:r w:rsidRPr="003079B6">
              <w:tab/>
            </w:r>
            <w:r w:rsidRPr="003079B6">
              <w:rPr>
                <w:b/>
                <w:i/>
              </w:rPr>
              <w:t>subliniază că utilizarea instrumentelor de supraveghere bazate pe inteligența artificială, inclusiv recunoașterea facială, trebuie să respecte cu strictețe drepturile fundamentale și să fie supusă autorizării judiciare și unei supravegheri transparente; invită Comisia să evalueze dacă practicile naționale care implică supravegherea biometrică sau colectarea masivă de date reprezintă un risc sistemic pentru statul de drept;</w:t>
            </w:r>
          </w:p>
        </w:tc>
      </w:tr>
    </w:tbl>
    <w:p w14:paraId="232F2E1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078A28" w14:textId="77777777" w:rsidR="00506A40" w:rsidRPr="003079B6" w:rsidRDefault="00506A40" w:rsidP="00506A40">
      <w:r w:rsidRPr="003079B6">
        <w:rPr>
          <w:rStyle w:val="HideTWBExt"/>
        </w:rPr>
        <w:t>&lt;/Amend&gt;</w:t>
      </w:r>
    </w:p>
    <w:p w14:paraId="7551467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351</w:t>
      </w:r>
      <w:r w:rsidRPr="003079B6">
        <w:rPr>
          <w:rStyle w:val="HideTWBExt"/>
          <w:b w:val="0"/>
        </w:rPr>
        <w:t>&lt;/NumAm&gt;</w:t>
      </w:r>
    </w:p>
    <w:p w14:paraId="4A0916C6"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59BB9826" w14:textId="77777777" w:rsidR="00506A40" w:rsidRPr="003079B6" w:rsidRDefault="00506A40" w:rsidP="00506A40">
      <w:pPr>
        <w:pStyle w:val="NormalBold"/>
      </w:pPr>
      <w:r w:rsidRPr="003079B6">
        <w:rPr>
          <w:rStyle w:val="HideTWBExt"/>
          <w:b w:val="0"/>
        </w:rPr>
        <w:t>&lt;/RepeatBlock-By&gt;</w:t>
      </w:r>
    </w:p>
    <w:p w14:paraId="0CC8CB1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E22F5D0" w14:textId="77777777" w:rsidR="00506A40" w:rsidRPr="003079B6" w:rsidRDefault="00506A40" w:rsidP="00506A40">
      <w:pPr>
        <w:pStyle w:val="NormalBold"/>
      </w:pPr>
      <w:r w:rsidRPr="003079B6">
        <w:rPr>
          <w:rStyle w:val="HideTWBExt"/>
          <w:b w:val="0"/>
        </w:rPr>
        <w:t>&lt;Article&gt;</w:t>
      </w:r>
      <w:r w:rsidRPr="003079B6">
        <w:t>Punctul 12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273F9E6" w14:textId="77777777" w:rsidTr="001E5E8F">
        <w:trPr>
          <w:trHeight w:hRule="exact" w:val="240"/>
          <w:jc w:val="center"/>
        </w:trPr>
        <w:tc>
          <w:tcPr>
            <w:tcW w:w="9752" w:type="dxa"/>
            <w:gridSpan w:val="2"/>
            <w:tcBorders>
              <w:top w:val="nil"/>
              <w:left w:val="nil"/>
              <w:bottom w:val="nil"/>
              <w:right w:val="nil"/>
            </w:tcBorders>
          </w:tcPr>
          <w:p w14:paraId="6E3CED99" w14:textId="77777777" w:rsidR="00506A40" w:rsidRPr="003079B6" w:rsidRDefault="00506A40" w:rsidP="001E5E8F"/>
        </w:tc>
      </w:tr>
      <w:tr w:rsidR="00B42CF2" w:rsidRPr="003079B6" w14:paraId="3269EC8B" w14:textId="77777777" w:rsidTr="001E5E8F">
        <w:trPr>
          <w:trHeight w:val="240"/>
          <w:jc w:val="center"/>
        </w:trPr>
        <w:tc>
          <w:tcPr>
            <w:tcW w:w="4876" w:type="dxa"/>
            <w:tcBorders>
              <w:top w:val="nil"/>
              <w:left w:val="nil"/>
              <w:bottom w:val="nil"/>
              <w:right w:val="nil"/>
            </w:tcBorders>
          </w:tcPr>
          <w:p w14:paraId="2646B50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9B005F" w14:textId="77777777" w:rsidR="00506A40" w:rsidRPr="003079B6" w:rsidRDefault="00506A40" w:rsidP="001E5E8F">
            <w:pPr>
              <w:pStyle w:val="AmColumnHeading"/>
            </w:pPr>
            <w:r w:rsidRPr="003079B6">
              <w:t>Amendamentul</w:t>
            </w:r>
          </w:p>
        </w:tc>
      </w:tr>
      <w:tr w:rsidR="00B42CF2" w:rsidRPr="003079B6" w14:paraId="2946665D" w14:textId="77777777" w:rsidTr="001E5E8F">
        <w:trPr>
          <w:jc w:val="center"/>
        </w:trPr>
        <w:tc>
          <w:tcPr>
            <w:tcW w:w="4876" w:type="dxa"/>
            <w:tcBorders>
              <w:top w:val="nil"/>
              <w:left w:val="nil"/>
              <w:bottom w:val="nil"/>
              <w:right w:val="nil"/>
            </w:tcBorders>
          </w:tcPr>
          <w:p w14:paraId="24A45489" w14:textId="77777777" w:rsidR="00506A40" w:rsidRPr="003079B6" w:rsidRDefault="00506A40" w:rsidP="001E5E8F">
            <w:pPr>
              <w:pStyle w:val="Normal6a"/>
            </w:pPr>
          </w:p>
        </w:tc>
        <w:tc>
          <w:tcPr>
            <w:tcW w:w="4876" w:type="dxa"/>
            <w:tcBorders>
              <w:top w:val="nil"/>
              <w:left w:val="nil"/>
              <w:bottom w:val="nil"/>
              <w:right w:val="nil"/>
            </w:tcBorders>
          </w:tcPr>
          <w:p w14:paraId="4F4BC80C" w14:textId="77777777" w:rsidR="00506A40" w:rsidRPr="003079B6" w:rsidRDefault="00506A40" w:rsidP="001E5E8F">
            <w:pPr>
              <w:pStyle w:val="Normal6a"/>
            </w:pPr>
            <w:r w:rsidRPr="003079B6">
              <w:rPr>
                <w:b/>
                <w:i/>
              </w:rPr>
              <w:t>12b.</w:t>
            </w:r>
            <w:r w:rsidRPr="003079B6">
              <w:tab/>
            </w:r>
            <w:r w:rsidRPr="003079B6">
              <w:rPr>
                <w:b/>
                <w:i/>
              </w:rPr>
              <w:t>salută intrarea în vigoare deplină a Regulamentului european privind libertatea mass-mediei la 8 august 2025, dar regretă că, în ciuda termenului limită pentru conformare, majoritatea statelor membre nu și-au aliniat cadrele naționale la cerințele acestuia;</w:t>
            </w:r>
          </w:p>
        </w:tc>
      </w:tr>
    </w:tbl>
    <w:p w14:paraId="0CD1D27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8838FB8" w14:textId="77777777" w:rsidR="00506A40" w:rsidRPr="003079B6" w:rsidRDefault="00506A40" w:rsidP="00506A40">
      <w:r w:rsidRPr="003079B6">
        <w:rPr>
          <w:rStyle w:val="HideTWBExt"/>
        </w:rPr>
        <w:t>&lt;/Amend&gt;</w:t>
      </w:r>
    </w:p>
    <w:p w14:paraId="215EDF8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352</w:t>
      </w:r>
      <w:r w:rsidRPr="003079B6">
        <w:rPr>
          <w:rStyle w:val="HideTWBExt"/>
          <w:b w:val="0"/>
        </w:rPr>
        <w:t>&lt;/NumAm&gt;</w:t>
      </w:r>
    </w:p>
    <w:p w14:paraId="4FB1184D"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57FE23E7" w14:textId="77777777" w:rsidR="00506A40" w:rsidRPr="003079B6" w:rsidRDefault="00506A40" w:rsidP="00506A40">
      <w:pPr>
        <w:pStyle w:val="NormalBold"/>
      </w:pPr>
      <w:r w:rsidRPr="003079B6">
        <w:rPr>
          <w:rStyle w:val="HideTWBExt"/>
          <w:b w:val="0"/>
        </w:rPr>
        <w:t>&lt;/RepeatBlock-By&gt;</w:t>
      </w:r>
    </w:p>
    <w:p w14:paraId="4BB43E4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CC59F60" w14:textId="77777777" w:rsidR="00506A40" w:rsidRPr="003079B6" w:rsidRDefault="00506A40" w:rsidP="00506A40">
      <w:pPr>
        <w:pStyle w:val="NormalBold"/>
      </w:pPr>
      <w:r w:rsidRPr="003079B6">
        <w:rPr>
          <w:rStyle w:val="HideTWBExt"/>
          <w:b w:val="0"/>
        </w:rPr>
        <w:t>&lt;Article&gt;</w:t>
      </w:r>
      <w:r w:rsidRPr="003079B6">
        <w:t>Punctul 12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1D48F5C" w14:textId="77777777" w:rsidTr="001E5E8F">
        <w:trPr>
          <w:trHeight w:hRule="exact" w:val="240"/>
          <w:jc w:val="center"/>
        </w:trPr>
        <w:tc>
          <w:tcPr>
            <w:tcW w:w="9752" w:type="dxa"/>
            <w:gridSpan w:val="2"/>
            <w:tcBorders>
              <w:top w:val="nil"/>
              <w:left w:val="nil"/>
              <w:bottom w:val="nil"/>
              <w:right w:val="nil"/>
            </w:tcBorders>
          </w:tcPr>
          <w:p w14:paraId="24801C90" w14:textId="77777777" w:rsidR="00506A40" w:rsidRPr="003079B6" w:rsidRDefault="00506A40" w:rsidP="001E5E8F"/>
        </w:tc>
      </w:tr>
      <w:tr w:rsidR="00B42CF2" w:rsidRPr="003079B6" w14:paraId="5EFA9929" w14:textId="77777777" w:rsidTr="001E5E8F">
        <w:trPr>
          <w:trHeight w:val="240"/>
          <w:jc w:val="center"/>
        </w:trPr>
        <w:tc>
          <w:tcPr>
            <w:tcW w:w="4876" w:type="dxa"/>
            <w:tcBorders>
              <w:top w:val="nil"/>
              <w:left w:val="nil"/>
              <w:bottom w:val="nil"/>
              <w:right w:val="nil"/>
            </w:tcBorders>
          </w:tcPr>
          <w:p w14:paraId="328CAE7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A0DD03D" w14:textId="77777777" w:rsidR="00506A40" w:rsidRPr="003079B6" w:rsidRDefault="00506A40" w:rsidP="001E5E8F">
            <w:pPr>
              <w:pStyle w:val="AmColumnHeading"/>
            </w:pPr>
            <w:r w:rsidRPr="003079B6">
              <w:t>Amendamentul</w:t>
            </w:r>
          </w:p>
        </w:tc>
      </w:tr>
      <w:tr w:rsidR="00B42CF2" w:rsidRPr="003079B6" w14:paraId="656CAFCF" w14:textId="77777777" w:rsidTr="001E5E8F">
        <w:trPr>
          <w:jc w:val="center"/>
        </w:trPr>
        <w:tc>
          <w:tcPr>
            <w:tcW w:w="4876" w:type="dxa"/>
            <w:tcBorders>
              <w:top w:val="nil"/>
              <w:left w:val="nil"/>
              <w:bottom w:val="nil"/>
              <w:right w:val="nil"/>
            </w:tcBorders>
          </w:tcPr>
          <w:p w14:paraId="4ED2B467" w14:textId="77777777" w:rsidR="00506A40" w:rsidRPr="003079B6" w:rsidRDefault="00506A40" w:rsidP="001E5E8F">
            <w:pPr>
              <w:pStyle w:val="Normal6a"/>
            </w:pPr>
          </w:p>
        </w:tc>
        <w:tc>
          <w:tcPr>
            <w:tcW w:w="4876" w:type="dxa"/>
            <w:tcBorders>
              <w:top w:val="nil"/>
              <w:left w:val="nil"/>
              <w:bottom w:val="nil"/>
              <w:right w:val="nil"/>
            </w:tcBorders>
          </w:tcPr>
          <w:p w14:paraId="045FAC96" w14:textId="77777777" w:rsidR="00506A40" w:rsidRPr="003079B6" w:rsidRDefault="00506A40" w:rsidP="001E5E8F">
            <w:pPr>
              <w:pStyle w:val="Normal6a"/>
            </w:pPr>
            <w:r w:rsidRPr="003079B6">
              <w:rPr>
                <w:b/>
                <w:i/>
              </w:rPr>
              <w:t>12c.</w:t>
            </w:r>
            <w:r w:rsidRPr="003079B6">
              <w:tab/>
            </w:r>
            <w:r w:rsidRPr="003079B6">
              <w:rPr>
                <w:b/>
                <w:i/>
              </w:rPr>
              <w:t>invită statele membre să pună în aplicare regulamentul în mod substanțial și fără întârziere și îndeamnă Comisia Europeană ca, în caz de nerespectare a obligațiilor care decurg din regulament, să inițieze proceduri de constatare a neîndeplinirii obligațiilor;</w:t>
            </w:r>
          </w:p>
        </w:tc>
      </w:tr>
    </w:tbl>
    <w:p w14:paraId="15A196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31E5C10" w14:textId="77777777" w:rsidR="00506A40" w:rsidRPr="003079B6" w:rsidRDefault="00506A40" w:rsidP="00506A40">
      <w:r w:rsidRPr="003079B6">
        <w:rPr>
          <w:rStyle w:val="HideTWBExt"/>
        </w:rPr>
        <w:t>&lt;/Amend&gt;</w:t>
      </w:r>
    </w:p>
    <w:p w14:paraId="4EFCF8C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353</w:t>
      </w:r>
      <w:r w:rsidRPr="003079B6">
        <w:rPr>
          <w:rStyle w:val="HideTWBExt"/>
          <w:b w:val="0"/>
        </w:rPr>
        <w:t>&lt;/NumAm&gt;</w:t>
      </w:r>
    </w:p>
    <w:p w14:paraId="59DFC1A1"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78141C32" w14:textId="77777777" w:rsidR="00506A40" w:rsidRPr="003079B6" w:rsidRDefault="00506A40" w:rsidP="00506A40">
      <w:pPr>
        <w:pStyle w:val="NormalBold"/>
      </w:pPr>
      <w:r w:rsidRPr="003079B6">
        <w:rPr>
          <w:rStyle w:val="HideTWBExt"/>
          <w:b w:val="0"/>
        </w:rPr>
        <w:t>&lt;/RepeatBlock-By&gt;</w:t>
      </w:r>
    </w:p>
    <w:p w14:paraId="368A9AC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60C4CB" w14:textId="77777777" w:rsidR="00506A40" w:rsidRPr="003079B6" w:rsidRDefault="00506A40" w:rsidP="00506A40">
      <w:pPr>
        <w:pStyle w:val="NormalBold"/>
      </w:pPr>
      <w:r w:rsidRPr="003079B6">
        <w:rPr>
          <w:rStyle w:val="HideTWBExt"/>
          <w:b w:val="0"/>
        </w:rPr>
        <w:t>&lt;Article&gt;</w:t>
      </w:r>
      <w:r w:rsidRPr="003079B6">
        <w:t>Punctul 13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BB3F4D" w14:textId="77777777" w:rsidTr="001E5E8F">
        <w:trPr>
          <w:trHeight w:hRule="exact" w:val="240"/>
          <w:jc w:val="center"/>
        </w:trPr>
        <w:tc>
          <w:tcPr>
            <w:tcW w:w="9752" w:type="dxa"/>
            <w:gridSpan w:val="2"/>
            <w:tcBorders>
              <w:top w:val="nil"/>
              <w:left w:val="nil"/>
              <w:bottom w:val="nil"/>
              <w:right w:val="nil"/>
            </w:tcBorders>
          </w:tcPr>
          <w:p w14:paraId="616A8D4A" w14:textId="77777777" w:rsidR="00506A40" w:rsidRPr="003079B6" w:rsidRDefault="00506A40" w:rsidP="001E5E8F"/>
        </w:tc>
      </w:tr>
      <w:tr w:rsidR="00B42CF2" w:rsidRPr="003079B6" w14:paraId="62C2CE9C" w14:textId="77777777" w:rsidTr="001E5E8F">
        <w:trPr>
          <w:trHeight w:val="240"/>
          <w:jc w:val="center"/>
        </w:trPr>
        <w:tc>
          <w:tcPr>
            <w:tcW w:w="4876" w:type="dxa"/>
            <w:tcBorders>
              <w:top w:val="nil"/>
              <w:left w:val="nil"/>
              <w:bottom w:val="nil"/>
              <w:right w:val="nil"/>
            </w:tcBorders>
          </w:tcPr>
          <w:p w14:paraId="5D784AA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AD404A3" w14:textId="77777777" w:rsidR="00506A40" w:rsidRPr="003079B6" w:rsidRDefault="00506A40" w:rsidP="001E5E8F">
            <w:pPr>
              <w:pStyle w:val="AmColumnHeading"/>
            </w:pPr>
            <w:r w:rsidRPr="003079B6">
              <w:t>Amendamentul</w:t>
            </w:r>
          </w:p>
        </w:tc>
      </w:tr>
      <w:tr w:rsidR="00B42CF2" w:rsidRPr="003079B6" w14:paraId="177597CC" w14:textId="77777777" w:rsidTr="001E5E8F">
        <w:trPr>
          <w:jc w:val="center"/>
        </w:trPr>
        <w:tc>
          <w:tcPr>
            <w:tcW w:w="4876" w:type="dxa"/>
            <w:tcBorders>
              <w:top w:val="nil"/>
              <w:left w:val="nil"/>
              <w:bottom w:val="nil"/>
              <w:right w:val="nil"/>
            </w:tcBorders>
          </w:tcPr>
          <w:p w14:paraId="667D1800" w14:textId="77777777" w:rsidR="00506A40" w:rsidRPr="003079B6" w:rsidRDefault="00506A40" w:rsidP="001E5E8F">
            <w:pPr>
              <w:pStyle w:val="Normal6a"/>
            </w:pPr>
            <w:r w:rsidRPr="003079B6">
              <w:t>13.</w:t>
            </w:r>
            <w:r w:rsidRPr="003079B6">
              <w:tab/>
              <w:t>rămâne profund îngrijorat de faptul că proprietatea asupra mass-mediei</w:t>
            </w:r>
            <w:r w:rsidRPr="003079B6">
              <w:rPr>
                <w:b/>
                <w:bCs/>
                <w:i/>
                <w:iCs/>
              </w:rPr>
              <w:t>, indiferent dacă se află în proprietate publică sau privată,</w:t>
            </w:r>
            <w:r w:rsidRPr="003079B6">
              <w:t xml:space="preserve"> rămâne foarte concentrată în multe state membre, prezentând un risc pentru diversitatea informațiilor și a punctelor de vedere;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w:t>
            </w:r>
          </w:p>
        </w:tc>
        <w:tc>
          <w:tcPr>
            <w:tcW w:w="4876" w:type="dxa"/>
            <w:tcBorders>
              <w:top w:val="nil"/>
              <w:left w:val="nil"/>
              <w:bottom w:val="nil"/>
              <w:right w:val="nil"/>
            </w:tcBorders>
          </w:tcPr>
          <w:p w14:paraId="680EB654" w14:textId="77777777" w:rsidR="00506A40" w:rsidRPr="003079B6" w:rsidRDefault="00506A40" w:rsidP="001E5E8F">
            <w:pPr>
              <w:pStyle w:val="Normal6a"/>
            </w:pPr>
            <w:r w:rsidRPr="003079B6">
              <w:t>13.</w:t>
            </w:r>
            <w:r w:rsidRPr="003079B6">
              <w:tab/>
            </w:r>
            <w:r w:rsidRPr="003079B6">
              <w:rPr>
                <w:b/>
                <w:i/>
              </w:rPr>
              <w:t>își exprimă îngrijorarea cu privire la ingerințele politice tot mai pronunțate în guvernanța, gestionarea și ocuparea posturilor în mass-media publice din mai multe state membre, care îi subminează independența și pluralismul;</w:t>
            </w:r>
            <w:r w:rsidRPr="003079B6">
              <w:t xml:space="preserve"> rămâne profund îngrijorat de faptul că proprietatea asupra mass-mediei rămâne foarte concentrată în multe state membre, prezentând un risc pentru diversitatea informațiilor și a punctelor de vedere;</w:t>
            </w:r>
            <w:r w:rsidRPr="003079B6">
              <w:rPr>
                <w:b/>
                <w:i/>
              </w:rPr>
              <w:t xml:space="preserve"> </w:t>
            </w:r>
            <w:r w:rsidRPr="003079B6">
              <w:rPr>
                <w:b/>
                <w:bCs/>
                <w:i/>
                <w:iCs/>
              </w:rPr>
              <w:t>subliniază importanța serviciilor publice de mass-media;</w:t>
            </w:r>
            <w:r w:rsidRPr="003079B6">
              <w:t xml:space="preserv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 </w:t>
            </w:r>
            <w:r w:rsidRPr="003079B6">
              <w:rPr>
                <w:b/>
                <w:bCs/>
                <w:i/>
                <w:iCs/>
              </w:rPr>
              <w:t>salută inițiativele de la nivel național privind crearea unui registru media care să conțină informații publice privind proprietatea și investițiile în publicitate, pentru a asigura caracterul transparent, imparțial și verificabil al acestora;</w:t>
            </w:r>
          </w:p>
        </w:tc>
      </w:tr>
    </w:tbl>
    <w:p w14:paraId="154D3A7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EC79F8C" w14:textId="77777777" w:rsidR="00506A40" w:rsidRPr="003079B6" w:rsidRDefault="00506A40" w:rsidP="00506A40">
      <w:r w:rsidRPr="003079B6">
        <w:rPr>
          <w:rStyle w:val="HideTWBExt"/>
        </w:rPr>
        <w:t>&lt;/Amend&gt;</w:t>
      </w:r>
    </w:p>
    <w:p w14:paraId="2543BAA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354</w:t>
      </w:r>
      <w:r w:rsidRPr="003079B6">
        <w:rPr>
          <w:rStyle w:val="HideTWBExt"/>
          <w:b w:val="0"/>
        </w:rPr>
        <w:t>&lt;/NumAm&gt;</w:t>
      </w:r>
    </w:p>
    <w:p w14:paraId="325BBB29"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427D35D" w14:textId="77777777" w:rsidR="00506A40" w:rsidRPr="003079B6" w:rsidRDefault="00506A40" w:rsidP="00506A40">
      <w:pPr>
        <w:pStyle w:val="NormalBold"/>
      </w:pPr>
      <w:r w:rsidRPr="003079B6">
        <w:rPr>
          <w:rStyle w:val="HideTWBExt"/>
          <w:b w:val="0"/>
        </w:rPr>
        <w:t>&lt;/RepeatBlock-By&gt;</w:t>
      </w:r>
    </w:p>
    <w:p w14:paraId="06E4447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2467F7" w14:textId="77777777" w:rsidR="00506A40" w:rsidRPr="003079B6" w:rsidRDefault="00506A40" w:rsidP="00506A40">
      <w:pPr>
        <w:pStyle w:val="NormalBold"/>
      </w:pPr>
      <w:r w:rsidRPr="003079B6">
        <w:rPr>
          <w:rStyle w:val="HideTWBExt"/>
          <w:b w:val="0"/>
        </w:rPr>
        <w:t>&lt;Article&gt;</w:t>
      </w:r>
      <w:r w:rsidRPr="003079B6">
        <w:t>Punctul 13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DEBE74C" w14:textId="77777777" w:rsidTr="001E5E8F">
        <w:trPr>
          <w:trHeight w:hRule="exact" w:val="240"/>
          <w:jc w:val="center"/>
        </w:trPr>
        <w:tc>
          <w:tcPr>
            <w:tcW w:w="9752" w:type="dxa"/>
            <w:gridSpan w:val="2"/>
            <w:tcBorders>
              <w:top w:val="nil"/>
              <w:left w:val="nil"/>
              <w:bottom w:val="nil"/>
              <w:right w:val="nil"/>
            </w:tcBorders>
          </w:tcPr>
          <w:p w14:paraId="55B578E6" w14:textId="77777777" w:rsidR="00506A40" w:rsidRPr="003079B6" w:rsidRDefault="00506A40" w:rsidP="001E5E8F"/>
        </w:tc>
      </w:tr>
      <w:tr w:rsidR="00B42CF2" w:rsidRPr="003079B6" w14:paraId="4805ECE5" w14:textId="77777777" w:rsidTr="001E5E8F">
        <w:trPr>
          <w:trHeight w:val="240"/>
          <w:jc w:val="center"/>
        </w:trPr>
        <w:tc>
          <w:tcPr>
            <w:tcW w:w="4876" w:type="dxa"/>
            <w:tcBorders>
              <w:top w:val="nil"/>
              <w:left w:val="nil"/>
              <w:bottom w:val="nil"/>
              <w:right w:val="nil"/>
            </w:tcBorders>
          </w:tcPr>
          <w:p w14:paraId="4E151C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05C93D" w14:textId="77777777" w:rsidR="00506A40" w:rsidRPr="003079B6" w:rsidRDefault="00506A40" w:rsidP="001E5E8F">
            <w:pPr>
              <w:pStyle w:val="AmColumnHeading"/>
            </w:pPr>
            <w:r w:rsidRPr="003079B6">
              <w:t>Amendamentul</w:t>
            </w:r>
          </w:p>
        </w:tc>
      </w:tr>
      <w:tr w:rsidR="00B42CF2" w:rsidRPr="003079B6" w14:paraId="1CB2DEC9" w14:textId="77777777" w:rsidTr="001E5E8F">
        <w:trPr>
          <w:jc w:val="center"/>
        </w:trPr>
        <w:tc>
          <w:tcPr>
            <w:tcW w:w="4876" w:type="dxa"/>
            <w:tcBorders>
              <w:top w:val="nil"/>
              <w:left w:val="nil"/>
              <w:bottom w:val="nil"/>
              <w:right w:val="nil"/>
            </w:tcBorders>
          </w:tcPr>
          <w:p w14:paraId="265DEED3" w14:textId="77777777" w:rsidR="00506A40" w:rsidRPr="003079B6" w:rsidRDefault="00506A40" w:rsidP="001E5E8F">
            <w:pPr>
              <w:pStyle w:val="Normal6a"/>
            </w:pPr>
            <w:r w:rsidRPr="003079B6">
              <w:t>13.</w:t>
            </w:r>
            <w:r w:rsidRPr="003079B6">
              <w:tab/>
              <w:t>rămâne profund îngrijorat de faptul că proprietatea asupra mass-mediei, indiferent dacă se află în proprietate publică sau privată, rămâne foarte concentrată în multe state membre, prezentând un risc pentru diversitatea informațiilor și a punctelor de vedere;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w:t>
            </w:r>
          </w:p>
        </w:tc>
        <w:tc>
          <w:tcPr>
            <w:tcW w:w="4876" w:type="dxa"/>
            <w:tcBorders>
              <w:top w:val="nil"/>
              <w:left w:val="nil"/>
              <w:bottom w:val="nil"/>
              <w:right w:val="nil"/>
            </w:tcBorders>
          </w:tcPr>
          <w:p w14:paraId="7C9FE220" w14:textId="77777777" w:rsidR="00506A40" w:rsidRPr="003079B6" w:rsidRDefault="00506A40" w:rsidP="001E5E8F">
            <w:pPr>
              <w:pStyle w:val="Normal6a"/>
            </w:pPr>
            <w:r w:rsidRPr="003079B6">
              <w:t>13.</w:t>
            </w:r>
            <w:r w:rsidRPr="003079B6">
              <w:tab/>
              <w:t xml:space="preserve">rămâne profund îngrijorat de faptul că proprietatea asupra mass-mediei, indiferent dacă se află în proprietate publică sau privată, rămâne foarte concentrată în multe state membre, prezentând un risc pentru diversitatea informațiilor și a punctelor de vedere;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 </w:t>
            </w:r>
            <w:r w:rsidRPr="003079B6">
              <w:rPr>
                <w:b/>
                <w:i/>
              </w:rPr>
              <w:t>consideră că sunt incompatibile cu standardele europene în special preluarea ilegală și forțată a controlului asupra mass-mediei publice în Polonia, inclusiv utilizarea unor metode specifice serviciilor secrete, și încălcarea de către guvernul condus de Donald Tusk a legislației și standardelor existente;</w:t>
            </w:r>
            <w:r w:rsidRPr="003079B6">
              <w:t xml:space="preserve"> </w:t>
            </w:r>
            <w:r w:rsidRPr="003079B6">
              <w:rPr>
                <w:b/>
                <w:i/>
              </w:rPr>
              <w:t>solicită anularea acestor decizii, stabilirea consecințelor juridice corespunzătoare și acordarea de despăgubiri;</w:t>
            </w:r>
          </w:p>
        </w:tc>
      </w:tr>
    </w:tbl>
    <w:p w14:paraId="151993E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14C827A" w14:textId="77777777" w:rsidR="00506A40" w:rsidRPr="003079B6" w:rsidRDefault="00506A40" w:rsidP="00506A40">
      <w:r w:rsidRPr="003079B6">
        <w:rPr>
          <w:rStyle w:val="HideTWBExt"/>
        </w:rPr>
        <w:t>&lt;/Amend&gt;</w:t>
      </w:r>
    </w:p>
    <w:p w14:paraId="117C362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355</w:t>
      </w:r>
      <w:r w:rsidRPr="003079B6">
        <w:rPr>
          <w:rStyle w:val="HideTWBExt"/>
          <w:b w:val="0"/>
        </w:rPr>
        <w:t>&lt;/NumAm&gt;</w:t>
      </w:r>
    </w:p>
    <w:p w14:paraId="65372301"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0F46C238" w14:textId="77777777" w:rsidR="00506A40" w:rsidRPr="003079B6" w:rsidRDefault="00506A40" w:rsidP="00506A40">
      <w:pPr>
        <w:pStyle w:val="NormalBold"/>
      </w:pPr>
      <w:r w:rsidRPr="003079B6">
        <w:rPr>
          <w:rStyle w:val="HideTWBExt"/>
          <w:b w:val="0"/>
        </w:rPr>
        <w:t>&lt;/RepeatBlock-By&gt;</w:t>
      </w:r>
    </w:p>
    <w:p w14:paraId="2895A48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D696A2" w14:textId="77777777" w:rsidR="00506A40" w:rsidRPr="003079B6" w:rsidRDefault="00506A40" w:rsidP="00506A40">
      <w:pPr>
        <w:pStyle w:val="NormalBold"/>
      </w:pPr>
      <w:r w:rsidRPr="003079B6">
        <w:rPr>
          <w:rStyle w:val="HideTWBExt"/>
          <w:b w:val="0"/>
        </w:rPr>
        <w:t>&lt;Article&gt;</w:t>
      </w:r>
      <w:r w:rsidRPr="003079B6">
        <w:t>Punctul 13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BA17765" w14:textId="77777777" w:rsidTr="001E5E8F">
        <w:trPr>
          <w:trHeight w:hRule="exact" w:val="240"/>
          <w:jc w:val="center"/>
        </w:trPr>
        <w:tc>
          <w:tcPr>
            <w:tcW w:w="9752" w:type="dxa"/>
            <w:gridSpan w:val="2"/>
            <w:tcBorders>
              <w:top w:val="nil"/>
              <w:left w:val="nil"/>
              <w:bottom w:val="nil"/>
              <w:right w:val="nil"/>
            </w:tcBorders>
          </w:tcPr>
          <w:p w14:paraId="365D7D6C" w14:textId="77777777" w:rsidR="00506A40" w:rsidRPr="003079B6" w:rsidRDefault="00506A40" w:rsidP="001E5E8F"/>
        </w:tc>
      </w:tr>
      <w:tr w:rsidR="00B42CF2" w:rsidRPr="003079B6" w14:paraId="75468C5D" w14:textId="77777777" w:rsidTr="001E5E8F">
        <w:trPr>
          <w:trHeight w:val="240"/>
          <w:jc w:val="center"/>
        </w:trPr>
        <w:tc>
          <w:tcPr>
            <w:tcW w:w="4876" w:type="dxa"/>
            <w:tcBorders>
              <w:top w:val="nil"/>
              <w:left w:val="nil"/>
              <w:bottom w:val="nil"/>
              <w:right w:val="nil"/>
            </w:tcBorders>
          </w:tcPr>
          <w:p w14:paraId="3C6E2B6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9838307" w14:textId="77777777" w:rsidR="00506A40" w:rsidRPr="003079B6" w:rsidRDefault="00506A40" w:rsidP="001E5E8F">
            <w:pPr>
              <w:pStyle w:val="AmColumnHeading"/>
            </w:pPr>
            <w:r w:rsidRPr="003079B6">
              <w:t>Amendamentul</w:t>
            </w:r>
          </w:p>
        </w:tc>
      </w:tr>
      <w:tr w:rsidR="00B42CF2" w:rsidRPr="003079B6" w14:paraId="35ECA6CF" w14:textId="77777777" w:rsidTr="001E5E8F">
        <w:trPr>
          <w:jc w:val="center"/>
        </w:trPr>
        <w:tc>
          <w:tcPr>
            <w:tcW w:w="4876" w:type="dxa"/>
            <w:tcBorders>
              <w:top w:val="nil"/>
              <w:left w:val="nil"/>
              <w:bottom w:val="nil"/>
              <w:right w:val="nil"/>
            </w:tcBorders>
          </w:tcPr>
          <w:p w14:paraId="2E83D069" w14:textId="77777777" w:rsidR="00506A40" w:rsidRPr="003079B6" w:rsidRDefault="00506A40" w:rsidP="001E5E8F">
            <w:pPr>
              <w:pStyle w:val="Normal6a"/>
            </w:pPr>
            <w:r w:rsidRPr="003079B6">
              <w:t>13.</w:t>
            </w:r>
            <w:r w:rsidRPr="003079B6">
              <w:tab/>
              <w:t>rămâne profund îngrijorat de faptul că proprietatea asupra mass-mediei, indiferent dacă se află în proprietate publică sau privată, rămâne foarte concentrată în multe state membre, prezentând un risc pentru diversitatea informațiilor și a punctelor de vedere;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w:t>
            </w:r>
          </w:p>
        </w:tc>
        <w:tc>
          <w:tcPr>
            <w:tcW w:w="4876" w:type="dxa"/>
            <w:tcBorders>
              <w:top w:val="nil"/>
              <w:left w:val="nil"/>
              <w:bottom w:val="nil"/>
              <w:right w:val="nil"/>
            </w:tcBorders>
          </w:tcPr>
          <w:p w14:paraId="11DF131B" w14:textId="77777777" w:rsidR="00506A40" w:rsidRPr="003079B6" w:rsidRDefault="00506A40" w:rsidP="001E5E8F">
            <w:pPr>
              <w:pStyle w:val="Normal6a"/>
            </w:pPr>
            <w:r w:rsidRPr="003079B6">
              <w:t>13.</w:t>
            </w:r>
            <w:r w:rsidRPr="003079B6">
              <w:tab/>
              <w:t xml:space="preserve">rămâne profund îngrijorat de faptul că proprietatea asupra mass-mediei, indiferent dacă se află în proprietate publică sau privată, rămâne foarte concentrată în multe state membre, prezentând un risc pentru diversitatea informațiilor și a punctelor de vedere; </w:t>
            </w:r>
            <w:r w:rsidRPr="003079B6">
              <w:rPr>
                <w:b/>
                <w:bCs/>
                <w:i/>
                <w:iCs/>
              </w:rPr>
              <w:t>consideră că organele mass-media publice excesiv de mari îngrădesc dezvoltarea operatorilor mass-media privați și subminează astfel pluralismul mass-mediei;</w:t>
            </w:r>
            <w:r w:rsidRPr="003079B6">
              <w:t xml:space="preserv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w:t>
            </w:r>
          </w:p>
        </w:tc>
      </w:tr>
    </w:tbl>
    <w:p w14:paraId="52C82F4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64CAE66C" w14:textId="77777777" w:rsidR="00506A40" w:rsidRPr="003079B6" w:rsidRDefault="00506A40" w:rsidP="00506A40">
      <w:r w:rsidRPr="003079B6">
        <w:rPr>
          <w:rStyle w:val="HideTWBExt"/>
        </w:rPr>
        <w:t>&lt;/Amend&gt;</w:t>
      </w:r>
    </w:p>
    <w:p w14:paraId="78DC0E2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356</w:t>
      </w:r>
      <w:r w:rsidRPr="003079B6">
        <w:rPr>
          <w:rStyle w:val="HideTWBExt"/>
          <w:b w:val="0"/>
        </w:rPr>
        <w:t>&lt;/NumAm&gt;</w:t>
      </w:r>
    </w:p>
    <w:p w14:paraId="2D18D65A"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2CE3F3DE" w14:textId="77777777" w:rsidR="00506A40" w:rsidRPr="003079B6" w:rsidRDefault="00506A40" w:rsidP="00506A40">
      <w:pPr>
        <w:pStyle w:val="NormalBold"/>
      </w:pPr>
      <w:r w:rsidRPr="003079B6">
        <w:rPr>
          <w:rStyle w:val="HideTWBExt"/>
          <w:b w:val="0"/>
        </w:rPr>
        <w:t>&lt;/RepeatBlock-By&gt;</w:t>
      </w:r>
    </w:p>
    <w:p w14:paraId="400F55D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5C791D" w14:textId="77777777" w:rsidR="00506A40" w:rsidRPr="003079B6" w:rsidRDefault="00506A40" w:rsidP="00506A40">
      <w:pPr>
        <w:pStyle w:val="NormalBold"/>
      </w:pPr>
      <w:r w:rsidRPr="003079B6">
        <w:rPr>
          <w:rStyle w:val="HideTWBExt"/>
          <w:b w:val="0"/>
        </w:rPr>
        <w:t>&lt;Article&gt;</w:t>
      </w:r>
      <w:r w:rsidRPr="003079B6">
        <w:t>Punctul 13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E7D64A9" w14:textId="77777777" w:rsidTr="001E5E8F">
        <w:trPr>
          <w:trHeight w:hRule="exact" w:val="240"/>
          <w:jc w:val="center"/>
        </w:trPr>
        <w:tc>
          <w:tcPr>
            <w:tcW w:w="9752" w:type="dxa"/>
            <w:gridSpan w:val="2"/>
            <w:tcBorders>
              <w:top w:val="nil"/>
              <w:left w:val="nil"/>
              <w:bottom w:val="nil"/>
              <w:right w:val="nil"/>
            </w:tcBorders>
          </w:tcPr>
          <w:p w14:paraId="219F11DF" w14:textId="77777777" w:rsidR="00506A40" w:rsidRPr="003079B6" w:rsidRDefault="00506A40" w:rsidP="001E5E8F"/>
        </w:tc>
      </w:tr>
      <w:tr w:rsidR="00B42CF2" w:rsidRPr="003079B6" w14:paraId="49CF60EA" w14:textId="77777777" w:rsidTr="001E5E8F">
        <w:trPr>
          <w:trHeight w:val="240"/>
          <w:jc w:val="center"/>
        </w:trPr>
        <w:tc>
          <w:tcPr>
            <w:tcW w:w="4876" w:type="dxa"/>
            <w:tcBorders>
              <w:top w:val="nil"/>
              <w:left w:val="nil"/>
              <w:bottom w:val="nil"/>
              <w:right w:val="nil"/>
            </w:tcBorders>
          </w:tcPr>
          <w:p w14:paraId="5B8BA0A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9E166F" w14:textId="77777777" w:rsidR="00506A40" w:rsidRPr="003079B6" w:rsidRDefault="00506A40" w:rsidP="001E5E8F">
            <w:pPr>
              <w:pStyle w:val="AmColumnHeading"/>
            </w:pPr>
            <w:r w:rsidRPr="003079B6">
              <w:t>Amendamentul</w:t>
            </w:r>
          </w:p>
        </w:tc>
      </w:tr>
      <w:tr w:rsidR="00B42CF2" w:rsidRPr="003079B6" w14:paraId="2FD3DA17" w14:textId="77777777" w:rsidTr="001E5E8F">
        <w:trPr>
          <w:jc w:val="center"/>
        </w:trPr>
        <w:tc>
          <w:tcPr>
            <w:tcW w:w="4876" w:type="dxa"/>
            <w:tcBorders>
              <w:top w:val="nil"/>
              <w:left w:val="nil"/>
              <w:bottom w:val="nil"/>
              <w:right w:val="nil"/>
            </w:tcBorders>
          </w:tcPr>
          <w:p w14:paraId="33C5BA83" w14:textId="77777777" w:rsidR="00506A40" w:rsidRPr="003079B6" w:rsidRDefault="00506A40" w:rsidP="001E5E8F">
            <w:pPr>
              <w:pStyle w:val="Normal6a"/>
            </w:pPr>
            <w:r w:rsidRPr="003079B6">
              <w:t>13.</w:t>
            </w:r>
            <w:r w:rsidRPr="003079B6">
              <w:tab/>
              <w:t>rămâne profund îngrijorat de faptul că proprietatea asupra mass-mediei, indiferent dacă se află în proprietate publică sau privată, rămâne foarte concentrată în multe state membre, prezentând un risc pentru diversitatea informațiilor și a punctelor de vedere;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w:t>
            </w:r>
          </w:p>
        </w:tc>
        <w:tc>
          <w:tcPr>
            <w:tcW w:w="4876" w:type="dxa"/>
            <w:tcBorders>
              <w:top w:val="nil"/>
              <w:left w:val="nil"/>
              <w:bottom w:val="nil"/>
              <w:right w:val="nil"/>
            </w:tcBorders>
          </w:tcPr>
          <w:p w14:paraId="439114B2" w14:textId="77777777" w:rsidR="00506A40" w:rsidRPr="003079B6" w:rsidRDefault="00506A40" w:rsidP="001E5E8F">
            <w:pPr>
              <w:pStyle w:val="Normal6a"/>
            </w:pPr>
            <w:r w:rsidRPr="003079B6">
              <w:t>13.</w:t>
            </w:r>
            <w:r w:rsidRPr="003079B6">
              <w:tab/>
              <w:t>rămâne profund îngrijorat de faptul că proprietatea asupra mass-mediei, indiferent dacă se află în proprietate publică sau privată, rămâne foarte concentrată în multe state membre, prezentând un risc pentru diversitatea informațiilor și a punctelor de vedere; invită statele membre să adopte cadre legislative pentru a preveni concentrarea orizontală, a asigura transparența proprietății și a gestionării</w:t>
            </w:r>
            <w:r w:rsidRPr="003079B6">
              <w:rPr>
                <w:b/>
                <w:bCs/>
                <w:i/>
                <w:iCs/>
              </w:rPr>
              <w:t>, a asigura alocarea transparentă a fondurilor publice, a proteja independența editorială și a combate dezinformarea</w:t>
            </w:r>
            <w:r w:rsidRPr="003079B6">
              <w:t xml:space="preserve"> și a garanta mecanisme independente de supraveghere și conformitate pentru a proteja independența editorială și jurnalistică și rolul de „câine de pază” public al mass-mediei;</w:t>
            </w:r>
          </w:p>
        </w:tc>
      </w:tr>
    </w:tbl>
    <w:p w14:paraId="6D626DA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414D26A" w14:textId="77777777" w:rsidR="00506A40" w:rsidRPr="003079B6" w:rsidRDefault="00506A40" w:rsidP="00506A40">
      <w:r w:rsidRPr="003079B6">
        <w:rPr>
          <w:rStyle w:val="HideTWBExt"/>
        </w:rPr>
        <w:t>&lt;/Amend&gt;</w:t>
      </w:r>
    </w:p>
    <w:p w14:paraId="606EA23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357</w:t>
      </w:r>
      <w:r w:rsidRPr="003079B6">
        <w:rPr>
          <w:rStyle w:val="HideTWBExt"/>
          <w:b w:val="0"/>
        </w:rPr>
        <w:t>&lt;/NumAm&gt;</w:t>
      </w:r>
    </w:p>
    <w:p w14:paraId="0F5148EF"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3C67BA76" w14:textId="77777777" w:rsidR="00506A40" w:rsidRPr="003079B6" w:rsidRDefault="00506A40" w:rsidP="00506A40">
      <w:pPr>
        <w:pStyle w:val="NormalBold"/>
      </w:pPr>
      <w:r w:rsidRPr="003079B6">
        <w:rPr>
          <w:rStyle w:val="HideTWBExt"/>
          <w:b w:val="0"/>
        </w:rPr>
        <w:t>&lt;/RepeatBlock-By&gt;</w:t>
      </w:r>
    </w:p>
    <w:p w14:paraId="72691F3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DEDBAB" w14:textId="77777777" w:rsidR="00506A40" w:rsidRPr="003079B6" w:rsidRDefault="00506A40" w:rsidP="00506A40">
      <w:pPr>
        <w:pStyle w:val="NormalBold"/>
      </w:pPr>
      <w:r w:rsidRPr="003079B6">
        <w:rPr>
          <w:rStyle w:val="HideTWBExt"/>
          <w:b w:val="0"/>
        </w:rPr>
        <w:t>&lt;Article&gt;</w:t>
      </w:r>
      <w:r w:rsidRPr="003079B6">
        <w:t>Punctul 13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2FB50A" w14:textId="77777777" w:rsidTr="001E5E8F">
        <w:trPr>
          <w:trHeight w:hRule="exact" w:val="240"/>
          <w:jc w:val="center"/>
        </w:trPr>
        <w:tc>
          <w:tcPr>
            <w:tcW w:w="9752" w:type="dxa"/>
            <w:gridSpan w:val="2"/>
            <w:tcBorders>
              <w:top w:val="nil"/>
              <w:left w:val="nil"/>
              <w:bottom w:val="nil"/>
              <w:right w:val="nil"/>
            </w:tcBorders>
          </w:tcPr>
          <w:p w14:paraId="119DF794" w14:textId="77777777" w:rsidR="00506A40" w:rsidRPr="003079B6" w:rsidRDefault="00506A40" w:rsidP="001E5E8F"/>
        </w:tc>
      </w:tr>
      <w:tr w:rsidR="00B42CF2" w:rsidRPr="003079B6" w14:paraId="3FF44BCC" w14:textId="77777777" w:rsidTr="001E5E8F">
        <w:trPr>
          <w:trHeight w:val="240"/>
          <w:jc w:val="center"/>
        </w:trPr>
        <w:tc>
          <w:tcPr>
            <w:tcW w:w="4876" w:type="dxa"/>
            <w:tcBorders>
              <w:top w:val="nil"/>
              <w:left w:val="nil"/>
              <w:bottom w:val="nil"/>
              <w:right w:val="nil"/>
            </w:tcBorders>
          </w:tcPr>
          <w:p w14:paraId="65413D6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DCE971" w14:textId="77777777" w:rsidR="00506A40" w:rsidRPr="003079B6" w:rsidRDefault="00506A40" w:rsidP="001E5E8F">
            <w:pPr>
              <w:pStyle w:val="AmColumnHeading"/>
            </w:pPr>
            <w:r w:rsidRPr="003079B6">
              <w:t>Amendamentul</w:t>
            </w:r>
          </w:p>
        </w:tc>
      </w:tr>
      <w:tr w:rsidR="00B42CF2" w:rsidRPr="003079B6" w14:paraId="7216F4CB" w14:textId="77777777" w:rsidTr="001E5E8F">
        <w:trPr>
          <w:jc w:val="center"/>
        </w:trPr>
        <w:tc>
          <w:tcPr>
            <w:tcW w:w="4876" w:type="dxa"/>
            <w:tcBorders>
              <w:top w:val="nil"/>
              <w:left w:val="nil"/>
              <w:bottom w:val="nil"/>
              <w:right w:val="nil"/>
            </w:tcBorders>
          </w:tcPr>
          <w:p w14:paraId="1A0CB059" w14:textId="77777777" w:rsidR="00506A40" w:rsidRPr="003079B6" w:rsidRDefault="00506A40" w:rsidP="001E5E8F">
            <w:pPr>
              <w:pStyle w:val="Normal6a"/>
            </w:pPr>
            <w:r w:rsidRPr="003079B6">
              <w:t>13.</w:t>
            </w:r>
            <w:r w:rsidRPr="003079B6">
              <w:tab/>
              <w:t>rămâne profund îngrijorat de faptul că proprietatea asupra mass-mediei, indiferent dacă se află în proprietate publică sau privată, rămâne foarte concentrată în multe state membre, prezentând un risc pentru diversitatea informațiilor și a punctelor de vedere; invită statele membre să adopte cadre legislative pentru a preveni concentrarea orizontală, a asigura transparența proprietății și a gestionării și a garanta mecanisme independente de supraveghere și conformitate pentru a proteja independența editorială și jurnalistică și rolul de „câine de pază” public al mass-mediei;</w:t>
            </w:r>
          </w:p>
        </w:tc>
        <w:tc>
          <w:tcPr>
            <w:tcW w:w="4876" w:type="dxa"/>
            <w:tcBorders>
              <w:top w:val="nil"/>
              <w:left w:val="nil"/>
              <w:bottom w:val="nil"/>
              <w:right w:val="nil"/>
            </w:tcBorders>
          </w:tcPr>
          <w:p w14:paraId="73D5F4A3" w14:textId="77777777" w:rsidR="00506A40" w:rsidRPr="003079B6" w:rsidRDefault="00506A40" w:rsidP="001E5E8F">
            <w:pPr>
              <w:pStyle w:val="Normal6a"/>
            </w:pPr>
            <w:r w:rsidRPr="003079B6">
              <w:t>13.</w:t>
            </w:r>
            <w:r w:rsidRPr="003079B6">
              <w:tab/>
              <w:t>rămâne profund îngrijorat de faptul că proprietatea asupra mass-mediei, indiferent dacă se află în proprietate publică sau privată, rămâne foarte concentrată în multe state membre, prezentând un risc pentru diversitatea informațiilor și a punctelor de vedere; invită statele membre să adopte cadre legislative pentru a preveni concentrarea orizontală, a asigura transparența proprietății</w:t>
            </w:r>
            <w:r w:rsidRPr="003079B6">
              <w:rPr>
                <w:b/>
                <w:bCs/>
                <w:i/>
                <w:iCs/>
              </w:rPr>
              <w:t>, a surselor de finanțare</w:t>
            </w:r>
            <w:r w:rsidRPr="003079B6">
              <w:t xml:space="preserve"> și a gestionării și a garanta mecanisme independente de supraveghere și conformitate pentru a proteja independența editorială și jurnalistică și rolul de „câine de pază” public al mass-mediei;</w:t>
            </w:r>
          </w:p>
        </w:tc>
      </w:tr>
    </w:tbl>
    <w:p w14:paraId="75B9F90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A931698" w14:textId="77777777" w:rsidR="00506A40" w:rsidRPr="003079B6" w:rsidRDefault="00506A40" w:rsidP="00506A40">
      <w:r w:rsidRPr="003079B6">
        <w:rPr>
          <w:rStyle w:val="HideTWBExt"/>
        </w:rPr>
        <w:t>&lt;/Amend&gt;</w:t>
      </w:r>
    </w:p>
    <w:p w14:paraId="5FE6497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358</w:t>
      </w:r>
      <w:r w:rsidRPr="003079B6">
        <w:rPr>
          <w:rStyle w:val="HideTWBExt"/>
          <w:b w:val="0"/>
        </w:rPr>
        <w:t>&lt;/NumAm&gt;</w:t>
      </w:r>
    </w:p>
    <w:p w14:paraId="209E35D3" w14:textId="77777777" w:rsidR="00506A40" w:rsidRPr="003079B6" w:rsidRDefault="00506A40" w:rsidP="00506A40">
      <w:pPr>
        <w:pStyle w:val="NormalBold"/>
      </w:pPr>
      <w:r w:rsidRPr="003079B6">
        <w:rPr>
          <w:rStyle w:val="HideTWBExt"/>
          <w:b w:val="0"/>
        </w:rPr>
        <w:t>&lt;RepeatBlock-By&gt;&lt;Members&gt;</w:t>
      </w:r>
      <w:r w:rsidRPr="003079B6">
        <w:t>Fredis Beleris, Javier Zarzalejos, Tomáš Zdechovský</w:t>
      </w:r>
      <w:r w:rsidRPr="003079B6">
        <w:rPr>
          <w:rStyle w:val="HideTWBExt"/>
          <w:b w:val="0"/>
        </w:rPr>
        <w:t>&lt;/Members&gt;</w:t>
      </w:r>
    </w:p>
    <w:p w14:paraId="7083AB54" w14:textId="77777777" w:rsidR="00506A40" w:rsidRPr="003079B6" w:rsidRDefault="00506A40" w:rsidP="00506A40">
      <w:pPr>
        <w:pStyle w:val="NormalBold"/>
      </w:pPr>
      <w:r w:rsidRPr="003079B6">
        <w:rPr>
          <w:rStyle w:val="HideTWBExt"/>
          <w:b w:val="0"/>
        </w:rPr>
        <w:t>&lt;/RepeatBlock-By&gt;</w:t>
      </w:r>
    </w:p>
    <w:p w14:paraId="0650A0E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39098B" w14:textId="77777777" w:rsidR="00506A40" w:rsidRPr="003079B6" w:rsidRDefault="00506A40" w:rsidP="00506A40">
      <w:pPr>
        <w:pStyle w:val="NormalBold"/>
      </w:pPr>
      <w:r w:rsidRPr="003079B6">
        <w:rPr>
          <w:rStyle w:val="HideTWBExt"/>
          <w:b w:val="0"/>
        </w:rPr>
        <w:t>&lt;Article&gt;</w:t>
      </w:r>
      <w:r w:rsidRPr="003079B6">
        <w:t>Punctul 13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C7D9B7" w14:textId="77777777" w:rsidTr="001E5E8F">
        <w:trPr>
          <w:trHeight w:hRule="exact" w:val="240"/>
          <w:jc w:val="center"/>
        </w:trPr>
        <w:tc>
          <w:tcPr>
            <w:tcW w:w="9752" w:type="dxa"/>
            <w:gridSpan w:val="2"/>
            <w:tcBorders>
              <w:top w:val="nil"/>
              <w:left w:val="nil"/>
              <w:bottom w:val="nil"/>
              <w:right w:val="nil"/>
            </w:tcBorders>
          </w:tcPr>
          <w:p w14:paraId="4D2FF49C" w14:textId="77777777" w:rsidR="00506A40" w:rsidRPr="003079B6" w:rsidRDefault="00506A40" w:rsidP="001E5E8F"/>
        </w:tc>
      </w:tr>
      <w:tr w:rsidR="00B42CF2" w:rsidRPr="003079B6" w14:paraId="05CFDF30" w14:textId="77777777" w:rsidTr="001E5E8F">
        <w:trPr>
          <w:trHeight w:val="240"/>
          <w:jc w:val="center"/>
        </w:trPr>
        <w:tc>
          <w:tcPr>
            <w:tcW w:w="4876" w:type="dxa"/>
            <w:tcBorders>
              <w:top w:val="nil"/>
              <w:left w:val="nil"/>
              <w:bottom w:val="nil"/>
              <w:right w:val="nil"/>
            </w:tcBorders>
          </w:tcPr>
          <w:p w14:paraId="64F8218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2B7FBB" w14:textId="77777777" w:rsidR="00506A40" w:rsidRPr="003079B6" w:rsidRDefault="00506A40" w:rsidP="001E5E8F">
            <w:pPr>
              <w:pStyle w:val="AmColumnHeading"/>
            </w:pPr>
            <w:r w:rsidRPr="003079B6">
              <w:t>Amendamentul</w:t>
            </w:r>
          </w:p>
        </w:tc>
      </w:tr>
      <w:tr w:rsidR="00B42CF2" w:rsidRPr="003079B6" w14:paraId="68012927" w14:textId="77777777" w:rsidTr="001E5E8F">
        <w:trPr>
          <w:jc w:val="center"/>
        </w:trPr>
        <w:tc>
          <w:tcPr>
            <w:tcW w:w="4876" w:type="dxa"/>
            <w:tcBorders>
              <w:top w:val="nil"/>
              <w:left w:val="nil"/>
              <w:bottom w:val="nil"/>
              <w:right w:val="nil"/>
            </w:tcBorders>
          </w:tcPr>
          <w:p w14:paraId="12B1D509" w14:textId="77777777" w:rsidR="00506A40" w:rsidRPr="003079B6" w:rsidRDefault="00506A40" w:rsidP="001E5E8F">
            <w:pPr>
              <w:pStyle w:val="Normal6a"/>
            </w:pPr>
            <w:r w:rsidRPr="003079B6">
              <w:t>13.</w:t>
            </w:r>
            <w:r w:rsidRPr="003079B6">
              <w:tab/>
            </w:r>
            <w:r w:rsidRPr="003079B6">
              <w:rPr>
                <w:b/>
                <w:bCs/>
                <w:i/>
                <w:iCs/>
              </w:rPr>
              <w:t xml:space="preserve">rămâne profund îngrijorat de faptul că proprietatea </w:t>
            </w:r>
            <w:r w:rsidRPr="003079B6">
              <w:t>asupra mass-mediei</w:t>
            </w:r>
            <w:r w:rsidRPr="003079B6">
              <w:rPr>
                <w:b/>
                <w:bCs/>
                <w:i/>
                <w:iCs/>
              </w:rPr>
              <w:t xml:space="preserve">, indiferent dacă se află în proprietate publică sau privată, rămâne foarte concentrată în </w:t>
            </w:r>
            <w:r w:rsidRPr="003079B6">
              <w:t>multe state membre,</w:t>
            </w:r>
            <w:r w:rsidRPr="003079B6">
              <w:rPr>
                <w:b/>
                <w:bCs/>
                <w:i/>
                <w:iCs/>
              </w:rPr>
              <w:t xml:space="preserve"> prezentând un risc pentru diversitatea informațiilor și a punctelor de vedere;</w:t>
            </w:r>
            <w:r w:rsidRPr="003079B6">
              <w:rPr>
                <w:b/>
                <w:i/>
              </w:rPr>
              <w:t xml:space="preserve"> </w:t>
            </w:r>
            <w:r w:rsidRPr="003079B6">
              <w:rPr>
                <w:b/>
                <w:bCs/>
                <w:i/>
                <w:iCs/>
              </w:rPr>
              <w:t xml:space="preserve">invită </w:t>
            </w:r>
            <w:r w:rsidRPr="003079B6">
              <w:t xml:space="preserve">statele membre </w:t>
            </w:r>
            <w:r w:rsidRPr="003079B6">
              <w:rPr>
                <w:b/>
                <w:bCs/>
                <w:i/>
                <w:iCs/>
              </w:rPr>
              <w:t>să adopte</w:t>
            </w:r>
            <w:r w:rsidRPr="003079B6">
              <w:t xml:space="preserve"> cadre legislative </w:t>
            </w:r>
            <w:r w:rsidRPr="003079B6">
              <w:rPr>
                <w:b/>
                <w:bCs/>
                <w:i/>
                <w:iCs/>
              </w:rPr>
              <w:t xml:space="preserve">pentru a preveni concentrarea orizontală, a asigura transparența proprietății și a gestionării și a garanta </w:t>
            </w:r>
            <w:r w:rsidRPr="003079B6">
              <w:t xml:space="preserve">mecanisme </w:t>
            </w:r>
            <w:r w:rsidRPr="003079B6">
              <w:rPr>
                <w:b/>
                <w:bCs/>
                <w:i/>
                <w:iCs/>
              </w:rPr>
              <w:t xml:space="preserve">independente </w:t>
            </w:r>
            <w:r w:rsidRPr="003079B6">
              <w:t xml:space="preserve">de supraveghere </w:t>
            </w:r>
            <w:r w:rsidRPr="003079B6">
              <w:rPr>
                <w:b/>
                <w:bCs/>
                <w:i/>
                <w:iCs/>
              </w:rPr>
              <w:t>și conformitate</w:t>
            </w:r>
            <w:r w:rsidRPr="003079B6">
              <w:t xml:space="preserve"> </w:t>
            </w:r>
            <w:r w:rsidRPr="003079B6">
              <w:rPr>
                <w:b/>
                <w:bCs/>
                <w:i/>
                <w:iCs/>
              </w:rPr>
              <w:t>pentru a proteja</w:t>
            </w:r>
            <w:r w:rsidRPr="003079B6">
              <w:t xml:space="preserve"> independența editorială și jurnalistică </w:t>
            </w:r>
            <w:r w:rsidRPr="003079B6">
              <w:rPr>
                <w:b/>
                <w:bCs/>
                <w:i/>
                <w:iCs/>
              </w:rPr>
              <w:t>și rolul de „câine de pază” public al mass-mediei</w:t>
            </w:r>
            <w:r w:rsidRPr="003079B6">
              <w:t>;</w:t>
            </w:r>
          </w:p>
        </w:tc>
        <w:tc>
          <w:tcPr>
            <w:tcW w:w="4876" w:type="dxa"/>
            <w:tcBorders>
              <w:top w:val="nil"/>
              <w:left w:val="nil"/>
              <w:bottom w:val="nil"/>
              <w:right w:val="nil"/>
            </w:tcBorders>
          </w:tcPr>
          <w:p w14:paraId="4B466E45" w14:textId="77777777" w:rsidR="00506A40" w:rsidRPr="003079B6" w:rsidRDefault="00506A40" w:rsidP="001E5E8F">
            <w:pPr>
              <w:pStyle w:val="Normal6a"/>
            </w:pPr>
            <w:r w:rsidRPr="003079B6">
              <w:t>13.</w:t>
            </w:r>
            <w:r w:rsidRPr="003079B6">
              <w:tab/>
            </w:r>
            <w:r w:rsidRPr="003079B6">
              <w:rPr>
                <w:b/>
                <w:bCs/>
                <w:i/>
                <w:iCs/>
              </w:rPr>
              <w:t xml:space="preserve">subliniază că transparența proprietății </w:t>
            </w:r>
            <w:r w:rsidRPr="003079B6">
              <w:t>asupra mass-mediei</w:t>
            </w:r>
            <w:r w:rsidRPr="003079B6">
              <w:rPr>
                <w:b/>
                <w:bCs/>
                <w:i/>
                <w:iCs/>
              </w:rPr>
              <w:t xml:space="preserve"> promovează independența mass-mediei și crește încrederea publicului;</w:t>
            </w:r>
            <w:r w:rsidRPr="003079B6">
              <w:rPr>
                <w:b/>
                <w:i/>
              </w:rPr>
              <w:t xml:space="preserve"> </w:t>
            </w:r>
            <w:r w:rsidRPr="003079B6">
              <w:rPr>
                <w:b/>
                <w:bCs/>
                <w:i/>
                <w:iCs/>
              </w:rPr>
              <w:t xml:space="preserve">salută evoluțiile pozitive din mai </w:t>
            </w:r>
            <w:r w:rsidRPr="003079B6">
              <w:t>multe state</w:t>
            </w:r>
            <w:r w:rsidRPr="003079B6">
              <w:rPr>
                <w:b/>
                <w:bCs/>
                <w:i/>
                <w:iCs/>
              </w:rPr>
              <w:t xml:space="preserve"> </w:t>
            </w:r>
            <w:r w:rsidRPr="003079B6">
              <w:t>membre,</w:t>
            </w:r>
            <w:r w:rsidRPr="003079B6">
              <w:rPr>
                <w:b/>
                <w:bCs/>
                <w:i/>
                <w:iCs/>
              </w:rPr>
              <w:t xml:space="preserve"> cum ar fi crearea sau extinderea registrelor online de proprietate și monitorizarea lor eficientă, și încurajează toate </w:t>
            </w:r>
            <w:r w:rsidRPr="003079B6">
              <w:t xml:space="preserve">statele membre </w:t>
            </w:r>
            <w:r w:rsidRPr="003079B6">
              <w:rPr>
                <w:b/>
                <w:bCs/>
                <w:i/>
                <w:iCs/>
              </w:rPr>
              <w:t>să continue promovarea pluralismului mass-mediei prin</w:t>
            </w:r>
            <w:r w:rsidRPr="003079B6">
              <w:t xml:space="preserve"> cadre legislative </w:t>
            </w:r>
            <w:r w:rsidRPr="003079B6">
              <w:rPr>
                <w:b/>
                <w:bCs/>
                <w:i/>
                <w:iCs/>
              </w:rPr>
              <w:t>și</w:t>
            </w:r>
            <w:r w:rsidRPr="003079B6">
              <w:t xml:space="preserve"> mecanisme de supraveghere </w:t>
            </w:r>
            <w:r w:rsidRPr="003079B6">
              <w:rPr>
                <w:b/>
                <w:bCs/>
                <w:i/>
                <w:iCs/>
              </w:rPr>
              <w:t>care să protejeze</w:t>
            </w:r>
            <w:r w:rsidRPr="003079B6">
              <w:rPr>
                <w:b/>
                <w:bCs/>
              </w:rPr>
              <w:t xml:space="preserve"> </w:t>
            </w:r>
            <w:r w:rsidRPr="003079B6">
              <w:t>independența editorială și jurnalistică;</w:t>
            </w:r>
          </w:p>
        </w:tc>
      </w:tr>
    </w:tbl>
    <w:p w14:paraId="0F94A01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CDC9C0" w14:textId="77777777" w:rsidR="00506A40" w:rsidRPr="003079B6" w:rsidRDefault="00506A40" w:rsidP="00506A40">
      <w:r w:rsidRPr="003079B6">
        <w:rPr>
          <w:rStyle w:val="HideTWBExt"/>
        </w:rPr>
        <w:t>&lt;/Amend&gt;</w:t>
      </w:r>
    </w:p>
    <w:p w14:paraId="54B7BF3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359</w:t>
      </w:r>
      <w:r w:rsidRPr="003079B6">
        <w:rPr>
          <w:rStyle w:val="HideTWBExt"/>
          <w:b w:val="0"/>
        </w:rPr>
        <w:t>&lt;/NumAm&gt;</w:t>
      </w:r>
    </w:p>
    <w:p w14:paraId="282F20E8" w14:textId="77777777" w:rsidR="00506A40" w:rsidRPr="003079B6" w:rsidRDefault="00506A40" w:rsidP="00506A40">
      <w:pPr>
        <w:pStyle w:val="NormalBold"/>
      </w:pPr>
      <w:r w:rsidRPr="003079B6">
        <w:rPr>
          <w:rStyle w:val="HideTWBExt"/>
          <w:b w:val="0"/>
        </w:rPr>
        <w:t>&lt;RepeatBlock-By&gt;&lt;Members&gt;</w:t>
      </w:r>
      <w:r w:rsidRPr="003079B6">
        <w:t>Javier Zarzalejos, Fredis Beleris</w:t>
      </w:r>
      <w:r w:rsidRPr="003079B6">
        <w:rPr>
          <w:rStyle w:val="HideTWBExt"/>
          <w:b w:val="0"/>
        </w:rPr>
        <w:t>&lt;/Members&gt;</w:t>
      </w:r>
    </w:p>
    <w:p w14:paraId="330E3727" w14:textId="77777777" w:rsidR="00506A40" w:rsidRPr="003079B6" w:rsidRDefault="00506A40" w:rsidP="00506A40">
      <w:pPr>
        <w:pStyle w:val="NormalBold"/>
      </w:pPr>
      <w:r w:rsidRPr="003079B6">
        <w:rPr>
          <w:rStyle w:val="HideTWBExt"/>
          <w:b w:val="0"/>
        </w:rPr>
        <w:t>&lt;/RepeatBlock-By&gt;</w:t>
      </w:r>
    </w:p>
    <w:p w14:paraId="4366A8F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46CBE62" w14:textId="77777777" w:rsidR="00506A40" w:rsidRPr="003079B6" w:rsidRDefault="00506A40" w:rsidP="00506A40">
      <w:pPr>
        <w:pStyle w:val="NormalBold"/>
      </w:pPr>
      <w:r w:rsidRPr="003079B6">
        <w:rPr>
          <w:rStyle w:val="HideTWBExt"/>
          <w:b w:val="0"/>
        </w:rPr>
        <w:t>&lt;Article&gt;</w:t>
      </w:r>
      <w:r w:rsidRPr="003079B6">
        <w:t>Punctul 13 – subpunctul 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CE541B0" w14:textId="77777777" w:rsidTr="001E5E8F">
        <w:trPr>
          <w:trHeight w:hRule="exact" w:val="240"/>
          <w:jc w:val="center"/>
        </w:trPr>
        <w:tc>
          <w:tcPr>
            <w:tcW w:w="9752" w:type="dxa"/>
            <w:gridSpan w:val="2"/>
            <w:tcBorders>
              <w:top w:val="nil"/>
              <w:left w:val="nil"/>
              <w:bottom w:val="nil"/>
              <w:right w:val="nil"/>
            </w:tcBorders>
          </w:tcPr>
          <w:p w14:paraId="6AD08759" w14:textId="77777777" w:rsidR="00506A40" w:rsidRPr="003079B6" w:rsidRDefault="00506A40" w:rsidP="001E5E8F"/>
        </w:tc>
      </w:tr>
      <w:tr w:rsidR="00B42CF2" w:rsidRPr="003079B6" w14:paraId="0DA1D8E3" w14:textId="77777777" w:rsidTr="001E5E8F">
        <w:trPr>
          <w:trHeight w:val="240"/>
          <w:jc w:val="center"/>
        </w:trPr>
        <w:tc>
          <w:tcPr>
            <w:tcW w:w="4876" w:type="dxa"/>
            <w:tcBorders>
              <w:top w:val="nil"/>
              <w:left w:val="nil"/>
              <w:bottom w:val="nil"/>
              <w:right w:val="nil"/>
            </w:tcBorders>
          </w:tcPr>
          <w:p w14:paraId="6215ED8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E473AA5" w14:textId="77777777" w:rsidR="00506A40" w:rsidRPr="003079B6" w:rsidRDefault="00506A40" w:rsidP="001E5E8F">
            <w:pPr>
              <w:pStyle w:val="AmColumnHeading"/>
            </w:pPr>
            <w:r w:rsidRPr="003079B6">
              <w:t>Amendamentul</w:t>
            </w:r>
          </w:p>
        </w:tc>
      </w:tr>
      <w:tr w:rsidR="00B42CF2" w:rsidRPr="003079B6" w14:paraId="1F45CCB0" w14:textId="77777777" w:rsidTr="001E5E8F">
        <w:trPr>
          <w:jc w:val="center"/>
        </w:trPr>
        <w:tc>
          <w:tcPr>
            <w:tcW w:w="4876" w:type="dxa"/>
            <w:tcBorders>
              <w:top w:val="nil"/>
              <w:left w:val="nil"/>
              <w:bottom w:val="nil"/>
              <w:right w:val="nil"/>
            </w:tcBorders>
          </w:tcPr>
          <w:p w14:paraId="150A2335" w14:textId="77777777" w:rsidR="00506A40" w:rsidRPr="003079B6" w:rsidRDefault="00506A40" w:rsidP="001E5E8F">
            <w:pPr>
              <w:pStyle w:val="Normal6a"/>
            </w:pPr>
          </w:p>
        </w:tc>
        <w:tc>
          <w:tcPr>
            <w:tcW w:w="4876" w:type="dxa"/>
            <w:tcBorders>
              <w:top w:val="nil"/>
              <w:left w:val="nil"/>
              <w:bottom w:val="nil"/>
              <w:right w:val="nil"/>
            </w:tcBorders>
          </w:tcPr>
          <w:p w14:paraId="40F55835" w14:textId="77777777" w:rsidR="00506A40" w:rsidRPr="003079B6" w:rsidRDefault="00506A40" w:rsidP="001E5E8F">
            <w:pPr>
              <w:pStyle w:val="Normal6a"/>
            </w:pPr>
            <w:r w:rsidRPr="003079B6">
              <w:rPr>
                <w:b/>
                <w:i/>
              </w:rPr>
              <w:t>(1)</w:t>
            </w:r>
            <w:r w:rsidRPr="003079B6">
              <w:tab/>
            </w:r>
            <w:r w:rsidRPr="003079B6">
              <w:rPr>
                <w:b/>
                <w:i/>
              </w:rPr>
              <w:t>condamnă orice ingerință politică în gestionarea mass-mediei publice; invită statele membre să protejeze independența editorială și să asigure transparența în numirea organelor de conducere, precum și să nu reducă majoritățile necesare pentru alegerea acestora; îndeamnă Comisia să monitorizeze reformele care ar putea compromite pluralismul mass-mediei și independența serviciilor publice de radiodifuziune;</w:t>
            </w:r>
          </w:p>
        </w:tc>
      </w:tr>
    </w:tbl>
    <w:p w14:paraId="53CA30D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C064BA" w14:textId="77777777" w:rsidR="00506A40" w:rsidRPr="003079B6" w:rsidRDefault="00506A40" w:rsidP="00506A40">
      <w:r w:rsidRPr="003079B6">
        <w:rPr>
          <w:rStyle w:val="HideTWBExt"/>
        </w:rPr>
        <w:t>&lt;/Amend&gt;</w:t>
      </w:r>
    </w:p>
    <w:p w14:paraId="7BE0F27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360</w:t>
      </w:r>
      <w:r w:rsidRPr="003079B6">
        <w:rPr>
          <w:rStyle w:val="HideTWBExt"/>
          <w:b w:val="0"/>
        </w:rPr>
        <w:t>&lt;/NumAm&gt;</w:t>
      </w:r>
    </w:p>
    <w:p w14:paraId="7FC2B3F7"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6B7F0AEE" w14:textId="77777777" w:rsidR="00506A40" w:rsidRPr="003079B6" w:rsidRDefault="00506A40" w:rsidP="00506A40">
      <w:pPr>
        <w:pStyle w:val="NormalBold"/>
      </w:pPr>
      <w:r w:rsidRPr="003079B6">
        <w:rPr>
          <w:rStyle w:val="HideTWBExt"/>
          <w:b w:val="0"/>
        </w:rPr>
        <w:t>&lt;/RepeatBlock-By&gt;</w:t>
      </w:r>
    </w:p>
    <w:p w14:paraId="03D3449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AFA7578" w14:textId="77777777" w:rsidR="00506A40" w:rsidRPr="003079B6" w:rsidRDefault="00506A40" w:rsidP="00506A40">
      <w:pPr>
        <w:pStyle w:val="NormalBold"/>
      </w:pPr>
      <w:r w:rsidRPr="003079B6">
        <w:rPr>
          <w:rStyle w:val="HideTWBExt"/>
          <w:b w:val="0"/>
        </w:rPr>
        <w:t>&lt;Article&gt;</w:t>
      </w:r>
      <w:r w:rsidRPr="003079B6">
        <w:t>Punctul 13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F651EEA" w14:textId="77777777" w:rsidTr="001E5E8F">
        <w:trPr>
          <w:trHeight w:hRule="exact" w:val="240"/>
          <w:jc w:val="center"/>
        </w:trPr>
        <w:tc>
          <w:tcPr>
            <w:tcW w:w="9752" w:type="dxa"/>
            <w:gridSpan w:val="2"/>
            <w:tcBorders>
              <w:top w:val="nil"/>
              <w:left w:val="nil"/>
              <w:bottom w:val="nil"/>
              <w:right w:val="nil"/>
            </w:tcBorders>
          </w:tcPr>
          <w:p w14:paraId="55797407" w14:textId="77777777" w:rsidR="00506A40" w:rsidRPr="003079B6" w:rsidRDefault="00506A40" w:rsidP="001E5E8F"/>
        </w:tc>
      </w:tr>
      <w:tr w:rsidR="00B42CF2" w:rsidRPr="003079B6" w14:paraId="61B6D712" w14:textId="77777777" w:rsidTr="001E5E8F">
        <w:trPr>
          <w:trHeight w:val="240"/>
          <w:jc w:val="center"/>
        </w:trPr>
        <w:tc>
          <w:tcPr>
            <w:tcW w:w="4876" w:type="dxa"/>
            <w:tcBorders>
              <w:top w:val="nil"/>
              <w:left w:val="nil"/>
              <w:bottom w:val="nil"/>
              <w:right w:val="nil"/>
            </w:tcBorders>
          </w:tcPr>
          <w:p w14:paraId="555FBFD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54F63DC" w14:textId="77777777" w:rsidR="00506A40" w:rsidRPr="003079B6" w:rsidRDefault="00506A40" w:rsidP="001E5E8F">
            <w:pPr>
              <w:pStyle w:val="AmColumnHeading"/>
            </w:pPr>
            <w:r w:rsidRPr="003079B6">
              <w:t>Amendamentul</w:t>
            </w:r>
          </w:p>
        </w:tc>
      </w:tr>
      <w:tr w:rsidR="00B42CF2" w:rsidRPr="003079B6" w14:paraId="1E405624" w14:textId="77777777" w:rsidTr="001E5E8F">
        <w:trPr>
          <w:jc w:val="center"/>
        </w:trPr>
        <w:tc>
          <w:tcPr>
            <w:tcW w:w="4876" w:type="dxa"/>
            <w:tcBorders>
              <w:top w:val="nil"/>
              <w:left w:val="nil"/>
              <w:bottom w:val="nil"/>
              <w:right w:val="nil"/>
            </w:tcBorders>
          </w:tcPr>
          <w:p w14:paraId="3E65B9D0" w14:textId="77777777" w:rsidR="00506A40" w:rsidRPr="003079B6" w:rsidRDefault="00506A40" w:rsidP="001E5E8F">
            <w:pPr>
              <w:pStyle w:val="Normal6a"/>
            </w:pPr>
          </w:p>
        </w:tc>
        <w:tc>
          <w:tcPr>
            <w:tcW w:w="4876" w:type="dxa"/>
            <w:tcBorders>
              <w:top w:val="nil"/>
              <w:left w:val="nil"/>
              <w:bottom w:val="nil"/>
              <w:right w:val="nil"/>
            </w:tcBorders>
          </w:tcPr>
          <w:p w14:paraId="5F962618" w14:textId="77777777" w:rsidR="00506A40" w:rsidRPr="003079B6" w:rsidRDefault="00506A40" w:rsidP="001E5E8F">
            <w:pPr>
              <w:pStyle w:val="Normal6a"/>
            </w:pPr>
            <w:r w:rsidRPr="003079B6">
              <w:rPr>
                <w:b/>
                <w:i/>
              </w:rPr>
              <w:t>13a.</w:t>
            </w:r>
            <w:r w:rsidRPr="003079B6">
              <w:tab/>
            </w:r>
            <w:r w:rsidRPr="003079B6">
              <w:rPr>
                <w:b/>
                <w:i/>
              </w:rPr>
              <w:t>constată cu îngrijorare că, în anumite state membre, serviciile publice de mass-media au suferit reforme structurale care au crescut influența politică asupra procedurilor de numire și demitere, subminând astfel independența editorială și pluralismul; condamnă erodarea persistentă a pluralismului mass-mediei prin intermediul publicității controlate de stat, al organismelor de reglementare influențate politic și al consolidării mass-mediei publice și private în conglomerate proguvernamentale, ceea ce restricționează în mod semnificativ accesul la informații independente;</w:t>
            </w:r>
          </w:p>
        </w:tc>
      </w:tr>
    </w:tbl>
    <w:p w14:paraId="25355A6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AD8F0AA" w14:textId="77777777" w:rsidR="00506A40" w:rsidRPr="003079B6" w:rsidRDefault="00506A40" w:rsidP="00506A40">
      <w:r w:rsidRPr="003079B6">
        <w:rPr>
          <w:rStyle w:val="HideTWBExt"/>
        </w:rPr>
        <w:t>&lt;/Amend&gt;</w:t>
      </w:r>
    </w:p>
    <w:p w14:paraId="61981C7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361</w:t>
      </w:r>
      <w:r w:rsidRPr="003079B6">
        <w:rPr>
          <w:rStyle w:val="HideTWBExt"/>
          <w:b w:val="0"/>
        </w:rPr>
        <w:t>&lt;/NumAm&gt;</w:t>
      </w:r>
    </w:p>
    <w:p w14:paraId="2388431E"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3D83997C" w14:textId="77777777" w:rsidR="00506A40" w:rsidRPr="003079B6" w:rsidRDefault="00506A40" w:rsidP="00506A40">
      <w:pPr>
        <w:pStyle w:val="NormalBold"/>
      </w:pPr>
      <w:r w:rsidRPr="003079B6">
        <w:rPr>
          <w:rStyle w:val="HideTWBExt"/>
          <w:b w:val="0"/>
        </w:rPr>
        <w:t>&lt;/RepeatBlock-By&gt;</w:t>
      </w:r>
    </w:p>
    <w:p w14:paraId="7CA3FDB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4A37BE" w14:textId="77777777" w:rsidR="00506A40" w:rsidRPr="003079B6" w:rsidRDefault="00506A40" w:rsidP="00506A40">
      <w:pPr>
        <w:pStyle w:val="NormalBold"/>
      </w:pPr>
      <w:r w:rsidRPr="003079B6">
        <w:rPr>
          <w:rStyle w:val="HideTWBExt"/>
          <w:b w:val="0"/>
        </w:rPr>
        <w:t>&lt;Article&gt;</w:t>
      </w:r>
      <w:r w:rsidRPr="003079B6">
        <w:t>Punctul 13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211F668" w14:textId="77777777" w:rsidTr="001E5E8F">
        <w:trPr>
          <w:trHeight w:hRule="exact" w:val="240"/>
          <w:jc w:val="center"/>
        </w:trPr>
        <w:tc>
          <w:tcPr>
            <w:tcW w:w="9752" w:type="dxa"/>
            <w:gridSpan w:val="2"/>
            <w:tcBorders>
              <w:top w:val="nil"/>
              <w:left w:val="nil"/>
              <w:bottom w:val="nil"/>
              <w:right w:val="nil"/>
            </w:tcBorders>
          </w:tcPr>
          <w:p w14:paraId="4C494612" w14:textId="77777777" w:rsidR="00506A40" w:rsidRPr="003079B6" w:rsidRDefault="00506A40" w:rsidP="001E5E8F"/>
        </w:tc>
      </w:tr>
      <w:tr w:rsidR="00B42CF2" w:rsidRPr="003079B6" w14:paraId="17494CC0" w14:textId="77777777" w:rsidTr="001E5E8F">
        <w:trPr>
          <w:trHeight w:val="240"/>
          <w:jc w:val="center"/>
        </w:trPr>
        <w:tc>
          <w:tcPr>
            <w:tcW w:w="4876" w:type="dxa"/>
            <w:tcBorders>
              <w:top w:val="nil"/>
              <w:left w:val="nil"/>
              <w:bottom w:val="nil"/>
              <w:right w:val="nil"/>
            </w:tcBorders>
          </w:tcPr>
          <w:p w14:paraId="7626D3C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96D3D4" w14:textId="77777777" w:rsidR="00506A40" w:rsidRPr="003079B6" w:rsidRDefault="00506A40" w:rsidP="001E5E8F">
            <w:pPr>
              <w:pStyle w:val="AmColumnHeading"/>
            </w:pPr>
            <w:r w:rsidRPr="003079B6">
              <w:t>Amendamentul</w:t>
            </w:r>
          </w:p>
        </w:tc>
      </w:tr>
      <w:tr w:rsidR="00B42CF2" w:rsidRPr="003079B6" w14:paraId="101C839C" w14:textId="77777777" w:rsidTr="001E5E8F">
        <w:trPr>
          <w:jc w:val="center"/>
        </w:trPr>
        <w:tc>
          <w:tcPr>
            <w:tcW w:w="4876" w:type="dxa"/>
            <w:tcBorders>
              <w:top w:val="nil"/>
              <w:left w:val="nil"/>
              <w:bottom w:val="nil"/>
              <w:right w:val="nil"/>
            </w:tcBorders>
          </w:tcPr>
          <w:p w14:paraId="72122854" w14:textId="77777777" w:rsidR="00506A40" w:rsidRPr="003079B6" w:rsidRDefault="00506A40" w:rsidP="001E5E8F">
            <w:pPr>
              <w:pStyle w:val="Normal6a"/>
            </w:pPr>
          </w:p>
        </w:tc>
        <w:tc>
          <w:tcPr>
            <w:tcW w:w="4876" w:type="dxa"/>
            <w:tcBorders>
              <w:top w:val="nil"/>
              <w:left w:val="nil"/>
              <w:bottom w:val="nil"/>
              <w:right w:val="nil"/>
            </w:tcBorders>
          </w:tcPr>
          <w:p w14:paraId="3DA222C4" w14:textId="77777777" w:rsidR="00506A40" w:rsidRPr="003079B6" w:rsidRDefault="00506A40" w:rsidP="001E5E8F">
            <w:pPr>
              <w:pStyle w:val="Normal6a"/>
            </w:pPr>
            <w:r w:rsidRPr="003079B6">
              <w:rPr>
                <w:b/>
                <w:i/>
              </w:rPr>
              <w:t>13a.</w:t>
            </w:r>
            <w:r w:rsidRPr="003079B6">
              <w:tab/>
            </w:r>
            <w:r w:rsidRPr="003079B6">
              <w:rPr>
                <w:b/>
                <w:i/>
              </w:rPr>
              <w:t>este profund îngrijorat că guvernul condus de Donald Tusk a exclus canalele mass-media de opoziție, în special „Telewizja Republika”, din conferințele de presă, ceea ce este contrar standardelor internaționale, limitând accesul la informație și slăbind mecanismele pentru controlul acțiunilor guvernamentale;</w:t>
            </w:r>
            <w:r w:rsidRPr="003079B6">
              <w:t xml:space="preserve"> </w:t>
            </w:r>
            <w:r w:rsidRPr="003079B6">
              <w:rPr>
                <w:b/>
                <w:i/>
              </w:rPr>
              <w:t>condamnă acțiunile întreprinse de guvernul lui Donald Tusk care vizează exercitarea de presiuni asupra entităților publice și private pentru a se retrage din contractele de publicitate încheiate cu canalele mass-media de opoziție;</w:t>
            </w:r>
          </w:p>
        </w:tc>
      </w:tr>
    </w:tbl>
    <w:p w14:paraId="30F1B94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45EEA09" w14:textId="77777777" w:rsidR="00506A40" w:rsidRPr="003079B6" w:rsidRDefault="00506A40" w:rsidP="00506A40">
      <w:r w:rsidRPr="003079B6">
        <w:rPr>
          <w:rStyle w:val="HideTWBExt"/>
        </w:rPr>
        <w:t>&lt;/Amend&gt;</w:t>
      </w:r>
    </w:p>
    <w:p w14:paraId="5D2CE1D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362</w:t>
      </w:r>
      <w:r w:rsidRPr="003079B6">
        <w:rPr>
          <w:rStyle w:val="HideTWBExt"/>
          <w:b w:val="0"/>
        </w:rPr>
        <w:t>&lt;/NumAm&gt;</w:t>
      </w:r>
    </w:p>
    <w:p w14:paraId="1DE11408"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ECA3459" w14:textId="77777777" w:rsidR="00506A40" w:rsidRPr="003079B6" w:rsidRDefault="00506A40" w:rsidP="00506A40">
      <w:pPr>
        <w:pStyle w:val="NormalBold"/>
      </w:pPr>
      <w:r w:rsidRPr="003079B6">
        <w:rPr>
          <w:rStyle w:val="HideTWBExt"/>
          <w:b w:val="0"/>
        </w:rPr>
        <w:t>&lt;/RepeatBlock-By&gt;</w:t>
      </w:r>
    </w:p>
    <w:p w14:paraId="0E47121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78D3147" w14:textId="77777777" w:rsidR="00506A40" w:rsidRPr="003079B6" w:rsidRDefault="00506A40" w:rsidP="00506A40">
      <w:pPr>
        <w:pStyle w:val="NormalBold"/>
      </w:pPr>
      <w:r w:rsidRPr="003079B6">
        <w:rPr>
          <w:rStyle w:val="HideTWBExt"/>
          <w:b w:val="0"/>
        </w:rPr>
        <w:t>&lt;Article&gt;</w:t>
      </w:r>
      <w:r w:rsidRPr="003079B6">
        <w:t>Punctul 13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3E3AC7" w14:textId="77777777" w:rsidTr="001E5E8F">
        <w:trPr>
          <w:trHeight w:hRule="exact" w:val="240"/>
          <w:jc w:val="center"/>
        </w:trPr>
        <w:tc>
          <w:tcPr>
            <w:tcW w:w="9752" w:type="dxa"/>
            <w:gridSpan w:val="2"/>
            <w:tcBorders>
              <w:top w:val="nil"/>
              <w:left w:val="nil"/>
              <w:bottom w:val="nil"/>
              <w:right w:val="nil"/>
            </w:tcBorders>
          </w:tcPr>
          <w:p w14:paraId="5EA84A7B" w14:textId="77777777" w:rsidR="00506A40" w:rsidRPr="003079B6" w:rsidRDefault="00506A40" w:rsidP="001E5E8F"/>
        </w:tc>
      </w:tr>
      <w:tr w:rsidR="00B42CF2" w:rsidRPr="003079B6" w14:paraId="65C19C16" w14:textId="77777777" w:rsidTr="001E5E8F">
        <w:trPr>
          <w:trHeight w:val="240"/>
          <w:jc w:val="center"/>
        </w:trPr>
        <w:tc>
          <w:tcPr>
            <w:tcW w:w="4876" w:type="dxa"/>
            <w:tcBorders>
              <w:top w:val="nil"/>
              <w:left w:val="nil"/>
              <w:bottom w:val="nil"/>
              <w:right w:val="nil"/>
            </w:tcBorders>
          </w:tcPr>
          <w:p w14:paraId="6361EC4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EB2A06F" w14:textId="77777777" w:rsidR="00506A40" w:rsidRPr="003079B6" w:rsidRDefault="00506A40" w:rsidP="001E5E8F">
            <w:pPr>
              <w:pStyle w:val="AmColumnHeading"/>
            </w:pPr>
            <w:r w:rsidRPr="003079B6">
              <w:t>Amendamentul</w:t>
            </w:r>
          </w:p>
        </w:tc>
      </w:tr>
      <w:tr w:rsidR="00B42CF2" w:rsidRPr="003079B6" w14:paraId="4047C838" w14:textId="77777777" w:rsidTr="001E5E8F">
        <w:trPr>
          <w:jc w:val="center"/>
        </w:trPr>
        <w:tc>
          <w:tcPr>
            <w:tcW w:w="4876" w:type="dxa"/>
            <w:tcBorders>
              <w:top w:val="nil"/>
              <w:left w:val="nil"/>
              <w:bottom w:val="nil"/>
              <w:right w:val="nil"/>
            </w:tcBorders>
          </w:tcPr>
          <w:p w14:paraId="4F8DE90F" w14:textId="77777777" w:rsidR="00506A40" w:rsidRPr="003079B6" w:rsidRDefault="00506A40" w:rsidP="001E5E8F">
            <w:pPr>
              <w:pStyle w:val="Normal6a"/>
            </w:pPr>
          </w:p>
        </w:tc>
        <w:tc>
          <w:tcPr>
            <w:tcW w:w="4876" w:type="dxa"/>
            <w:tcBorders>
              <w:top w:val="nil"/>
              <w:left w:val="nil"/>
              <w:bottom w:val="nil"/>
              <w:right w:val="nil"/>
            </w:tcBorders>
          </w:tcPr>
          <w:p w14:paraId="1232C1F6" w14:textId="77777777" w:rsidR="00506A40" w:rsidRPr="003079B6" w:rsidRDefault="00506A40" w:rsidP="001E5E8F">
            <w:pPr>
              <w:pStyle w:val="Normal6a"/>
            </w:pPr>
            <w:r w:rsidRPr="003079B6">
              <w:rPr>
                <w:b/>
                <w:i/>
              </w:rPr>
              <w:t>13a.</w:t>
            </w:r>
            <w:r w:rsidRPr="003079B6">
              <w:tab/>
            </w:r>
            <w:r w:rsidRPr="003079B6">
              <w:rPr>
                <w:b/>
                <w:i/>
              </w:rPr>
              <w:t>își exprimă îngrijorarea cu privire la faptul că finanțarea acordată de UE organizațiilor mass-media poate crea dependențe care subminează independența editorială; invită instituțiile UE să stabilească garanții stricte pentru finanțarea mass-mediei, inclusiv cerințe ca organele mass-media finanțate să își păstreze autonomia editorială deplină, ca procesele de alocare a fondurilor să fie transparente și neutre din punct de vedere politic și ca niciun canal mass-media să nu primească finanțare condiționată de aderarea la anumite puncte de vedere politice sau linii editoriale;</w:t>
            </w:r>
          </w:p>
        </w:tc>
      </w:tr>
    </w:tbl>
    <w:p w14:paraId="1CD8DB9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66E1CFB" w14:textId="77777777" w:rsidR="00506A40" w:rsidRPr="003079B6" w:rsidRDefault="00506A40" w:rsidP="00506A40">
      <w:r w:rsidRPr="003079B6">
        <w:rPr>
          <w:rStyle w:val="HideTWBExt"/>
        </w:rPr>
        <w:t>&lt;/Amend&gt;</w:t>
      </w:r>
    </w:p>
    <w:p w14:paraId="4DBC43E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363</w:t>
      </w:r>
      <w:r w:rsidRPr="003079B6">
        <w:rPr>
          <w:rStyle w:val="HideTWBExt"/>
          <w:b w:val="0"/>
        </w:rPr>
        <w:t>&lt;/NumAm&gt;</w:t>
      </w:r>
    </w:p>
    <w:p w14:paraId="4A86CF03" w14:textId="77777777" w:rsidR="00506A40" w:rsidRPr="003079B6" w:rsidRDefault="00506A40" w:rsidP="00506A40">
      <w:pPr>
        <w:pStyle w:val="NormalBold"/>
      </w:pPr>
      <w:r w:rsidRPr="003079B6">
        <w:rPr>
          <w:rStyle w:val="HideTWBExt"/>
          <w:b w:val="0"/>
        </w:rPr>
        <w:t>&lt;RepeatBlock-By&gt;&lt;Members&gt;</w:t>
      </w:r>
      <w:r w:rsidRPr="003079B6">
        <w:t>Katarina Barley, Juan Fernando López Aguilar</w:t>
      </w:r>
      <w:r w:rsidRPr="003079B6">
        <w:rPr>
          <w:rStyle w:val="HideTWBExt"/>
          <w:b w:val="0"/>
        </w:rPr>
        <w:t>&lt;/Members&gt;</w:t>
      </w:r>
    </w:p>
    <w:p w14:paraId="30C07FDB" w14:textId="77777777" w:rsidR="00506A40" w:rsidRPr="003079B6" w:rsidRDefault="00506A40" w:rsidP="00506A40">
      <w:pPr>
        <w:pStyle w:val="NormalBold"/>
      </w:pPr>
      <w:r w:rsidRPr="003079B6">
        <w:rPr>
          <w:rStyle w:val="HideTWBExt"/>
          <w:b w:val="0"/>
        </w:rPr>
        <w:t>&lt;/RepeatBlock-By&gt;</w:t>
      </w:r>
    </w:p>
    <w:p w14:paraId="63F5BF4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5B74AD9" w14:textId="77777777" w:rsidR="00506A40" w:rsidRPr="003079B6" w:rsidRDefault="00506A40" w:rsidP="00506A40">
      <w:pPr>
        <w:pStyle w:val="NormalBold"/>
      </w:pPr>
      <w:r w:rsidRPr="003079B6">
        <w:rPr>
          <w:rStyle w:val="HideTWBExt"/>
          <w:b w:val="0"/>
        </w:rPr>
        <w:t>&lt;Article&gt;</w:t>
      </w:r>
      <w:r w:rsidRPr="003079B6">
        <w:t>Punctul 13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F14AAA3" w14:textId="77777777" w:rsidTr="001E5E8F">
        <w:trPr>
          <w:trHeight w:hRule="exact" w:val="240"/>
          <w:jc w:val="center"/>
        </w:trPr>
        <w:tc>
          <w:tcPr>
            <w:tcW w:w="9752" w:type="dxa"/>
            <w:gridSpan w:val="2"/>
            <w:tcBorders>
              <w:top w:val="nil"/>
              <w:left w:val="nil"/>
              <w:bottom w:val="nil"/>
              <w:right w:val="nil"/>
            </w:tcBorders>
          </w:tcPr>
          <w:p w14:paraId="43BF5B0C" w14:textId="77777777" w:rsidR="00506A40" w:rsidRPr="003079B6" w:rsidRDefault="00506A40" w:rsidP="001E5E8F"/>
        </w:tc>
      </w:tr>
      <w:tr w:rsidR="00B42CF2" w:rsidRPr="003079B6" w14:paraId="0B257102" w14:textId="77777777" w:rsidTr="001E5E8F">
        <w:trPr>
          <w:trHeight w:val="240"/>
          <w:jc w:val="center"/>
        </w:trPr>
        <w:tc>
          <w:tcPr>
            <w:tcW w:w="4876" w:type="dxa"/>
            <w:tcBorders>
              <w:top w:val="nil"/>
              <w:left w:val="nil"/>
              <w:bottom w:val="nil"/>
              <w:right w:val="nil"/>
            </w:tcBorders>
          </w:tcPr>
          <w:p w14:paraId="76E2E96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222654" w14:textId="77777777" w:rsidR="00506A40" w:rsidRPr="003079B6" w:rsidRDefault="00506A40" w:rsidP="001E5E8F">
            <w:pPr>
              <w:pStyle w:val="AmColumnHeading"/>
            </w:pPr>
            <w:r w:rsidRPr="003079B6">
              <w:t>Amendamentul</w:t>
            </w:r>
          </w:p>
        </w:tc>
      </w:tr>
      <w:tr w:rsidR="00B42CF2" w:rsidRPr="003079B6" w14:paraId="7369BE56" w14:textId="77777777" w:rsidTr="001E5E8F">
        <w:trPr>
          <w:jc w:val="center"/>
        </w:trPr>
        <w:tc>
          <w:tcPr>
            <w:tcW w:w="4876" w:type="dxa"/>
            <w:tcBorders>
              <w:top w:val="nil"/>
              <w:left w:val="nil"/>
              <w:bottom w:val="nil"/>
              <w:right w:val="nil"/>
            </w:tcBorders>
          </w:tcPr>
          <w:p w14:paraId="366D2362" w14:textId="77777777" w:rsidR="00506A40" w:rsidRPr="003079B6" w:rsidRDefault="00506A40" w:rsidP="001E5E8F">
            <w:pPr>
              <w:pStyle w:val="Normal6a"/>
            </w:pPr>
          </w:p>
        </w:tc>
        <w:tc>
          <w:tcPr>
            <w:tcW w:w="4876" w:type="dxa"/>
            <w:tcBorders>
              <w:top w:val="nil"/>
              <w:left w:val="nil"/>
              <w:bottom w:val="nil"/>
              <w:right w:val="nil"/>
            </w:tcBorders>
          </w:tcPr>
          <w:p w14:paraId="13F32F49" w14:textId="77777777" w:rsidR="00506A40" w:rsidRPr="003079B6" w:rsidRDefault="00506A40" w:rsidP="001E5E8F">
            <w:pPr>
              <w:pStyle w:val="Normal6a"/>
            </w:pPr>
            <w:r w:rsidRPr="003079B6">
              <w:rPr>
                <w:b/>
                <w:i/>
              </w:rPr>
              <w:t>13a.</w:t>
            </w:r>
            <w:r w:rsidRPr="003079B6">
              <w:tab/>
            </w:r>
            <w:r w:rsidRPr="003079B6">
              <w:rPr>
                <w:b/>
                <w:i/>
              </w:rPr>
              <w:t>reamintește că platformele online precum Instagram, Tiktok și X sunt surse importante de știri pentru cetățeni, în special pentru publicul tânăr; își exprimă îngrijorarea cu privire la faptul că sistemele de recomandare ale acestor platforme favorizează conținutul polarizant, creând „camere de ecou”; subliniază că acest lucru reprezintă un risc grav pentru democrații; invită Comisia să aplice în mod eficient Regulamentul privind serviciile digitale în ceea ce privește responsabilitatea platformelor de a reduce riscurile pentru pluralismul mass-mediei și discursul civic;</w:t>
            </w:r>
          </w:p>
        </w:tc>
      </w:tr>
    </w:tbl>
    <w:p w14:paraId="3AB7D9A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A250760" w14:textId="77777777" w:rsidR="00506A40" w:rsidRPr="003079B6" w:rsidRDefault="00506A40" w:rsidP="00506A40">
      <w:r w:rsidRPr="003079B6">
        <w:rPr>
          <w:rStyle w:val="HideTWBExt"/>
        </w:rPr>
        <w:t>&lt;/Amend&gt;</w:t>
      </w:r>
    </w:p>
    <w:p w14:paraId="0F96CD3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364</w:t>
      </w:r>
      <w:r w:rsidRPr="003079B6">
        <w:rPr>
          <w:rStyle w:val="HideTWBExt"/>
          <w:b w:val="0"/>
        </w:rPr>
        <w:t>&lt;/NumAm&gt;</w:t>
      </w:r>
    </w:p>
    <w:p w14:paraId="274C0DBA"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2BB76260" w14:textId="77777777" w:rsidR="00506A40" w:rsidRPr="003079B6" w:rsidRDefault="00506A40" w:rsidP="00506A40">
      <w:pPr>
        <w:pStyle w:val="NormalBold"/>
      </w:pPr>
      <w:r w:rsidRPr="003079B6">
        <w:rPr>
          <w:rStyle w:val="HideTWBExt"/>
          <w:b w:val="0"/>
        </w:rPr>
        <w:t>&lt;/RepeatBlock-By&gt;</w:t>
      </w:r>
    </w:p>
    <w:p w14:paraId="3545D37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2CF61B6" w14:textId="77777777" w:rsidR="00506A40" w:rsidRPr="003079B6" w:rsidRDefault="00506A40" w:rsidP="00506A40">
      <w:pPr>
        <w:pStyle w:val="NormalBold"/>
      </w:pPr>
      <w:r w:rsidRPr="003079B6">
        <w:rPr>
          <w:rStyle w:val="HideTWBExt"/>
          <w:b w:val="0"/>
        </w:rPr>
        <w:t>&lt;Article&gt;</w:t>
      </w:r>
      <w:r w:rsidRPr="003079B6">
        <w:t>Punctul 13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4CEC74" w14:textId="77777777" w:rsidTr="001E5E8F">
        <w:trPr>
          <w:trHeight w:hRule="exact" w:val="240"/>
          <w:jc w:val="center"/>
        </w:trPr>
        <w:tc>
          <w:tcPr>
            <w:tcW w:w="9752" w:type="dxa"/>
            <w:gridSpan w:val="2"/>
            <w:tcBorders>
              <w:top w:val="nil"/>
              <w:left w:val="nil"/>
              <w:bottom w:val="nil"/>
              <w:right w:val="nil"/>
            </w:tcBorders>
          </w:tcPr>
          <w:p w14:paraId="78E47441" w14:textId="77777777" w:rsidR="00506A40" w:rsidRPr="003079B6" w:rsidRDefault="00506A40" w:rsidP="001E5E8F"/>
        </w:tc>
      </w:tr>
      <w:tr w:rsidR="00B42CF2" w:rsidRPr="003079B6" w14:paraId="40F9B350" w14:textId="77777777" w:rsidTr="001E5E8F">
        <w:trPr>
          <w:trHeight w:val="240"/>
          <w:jc w:val="center"/>
        </w:trPr>
        <w:tc>
          <w:tcPr>
            <w:tcW w:w="4876" w:type="dxa"/>
            <w:tcBorders>
              <w:top w:val="nil"/>
              <w:left w:val="nil"/>
              <w:bottom w:val="nil"/>
              <w:right w:val="nil"/>
            </w:tcBorders>
          </w:tcPr>
          <w:p w14:paraId="75180E4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E9C364" w14:textId="77777777" w:rsidR="00506A40" w:rsidRPr="003079B6" w:rsidRDefault="00506A40" w:rsidP="001E5E8F">
            <w:pPr>
              <w:pStyle w:val="AmColumnHeading"/>
            </w:pPr>
            <w:r w:rsidRPr="003079B6">
              <w:t>Amendamentul</w:t>
            </w:r>
          </w:p>
        </w:tc>
      </w:tr>
      <w:tr w:rsidR="00B42CF2" w:rsidRPr="003079B6" w14:paraId="7739E610" w14:textId="77777777" w:rsidTr="001E5E8F">
        <w:trPr>
          <w:jc w:val="center"/>
        </w:trPr>
        <w:tc>
          <w:tcPr>
            <w:tcW w:w="4876" w:type="dxa"/>
            <w:tcBorders>
              <w:top w:val="nil"/>
              <w:left w:val="nil"/>
              <w:bottom w:val="nil"/>
              <w:right w:val="nil"/>
            </w:tcBorders>
          </w:tcPr>
          <w:p w14:paraId="4660D1B0" w14:textId="77777777" w:rsidR="00506A40" w:rsidRPr="003079B6" w:rsidRDefault="00506A40" w:rsidP="001E5E8F">
            <w:pPr>
              <w:pStyle w:val="Normal6a"/>
            </w:pPr>
          </w:p>
        </w:tc>
        <w:tc>
          <w:tcPr>
            <w:tcW w:w="4876" w:type="dxa"/>
            <w:tcBorders>
              <w:top w:val="nil"/>
              <w:left w:val="nil"/>
              <w:bottom w:val="nil"/>
              <w:right w:val="nil"/>
            </w:tcBorders>
          </w:tcPr>
          <w:p w14:paraId="0B592DAC" w14:textId="77777777" w:rsidR="00506A40" w:rsidRPr="003079B6" w:rsidRDefault="00506A40" w:rsidP="001E5E8F">
            <w:pPr>
              <w:pStyle w:val="Normal6a"/>
            </w:pPr>
            <w:r w:rsidRPr="003079B6">
              <w:rPr>
                <w:b/>
                <w:i/>
              </w:rPr>
              <w:t>13a.</w:t>
            </w:r>
            <w:r w:rsidRPr="003079B6">
              <w:tab/>
            </w:r>
            <w:r w:rsidRPr="003079B6">
              <w:rPr>
                <w:b/>
                <w:i/>
              </w:rPr>
              <w:t>este îngrijorat de dorința anumitor state membre și a Comisiei de a introduce o „etichetă a adevărului” în numele combaterii dezinformării; consideră că o astfel de măsură ar constitui o încălcare disproporționată a libertății presei și a pluralismului informațional;</w:t>
            </w:r>
          </w:p>
        </w:tc>
      </w:tr>
    </w:tbl>
    <w:p w14:paraId="033BF81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EA84838" w14:textId="77777777" w:rsidR="00506A40" w:rsidRPr="003079B6" w:rsidRDefault="00506A40" w:rsidP="00506A40">
      <w:r w:rsidRPr="003079B6">
        <w:rPr>
          <w:rStyle w:val="HideTWBExt"/>
        </w:rPr>
        <w:t>&lt;/Amend&gt;</w:t>
      </w:r>
    </w:p>
    <w:p w14:paraId="2EB29EB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365</w:t>
      </w:r>
      <w:r w:rsidRPr="003079B6">
        <w:rPr>
          <w:rStyle w:val="HideTWBExt"/>
          <w:b w:val="0"/>
        </w:rPr>
        <w:t>&lt;/NumAm&gt;</w:t>
      </w:r>
    </w:p>
    <w:p w14:paraId="1580579C"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77ADAFD2" w14:textId="77777777" w:rsidR="00506A40" w:rsidRPr="003079B6" w:rsidRDefault="00506A40" w:rsidP="00506A40">
      <w:pPr>
        <w:pStyle w:val="NormalBold"/>
      </w:pPr>
      <w:r w:rsidRPr="003079B6">
        <w:rPr>
          <w:rStyle w:val="HideTWBExt"/>
          <w:b w:val="0"/>
        </w:rPr>
        <w:t>&lt;/RepeatBlock-By&gt;</w:t>
      </w:r>
    </w:p>
    <w:p w14:paraId="5D3EF55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55D8CD" w14:textId="77777777" w:rsidR="00506A40" w:rsidRPr="003079B6" w:rsidRDefault="00506A40" w:rsidP="00506A40">
      <w:pPr>
        <w:pStyle w:val="NormalBold"/>
      </w:pPr>
      <w:r w:rsidRPr="003079B6">
        <w:rPr>
          <w:rStyle w:val="HideTWBExt"/>
          <w:b w:val="0"/>
        </w:rPr>
        <w:t>&lt;Article&gt;</w:t>
      </w:r>
      <w:r w:rsidRPr="003079B6">
        <w:t>Punctul 13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84692EE" w14:textId="77777777" w:rsidTr="001E5E8F">
        <w:trPr>
          <w:trHeight w:hRule="exact" w:val="240"/>
          <w:jc w:val="center"/>
        </w:trPr>
        <w:tc>
          <w:tcPr>
            <w:tcW w:w="9752" w:type="dxa"/>
            <w:gridSpan w:val="2"/>
            <w:tcBorders>
              <w:top w:val="nil"/>
              <w:left w:val="nil"/>
              <w:bottom w:val="nil"/>
              <w:right w:val="nil"/>
            </w:tcBorders>
          </w:tcPr>
          <w:p w14:paraId="1F6B090A" w14:textId="77777777" w:rsidR="00506A40" w:rsidRPr="003079B6" w:rsidRDefault="00506A40" w:rsidP="001E5E8F"/>
        </w:tc>
      </w:tr>
      <w:tr w:rsidR="00B42CF2" w:rsidRPr="003079B6" w14:paraId="592F9CD0" w14:textId="77777777" w:rsidTr="001E5E8F">
        <w:trPr>
          <w:trHeight w:val="240"/>
          <w:jc w:val="center"/>
        </w:trPr>
        <w:tc>
          <w:tcPr>
            <w:tcW w:w="4876" w:type="dxa"/>
            <w:tcBorders>
              <w:top w:val="nil"/>
              <w:left w:val="nil"/>
              <w:bottom w:val="nil"/>
              <w:right w:val="nil"/>
            </w:tcBorders>
          </w:tcPr>
          <w:p w14:paraId="767FAD8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319BB8" w14:textId="77777777" w:rsidR="00506A40" w:rsidRPr="003079B6" w:rsidRDefault="00506A40" w:rsidP="001E5E8F">
            <w:pPr>
              <w:pStyle w:val="AmColumnHeading"/>
            </w:pPr>
            <w:r w:rsidRPr="003079B6">
              <w:t>Amendamentul</w:t>
            </w:r>
          </w:p>
        </w:tc>
      </w:tr>
      <w:tr w:rsidR="00B42CF2" w:rsidRPr="003079B6" w14:paraId="75288A7A" w14:textId="77777777" w:rsidTr="001E5E8F">
        <w:trPr>
          <w:jc w:val="center"/>
        </w:trPr>
        <w:tc>
          <w:tcPr>
            <w:tcW w:w="4876" w:type="dxa"/>
            <w:tcBorders>
              <w:top w:val="nil"/>
              <w:left w:val="nil"/>
              <w:bottom w:val="nil"/>
              <w:right w:val="nil"/>
            </w:tcBorders>
          </w:tcPr>
          <w:p w14:paraId="129FAF88" w14:textId="77777777" w:rsidR="00506A40" w:rsidRPr="003079B6" w:rsidRDefault="00506A40" w:rsidP="001E5E8F">
            <w:pPr>
              <w:pStyle w:val="Normal6a"/>
            </w:pPr>
          </w:p>
        </w:tc>
        <w:tc>
          <w:tcPr>
            <w:tcW w:w="4876" w:type="dxa"/>
            <w:tcBorders>
              <w:top w:val="nil"/>
              <w:left w:val="nil"/>
              <w:bottom w:val="nil"/>
              <w:right w:val="nil"/>
            </w:tcBorders>
          </w:tcPr>
          <w:p w14:paraId="131DB153" w14:textId="77777777" w:rsidR="00506A40" w:rsidRPr="003079B6" w:rsidRDefault="00506A40" w:rsidP="001E5E8F">
            <w:pPr>
              <w:pStyle w:val="Normal6a"/>
            </w:pPr>
            <w:r w:rsidRPr="003079B6">
              <w:rPr>
                <w:b/>
                <w:i/>
              </w:rPr>
              <w:t>13a.</w:t>
            </w:r>
            <w:r w:rsidRPr="003079B6">
              <w:tab/>
            </w:r>
            <w:r w:rsidRPr="003079B6">
              <w:rPr>
                <w:b/>
                <w:i/>
              </w:rPr>
              <w:t>invită Comisia să integreze pe deplin punerea în aplicare a Regulamentului european privind libertatea mass-mediei în evaluarea sa privind statul de drept; subliniază că încălcările Regulamentului european privind libertatea mass-mediei trebuie considerate riscuri sistemice pentru statul de drept;</w:t>
            </w:r>
          </w:p>
        </w:tc>
      </w:tr>
    </w:tbl>
    <w:p w14:paraId="2F55558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7BF8CA2" w14:textId="77777777" w:rsidR="00506A40" w:rsidRPr="003079B6" w:rsidRDefault="00506A40" w:rsidP="00506A40">
      <w:r w:rsidRPr="003079B6">
        <w:rPr>
          <w:rStyle w:val="HideTWBExt"/>
        </w:rPr>
        <w:t>&lt;/Amend&gt;</w:t>
      </w:r>
    </w:p>
    <w:p w14:paraId="4B37732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366</w:t>
      </w:r>
      <w:r w:rsidRPr="003079B6">
        <w:rPr>
          <w:rStyle w:val="HideTWBExt"/>
          <w:b w:val="0"/>
        </w:rPr>
        <w:t>&lt;/NumAm&gt;</w:t>
      </w:r>
    </w:p>
    <w:p w14:paraId="2948906E"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5FD9A4D3" w14:textId="77777777" w:rsidR="00506A40" w:rsidRPr="003079B6" w:rsidRDefault="00506A40" w:rsidP="00506A40">
      <w:pPr>
        <w:pStyle w:val="NormalBold"/>
      </w:pPr>
      <w:r w:rsidRPr="003079B6">
        <w:rPr>
          <w:rStyle w:val="HideTWBExt"/>
          <w:b w:val="0"/>
        </w:rPr>
        <w:t>&lt;/RepeatBlock-By&gt;</w:t>
      </w:r>
    </w:p>
    <w:p w14:paraId="3B951CD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7FB340" w14:textId="77777777" w:rsidR="00506A40" w:rsidRPr="003079B6" w:rsidRDefault="00506A40" w:rsidP="00506A40">
      <w:pPr>
        <w:pStyle w:val="NormalBold"/>
      </w:pPr>
      <w:r w:rsidRPr="003079B6">
        <w:rPr>
          <w:rStyle w:val="HideTWBExt"/>
          <w:b w:val="0"/>
        </w:rPr>
        <w:t>&lt;Article&gt;</w:t>
      </w:r>
      <w:r w:rsidRPr="003079B6">
        <w:t>Punctul 13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AF3643" w14:textId="77777777" w:rsidTr="001E5E8F">
        <w:trPr>
          <w:trHeight w:hRule="exact" w:val="240"/>
          <w:jc w:val="center"/>
        </w:trPr>
        <w:tc>
          <w:tcPr>
            <w:tcW w:w="9752" w:type="dxa"/>
            <w:gridSpan w:val="2"/>
            <w:tcBorders>
              <w:top w:val="nil"/>
              <w:left w:val="nil"/>
              <w:bottom w:val="nil"/>
              <w:right w:val="nil"/>
            </w:tcBorders>
          </w:tcPr>
          <w:p w14:paraId="580C8DF8" w14:textId="77777777" w:rsidR="00506A40" w:rsidRPr="003079B6" w:rsidRDefault="00506A40" w:rsidP="001E5E8F"/>
        </w:tc>
      </w:tr>
      <w:tr w:rsidR="00B42CF2" w:rsidRPr="003079B6" w14:paraId="4CAC2218" w14:textId="77777777" w:rsidTr="001E5E8F">
        <w:trPr>
          <w:trHeight w:val="240"/>
          <w:jc w:val="center"/>
        </w:trPr>
        <w:tc>
          <w:tcPr>
            <w:tcW w:w="4876" w:type="dxa"/>
            <w:tcBorders>
              <w:top w:val="nil"/>
              <w:left w:val="nil"/>
              <w:bottom w:val="nil"/>
              <w:right w:val="nil"/>
            </w:tcBorders>
          </w:tcPr>
          <w:p w14:paraId="00C19A0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3E0756" w14:textId="77777777" w:rsidR="00506A40" w:rsidRPr="003079B6" w:rsidRDefault="00506A40" w:rsidP="001E5E8F">
            <w:pPr>
              <w:pStyle w:val="AmColumnHeading"/>
            </w:pPr>
            <w:r w:rsidRPr="003079B6">
              <w:t>Amendamentul</w:t>
            </w:r>
          </w:p>
        </w:tc>
      </w:tr>
      <w:tr w:rsidR="00B42CF2" w:rsidRPr="003079B6" w14:paraId="6A41235C" w14:textId="77777777" w:rsidTr="001E5E8F">
        <w:trPr>
          <w:jc w:val="center"/>
        </w:trPr>
        <w:tc>
          <w:tcPr>
            <w:tcW w:w="4876" w:type="dxa"/>
            <w:tcBorders>
              <w:top w:val="nil"/>
              <w:left w:val="nil"/>
              <w:bottom w:val="nil"/>
              <w:right w:val="nil"/>
            </w:tcBorders>
          </w:tcPr>
          <w:p w14:paraId="02A4CC60" w14:textId="77777777" w:rsidR="00506A40" w:rsidRPr="003079B6" w:rsidRDefault="00506A40" w:rsidP="001E5E8F">
            <w:pPr>
              <w:pStyle w:val="Normal6a"/>
            </w:pPr>
          </w:p>
        </w:tc>
        <w:tc>
          <w:tcPr>
            <w:tcW w:w="4876" w:type="dxa"/>
            <w:tcBorders>
              <w:top w:val="nil"/>
              <w:left w:val="nil"/>
              <w:bottom w:val="nil"/>
              <w:right w:val="nil"/>
            </w:tcBorders>
          </w:tcPr>
          <w:p w14:paraId="07412BFC" w14:textId="77777777" w:rsidR="00506A40" w:rsidRPr="003079B6" w:rsidRDefault="00506A40" w:rsidP="001E5E8F">
            <w:pPr>
              <w:pStyle w:val="Normal6a"/>
            </w:pPr>
            <w:r w:rsidRPr="003079B6">
              <w:rPr>
                <w:b/>
                <w:i/>
              </w:rPr>
              <w:t>13b.</w:t>
            </w:r>
            <w:r w:rsidRPr="003079B6">
              <w:tab/>
            </w:r>
            <w:r w:rsidRPr="003079B6">
              <w:rPr>
                <w:b/>
                <w:i/>
              </w:rPr>
              <w:t>constată că desființarea radiodifuzorului public și înlocuirea sa cu o nouă entitate, în care numirile și revocările sunt supuse unui control politic mai intens, constituie un regres grav în ceea ce privește independența și pluralismul mass-mediei; avertizează că modificările aduse legii privind accesul la informații, inclusiv introducerea de taxe și prelungirea termenelor, reduc capacitatea jurnaliștilor și a societății civile de a monitoriza autoritățile publice și de a denunța corupția;</w:t>
            </w:r>
          </w:p>
        </w:tc>
      </w:tr>
    </w:tbl>
    <w:p w14:paraId="5FF675D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D130269" w14:textId="77777777" w:rsidR="00506A40" w:rsidRPr="003079B6" w:rsidRDefault="00506A40" w:rsidP="00506A40">
      <w:r w:rsidRPr="003079B6">
        <w:rPr>
          <w:rStyle w:val="HideTWBExt"/>
        </w:rPr>
        <w:t>&lt;/Amend&gt;</w:t>
      </w:r>
    </w:p>
    <w:p w14:paraId="20F48FC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367</w:t>
      </w:r>
      <w:r w:rsidRPr="003079B6">
        <w:rPr>
          <w:rStyle w:val="HideTWBExt"/>
          <w:b w:val="0"/>
        </w:rPr>
        <w:t>&lt;/NumAm&gt;</w:t>
      </w:r>
    </w:p>
    <w:p w14:paraId="613D8875"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0A8DA4E" w14:textId="77777777" w:rsidR="00506A40" w:rsidRPr="003079B6" w:rsidRDefault="00506A40" w:rsidP="00506A40">
      <w:pPr>
        <w:pStyle w:val="NormalBold"/>
      </w:pPr>
      <w:r w:rsidRPr="003079B6">
        <w:rPr>
          <w:rStyle w:val="HideTWBExt"/>
          <w:b w:val="0"/>
        </w:rPr>
        <w:t>&lt;/RepeatBlock-By&gt;</w:t>
      </w:r>
    </w:p>
    <w:p w14:paraId="38CBA81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7FC7EAD" w14:textId="77777777" w:rsidR="00506A40" w:rsidRPr="003079B6" w:rsidRDefault="00506A40" w:rsidP="00506A40">
      <w:pPr>
        <w:pStyle w:val="NormalBold"/>
      </w:pPr>
      <w:r w:rsidRPr="003079B6">
        <w:rPr>
          <w:rStyle w:val="HideTWBExt"/>
          <w:b w:val="0"/>
        </w:rPr>
        <w:t>&lt;Article&gt;</w:t>
      </w:r>
      <w:r w:rsidRPr="003079B6">
        <w:t>Punctul 13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5E1A36" w14:textId="77777777" w:rsidTr="001E5E8F">
        <w:trPr>
          <w:trHeight w:hRule="exact" w:val="240"/>
          <w:jc w:val="center"/>
        </w:trPr>
        <w:tc>
          <w:tcPr>
            <w:tcW w:w="9752" w:type="dxa"/>
            <w:gridSpan w:val="2"/>
            <w:tcBorders>
              <w:top w:val="nil"/>
              <w:left w:val="nil"/>
              <w:bottom w:val="nil"/>
              <w:right w:val="nil"/>
            </w:tcBorders>
          </w:tcPr>
          <w:p w14:paraId="2C94AA82" w14:textId="77777777" w:rsidR="00506A40" w:rsidRPr="003079B6" w:rsidRDefault="00506A40" w:rsidP="001E5E8F"/>
        </w:tc>
      </w:tr>
      <w:tr w:rsidR="00B42CF2" w:rsidRPr="003079B6" w14:paraId="09911F74" w14:textId="77777777" w:rsidTr="001E5E8F">
        <w:trPr>
          <w:trHeight w:val="240"/>
          <w:jc w:val="center"/>
        </w:trPr>
        <w:tc>
          <w:tcPr>
            <w:tcW w:w="4876" w:type="dxa"/>
            <w:tcBorders>
              <w:top w:val="nil"/>
              <w:left w:val="nil"/>
              <w:bottom w:val="nil"/>
              <w:right w:val="nil"/>
            </w:tcBorders>
          </w:tcPr>
          <w:p w14:paraId="5B20736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F895A2" w14:textId="77777777" w:rsidR="00506A40" w:rsidRPr="003079B6" w:rsidRDefault="00506A40" w:rsidP="001E5E8F">
            <w:pPr>
              <w:pStyle w:val="AmColumnHeading"/>
            </w:pPr>
            <w:r w:rsidRPr="003079B6">
              <w:t>Amendamentul</w:t>
            </w:r>
          </w:p>
        </w:tc>
      </w:tr>
      <w:tr w:rsidR="00B42CF2" w:rsidRPr="003079B6" w14:paraId="0EFD9F65" w14:textId="77777777" w:rsidTr="001E5E8F">
        <w:trPr>
          <w:jc w:val="center"/>
        </w:trPr>
        <w:tc>
          <w:tcPr>
            <w:tcW w:w="4876" w:type="dxa"/>
            <w:tcBorders>
              <w:top w:val="nil"/>
              <w:left w:val="nil"/>
              <w:bottom w:val="nil"/>
              <w:right w:val="nil"/>
            </w:tcBorders>
          </w:tcPr>
          <w:p w14:paraId="1F705014" w14:textId="77777777" w:rsidR="00506A40" w:rsidRPr="003079B6" w:rsidRDefault="00506A40" w:rsidP="001E5E8F">
            <w:pPr>
              <w:pStyle w:val="Normal6a"/>
            </w:pPr>
          </w:p>
        </w:tc>
        <w:tc>
          <w:tcPr>
            <w:tcW w:w="4876" w:type="dxa"/>
            <w:tcBorders>
              <w:top w:val="nil"/>
              <w:left w:val="nil"/>
              <w:bottom w:val="nil"/>
              <w:right w:val="nil"/>
            </w:tcBorders>
          </w:tcPr>
          <w:p w14:paraId="32BCC5D1" w14:textId="77777777" w:rsidR="00506A40" w:rsidRPr="003079B6" w:rsidRDefault="00506A40" w:rsidP="001E5E8F">
            <w:pPr>
              <w:pStyle w:val="Normal6a"/>
            </w:pPr>
            <w:r w:rsidRPr="003079B6">
              <w:rPr>
                <w:b/>
                <w:i/>
              </w:rPr>
              <w:t>13b.</w:t>
            </w:r>
            <w:r w:rsidRPr="003079B6">
              <w:tab/>
            </w:r>
            <w:r w:rsidRPr="003079B6">
              <w:rPr>
                <w:b/>
                <w:i/>
              </w:rPr>
              <w:t>observă că, din acțiunile Comisiei și ale anumitor agenții ale UE, reiese o tendință de favorizare a unor canale mass-media și organizații, ceea ce ridică întrebări cu privire la transparența și tratamentul echitabil al entităților mass-media de pe piața UE;</w:t>
            </w:r>
          </w:p>
        </w:tc>
      </w:tr>
    </w:tbl>
    <w:p w14:paraId="32D8AF9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DD451A0" w14:textId="77777777" w:rsidR="00506A40" w:rsidRPr="003079B6" w:rsidRDefault="00506A40" w:rsidP="00506A40">
      <w:r w:rsidRPr="003079B6">
        <w:rPr>
          <w:rStyle w:val="HideTWBExt"/>
        </w:rPr>
        <w:t>&lt;/Amend&gt;</w:t>
      </w:r>
    </w:p>
    <w:p w14:paraId="0BB492B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368</w:t>
      </w:r>
      <w:r w:rsidRPr="003079B6">
        <w:rPr>
          <w:rStyle w:val="HideTWBExt"/>
          <w:b w:val="0"/>
        </w:rPr>
        <w:t>&lt;/NumAm&gt;</w:t>
      </w:r>
    </w:p>
    <w:p w14:paraId="296E5E23"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0A1E39C3" w14:textId="77777777" w:rsidR="00506A40" w:rsidRPr="003079B6" w:rsidRDefault="00506A40" w:rsidP="00506A40">
      <w:pPr>
        <w:pStyle w:val="NormalBold"/>
      </w:pPr>
      <w:r w:rsidRPr="003079B6">
        <w:rPr>
          <w:rStyle w:val="HideTWBExt"/>
          <w:b w:val="0"/>
        </w:rPr>
        <w:t>&lt;/RepeatBlock-By&gt;</w:t>
      </w:r>
    </w:p>
    <w:p w14:paraId="449AA78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C1A075C" w14:textId="77777777" w:rsidR="00506A40" w:rsidRPr="003079B6" w:rsidRDefault="00506A40" w:rsidP="00506A40">
      <w:pPr>
        <w:pStyle w:val="NormalBold"/>
      </w:pPr>
      <w:r w:rsidRPr="003079B6">
        <w:rPr>
          <w:rStyle w:val="HideTWBExt"/>
          <w:b w:val="0"/>
        </w:rPr>
        <w:t>&lt;Article&gt;</w:t>
      </w:r>
      <w:r w:rsidRPr="003079B6">
        <w:t>Punctul 14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EBAAB03" w14:textId="77777777" w:rsidTr="001E5E8F">
        <w:trPr>
          <w:trHeight w:hRule="exact" w:val="240"/>
          <w:jc w:val="center"/>
        </w:trPr>
        <w:tc>
          <w:tcPr>
            <w:tcW w:w="9752" w:type="dxa"/>
            <w:gridSpan w:val="2"/>
            <w:tcBorders>
              <w:top w:val="nil"/>
              <w:left w:val="nil"/>
              <w:bottom w:val="nil"/>
              <w:right w:val="nil"/>
            </w:tcBorders>
          </w:tcPr>
          <w:p w14:paraId="0D995766" w14:textId="77777777" w:rsidR="00506A40" w:rsidRPr="003079B6" w:rsidRDefault="00506A40" w:rsidP="001E5E8F"/>
        </w:tc>
      </w:tr>
      <w:tr w:rsidR="00B42CF2" w:rsidRPr="003079B6" w14:paraId="44CDE5FA" w14:textId="77777777" w:rsidTr="001E5E8F">
        <w:trPr>
          <w:trHeight w:val="240"/>
          <w:jc w:val="center"/>
        </w:trPr>
        <w:tc>
          <w:tcPr>
            <w:tcW w:w="4876" w:type="dxa"/>
            <w:tcBorders>
              <w:top w:val="nil"/>
              <w:left w:val="nil"/>
              <w:bottom w:val="nil"/>
              <w:right w:val="nil"/>
            </w:tcBorders>
          </w:tcPr>
          <w:p w14:paraId="6A3F6C7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307A3B" w14:textId="77777777" w:rsidR="00506A40" w:rsidRPr="003079B6" w:rsidRDefault="00506A40" w:rsidP="001E5E8F">
            <w:pPr>
              <w:pStyle w:val="AmColumnHeading"/>
            </w:pPr>
            <w:r w:rsidRPr="003079B6">
              <w:t>Amendamentul</w:t>
            </w:r>
          </w:p>
        </w:tc>
      </w:tr>
      <w:tr w:rsidR="00B42CF2" w:rsidRPr="003079B6" w14:paraId="11E57CB0" w14:textId="77777777" w:rsidTr="001E5E8F">
        <w:trPr>
          <w:jc w:val="center"/>
        </w:trPr>
        <w:tc>
          <w:tcPr>
            <w:tcW w:w="4876" w:type="dxa"/>
            <w:tcBorders>
              <w:top w:val="nil"/>
              <w:left w:val="nil"/>
              <w:bottom w:val="nil"/>
              <w:right w:val="nil"/>
            </w:tcBorders>
          </w:tcPr>
          <w:p w14:paraId="29FC78AB" w14:textId="77777777" w:rsidR="00506A40" w:rsidRPr="003079B6" w:rsidRDefault="00506A40" w:rsidP="001E5E8F">
            <w:pPr>
              <w:pStyle w:val="Normal6a"/>
            </w:pPr>
            <w:r w:rsidRPr="003079B6">
              <w:t>14.</w:t>
            </w:r>
            <w:r w:rsidRPr="003079B6">
              <w:tab/>
              <w:t xml:space="preserve">invită statele membre și țările candidate </w:t>
            </w:r>
            <w:r w:rsidRPr="003079B6">
              <w:rPr>
                <w:b/>
                <w:bCs/>
                <w:i/>
                <w:iCs/>
              </w:rPr>
              <w:t>să</w:t>
            </w:r>
            <w:r w:rsidRPr="003079B6">
              <w:t xml:space="preserve"> </w:t>
            </w:r>
            <w:r w:rsidRPr="003079B6">
              <w:rPr>
                <w:b/>
                <w:bCs/>
                <w:i/>
                <w:iCs/>
              </w:rPr>
              <w:t>asigure protecția</w:t>
            </w:r>
            <w:r w:rsidRPr="003079B6">
              <w:t xml:space="preserve"> jurnaliștilor și a </w:t>
            </w:r>
            <w:r w:rsidRPr="003079B6">
              <w:rPr>
                <w:b/>
                <w:bCs/>
                <w:i/>
                <w:iCs/>
              </w:rPr>
              <w:t>altor</w:t>
            </w:r>
            <w:r w:rsidRPr="003079B6">
              <w:t xml:space="preserve"> profesioniști din domeniul mass-mediei </w:t>
            </w:r>
            <w:r w:rsidRPr="003079B6">
              <w:rPr>
                <w:b/>
                <w:bCs/>
                <w:i/>
                <w:iCs/>
              </w:rPr>
              <w:t>din</w:t>
            </w:r>
            <w:r w:rsidRPr="003079B6">
              <w:t xml:space="preserve"> </w:t>
            </w:r>
            <w:r w:rsidRPr="003079B6">
              <w:rPr>
                <w:b/>
                <w:bCs/>
                <w:i/>
                <w:iCs/>
              </w:rPr>
              <w:t>UE,</w:t>
            </w:r>
            <w:r w:rsidRPr="003079B6">
              <w:t xml:space="preserve"> </w:t>
            </w:r>
            <w:r w:rsidRPr="003079B6">
              <w:rPr>
                <w:b/>
                <w:bCs/>
                <w:i/>
                <w:iCs/>
              </w:rPr>
              <w:t>în conformitate cu recomandările 2021/1534</w:t>
            </w:r>
            <w:r w:rsidRPr="003079B6">
              <w:rPr>
                <w:b/>
                <w:bCs/>
                <w:i/>
                <w:iCs/>
                <w:vertAlign w:val="superscript"/>
              </w:rPr>
              <w:t>46</w:t>
            </w:r>
            <w:r w:rsidRPr="003079B6">
              <w:rPr>
                <w:b/>
                <w:bCs/>
                <w:i/>
                <w:iCs/>
              </w:rPr>
              <w:t xml:space="preserve"> și 2022/758</w:t>
            </w:r>
            <w:r w:rsidRPr="003079B6">
              <w:rPr>
                <w:b/>
                <w:bCs/>
                <w:i/>
                <w:iCs/>
                <w:vertAlign w:val="superscript"/>
              </w:rPr>
              <w:t>47</w:t>
            </w:r>
            <w:r w:rsidRPr="003079B6">
              <w:rPr>
                <w:b/>
                <w:bCs/>
                <w:i/>
                <w:iCs/>
              </w:rPr>
              <w:t xml:space="preserve"> ale</w:t>
            </w:r>
            <w:r w:rsidRPr="003079B6">
              <w:t xml:space="preserve"> </w:t>
            </w:r>
            <w:r w:rsidRPr="003079B6">
              <w:rPr>
                <w:b/>
                <w:bCs/>
                <w:i/>
                <w:iCs/>
              </w:rPr>
              <w:t>Comisiei</w:t>
            </w:r>
            <w:r w:rsidRPr="003079B6">
              <w:t>;</w:t>
            </w:r>
          </w:p>
        </w:tc>
        <w:tc>
          <w:tcPr>
            <w:tcW w:w="4876" w:type="dxa"/>
            <w:tcBorders>
              <w:top w:val="nil"/>
              <w:left w:val="nil"/>
              <w:bottom w:val="nil"/>
              <w:right w:val="nil"/>
            </w:tcBorders>
          </w:tcPr>
          <w:p w14:paraId="55AE1196" w14:textId="77777777" w:rsidR="00506A40" w:rsidRPr="003079B6" w:rsidRDefault="00506A40" w:rsidP="001E5E8F">
            <w:pPr>
              <w:pStyle w:val="Normal6a"/>
            </w:pPr>
            <w:r w:rsidRPr="003079B6">
              <w:t>14.</w:t>
            </w:r>
            <w:r w:rsidRPr="003079B6">
              <w:tab/>
            </w:r>
            <w:r w:rsidRPr="003079B6">
              <w:rPr>
                <w:b/>
                <w:i/>
              </w:rPr>
              <w:t>salută inițiativele care urmăresc să promoveze o mass-medie liberă, independentă și pluralistă și un mediu sigur și favorabil pentru jurnaliști, cum ar fi Regulamentul european privind libertatea mass-mediei, și solicită punerea sa rapidă în aplicare;</w:t>
            </w:r>
            <w:r w:rsidRPr="003079B6">
              <w:t xml:space="preserve"> invită statele membre și țările candidate </w:t>
            </w:r>
            <w:r w:rsidRPr="003079B6">
              <w:rPr>
                <w:b/>
                <w:bCs/>
                <w:i/>
                <w:iCs/>
              </w:rPr>
              <w:t>și potențial candidate</w:t>
            </w:r>
            <w:r w:rsidRPr="003079B6">
              <w:t xml:space="preserve"> </w:t>
            </w:r>
            <w:r w:rsidRPr="003079B6">
              <w:rPr>
                <w:b/>
                <w:bCs/>
                <w:i/>
                <w:iCs/>
              </w:rPr>
              <w:t xml:space="preserve">să îmbunătățească transparența în alocarea publicității de stat online și offline și să urmeze recomandările cuprinse în Recomandarea (UE) 2021/1534 a Comisiei din 16 septembrie 2021 referitoare la garantarea protecției, a siguranței și a capacitării </w:t>
            </w:r>
            <w:r w:rsidRPr="003079B6">
              <w:t xml:space="preserve">jurnaliștilor și a </w:t>
            </w:r>
            <w:r w:rsidRPr="003079B6">
              <w:rPr>
                <w:b/>
                <w:bCs/>
                <w:i/>
                <w:iCs/>
              </w:rPr>
              <w:t xml:space="preserve">celorlalți </w:t>
            </w:r>
            <w:r w:rsidRPr="003079B6">
              <w:t xml:space="preserve">profesioniști din domeniul mass-mediei </w:t>
            </w:r>
            <w:r w:rsidRPr="003079B6">
              <w:rPr>
                <w:b/>
                <w:bCs/>
                <w:i/>
                <w:iCs/>
              </w:rPr>
              <w:t>în</w:t>
            </w:r>
            <w:r w:rsidRPr="003079B6">
              <w:t xml:space="preserve"> </w:t>
            </w:r>
            <w:r w:rsidRPr="003079B6">
              <w:rPr>
                <w:b/>
                <w:bCs/>
                <w:i/>
                <w:iCs/>
              </w:rPr>
              <w:t>Uniunea Europeană;</w:t>
            </w:r>
            <w:r w:rsidRPr="003079B6">
              <w:rPr>
                <w:b/>
                <w:i/>
              </w:rPr>
              <w:t xml:space="preserve"> </w:t>
            </w:r>
            <w:r w:rsidRPr="003079B6">
              <w:rPr>
                <w:b/>
                <w:bCs/>
                <w:i/>
                <w:iCs/>
              </w:rPr>
              <w:t>invită Comisia să ofere statelor membre asistența necesară pentru transpunerea Regulamentului european privind libertatea mass-mediei în dreptul național și să monitorizeze punerea sa în aplicare, în special în anumite state membre care sunt slab clasate în clasamentul libertății presei</w:t>
            </w:r>
            <w:r w:rsidRPr="003079B6">
              <w:t xml:space="preserve">; </w:t>
            </w:r>
            <w:r w:rsidRPr="003079B6">
              <w:rPr>
                <w:b/>
                <w:i/>
              </w:rPr>
              <w:t>subliniază că Regulamentului european privind libertatea mass-mediei este o etapă esențială în protejarea independenței, a pluralismului și a integrității peisajului mediatic în întreaga Uniune;</w:t>
            </w:r>
          </w:p>
        </w:tc>
      </w:tr>
      <w:tr w:rsidR="00B42CF2" w:rsidRPr="003079B6" w14:paraId="4546BDB0" w14:textId="77777777" w:rsidTr="001E5E8F">
        <w:trPr>
          <w:jc w:val="center"/>
        </w:trPr>
        <w:tc>
          <w:tcPr>
            <w:tcW w:w="4876" w:type="dxa"/>
            <w:tcBorders>
              <w:top w:val="nil"/>
              <w:left w:val="nil"/>
              <w:bottom w:val="nil"/>
              <w:right w:val="nil"/>
            </w:tcBorders>
          </w:tcPr>
          <w:p w14:paraId="2BED3392"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5E03464" w14:textId="77777777" w:rsidR="00506A40" w:rsidRPr="003079B6" w:rsidRDefault="00506A40" w:rsidP="001E5E8F"/>
        </w:tc>
      </w:tr>
      <w:tr w:rsidR="00B42CF2" w:rsidRPr="003079B6" w14:paraId="02742FF9" w14:textId="77777777" w:rsidTr="001E5E8F">
        <w:trPr>
          <w:jc w:val="center"/>
        </w:trPr>
        <w:tc>
          <w:tcPr>
            <w:tcW w:w="4876" w:type="dxa"/>
            <w:tcBorders>
              <w:top w:val="nil"/>
              <w:left w:val="nil"/>
              <w:bottom w:val="nil"/>
              <w:right w:val="nil"/>
            </w:tcBorders>
          </w:tcPr>
          <w:p w14:paraId="45E7EF37" w14:textId="77777777" w:rsidR="00506A40" w:rsidRPr="003079B6" w:rsidRDefault="00506A40" w:rsidP="001E5E8F">
            <w:pPr>
              <w:pStyle w:val="Normal6a"/>
            </w:pPr>
            <w:r w:rsidRPr="003079B6">
              <w:rPr>
                <w:b/>
                <w:i/>
                <w:vertAlign w:val="superscript"/>
              </w:rPr>
              <w:t>46</w:t>
            </w:r>
            <w:r w:rsidRPr="003079B6">
              <w:t xml:space="preserve"> </w:t>
            </w:r>
            <w:r w:rsidRPr="003079B6">
              <w:rPr>
                <w:b/>
                <w:bCs/>
                <w:i/>
                <w:iCs/>
              </w:rPr>
              <w:t>Recomandarea (UE) 2021/1534 a Comisiei din 16 septembrie 2021 referitoare la garantarea protecției, a siguranței și a capacitării jurnaliștilor și a celorlalți profesioniști din domeniul mass-mediei în Uniunea Europeană (JO L 331, 20.9.2021, p. 8, ELI:</w:t>
            </w:r>
            <w:r w:rsidRPr="003079B6">
              <w:rPr>
                <w:b/>
                <w:i/>
              </w:rPr>
              <w:t xml:space="preserve"> http://data.europa.eu/eli/reco/2021/1534/oj).</w:t>
            </w:r>
          </w:p>
        </w:tc>
        <w:tc>
          <w:tcPr>
            <w:tcW w:w="4876" w:type="dxa"/>
            <w:tcBorders>
              <w:top w:val="nil"/>
              <w:left w:val="nil"/>
              <w:bottom w:val="nil"/>
              <w:right w:val="nil"/>
            </w:tcBorders>
          </w:tcPr>
          <w:p w14:paraId="6DD0E87F" w14:textId="77777777" w:rsidR="00506A40" w:rsidRPr="003079B6" w:rsidRDefault="00506A40" w:rsidP="001E5E8F"/>
        </w:tc>
      </w:tr>
      <w:tr w:rsidR="00B42CF2" w:rsidRPr="003079B6" w14:paraId="6A6AEE98" w14:textId="77777777" w:rsidTr="001E5E8F">
        <w:trPr>
          <w:jc w:val="center"/>
        </w:trPr>
        <w:tc>
          <w:tcPr>
            <w:tcW w:w="4876" w:type="dxa"/>
            <w:tcBorders>
              <w:top w:val="nil"/>
              <w:left w:val="nil"/>
              <w:bottom w:val="nil"/>
              <w:right w:val="nil"/>
            </w:tcBorders>
          </w:tcPr>
          <w:p w14:paraId="3E612339" w14:textId="77777777" w:rsidR="00506A40" w:rsidRPr="003079B6" w:rsidRDefault="00506A40" w:rsidP="001E5E8F">
            <w:pPr>
              <w:pStyle w:val="Normal6a"/>
            </w:pPr>
            <w:r w:rsidRPr="003079B6">
              <w:rPr>
                <w:b/>
                <w:i/>
                <w:vertAlign w:val="superscript"/>
              </w:rPr>
              <w:t>47</w:t>
            </w:r>
            <w:r w:rsidRPr="003079B6">
              <w:rPr>
                <w:b/>
                <w:bCs/>
                <w:i/>
                <w:iCs/>
              </w:rPr>
              <w:t xml:space="preserve"> Recomandarea (UE) 2022/758 a Comisiei din 27 aprilie 2022 privind protecția jurnaliștilor și a apărătorilor drepturilor omului implicați în acțiuni de mobilizare publică împotriva procedurilor judiciare vădit nefondate sau abuzive („Acțiuni strategice în justiție împotriva mobilizării publice”) (JO L 138, 17.5.2022, p. 30, ELI:</w:t>
            </w:r>
            <w:r w:rsidRPr="003079B6">
              <w:rPr>
                <w:b/>
                <w:i/>
              </w:rPr>
              <w:t xml:space="preserve"> http://data.europa.eu/eli/reco/2022/758/oj).</w:t>
            </w:r>
          </w:p>
        </w:tc>
        <w:tc>
          <w:tcPr>
            <w:tcW w:w="4876" w:type="dxa"/>
            <w:tcBorders>
              <w:top w:val="nil"/>
              <w:left w:val="nil"/>
              <w:bottom w:val="nil"/>
              <w:right w:val="nil"/>
            </w:tcBorders>
          </w:tcPr>
          <w:p w14:paraId="2F910B4A" w14:textId="77777777" w:rsidR="00506A40" w:rsidRPr="003079B6" w:rsidRDefault="00506A40" w:rsidP="001E5E8F"/>
        </w:tc>
      </w:tr>
    </w:tbl>
    <w:p w14:paraId="23503FD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8AD25C4" w14:textId="77777777" w:rsidR="00506A40" w:rsidRPr="003079B6" w:rsidRDefault="00506A40" w:rsidP="00506A40">
      <w:r w:rsidRPr="003079B6">
        <w:rPr>
          <w:rStyle w:val="HideTWBExt"/>
        </w:rPr>
        <w:t>&lt;/Amend&gt;</w:t>
      </w:r>
    </w:p>
    <w:p w14:paraId="0DB6570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369</w:t>
      </w:r>
      <w:r w:rsidRPr="003079B6">
        <w:rPr>
          <w:rStyle w:val="HideTWBExt"/>
          <w:b w:val="0"/>
        </w:rPr>
        <w:t>&lt;/NumAm&gt;</w:t>
      </w:r>
    </w:p>
    <w:p w14:paraId="2735BDE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Juan Fernando López Aguilar</w:t>
      </w:r>
      <w:r w:rsidRPr="003079B6">
        <w:rPr>
          <w:rStyle w:val="HideTWBExt"/>
          <w:b w:val="0"/>
        </w:rPr>
        <w:t>&lt;/Members&gt;</w:t>
      </w:r>
    </w:p>
    <w:p w14:paraId="53C3F5C7" w14:textId="77777777" w:rsidR="00506A40" w:rsidRPr="003079B6" w:rsidRDefault="00506A40" w:rsidP="00506A40">
      <w:pPr>
        <w:pStyle w:val="NormalBold"/>
      </w:pPr>
      <w:r w:rsidRPr="003079B6">
        <w:rPr>
          <w:rStyle w:val="HideTWBExt"/>
          <w:b w:val="0"/>
        </w:rPr>
        <w:t>&lt;/RepeatBlock-By&gt;</w:t>
      </w:r>
    </w:p>
    <w:p w14:paraId="1FB8B47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F0765A" w14:textId="77777777" w:rsidR="00506A40" w:rsidRPr="003079B6" w:rsidRDefault="00506A40" w:rsidP="00506A40">
      <w:pPr>
        <w:pStyle w:val="NormalBold"/>
      </w:pPr>
      <w:r w:rsidRPr="003079B6">
        <w:rPr>
          <w:rStyle w:val="HideTWBExt"/>
          <w:b w:val="0"/>
        </w:rPr>
        <w:t>&lt;Article&gt;</w:t>
      </w:r>
      <w:r w:rsidRPr="003079B6">
        <w:t>Punctul 14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A47E123" w14:textId="77777777" w:rsidTr="001E5E8F">
        <w:trPr>
          <w:trHeight w:hRule="exact" w:val="240"/>
          <w:jc w:val="center"/>
        </w:trPr>
        <w:tc>
          <w:tcPr>
            <w:tcW w:w="9752" w:type="dxa"/>
            <w:gridSpan w:val="2"/>
            <w:tcBorders>
              <w:top w:val="nil"/>
              <w:left w:val="nil"/>
              <w:bottom w:val="nil"/>
              <w:right w:val="nil"/>
            </w:tcBorders>
          </w:tcPr>
          <w:p w14:paraId="22F91FDB" w14:textId="77777777" w:rsidR="00506A40" w:rsidRPr="003079B6" w:rsidRDefault="00506A40" w:rsidP="001E5E8F"/>
        </w:tc>
      </w:tr>
      <w:tr w:rsidR="00B42CF2" w:rsidRPr="003079B6" w14:paraId="7A231FB3" w14:textId="77777777" w:rsidTr="001E5E8F">
        <w:trPr>
          <w:trHeight w:val="240"/>
          <w:jc w:val="center"/>
        </w:trPr>
        <w:tc>
          <w:tcPr>
            <w:tcW w:w="4876" w:type="dxa"/>
            <w:tcBorders>
              <w:top w:val="nil"/>
              <w:left w:val="nil"/>
              <w:bottom w:val="nil"/>
              <w:right w:val="nil"/>
            </w:tcBorders>
          </w:tcPr>
          <w:p w14:paraId="4294C79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0BAD250" w14:textId="77777777" w:rsidR="00506A40" w:rsidRPr="003079B6" w:rsidRDefault="00506A40" w:rsidP="001E5E8F">
            <w:pPr>
              <w:pStyle w:val="AmColumnHeading"/>
            </w:pPr>
            <w:r w:rsidRPr="003079B6">
              <w:t>Amendamentul</w:t>
            </w:r>
          </w:p>
        </w:tc>
      </w:tr>
      <w:tr w:rsidR="00B42CF2" w:rsidRPr="003079B6" w14:paraId="6837149B" w14:textId="77777777" w:rsidTr="001E5E8F">
        <w:trPr>
          <w:jc w:val="center"/>
        </w:trPr>
        <w:tc>
          <w:tcPr>
            <w:tcW w:w="4876" w:type="dxa"/>
            <w:tcBorders>
              <w:top w:val="nil"/>
              <w:left w:val="nil"/>
              <w:bottom w:val="nil"/>
              <w:right w:val="nil"/>
            </w:tcBorders>
          </w:tcPr>
          <w:p w14:paraId="308411A9" w14:textId="519CC47B" w:rsidR="00506A40" w:rsidRPr="003079B6" w:rsidRDefault="00506A40" w:rsidP="001E5E8F">
            <w:pPr>
              <w:pStyle w:val="Normal6a"/>
            </w:pPr>
            <w:r w:rsidRPr="003079B6">
              <w:t>14.</w:t>
            </w:r>
            <w:r w:rsidRPr="003079B6">
              <w:tab/>
              <w:t>invită statele membre și țările candidate să asigure protecția jurnaliștilor și a altor profesioniști din domeniul mass-mediei din UE, în conformitate cu recomandările 2021/1534</w:t>
            </w:r>
            <w:r w:rsidRPr="003079B6">
              <w:rPr>
                <w:vertAlign w:val="superscript"/>
              </w:rPr>
              <w:t>46</w:t>
            </w:r>
            <w:r w:rsidRPr="003079B6">
              <w:t xml:space="preserve"> și 2022/758</w:t>
            </w:r>
            <w:r w:rsidRPr="003079B6">
              <w:rPr>
                <w:vertAlign w:val="superscript"/>
              </w:rPr>
              <w:t>4</w:t>
            </w:r>
            <w:r w:rsidR="00302111" w:rsidRPr="003079B6">
              <w:rPr>
                <w:vertAlign w:val="superscript"/>
              </w:rPr>
              <w:t>7</w:t>
            </w:r>
            <w:r w:rsidRPr="003079B6">
              <w:t xml:space="preserve"> ale Comisiei;</w:t>
            </w:r>
          </w:p>
        </w:tc>
        <w:tc>
          <w:tcPr>
            <w:tcW w:w="4876" w:type="dxa"/>
            <w:tcBorders>
              <w:top w:val="nil"/>
              <w:left w:val="nil"/>
              <w:bottom w:val="nil"/>
              <w:right w:val="nil"/>
            </w:tcBorders>
          </w:tcPr>
          <w:p w14:paraId="55A64F25" w14:textId="062A8A03" w:rsidR="00506A40" w:rsidRPr="003079B6" w:rsidRDefault="00506A40" w:rsidP="001E5E8F">
            <w:pPr>
              <w:pStyle w:val="Normal6a"/>
            </w:pPr>
            <w:r w:rsidRPr="003079B6">
              <w:t>14.</w:t>
            </w:r>
            <w:r w:rsidRPr="003079B6">
              <w:tab/>
              <w:t>invită statele membre și țările candidate să asigure protecția jurnaliștilor și a altor profesioniști din domeniul mass-mediei din UE, în conformitate cu recomandările 2021/1534</w:t>
            </w:r>
            <w:r w:rsidRPr="003079B6">
              <w:rPr>
                <w:vertAlign w:val="superscript"/>
              </w:rPr>
              <w:t>46</w:t>
            </w:r>
            <w:r w:rsidRPr="003079B6">
              <w:t xml:space="preserve"> și 2022/758</w:t>
            </w:r>
            <w:r w:rsidRPr="003079B6">
              <w:rPr>
                <w:vertAlign w:val="superscript"/>
              </w:rPr>
              <w:t>4</w:t>
            </w:r>
            <w:r w:rsidR="00302111" w:rsidRPr="003079B6">
              <w:rPr>
                <w:vertAlign w:val="superscript"/>
              </w:rPr>
              <w:t>7</w:t>
            </w:r>
            <w:r w:rsidRPr="003079B6">
              <w:t xml:space="preserve"> ale Comisiei; </w:t>
            </w:r>
            <w:r w:rsidRPr="003079B6">
              <w:rPr>
                <w:b/>
                <w:i/>
              </w:rPr>
              <w:t>subliniază că o astfel de protecție trebuie să cuprindă nu numai măsuri eficace de siguranță fizică, ci și garanții solide împotriva amenințărilor online, hărțuirii și atacurilor digitale, precum și crearea unui mediu de lucru sigur, favorabil și neostil, care să le permită jurnaliștilor să își desfășoare activitățile profesionale în mod liber și fără teama de represalii;</w:t>
            </w:r>
          </w:p>
        </w:tc>
      </w:tr>
      <w:tr w:rsidR="00B42CF2" w:rsidRPr="003079B6" w14:paraId="2BF59B13" w14:textId="77777777" w:rsidTr="001E5E8F">
        <w:trPr>
          <w:jc w:val="center"/>
        </w:trPr>
        <w:tc>
          <w:tcPr>
            <w:tcW w:w="4876" w:type="dxa"/>
            <w:tcBorders>
              <w:top w:val="nil"/>
              <w:left w:val="nil"/>
              <w:bottom w:val="nil"/>
              <w:right w:val="nil"/>
            </w:tcBorders>
          </w:tcPr>
          <w:p w14:paraId="241E7A2B"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04180C3" w14:textId="77777777" w:rsidR="00506A40" w:rsidRPr="003079B6" w:rsidRDefault="00506A40" w:rsidP="001E5E8F">
            <w:pPr>
              <w:pStyle w:val="Normal6a"/>
            </w:pPr>
            <w:r w:rsidRPr="003079B6">
              <w:rPr>
                <w:b/>
                <w:i/>
              </w:rPr>
              <w:t>_________________</w:t>
            </w:r>
          </w:p>
        </w:tc>
      </w:tr>
      <w:tr w:rsidR="00B42CF2" w:rsidRPr="003079B6" w14:paraId="0B5E1FB6" w14:textId="77777777" w:rsidTr="001E5E8F">
        <w:trPr>
          <w:jc w:val="center"/>
        </w:trPr>
        <w:tc>
          <w:tcPr>
            <w:tcW w:w="4876" w:type="dxa"/>
            <w:tcBorders>
              <w:top w:val="nil"/>
              <w:left w:val="nil"/>
              <w:bottom w:val="nil"/>
              <w:right w:val="nil"/>
            </w:tcBorders>
          </w:tcPr>
          <w:p w14:paraId="084AE067" w14:textId="77777777" w:rsidR="00506A40" w:rsidRPr="003079B6" w:rsidRDefault="00506A40" w:rsidP="001E5E8F">
            <w:pPr>
              <w:pStyle w:val="Normal6a"/>
            </w:pPr>
            <w:r w:rsidRPr="003079B6">
              <w:rPr>
                <w:vertAlign w:val="superscript"/>
              </w:rPr>
              <w:t>46</w:t>
            </w:r>
            <w:r w:rsidRPr="003079B6">
              <w:t xml:space="preserve"> Recomandarea (UE) 2021/1534 a Comisiei din 16 septembrie 2021 referitoare la garantarea protecției, a siguranței și a capacitării jurnaliștilor și a celorlalți profesioniști din domeniul mass-mediei în Uniunea Europeană (JO L 331, 20.9.2021, p. 8, ELI: http://data.europa.eu/eli/reco/2021/1534/oj).</w:t>
            </w:r>
          </w:p>
        </w:tc>
        <w:tc>
          <w:tcPr>
            <w:tcW w:w="4876" w:type="dxa"/>
            <w:tcBorders>
              <w:top w:val="nil"/>
              <w:left w:val="nil"/>
              <w:bottom w:val="nil"/>
              <w:right w:val="nil"/>
            </w:tcBorders>
          </w:tcPr>
          <w:p w14:paraId="3B8F813F" w14:textId="77777777" w:rsidR="00506A40" w:rsidRPr="003079B6" w:rsidRDefault="00506A40" w:rsidP="001E5E8F">
            <w:pPr>
              <w:pStyle w:val="Normal6a"/>
            </w:pPr>
            <w:r w:rsidRPr="003079B6">
              <w:rPr>
                <w:vertAlign w:val="superscript"/>
              </w:rPr>
              <w:t>46</w:t>
            </w:r>
            <w:r w:rsidRPr="003079B6">
              <w:t xml:space="preserve"> Recomandarea (UE) 2021/1534 a Comisiei din 16 septembrie 2021 referitoare la garantarea protecției, a siguranței și a capacitării jurnaliștilor și a celorlalți profesioniști din domeniul mass-mediei în Uniunea Europeană (JO L 331, 20.9.2021, p. 8, ELI: http://data.europa.eu/eli/reco/2021/1534/oj).</w:t>
            </w:r>
          </w:p>
        </w:tc>
      </w:tr>
      <w:tr w:rsidR="00B42CF2" w:rsidRPr="003079B6" w14:paraId="3375CC8A" w14:textId="77777777" w:rsidTr="001E5E8F">
        <w:trPr>
          <w:jc w:val="center"/>
        </w:trPr>
        <w:tc>
          <w:tcPr>
            <w:tcW w:w="4876" w:type="dxa"/>
            <w:tcBorders>
              <w:top w:val="nil"/>
              <w:left w:val="nil"/>
              <w:bottom w:val="nil"/>
              <w:right w:val="nil"/>
            </w:tcBorders>
          </w:tcPr>
          <w:p w14:paraId="34F34A15" w14:textId="77777777" w:rsidR="00506A40" w:rsidRPr="003079B6" w:rsidRDefault="00506A40" w:rsidP="001E5E8F">
            <w:pPr>
              <w:pStyle w:val="Normal6a"/>
            </w:pPr>
            <w:r w:rsidRPr="003079B6">
              <w:rPr>
                <w:vertAlign w:val="superscript"/>
              </w:rPr>
              <w:t>47</w:t>
            </w:r>
            <w:r w:rsidRPr="003079B6">
              <w:t xml:space="preserve"> Recomandarea (UE) 2022/758 a Comisiei din 27 aprilie 2022 privind protecția jurnaliștilor și a apărătorilor drepturilor omului implicați în acțiuni de mobilizare publică împotriva procedurilor judiciare vădit nefondate sau abuzive („Acțiuni strategice în justiție împotriva mobilizării publice”) (JO L 138, 17.5.2022, p. 30, ELI: http://data.europa.eu/eli/reco/2022/758/oj).</w:t>
            </w:r>
          </w:p>
        </w:tc>
        <w:tc>
          <w:tcPr>
            <w:tcW w:w="4876" w:type="dxa"/>
            <w:tcBorders>
              <w:top w:val="nil"/>
              <w:left w:val="nil"/>
              <w:bottom w:val="nil"/>
              <w:right w:val="nil"/>
            </w:tcBorders>
          </w:tcPr>
          <w:p w14:paraId="746DCD9C" w14:textId="77777777" w:rsidR="00506A40" w:rsidRPr="003079B6" w:rsidRDefault="00506A40" w:rsidP="001E5E8F">
            <w:pPr>
              <w:pStyle w:val="Normal6a"/>
            </w:pPr>
            <w:r w:rsidRPr="003079B6">
              <w:rPr>
                <w:vertAlign w:val="superscript"/>
              </w:rPr>
              <w:t>47</w:t>
            </w:r>
            <w:r w:rsidRPr="003079B6">
              <w:t xml:space="preserve"> Recomandarea (UE) 2022/758 a Comisiei din 27 aprilie 2022 privind protecția jurnaliștilor și a apărătorilor drepturilor omului implicați în acțiuni de mobilizare publică împotriva procedurilor judiciare vădit nefondate sau abuzive („Acțiuni strategice în justiție împotriva mobilizării publice”) (JO L 138, 17.5.2022, p. 30, ELI: http://data.europa.eu/eli/reco/2022/758/oj).</w:t>
            </w:r>
          </w:p>
        </w:tc>
      </w:tr>
    </w:tbl>
    <w:p w14:paraId="49348F2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0643D16" w14:textId="77777777" w:rsidR="00506A40" w:rsidRPr="003079B6" w:rsidRDefault="00506A40" w:rsidP="00506A40">
      <w:r w:rsidRPr="003079B6">
        <w:rPr>
          <w:rStyle w:val="HideTWBExt"/>
        </w:rPr>
        <w:t>&lt;/Amend&gt;</w:t>
      </w:r>
    </w:p>
    <w:p w14:paraId="27DCA03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370</w:t>
      </w:r>
      <w:r w:rsidRPr="003079B6">
        <w:rPr>
          <w:rStyle w:val="HideTWBExt"/>
          <w:b w:val="0"/>
        </w:rPr>
        <w:t>&lt;/NumAm&gt;</w:t>
      </w:r>
    </w:p>
    <w:p w14:paraId="55FB6D18"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29950903" w14:textId="77777777" w:rsidR="00506A40" w:rsidRPr="003079B6" w:rsidRDefault="00506A40" w:rsidP="00506A40">
      <w:pPr>
        <w:pStyle w:val="NormalBold"/>
      </w:pPr>
      <w:r w:rsidRPr="003079B6">
        <w:rPr>
          <w:rStyle w:val="HideTWBExt"/>
          <w:b w:val="0"/>
        </w:rPr>
        <w:t>&lt;/RepeatBlock-By&gt;</w:t>
      </w:r>
    </w:p>
    <w:p w14:paraId="5587830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ABA22DE" w14:textId="77777777" w:rsidR="00506A40" w:rsidRPr="003079B6" w:rsidRDefault="00506A40" w:rsidP="00506A40">
      <w:pPr>
        <w:pStyle w:val="NormalBold"/>
      </w:pPr>
      <w:r w:rsidRPr="003079B6">
        <w:rPr>
          <w:rStyle w:val="HideTWBExt"/>
          <w:b w:val="0"/>
        </w:rPr>
        <w:t>&lt;Article&gt;</w:t>
      </w:r>
      <w:r w:rsidRPr="003079B6">
        <w:t>Punctul 14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AACACE6" w14:textId="77777777" w:rsidTr="001E5E8F">
        <w:trPr>
          <w:trHeight w:hRule="exact" w:val="240"/>
          <w:jc w:val="center"/>
        </w:trPr>
        <w:tc>
          <w:tcPr>
            <w:tcW w:w="9752" w:type="dxa"/>
            <w:gridSpan w:val="2"/>
            <w:tcBorders>
              <w:top w:val="nil"/>
              <w:left w:val="nil"/>
              <w:bottom w:val="nil"/>
              <w:right w:val="nil"/>
            </w:tcBorders>
          </w:tcPr>
          <w:p w14:paraId="61D8867F" w14:textId="77777777" w:rsidR="00506A40" w:rsidRPr="003079B6" w:rsidRDefault="00506A40" w:rsidP="001E5E8F"/>
        </w:tc>
      </w:tr>
      <w:tr w:rsidR="00B42CF2" w:rsidRPr="003079B6" w14:paraId="782649BF" w14:textId="77777777" w:rsidTr="001E5E8F">
        <w:trPr>
          <w:trHeight w:val="240"/>
          <w:jc w:val="center"/>
        </w:trPr>
        <w:tc>
          <w:tcPr>
            <w:tcW w:w="4876" w:type="dxa"/>
            <w:tcBorders>
              <w:top w:val="nil"/>
              <w:left w:val="nil"/>
              <w:bottom w:val="nil"/>
              <w:right w:val="nil"/>
            </w:tcBorders>
          </w:tcPr>
          <w:p w14:paraId="5D71C99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4ED3F5" w14:textId="77777777" w:rsidR="00506A40" w:rsidRPr="003079B6" w:rsidRDefault="00506A40" w:rsidP="001E5E8F">
            <w:pPr>
              <w:pStyle w:val="AmColumnHeading"/>
            </w:pPr>
            <w:r w:rsidRPr="003079B6">
              <w:t>Amendamentul</w:t>
            </w:r>
          </w:p>
        </w:tc>
      </w:tr>
      <w:tr w:rsidR="00B42CF2" w:rsidRPr="003079B6" w14:paraId="2263A702" w14:textId="77777777" w:rsidTr="001E5E8F">
        <w:trPr>
          <w:jc w:val="center"/>
        </w:trPr>
        <w:tc>
          <w:tcPr>
            <w:tcW w:w="4876" w:type="dxa"/>
            <w:tcBorders>
              <w:top w:val="nil"/>
              <w:left w:val="nil"/>
              <w:bottom w:val="nil"/>
              <w:right w:val="nil"/>
            </w:tcBorders>
          </w:tcPr>
          <w:p w14:paraId="6FE82C61" w14:textId="28FD5B13" w:rsidR="00506A40" w:rsidRPr="003079B6" w:rsidRDefault="00506A40" w:rsidP="001E5E8F">
            <w:pPr>
              <w:pStyle w:val="Normal6a"/>
            </w:pPr>
            <w:r w:rsidRPr="003079B6">
              <w:t>14.</w:t>
            </w:r>
            <w:r w:rsidRPr="003079B6">
              <w:tab/>
              <w:t>invită statele membre și țările candidate să asigure protecția jurnaliștilor și a altor profesioniști din domeniul mass-mediei din UE, în conformitate cu recomandările 2021/1534</w:t>
            </w:r>
            <w:r w:rsidRPr="003079B6">
              <w:rPr>
                <w:vertAlign w:val="superscript"/>
              </w:rPr>
              <w:t>46</w:t>
            </w:r>
            <w:r w:rsidRPr="003079B6">
              <w:t xml:space="preserve"> și 2022/758</w:t>
            </w:r>
            <w:r w:rsidRPr="003079B6">
              <w:rPr>
                <w:vertAlign w:val="superscript"/>
              </w:rPr>
              <w:t>4</w:t>
            </w:r>
            <w:r w:rsidR="00E2273D" w:rsidRPr="003079B6">
              <w:rPr>
                <w:vertAlign w:val="superscript"/>
              </w:rPr>
              <w:t>7</w:t>
            </w:r>
            <w:r w:rsidRPr="003079B6">
              <w:t xml:space="preserve"> ale Comisiei;</w:t>
            </w:r>
          </w:p>
        </w:tc>
        <w:tc>
          <w:tcPr>
            <w:tcW w:w="4876" w:type="dxa"/>
            <w:tcBorders>
              <w:top w:val="nil"/>
              <w:left w:val="nil"/>
              <w:bottom w:val="nil"/>
              <w:right w:val="nil"/>
            </w:tcBorders>
          </w:tcPr>
          <w:p w14:paraId="38FB7927" w14:textId="77777777" w:rsidR="00506A40" w:rsidRPr="003079B6" w:rsidRDefault="00506A40" w:rsidP="001E5E8F">
            <w:pPr>
              <w:pStyle w:val="Normal6a"/>
            </w:pPr>
            <w:r w:rsidRPr="003079B6">
              <w:t>14.</w:t>
            </w:r>
            <w:r w:rsidRPr="003079B6">
              <w:tab/>
              <w:t>invită statele membre și țările candidate să asigure protecția jurnaliștilor și a altor profesioniști din domeniul mass-mediei din UE, în conformitate cu recomandările 2021/1534</w:t>
            </w:r>
            <w:r w:rsidRPr="003079B6">
              <w:rPr>
                <w:vertAlign w:val="superscript"/>
              </w:rPr>
              <w:t>46</w:t>
            </w:r>
            <w:r w:rsidRPr="003079B6">
              <w:t xml:space="preserve"> și 2022/758</w:t>
            </w:r>
            <w:r w:rsidRPr="003079B6">
              <w:rPr>
                <w:vertAlign w:val="superscript"/>
              </w:rPr>
              <w:t>47</w:t>
            </w:r>
            <w:r w:rsidRPr="003079B6">
              <w:t xml:space="preserve"> ale Comisiei; </w:t>
            </w:r>
            <w:r w:rsidRPr="003079B6">
              <w:rPr>
                <w:b/>
                <w:i/>
              </w:rPr>
              <w:t>subliniază că obstacolele în calea accesului la informații, inclusiv taxele recent introduse sau prelungirea termenelor pentru cereri, riscă să împiedice jurnalismul de investigație și să slăbească controlul democratic;</w:t>
            </w:r>
          </w:p>
        </w:tc>
      </w:tr>
      <w:tr w:rsidR="00B42CF2" w:rsidRPr="003079B6" w14:paraId="1B3F0EA4" w14:textId="77777777" w:rsidTr="001E5E8F">
        <w:trPr>
          <w:jc w:val="center"/>
        </w:trPr>
        <w:tc>
          <w:tcPr>
            <w:tcW w:w="4876" w:type="dxa"/>
            <w:tcBorders>
              <w:top w:val="nil"/>
              <w:left w:val="nil"/>
              <w:bottom w:val="nil"/>
              <w:right w:val="nil"/>
            </w:tcBorders>
          </w:tcPr>
          <w:p w14:paraId="640AC96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CDD2773" w14:textId="77777777" w:rsidR="00506A40" w:rsidRPr="003079B6" w:rsidRDefault="00506A40" w:rsidP="001E5E8F">
            <w:pPr>
              <w:pStyle w:val="Normal6a"/>
            </w:pPr>
            <w:r w:rsidRPr="003079B6">
              <w:rPr>
                <w:b/>
                <w:i/>
              </w:rPr>
              <w:t>_________________</w:t>
            </w:r>
          </w:p>
        </w:tc>
      </w:tr>
      <w:tr w:rsidR="00B42CF2" w:rsidRPr="003079B6" w14:paraId="5B49F771" w14:textId="77777777" w:rsidTr="001E5E8F">
        <w:trPr>
          <w:jc w:val="center"/>
        </w:trPr>
        <w:tc>
          <w:tcPr>
            <w:tcW w:w="4876" w:type="dxa"/>
            <w:tcBorders>
              <w:top w:val="nil"/>
              <w:left w:val="nil"/>
              <w:bottom w:val="nil"/>
              <w:right w:val="nil"/>
            </w:tcBorders>
          </w:tcPr>
          <w:p w14:paraId="5D217554" w14:textId="77777777" w:rsidR="00506A40" w:rsidRPr="003079B6" w:rsidRDefault="00506A40" w:rsidP="001E5E8F">
            <w:pPr>
              <w:pStyle w:val="Normal6a"/>
            </w:pPr>
            <w:r w:rsidRPr="003079B6">
              <w:rPr>
                <w:vertAlign w:val="superscript"/>
              </w:rPr>
              <w:t>46</w:t>
            </w:r>
            <w:r w:rsidRPr="003079B6">
              <w:t xml:space="preserve"> Recomandarea (UE) 2021/1534 a Comisiei din 16 septembrie 2021 referitoare la garantarea protecției, a siguranței și a capacitării jurnaliștilor și a celorlalți profesioniști din domeniul mass-mediei în Uniunea Europeană (JO L 331, 20.9.2021, p. 8, ELI: http://data.europa.eu/eli/reco/2021/1534/oj).</w:t>
            </w:r>
          </w:p>
        </w:tc>
        <w:tc>
          <w:tcPr>
            <w:tcW w:w="4876" w:type="dxa"/>
            <w:tcBorders>
              <w:top w:val="nil"/>
              <w:left w:val="nil"/>
              <w:bottom w:val="nil"/>
              <w:right w:val="nil"/>
            </w:tcBorders>
          </w:tcPr>
          <w:p w14:paraId="679F09DB" w14:textId="77777777" w:rsidR="00506A40" w:rsidRPr="003079B6" w:rsidRDefault="00506A40" w:rsidP="001E5E8F">
            <w:pPr>
              <w:pStyle w:val="Normal6a"/>
            </w:pPr>
            <w:r w:rsidRPr="003079B6">
              <w:rPr>
                <w:vertAlign w:val="superscript"/>
              </w:rPr>
              <w:t>46</w:t>
            </w:r>
            <w:r w:rsidRPr="003079B6">
              <w:t xml:space="preserve"> Recomandarea (UE) 2021/1534 a Comisiei din 16 septembrie 2021 referitoare la garantarea protecției, a siguranței și a capacitării jurnaliștilor și a celorlalți profesioniști din domeniul mass-mediei în Uniunea Europeană (JO L 331, 20.9.2021, p. 8, ELI: http://data.europa.eu/eli/reco/2021/1534/oj).</w:t>
            </w:r>
          </w:p>
        </w:tc>
      </w:tr>
      <w:tr w:rsidR="00B42CF2" w:rsidRPr="003079B6" w14:paraId="048610A8" w14:textId="77777777" w:rsidTr="001E5E8F">
        <w:trPr>
          <w:jc w:val="center"/>
        </w:trPr>
        <w:tc>
          <w:tcPr>
            <w:tcW w:w="4876" w:type="dxa"/>
            <w:tcBorders>
              <w:top w:val="nil"/>
              <w:left w:val="nil"/>
              <w:bottom w:val="nil"/>
              <w:right w:val="nil"/>
            </w:tcBorders>
          </w:tcPr>
          <w:p w14:paraId="3FA67E92" w14:textId="77777777" w:rsidR="00506A40" w:rsidRPr="003079B6" w:rsidRDefault="00506A40" w:rsidP="001E5E8F">
            <w:pPr>
              <w:pStyle w:val="Normal6a"/>
            </w:pPr>
            <w:r w:rsidRPr="003079B6">
              <w:rPr>
                <w:vertAlign w:val="superscript"/>
              </w:rPr>
              <w:t>47</w:t>
            </w:r>
            <w:r w:rsidRPr="003079B6">
              <w:t xml:space="preserve"> Recomandarea (UE) 2022/758 a Comisiei din 27 aprilie 2022 privind protecția jurnaliștilor și a apărătorilor drepturilor omului implicați în acțiuni de mobilizare publică împotriva procedurilor judiciare vădit nefondate sau abuzive („Acțiuni strategice în justiție împotriva mobilizării publice”) (JO L 138, 17.5.2022, p. 30, ELI: http://data.europa.eu/eli/reco/2022/758/oj).</w:t>
            </w:r>
          </w:p>
        </w:tc>
        <w:tc>
          <w:tcPr>
            <w:tcW w:w="4876" w:type="dxa"/>
            <w:tcBorders>
              <w:top w:val="nil"/>
              <w:left w:val="nil"/>
              <w:bottom w:val="nil"/>
              <w:right w:val="nil"/>
            </w:tcBorders>
          </w:tcPr>
          <w:p w14:paraId="71527CAE" w14:textId="77777777" w:rsidR="00506A40" w:rsidRPr="003079B6" w:rsidRDefault="00506A40" w:rsidP="001E5E8F">
            <w:pPr>
              <w:pStyle w:val="Normal6a"/>
            </w:pPr>
            <w:r w:rsidRPr="003079B6">
              <w:rPr>
                <w:vertAlign w:val="superscript"/>
              </w:rPr>
              <w:t>47</w:t>
            </w:r>
            <w:r w:rsidRPr="003079B6">
              <w:t xml:space="preserve"> Recomandarea (UE) 2022/758 a Comisiei din 27 aprilie 2022 privind protecția jurnaliștilor și a apărătorilor drepturilor omului implicați în acțiuni de mobilizare publică împotriva procedurilor judiciare vădit nefondate sau abuzive („Acțiuni strategice în justiție împotriva mobilizării publice”) (JO L 138, 17.5.2022, p. 30, ELI: http://data.europa.eu/eli/reco/2022/758/oj).</w:t>
            </w:r>
          </w:p>
        </w:tc>
      </w:tr>
    </w:tbl>
    <w:p w14:paraId="2639B0C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40BC62" w14:textId="77777777" w:rsidR="00506A40" w:rsidRPr="003079B6" w:rsidRDefault="00506A40" w:rsidP="00506A40">
      <w:r w:rsidRPr="003079B6">
        <w:rPr>
          <w:rStyle w:val="HideTWBExt"/>
        </w:rPr>
        <w:t>&lt;/Amend&gt;</w:t>
      </w:r>
    </w:p>
    <w:p w14:paraId="2A8257A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371</w:t>
      </w:r>
      <w:r w:rsidRPr="003079B6">
        <w:rPr>
          <w:rStyle w:val="HideTWBExt"/>
          <w:b w:val="0"/>
        </w:rPr>
        <w:t>&lt;/NumAm&gt;</w:t>
      </w:r>
    </w:p>
    <w:p w14:paraId="6569A1CB"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2070D9D1" w14:textId="77777777" w:rsidR="00506A40" w:rsidRPr="003079B6" w:rsidRDefault="00506A40" w:rsidP="00506A40">
      <w:pPr>
        <w:pStyle w:val="NormalBold"/>
      </w:pPr>
      <w:r w:rsidRPr="003079B6">
        <w:rPr>
          <w:rStyle w:val="HideTWBExt"/>
          <w:b w:val="0"/>
        </w:rPr>
        <w:t>&lt;/RepeatBlock-By&gt;</w:t>
      </w:r>
    </w:p>
    <w:p w14:paraId="2460DE1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3344CC1" w14:textId="77777777" w:rsidR="00506A40" w:rsidRPr="003079B6" w:rsidRDefault="00506A40" w:rsidP="00506A40">
      <w:pPr>
        <w:pStyle w:val="NormalBold"/>
      </w:pPr>
      <w:r w:rsidRPr="003079B6">
        <w:rPr>
          <w:rStyle w:val="HideTWBExt"/>
          <w:b w:val="0"/>
        </w:rPr>
        <w:t>&lt;Article&gt;</w:t>
      </w:r>
      <w:r w:rsidRPr="003079B6">
        <w:t>Punctul 14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F32518C" w14:textId="77777777" w:rsidTr="001E5E8F">
        <w:trPr>
          <w:trHeight w:hRule="exact" w:val="240"/>
          <w:jc w:val="center"/>
        </w:trPr>
        <w:tc>
          <w:tcPr>
            <w:tcW w:w="9752" w:type="dxa"/>
            <w:gridSpan w:val="2"/>
            <w:tcBorders>
              <w:top w:val="nil"/>
              <w:left w:val="nil"/>
              <w:bottom w:val="nil"/>
              <w:right w:val="nil"/>
            </w:tcBorders>
          </w:tcPr>
          <w:p w14:paraId="78715762" w14:textId="77777777" w:rsidR="00506A40" w:rsidRPr="003079B6" w:rsidRDefault="00506A40" w:rsidP="001E5E8F"/>
        </w:tc>
      </w:tr>
      <w:tr w:rsidR="00B42CF2" w:rsidRPr="003079B6" w14:paraId="737E3DC3" w14:textId="77777777" w:rsidTr="001E5E8F">
        <w:trPr>
          <w:trHeight w:val="240"/>
          <w:jc w:val="center"/>
        </w:trPr>
        <w:tc>
          <w:tcPr>
            <w:tcW w:w="4876" w:type="dxa"/>
            <w:tcBorders>
              <w:top w:val="nil"/>
              <w:left w:val="nil"/>
              <w:bottom w:val="nil"/>
              <w:right w:val="nil"/>
            </w:tcBorders>
          </w:tcPr>
          <w:p w14:paraId="386F46F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0178A6" w14:textId="77777777" w:rsidR="00506A40" w:rsidRPr="003079B6" w:rsidRDefault="00506A40" w:rsidP="001E5E8F">
            <w:pPr>
              <w:pStyle w:val="AmColumnHeading"/>
            </w:pPr>
            <w:r w:rsidRPr="003079B6">
              <w:t>Amendamentul</w:t>
            </w:r>
          </w:p>
        </w:tc>
      </w:tr>
      <w:tr w:rsidR="00B42CF2" w:rsidRPr="003079B6" w14:paraId="374146EA" w14:textId="77777777" w:rsidTr="001E5E8F">
        <w:trPr>
          <w:jc w:val="center"/>
        </w:trPr>
        <w:tc>
          <w:tcPr>
            <w:tcW w:w="4876" w:type="dxa"/>
            <w:tcBorders>
              <w:top w:val="nil"/>
              <w:left w:val="nil"/>
              <w:bottom w:val="nil"/>
              <w:right w:val="nil"/>
            </w:tcBorders>
          </w:tcPr>
          <w:p w14:paraId="4D144A4A" w14:textId="1A9BB468" w:rsidR="00506A40" w:rsidRPr="003079B6" w:rsidRDefault="00506A40" w:rsidP="001E5E8F">
            <w:pPr>
              <w:pStyle w:val="Normal6a"/>
            </w:pPr>
            <w:r w:rsidRPr="003079B6">
              <w:t>14.</w:t>
            </w:r>
            <w:r w:rsidRPr="003079B6">
              <w:tab/>
              <w:t>invită statele membre și țările candidate să asigure protecția jurnaliștilor și a altor profesioniști din domeniul mass-mediei din UE, în conformitate cu recomandările 2021/1534</w:t>
            </w:r>
            <w:r w:rsidRPr="003079B6">
              <w:rPr>
                <w:vertAlign w:val="superscript"/>
              </w:rPr>
              <w:t>46</w:t>
            </w:r>
            <w:r w:rsidRPr="003079B6">
              <w:t xml:space="preserve"> și 2022/758</w:t>
            </w:r>
            <w:r w:rsidRPr="003079B6">
              <w:rPr>
                <w:vertAlign w:val="superscript"/>
              </w:rPr>
              <w:t>4</w:t>
            </w:r>
            <w:r w:rsidR="00AC2A4E" w:rsidRPr="003079B6">
              <w:rPr>
                <w:vertAlign w:val="superscript"/>
              </w:rPr>
              <w:t>7</w:t>
            </w:r>
            <w:r w:rsidRPr="003079B6">
              <w:t xml:space="preserve"> ale Comisiei;</w:t>
            </w:r>
          </w:p>
        </w:tc>
        <w:tc>
          <w:tcPr>
            <w:tcW w:w="4876" w:type="dxa"/>
            <w:tcBorders>
              <w:top w:val="nil"/>
              <w:left w:val="nil"/>
              <w:bottom w:val="nil"/>
              <w:right w:val="nil"/>
            </w:tcBorders>
          </w:tcPr>
          <w:p w14:paraId="1E72DAD1" w14:textId="77777777" w:rsidR="00506A40" w:rsidRPr="003079B6" w:rsidRDefault="00506A40" w:rsidP="001E5E8F">
            <w:pPr>
              <w:pStyle w:val="Normal6a"/>
            </w:pPr>
            <w:r w:rsidRPr="003079B6">
              <w:t>14.</w:t>
            </w:r>
            <w:r w:rsidRPr="003079B6">
              <w:tab/>
              <w:t>invită statele membre și țările candidate să asigure protecția jurnaliștilor și a altor profesioniști din domeniul mass-mediei din UE, în conformitate cu recomandările 2021/1534</w:t>
            </w:r>
            <w:r w:rsidRPr="003079B6">
              <w:rPr>
                <w:vertAlign w:val="superscript"/>
              </w:rPr>
              <w:t>46</w:t>
            </w:r>
            <w:r w:rsidRPr="003079B6">
              <w:t xml:space="preserve"> și 2022/758</w:t>
            </w:r>
            <w:r w:rsidRPr="003079B6">
              <w:rPr>
                <w:vertAlign w:val="superscript"/>
              </w:rPr>
              <w:t>47</w:t>
            </w:r>
            <w:r w:rsidRPr="003079B6">
              <w:t xml:space="preserve"> ale Comisiei; </w:t>
            </w:r>
            <w:r w:rsidRPr="003079B6">
              <w:rPr>
                <w:b/>
                <w:i/>
              </w:rPr>
              <w:t>subliniază că o astfel de protecție trebuie să includă garanții împotriva oricărei forme de cenzură din partea statului sau de restricții indirecte asupra libertății de exprimare;</w:t>
            </w:r>
          </w:p>
        </w:tc>
      </w:tr>
      <w:tr w:rsidR="00B42CF2" w:rsidRPr="003079B6" w14:paraId="0655A297" w14:textId="77777777" w:rsidTr="001E5E8F">
        <w:trPr>
          <w:jc w:val="center"/>
        </w:trPr>
        <w:tc>
          <w:tcPr>
            <w:tcW w:w="4876" w:type="dxa"/>
            <w:tcBorders>
              <w:top w:val="nil"/>
              <w:left w:val="nil"/>
              <w:bottom w:val="nil"/>
              <w:right w:val="nil"/>
            </w:tcBorders>
          </w:tcPr>
          <w:p w14:paraId="5E4A4151"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61B8B71C" w14:textId="77777777" w:rsidR="00506A40" w:rsidRPr="003079B6" w:rsidRDefault="00506A40" w:rsidP="001E5E8F">
            <w:pPr>
              <w:pStyle w:val="Normal6a"/>
            </w:pPr>
            <w:r w:rsidRPr="003079B6">
              <w:rPr>
                <w:b/>
                <w:i/>
              </w:rPr>
              <w:t>_________________</w:t>
            </w:r>
          </w:p>
        </w:tc>
      </w:tr>
      <w:tr w:rsidR="00B42CF2" w:rsidRPr="003079B6" w14:paraId="707F8146" w14:textId="77777777" w:rsidTr="001E5E8F">
        <w:trPr>
          <w:jc w:val="center"/>
        </w:trPr>
        <w:tc>
          <w:tcPr>
            <w:tcW w:w="4876" w:type="dxa"/>
            <w:tcBorders>
              <w:top w:val="nil"/>
              <w:left w:val="nil"/>
              <w:bottom w:val="nil"/>
              <w:right w:val="nil"/>
            </w:tcBorders>
          </w:tcPr>
          <w:p w14:paraId="1E4B202C" w14:textId="77777777" w:rsidR="00506A40" w:rsidRPr="003079B6" w:rsidRDefault="00506A40" w:rsidP="001E5E8F">
            <w:pPr>
              <w:pStyle w:val="Normal6a"/>
            </w:pPr>
            <w:r w:rsidRPr="003079B6">
              <w:rPr>
                <w:vertAlign w:val="superscript"/>
              </w:rPr>
              <w:t>46</w:t>
            </w:r>
            <w:r w:rsidRPr="003079B6">
              <w:t xml:space="preserve"> Recomandarea (UE) 2021/1534 a Comisiei din 16 septembrie 2021 referitoare la garantarea protecției, a siguranței și a capacitării jurnaliștilor și a celorlalți profesioniști din domeniul mass-mediei în Uniunea Europeană (JO L 331, 20.9.2021, p. 8, ELI: http://data.europa.eu/eli/reco/2021/1534/oj).</w:t>
            </w:r>
          </w:p>
        </w:tc>
        <w:tc>
          <w:tcPr>
            <w:tcW w:w="4876" w:type="dxa"/>
            <w:tcBorders>
              <w:top w:val="nil"/>
              <w:left w:val="nil"/>
              <w:bottom w:val="nil"/>
              <w:right w:val="nil"/>
            </w:tcBorders>
          </w:tcPr>
          <w:p w14:paraId="431DFCFE" w14:textId="77777777" w:rsidR="00506A40" w:rsidRPr="003079B6" w:rsidRDefault="00506A40" w:rsidP="001E5E8F">
            <w:pPr>
              <w:pStyle w:val="Normal6a"/>
            </w:pPr>
            <w:r w:rsidRPr="003079B6">
              <w:rPr>
                <w:vertAlign w:val="superscript"/>
              </w:rPr>
              <w:t>46</w:t>
            </w:r>
            <w:r w:rsidRPr="003079B6">
              <w:t xml:space="preserve"> Recomandarea (UE) 2021/1534 a Comisiei din 16 septembrie 2021 referitoare la garantarea protecției, a siguranței și a capacitării jurnaliștilor și a celorlalți profesioniști din domeniul mass-mediei în Uniunea Europeană (JO L 331, 20.9.2021, p. 8, ELI: http://data.europa.eu/eli/reco/2021/1534/oj).</w:t>
            </w:r>
          </w:p>
        </w:tc>
      </w:tr>
      <w:tr w:rsidR="00B42CF2" w:rsidRPr="003079B6" w14:paraId="3E45C040" w14:textId="77777777" w:rsidTr="001E5E8F">
        <w:trPr>
          <w:jc w:val="center"/>
        </w:trPr>
        <w:tc>
          <w:tcPr>
            <w:tcW w:w="4876" w:type="dxa"/>
            <w:tcBorders>
              <w:top w:val="nil"/>
              <w:left w:val="nil"/>
              <w:bottom w:val="nil"/>
              <w:right w:val="nil"/>
            </w:tcBorders>
          </w:tcPr>
          <w:p w14:paraId="668F54EF" w14:textId="77777777" w:rsidR="00506A40" w:rsidRPr="003079B6" w:rsidRDefault="00506A40" w:rsidP="001E5E8F">
            <w:pPr>
              <w:pStyle w:val="Normal6a"/>
            </w:pPr>
            <w:r w:rsidRPr="003079B6">
              <w:rPr>
                <w:vertAlign w:val="superscript"/>
              </w:rPr>
              <w:t>47</w:t>
            </w:r>
            <w:r w:rsidRPr="003079B6">
              <w:t xml:space="preserve"> Recomandarea (UE) 2022/758 a Comisiei din 27 aprilie 2022 privind protecția jurnaliștilor și a apărătorilor drepturilor omului implicați în acțiuni de mobilizare publică împotriva procedurilor judiciare vădit nefondate sau abuzive („Acțiuni strategice în justiție împotriva mobilizării publice”) (JO L 138, 17.5.2022, p. 30, ELI: http://data.europa.eu/eli/reco/2022/758/oj).</w:t>
            </w:r>
          </w:p>
        </w:tc>
        <w:tc>
          <w:tcPr>
            <w:tcW w:w="4876" w:type="dxa"/>
            <w:tcBorders>
              <w:top w:val="nil"/>
              <w:left w:val="nil"/>
              <w:bottom w:val="nil"/>
              <w:right w:val="nil"/>
            </w:tcBorders>
          </w:tcPr>
          <w:p w14:paraId="23BA546E" w14:textId="77777777" w:rsidR="00506A40" w:rsidRPr="003079B6" w:rsidRDefault="00506A40" w:rsidP="001E5E8F">
            <w:pPr>
              <w:pStyle w:val="Normal6a"/>
            </w:pPr>
            <w:r w:rsidRPr="003079B6">
              <w:rPr>
                <w:vertAlign w:val="superscript"/>
              </w:rPr>
              <w:t>47</w:t>
            </w:r>
            <w:r w:rsidRPr="003079B6">
              <w:t xml:space="preserve"> Recomandarea (UE) 2022/758 a Comisiei din 27 aprilie 2022 privind protecția jurnaliștilor și a apărătorilor drepturilor omului implicați în acțiuni de mobilizare publică împotriva procedurilor judiciare vădit nefondate sau abuzive („Acțiuni strategice în justiție împotriva mobilizării publice”) (JO L 138, 17.5.2022, p. 30, ELI: http://data.europa.eu/eli/reco/2022/758/oj).</w:t>
            </w:r>
          </w:p>
        </w:tc>
      </w:tr>
    </w:tbl>
    <w:p w14:paraId="14ED2B3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9A0DB1D" w14:textId="77777777" w:rsidR="00506A40" w:rsidRPr="003079B6" w:rsidRDefault="00506A40" w:rsidP="00506A40">
      <w:r w:rsidRPr="003079B6">
        <w:rPr>
          <w:rStyle w:val="HideTWBExt"/>
        </w:rPr>
        <w:t>&lt;/Amend&gt;</w:t>
      </w:r>
    </w:p>
    <w:p w14:paraId="325043F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372</w:t>
      </w:r>
      <w:r w:rsidRPr="003079B6">
        <w:rPr>
          <w:rStyle w:val="HideTWBExt"/>
          <w:b w:val="0"/>
        </w:rPr>
        <w:t>&lt;/NumAm&gt;</w:t>
      </w:r>
    </w:p>
    <w:p w14:paraId="4C4B3E48"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7DA11FCD" w14:textId="77777777" w:rsidR="00506A40" w:rsidRPr="003079B6" w:rsidRDefault="00506A40" w:rsidP="00506A40">
      <w:pPr>
        <w:pStyle w:val="NormalBold"/>
      </w:pPr>
      <w:r w:rsidRPr="003079B6">
        <w:rPr>
          <w:rStyle w:val="HideTWBExt"/>
          <w:b w:val="0"/>
        </w:rPr>
        <w:t>&lt;/RepeatBlock-By&gt;</w:t>
      </w:r>
    </w:p>
    <w:p w14:paraId="294DFEE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38881C" w14:textId="77777777" w:rsidR="00506A40" w:rsidRPr="003079B6" w:rsidRDefault="00506A40" w:rsidP="00506A40">
      <w:pPr>
        <w:pStyle w:val="NormalBold"/>
      </w:pPr>
      <w:r w:rsidRPr="003079B6">
        <w:rPr>
          <w:rStyle w:val="HideTWBExt"/>
          <w:b w:val="0"/>
        </w:rPr>
        <w:t>&lt;Article&gt;</w:t>
      </w:r>
      <w:r w:rsidRPr="003079B6">
        <w:t>Punctul 14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7479A7C" w14:textId="77777777" w:rsidTr="001E5E8F">
        <w:trPr>
          <w:trHeight w:hRule="exact" w:val="240"/>
          <w:jc w:val="center"/>
        </w:trPr>
        <w:tc>
          <w:tcPr>
            <w:tcW w:w="9752" w:type="dxa"/>
            <w:gridSpan w:val="2"/>
            <w:tcBorders>
              <w:top w:val="nil"/>
              <w:left w:val="nil"/>
              <w:bottom w:val="nil"/>
              <w:right w:val="nil"/>
            </w:tcBorders>
          </w:tcPr>
          <w:p w14:paraId="03CA69C0" w14:textId="77777777" w:rsidR="00506A40" w:rsidRPr="003079B6" w:rsidRDefault="00506A40" w:rsidP="001E5E8F"/>
        </w:tc>
      </w:tr>
      <w:tr w:rsidR="00B42CF2" w:rsidRPr="003079B6" w14:paraId="6B16F898" w14:textId="77777777" w:rsidTr="001E5E8F">
        <w:trPr>
          <w:trHeight w:val="240"/>
          <w:jc w:val="center"/>
        </w:trPr>
        <w:tc>
          <w:tcPr>
            <w:tcW w:w="4876" w:type="dxa"/>
            <w:tcBorders>
              <w:top w:val="nil"/>
              <w:left w:val="nil"/>
              <w:bottom w:val="nil"/>
              <w:right w:val="nil"/>
            </w:tcBorders>
          </w:tcPr>
          <w:p w14:paraId="60FE2F3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65EBE2" w14:textId="77777777" w:rsidR="00506A40" w:rsidRPr="003079B6" w:rsidRDefault="00506A40" w:rsidP="001E5E8F">
            <w:pPr>
              <w:pStyle w:val="AmColumnHeading"/>
            </w:pPr>
            <w:r w:rsidRPr="003079B6">
              <w:t>Amendamentul</w:t>
            </w:r>
          </w:p>
        </w:tc>
      </w:tr>
      <w:tr w:rsidR="00B42CF2" w:rsidRPr="003079B6" w14:paraId="7477F421" w14:textId="77777777" w:rsidTr="001E5E8F">
        <w:trPr>
          <w:jc w:val="center"/>
        </w:trPr>
        <w:tc>
          <w:tcPr>
            <w:tcW w:w="4876" w:type="dxa"/>
            <w:tcBorders>
              <w:top w:val="nil"/>
              <w:left w:val="nil"/>
              <w:bottom w:val="nil"/>
              <w:right w:val="nil"/>
            </w:tcBorders>
          </w:tcPr>
          <w:p w14:paraId="6B4BC199" w14:textId="77777777" w:rsidR="00506A40" w:rsidRPr="003079B6" w:rsidRDefault="00506A40" w:rsidP="001E5E8F">
            <w:pPr>
              <w:pStyle w:val="Normal6a"/>
            </w:pPr>
          </w:p>
        </w:tc>
        <w:tc>
          <w:tcPr>
            <w:tcW w:w="4876" w:type="dxa"/>
            <w:tcBorders>
              <w:top w:val="nil"/>
              <w:left w:val="nil"/>
              <w:bottom w:val="nil"/>
              <w:right w:val="nil"/>
            </w:tcBorders>
          </w:tcPr>
          <w:p w14:paraId="544EF774" w14:textId="77777777" w:rsidR="00506A40" w:rsidRPr="003079B6" w:rsidRDefault="00506A40" w:rsidP="001E5E8F">
            <w:pPr>
              <w:pStyle w:val="Normal6a"/>
            </w:pPr>
            <w:r w:rsidRPr="003079B6">
              <w:rPr>
                <w:b/>
                <w:i/>
              </w:rPr>
              <w:t>14a.</w:t>
            </w:r>
            <w:r w:rsidRPr="003079B6">
              <w:tab/>
            </w:r>
            <w:r w:rsidRPr="003079B6">
              <w:rPr>
                <w:b/>
                <w:i/>
              </w:rPr>
              <w:t>condamnă răspândirea discursurilor de incitare la ură, inclusiv în mass-media dominante și pe platformele sociale, deoarece reprezintă o amenințare gravă la adresa democrației și a statului de drept; solicită o aplicare mai strictă a reglementărilor privind mass-media pentru a combate discursurile de incitare la ură și a proteja un peisaj mediatic divers și incluziv, în conformitate cu rezoluția sa din 18 ianuarie 2024 referitoare la situația drepturilor fundamentale în Uniunea Europeană; subliniază că personalitățile publice importante și politicienii trebuie să conducă prin puterea exemplului și trebuie să asigure o dezbatere respectuoasă; reamintește că libertatea de exprimare reprezintă o valoare fundamentală a societăților democratice și nu ar trebui să fie restricționată nejustificat; reamintește, de asemenea, că orice legislație privind discursul de incitare la ură și infracțiunile motivate de ură ar trebui să se bazeze pe principiile necesității și proporționalității; subliniază că libertatea de exprimare trebuie exercitată în limitele legii și în conformitate cu articolul 11 din cartă și nu ar trebui să fie exploatată ca un scut pentru discursul de incitare la ură și infracțiunile motivate de ură;</w:t>
            </w:r>
          </w:p>
        </w:tc>
      </w:tr>
    </w:tbl>
    <w:p w14:paraId="38DD91C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2E0F1B" w14:textId="77777777" w:rsidR="00506A40" w:rsidRPr="003079B6" w:rsidRDefault="00506A40" w:rsidP="00506A40">
      <w:r w:rsidRPr="003079B6">
        <w:rPr>
          <w:rStyle w:val="HideTWBExt"/>
        </w:rPr>
        <w:t>&lt;/Amend&gt;</w:t>
      </w:r>
    </w:p>
    <w:p w14:paraId="191BF8E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373</w:t>
      </w:r>
      <w:r w:rsidRPr="003079B6">
        <w:rPr>
          <w:rStyle w:val="HideTWBExt"/>
          <w:b w:val="0"/>
        </w:rPr>
        <w:t>&lt;/NumAm&gt;</w:t>
      </w:r>
    </w:p>
    <w:p w14:paraId="6128FB34"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7C39DDB1" w14:textId="77777777" w:rsidR="00506A40" w:rsidRPr="003079B6" w:rsidRDefault="00506A40" w:rsidP="00506A40">
      <w:pPr>
        <w:pStyle w:val="NormalBold"/>
      </w:pPr>
      <w:r w:rsidRPr="003079B6">
        <w:rPr>
          <w:rStyle w:val="HideTWBExt"/>
          <w:b w:val="0"/>
        </w:rPr>
        <w:t>&lt;/RepeatBlock-By&gt;</w:t>
      </w:r>
    </w:p>
    <w:p w14:paraId="52FACD6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AA6DD3A" w14:textId="77777777" w:rsidR="00506A40" w:rsidRPr="003079B6" w:rsidRDefault="00506A40" w:rsidP="00506A40">
      <w:pPr>
        <w:pStyle w:val="NormalBold"/>
      </w:pPr>
      <w:r w:rsidRPr="003079B6">
        <w:rPr>
          <w:rStyle w:val="HideTWBExt"/>
          <w:b w:val="0"/>
        </w:rPr>
        <w:t>&lt;Article&gt;</w:t>
      </w:r>
      <w:r w:rsidRPr="003079B6">
        <w:t>Punctul 15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C70B57C" w14:textId="77777777" w:rsidTr="001E5E8F">
        <w:trPr>
          <w:trHeight w:hRule="exact" w:val="240"/>
          <w:jc w:val="center"/>
        </w:trPr>
        <w:tc>
          <w:tcPr>
            <w:tcW w:w="9752" w:type="dxa"/>
            <w:gridSpan w:val="2"/>
            <w:tcBorders>
              <w:top w:val="nil"/>
              <w:left w:val="nil"/>
              <w:bottom w:val="nil"/>
              <w:right w:val="nil"/>
            </w:tcBorders>
          </w:tcPr>
          <w:p w14:paraId="6E820117" w14:textId="77777777" w:rsidR="00506A40" w:rsidRPr="003079B6" w:rsidRDefault="00506A40" w:rsidP="001E5E8F"/>
        </w:tc>
      </w:tr>
      <w:tr w:rsidR="00B42CF2" w:rsidRPr="003079B6" w14:paraId="6FEF64B8" w14:textId="77777777" w:rsidTr="001E5E8F">
        <w:trPr>
          <w:trHeight w:val="240"/>
          <w:jc w:val="center"/>
        </w:trPr>
        <w:tc>
          <w:tcPr>
            <w:tcW w:w="4876" w:type="dxa"/>
            <w:tcBorders>
              <w:top w:val="nil"/>
              <w:left w:val="nil"/>
              <w:bottom w:val="nil"/>
              <w:right w:val="nil"/>
            </w:tcBorders>
          </w:tcPr>
          <w:p w14:paraId="5AEF1FB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A00513" w14:textId="77777777" w:rsidR="00506A40" w:rsidRPr="003079B6" w:rsidRDefault="00506A40" w:rsidP="001E5E8F">
            <w:pPr>
              <w:pStyle w:val="AmColumnHeading"/>
            </w:pPr>
            <w:r w:rsidRPr="003079B6">
              <w:t>Amendamentul</w:t>
            </w:r>
          </w:p>
        </w:tc>
      </w:tr>
      <w:tr w:rsidR="00B42CF2" w:rsidRPr="003079B6" w14:paraId="4CF78A5E" w14:textId="77777777" w:rsidTr="001E5E8F">
        <w:trPr>
          <w:jc w:val="center"/>
        </w:trPr>
        <w:tc>
          <w:tcPr>
            <w:tcW w:w="4876" w:type="dxa"/>
            <w:tcBorders>
              <w:top w:val="nil"/>
              <w:left w:val="nil"/>
              <w:bottom w:val="nil"/>
              <w:right w:val="nil"/>
            </w:tcBorders>
          </w:tcPr>
          <w:p w14:paraId="4DF7D73C" w14:textId="77777777" w:rsidR="00506A40" w:rsidRPr="003079B6" w:rsidRDefault="00506A40" w:rsidP="001E5E8F">
            <w:pPr>
              <w:pStyle w:val="Normal6a"/>
            </w:pPr>
            <w:r w:rsidRPr="003079B6">
              <w:t>15.</w:t>
            </w:r>
            <w:r w:rsidRPr="003079B6">
              <w:tab/>
              <w:t xml:space="preserve">îndeamnă statele membre să </w:t>
            </w:r>
            <w:r w:rsidRPr="003079B6">
              <w:rPr>
                <w:b/>
                <w:bCs/>
                <w:i/>
                <w:iCs/>
              </w:rPr>
              <w:t xml:space="preserve">pună pe deplin </w:t>
            </w:r>
            <w:r w:rsidRPr="003079B6">
              <w:t xml:space="preserve">în aplicare </w:t>
            </w:r>
            <w:r w:rsidRPr="003079B6">
              <w:rPr>
                <w:b/>
                <w:bCs/>
                <w:i/>
                <w:iCs/>
              </w:rPr>
              <w:t>Directiva</w:t>
            </w:r>
            <w:r w:rsidRPr="003079B6">
              <w:t xml:space="preserve"> anti-SLAPP</w:t>
            </w:r>
            <w:r w:rsidRPr="003079B6">
              <w:rPr>
                <w:b/>
                <w:i/>
                <w:vertAlign w:val="superscript"/>
              </w:rPr>
              <w:t>48</w:t>
            </w:r>
            <w:r w:rsidRPr="003079B6">
              <w:t>;</w:t>
            </w:r>
          </w:p>
        </w:tc>
        <w:tc>
          <w:tcPr>
            <w:tcW w:w="4876" w:type="dxa"/>
            <w:tcBorders>
              <w:top w:val="nil"/>
              <w:left w:val="nil"/>
              <w:bottom w:val="nil"/>
              <w:right w:val="nil"/>
            </w:tcBorders>
          </w:tcPr>
          <w:p w14:paraId="38090452" w14:textId="77777777" w:rsidR="00506A40" w:rsidRPr="003079B6" w:rsidRDefault="00506A40" w:rsidP="001E5E8F">
            <w:pPr>
              <w:pStyle w:val="Normal6a"/>
            </w:pPr>
            <w:r w:rsidRPr="003079B6">
              <w:t>15.</w:t>
            </w:r>
            <w:r w:rsidRPr="003079B6">
              <w:tab/>
              <w:t xml:space="preserve">îndeamnă statele membre să </w:t>
            </w:r>
            <w:r w:rsidRPr="003079B6">
              <w:rPr>
                <w:b/>
                <w:bCs/>
                <w:i/>
                <w:iCs/>
              </w:rPr>
              <w:t xml:space="preserve">asigure punerea </w:t>
            </w:r>
            <w:r w:rsidRPr="003079B6">
              <w:t>în aplicare</w:t>
            </w:r>
            <w:r w:rsidRPr="003079B6">
              <w:rPr>
                <w:b/>
                <w:bCs/>
                <w:i/>
                <w:iCs/>
              </w:rPr>
              <w:t xml:space="preserve"> integrală, în timp util și eficientă a Directivei </w:t>
            </w:r>
            <w:r w:rsidRPr="003079B6">
              <w:t>anti-SLAPP</w:t>
            </w:r>
            <w:r w:rsidRPr="003079B6">
              <w:rPr>
                <w:b/>
                <w:bCs/>
                <w:i/>
                <w:iCs/>
              </w:rPr>
              <w:t xml:space="preserve"> și a Recomandării (UE) 2022/758 a Comisiei din 27 aprilie 2022 privind protecția jurnaliștilor și a apărătorilor drepturilor omului implicați în acțiuni de mobilizare publică împotriva procedurilor judiciare vădit nefondate sau abuzive</w:t>
            </w:r>
            <w:r w:rsidRPr="003079B6">
              <w:t xml:space="preserve">; </w:t>
            </w:r>
            <w:r w:rsidRPr="003079B6">
              <w:rPr>
                <w:b/>
                <w:i/>
              </w:rPr>
              <w:t>îndeamnă statele membre să nu se limiteze la o transpunere minimă și să adopte cadre naționale cuprinzătoare anti-SLAPP, inclusiv mecanisme de respingere rapidă a acțiunilor în justiție, norme eficiente de transfer al costurilor, sancțiuni disuasive împotriva părților abuzive în litigii și măsuri solide de protecție și sprijin pentru jurnaliști și alte persoane vizate de SLAPP care se confruntă cu intimidări, defăimări și restricții profesionale; recomandă ferm ca, în cursul transpunerii, statele membre să extindă domeniul de aplicare al directivei la cazurile pur naționale, având în vedere că marea majoritate a acțiunilor civile abuzive au loc la nivel național; constată că există în continuare lacune semnificative pentru victimele ale căror cazuri nu intră în domeniul de aplicare actual al directivei și, prin urmare, invită Comisia să prezinte, fără întârzieri nejustificate, propuneri legislative sau instrumente complementare pentru a aborda cazurile de SLAPP care nu sunt acoperite de cadrul UE existent, asigurând un nivel ridicat și uniform de protecție în întreaga Uniune;</w:t>
            </w:r>
          </w:p>
        </w:tc>
      </w:tr>
      <w:tr w:rsidR="00B42CF2" w:rsidRPr="003079B6" w14:paraId="036885DC" w14:textId="77777777" w:rsidTr="001E5E8F">
        <w:trPr>
          <w:jc w:val="center"/>
        </w:trPr>
        <w:tc>
          <w:tcPr>
            <w:tcW w:w="4876" w:type="dxa"/>
            <w:tcBorders>
              <w:top w:val="nil"/>
              <w:left w:val="nil"/>
              <w:bottom w:val="nil"/>
              <w:right w:val="nil"/>
            </w:tcBorders>
          </w:tcPr>
          <w:p w14:paraId="4F84040D"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69C40A4" w14:textId="77777777" w:rsidR="00506A40" w:rsidRPr="003079B6" w:rsidRDefault="00506A40" w:rsidP="001E5E8F"/>
        </w:tc>
      </w:tr>
      <w:tr w:rsidR="00B42CF2" w:rsidRPr="003079B6" w14:paraId="547FCBA1" w14:textId="77777777" w:rsidTr="001E5E8F">
        <w:trPr>
          <w:jc w:val="center"/>
        </w:trPr>
        <w:tc>
          <w:tcPr>
            <w:tcW w:w="4876" w:type="dxa"/>
            <w:tcBorders>
              <w:top w:val="nil"/>
              <w:left w:val="nil"/>
              <w:bottom w:val="nil"/>
              <w:right w:val="nil"/>
            </w:tcBorders>
          </w:tcPr>
          <w:p w14:paraId="5BE3F7D3" w14:textId="77777777" w:rsidR="00506A40" w:rsidRPr="003079B6" w:rsidRDefault="00506A40" w:rsidP="001E5E8F">
            <w:pPr>
              <w:pStyle w:val="Normal6a"/>
            </w:pPr>
            <w:r w:rsidRPr="003079B6">
              <w:rPr>
                <w:b/>
                <w:bCs/>
                <w:i/>
                <w:iCs/>
                <w:vertAlign w:val="superscript"/>
              </w:rPr>
              <w:t>48</w:t>
            </w:r>
            <w:r w:rsidRPr="003079B6">
              <w:rPr>
                <w:b/>
                <w:bCs/>
                <w:i/>
                <w:iCs/>
              </w:rPr>
              <w:t xml:space="preserve"> Directiva (UE) 2024/1069 a Parlamentului European și a Consiliului din 11 aprilie 2024 privind protecția împotriva cererilor vădit neîntemeiate sau a procedurilor judiciare abuzive împotriva persoanelor implicate în acțiuni de mobilizare publică („acțiuni strategice în justiție împotriva mobilizării publice”) (JO L, 2024/1069, 16.4.2024, ELI:</w:t>
            </w:r>
            <w:r w:rsidRPr="003079B6">
              <w:rPr>
                <w:b/>
                <w:i/>
              </w:rPr>
              <w:t xml:space="preserve"> http://data.europa.eu/eli/dir/2024/1069/oj).</w:t>
            </w:r>
          </w:p>
        </w:tc>
        <w:tc>
          <w:tcPr>
            <w:tcW w:w="4876" w:type="dxa"/>
            <w:tcBorders>
              <w:top w:val="nil"/>
              <w:left w:val="nil"/>
              <w:bottom w:val="nil"/>
              <w:right w:val="nil"/>
            </w:tcBorders>
          </w:tcPr>
          <w:p w14:paraId="53A74E9D" w14:textId="77777777" w:rsidR="00506A40" w:rsidRPr="003079B6" w:rsidRDefault="00506A40" w:rsidP="001E5E8F"/>
        </w:tc>
      </w:tr>
    </w:tbl>
    <w:p w14:paraId="45B3BD3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6F1677" w14:textId="77777777" w:rsidR="00506A40" w:rsidRPr="003079B6" w:rsidRDefault="00506A40" w:rsidP="00506A40">
      <w:r w:rsidRPr="003079B6">
        <w:rPr>
          <w:rStyle w:val="HideTWBExt"/>
        </w:rPr>
        <w:t>&lt;/Amend&gt;</w:t>
      </w:r>
    </w:p>
    <w:p w14:paraId="61D4CEA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374</w:t>
      </w:r>
      <w:r w:rsidRPr="003079B6">
        <w:rPr>
          <w:rStyle w:val="HideTWBExt"/>
          <w:b w:val="0"/>
        </w:rPr>
        <w:t>&lt;/NumAm&gt;</w:t>
      </w:r>
    </w:p>
    <w:p w14:paraId="3C07F2B8" w14:textId="77777777" w:rsidR="00506A40" w:rsidRPr="003079B6" w:rsidRDefault="00506A40" w:rsidP="00506A40">
      <w:pPr>
        <w:pStyle w:val="NormalBold"/>
      </w:pPr>
      <w:r w:rsidRPr="003079B6">
        <w:rPr>
          <w:rStyle w:val="HideTWBExt"/>
          <w:b w:val="0"/>
        </w:rPr>
        <w:t>&lt;RepeatBlock-By&gt;&lt;Members&gt;</w:t>
      </w:r>
      <w:r w:rsidRPr="003079B6">
        <w:t>Diana Riba i Giner, Juan Fernando López Aguilar</w:t>
      </w:r>
      <w:r w:rsidRPr="003079B6">
        <w:rPr>
          <w:rStyle w:val="HideTWBExt"/>
          <w:b w:val="0"/>
        </w:rPr>
        <w:t>&lt;/Members&gt;</w:t>
      </w:r>
    </w:p>
    <w:p w14:paraId="17F75CD4" w14:textId="77777777" w:rsidR="00506A40" w:rsidRPr="003079B6" w:rsidRDefault="00506A40" w:rsidP="00506A40">
      <w:pPr>
        <w:pStyle w:val="NormalBold"/>
      </w:pPr>
      <w:r w:rsidRPr="003079B6">
        <w:rPr>
          <w:rStyle w:val="HideTWBExt"/>
          <w:b w:val="0"/>
        </w:rPr>
        <w:t>&lt;/RepeatBlock-By&gt;</w:t>
      </w:r>
    </w:p>
    <w:p w14:paraId="07B0FEA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25BA50" w14:textId="77777777" w:rsidR="00506A40" w:rsidRPr="003079B6" w:rsidRDefault="00506A40" w:rsidP="00506A40">
      <w:pPr>
        <w:pStyle w:val="NormalBold"/>
      </w:pPr>
      <w:r w:rsidRPr="003079B6">
        <w:rPr>
          <w:rStyle w:val="HideTWBExt"/>
          <w:b w:val="0"/>
        </w:rPr>
        <w:t>&lt;Article&gt;</w:t>
      </w:r>
      <w:r w:rsidRPr="003079B6">
        <w:t>Punctul 15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0778D3" w14:textId="77777777" w:rsidTr="001E5E8F">
        <w:trPr>
          <w:trHeight w:hRule="exact" w:val="240"/>
          <w:jc w:val="center"/>
        </w:trPr>
        <w:tc>
          <w:tcPr>
            <w:tcW w:w="9752" w:type="dxa"/>
            <w:gridSpan w:val="2"/>
            <w:tcBorders>
              <w:top w:val="nil"/>
              <w:left w:val="nil"/>
              <w:bottom w:val="nil"/>
              <w:right w:val="nil"/>
            </w:tcBorders>
          </w:tcPr>
          <w:p w14:paraId="3E6955A5" w14:textId="77777777" w:rsidR="00506A40" w:rsidRPr="003079B6" w:rsidRDefault="00506A40" w:rsidP="001E5E8F"/>
        </w:tc>
      </w:tr>
      <w:tr w:rsidR="00B42CF2" w:rsidRPr="003079B6" w14:paraId="0E7FAE76" w14:textId="77777777" w:rsidTr="001E5E8F">
        <w:trPr>
          <w:trHeight w:val="240"/>
          <w:jc w:val="center"/>
        </w:trPr>
        <w:tc>
          <w:tcPr>
            <w:tcW w:w="4876" w:type="dxa"/>
            <w:tcBorders>
              <w:top w:val="nil"/>
              <w:left w:val="nil"/>
              <w:bottom w:val="nil"/>
              <w:right w:val="nil"/>
            </w:tcBorders>
          </w:tcPr>
          <w:p w14:paraId="3BB3275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F93C00" w14:textId="77777777" w:rsidR="00506A40" w:rsidRPr="003079B6" w:rsidRDefault="00506A40" w:rsidP="001E5E8F">
            <w:pPr>
              <w:pStyle w:val="AmColumnHeading"/>
            </w:pPr>
            <w:r w:rsidRPr="003079B6">
              <w:t>Amendamentul</w:t>
            </w:r>
          </w:p>
        </w:tc>
      </w:tr>
      <w:tr w:rsidR="00B42CF2" w:rsidRPr="003079B6" w14:paraId="17B8781F" w14:textId="77777777" w:rsidTr="001E5E8F">
        <w:trPr>
          <w:jc w:val="center"/>
        </w:trPr>
        <w:tc>
          <w:tcPr>
            <w:tcW w:w="4876" w:type="dxa"/>
            <w:tcBorders>
              <w:top w:val="nil"/>
              <w:left w:val="nil"/>
              <w:bottom w:val="nil"/>
              <w:right w:val="nil"/>
            </w:tcBorders>
          </w:tcPr>
          <w:p w14:paraId="53548BE7" w14:textId="77777777" w:rsidR="00506A40" w:rsidRPr="003079B6" w:rsidRDefault="00506A40" w:rsidP="001E5E8F">
            <w:pPr>
              <w:pStyle w:val="Normal6a"/>
            </w:pPr>
            <w:r w:rsidRPr="003079B6">
              <w:t>15.</w:t>
            </w:r>
            <w:r w:rsidRPr="003079B6">
              <w:tab/>
              <w:t>îndeamnă statele membre să pună pe deplin în aplicare Directiva anti-SLAPP</w:t>
            </w:r>
            <w:r w:rsidRPr="003079B6">
              <w:rPr>
                <w:b/>
                <w:i/>
                <w:vertAlign w:val="superscript"/>
              </w:rPr>
              <w:t>48</w:t>
            </w:r>
            <w:r w:rsidRPr="003079B6">
              <w:t>;</w:t>
            </w:r>
          </w:p>
        </w:tc>
        <w:tc>
          <w:tcPr>
            <w:tcW w:w="4876" w:type="dxa"/>
            <w:tcBorders>
              <w:top w:val="nil"/>
              <w:left w:val="nil"/>
              <w:bottom w:val="nil"/>
              <w:right w:val="nil"/>
            </w:tcBorders>
          </w:tcPr>
          <w:p w14:paraId="6D880F1B" w14:textId="77777777" w:rsidR="00506A40" w:rsidRPr="003079B6" w:rsidRDefault="00506A40" w:rsidP="001E5E8F">
            <w:pPr>
              <w:pStyle w:val="Normal6a"/>
            </w:pPr>
            <w:r w:rsidRPr="003079B6">
              <w:t>15.</w:t>
            </w:r>
            <w:r w:rsidRPr="003079B6">
              <w:tab/>
              <w:t xml:space="preserve">îndeamnă statele membre să pună pe deplin în aplicare Directiva anti-SLAPP </w:t>
            </w:r>
            <w:r w:rsidRPr="003079B6">
              <w:rPr>
                <w:b/>
                <w:bCs/>
                <w:i/>
                <w:iCs/>
              </w:rPr>
              <w:t>și Recomandarea (UE) 2022/758 a Comisiei din 27 aprilie 2022 privind protecția jurnaliștilor și a apărătorilor drepturilor omului implicați în acțiuni de mobilizare publică împotriva procedurilor judiciare vădit nefondate sau abuzive și să adopte măsuri naționale cuprinzătoare anti-SLAPP pentru a proteja jurnaliștii și a oferi sprijin celor care se confruntă cu intimidări, cu defăimări și cu îngrădiri ale capacității de a-și exercita profesia</w:t>
            </w:r>
            <w:r w:rsidRPr="003079B6">
              <w:t xml:space="preserve">; </w:t>
            </w:r>
            <w:r w:rsidRPr="003079B6">
              <w:rPr>
                <w:b/>
                <w:i/>
              </w:rPr>
              <w:t>recomandă statelor membre ca, atunci când transpun directiva, să extindă aplicarea acesteia pentru a include și cazurile naționale, având în vedere că majoritatea cazurilor SLAPP au loc la nivel național; invită Comisia să prezinte propuneri pentru a aborda cazurile de SLAPP care nu intră sub incidența actualei directive;</w:t>
            </w:r>
          </w:p>
        </w:tc>
      </w:tr>
      <w:tr w:rsidR="00B42CF2" w:rsidRPr="003079B6" w14:paraId="0254A5E6" w14:textId="77777777" w:rsidTr="001E5E8F">
        <w:trPr>
          <w:jc w:val="center"/>
        </w:trPr>
        <w:tc>
          <w:tcPr>
            <w:tcW w:w="4876" w:type="dxa"/>
            <w:tcBorders>
              <w:top w:val="nil"/>
              <w:left w:val="nil"/>
              <w:bottom w:val="nil"/>
              <w:right w:val="nil"/>
            </w:tcBorders>
          </w:tcPr>
          <w:p w14:paraId="1AE4F3BD"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C674F28" w14:textId="77777777" w:rsidR="00506A40" w:rsidRPr="003079B6" w:rsidRDefault="00506A40" w:rsidP="001E5E8F"/>
        </w:tc>
      </w:tr>
      <w:tr w:rsidR="00B42CF2" w:rsidRPr="003079B6" w14:paraId="518A2B3A" w14:textId="77777777" w:rsidTr="001E5E8F">
        <w:trPr>
          <w:jc w:val="center"/>
        </w:trPr>
        <w:tc>
          <w:tcPr>
            <w:tcW w:w="4876" w:type="dxa"/>
            <w:tcBorders>
              <w:top w:val="nil"/>
              <w:left w:val="nil"/>
              <w:bottom w:val="nil"/>
              <w:right w:val="nil"/>
            </w:tcBorders>
          </w:tcPr>
          <w:p w14:paraId="046D1F68" w14:textId="77777777" w:rsidR="00506A40" w:rsidRPr="003079B6" w:rsidRDefault="00506A40" w:rsidP="001E5E8F">
            <w:pPr>
              <w:pStyle w:val="Normal6a"/>
            </w:pPr>
            <w:r w:rsidRPr="003079B6">
              <w:rPr>
                <w:b/>
                <w:bCs/>
                <w:i/>
                <w:iCs/>
                <w:vertAlign w:val="superscript"/>
              </w:rPr>
              <w:t>48</w:t>
            </w:r>
            <w:r w:rsidRPr="003079B6">
              <w:rPr>
                <w:b/>
                <w:bCs/>
                <w:i/>
                <w:iCs/>
              </w:rPr>
              <w:t xml:space="preserve"> Directiva (UE) 2024/1069 a Parlamentului European și a Consiliului din 11 aprilie 2024 privind protecția împotriva cererilor vădit neîntemeiate sau a procedurilor judiciare abuzive împotriva persoanelor implicate în acțiuni de mobilizare publică („acțiuni strategice în justiție împotriva mobilizării publice”) (JO L, 2024/1069, 16.4.2024, ELI:</w:t>
            </w:r>
            <w:r w:rsidRPr="003079B6">
              <w:rPr>
                <w:b/>
                <w:i/>
              </w:rPr>
              <w:t xml:space="preserve"> http://data.europa.eu/eli/dir/2024/1069/oj).</w:t>
            </w:r>
          </w:p>
        </w:tc>
        <w:tc>
          <w:tcPr>
            <w:tcW w:w="4876" w:type="dxa"/>
            <w:tcBorders>
              <w:top w:val="nil"/>
              <w:left w:val="nil"/>
              <w:bottom w:val="nil"/>
              <w:right w:val="nil"/>
            </w:tcBorders>
          </w:tcPr>
          <w:p w14:paraId="695A8AC2" w14:textId="77777777" w:rsidR="00506A40" w:rsidRPr="003079B6" w:rsidRDefault="00506A40" w:rsidP="001E5E8F"/>
        </w:tc>
      </w:tr>
    </w:tbl>
    <w:p w14:paraId="3CA93D2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39C6014" w14:textId="77777777" w:rsidR="00506A40" w:rsidRPr="003079B6" w:rsidRDefault="00506A40" w:rsidP="00506A40">
      <w:r w:rsidRPr="003079B6">
        <w:rPr>
          <w:rStyle w:val="HideTWBExt"/>
        </w:rPr>
        <w:t>&lt;/Amend&gt;</w:t>
      </w:r>
    </w:p>
    <w:p w14:paraId="467517B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375</w:t>
      </w:r>
      <w:r w:rsidRPr="003079B6">
        <w:rPr>
          <w:rStyle w:val="HideTWBExt"/>
          <w:b w:val="0"/>
        </w:rPr>
        <w:t>&lt;/NumAm&gt;</w:t>
      </w:r>
    </w:p>
    <w:p w14:paraId="151BDDDD" w14:textId="77777777" w:rsidR="00506A40" w:rsidRPr="003079B6" w:rsidRDefault="00506A40" w:rsidP="00506A40">
      <w:pPr>
        <w:pStyle w:val="NormalBold"/>
      </w:pPr>
      <w:r w:rsidRPr="003079B6">
        <w:rPr>
          <w:rStyle w:val="HideTWBExt"/>
          <w:b w:val="0"/>
        </w:rPr>
        <w:t>&lt;RepeatBlock-By&gt;&lt;Members&gt;</w:t>
      </w:r>
      <w:r w:rsidRPr="003079B6">
        <w:t>Fredis Beleris, Tomáš Zdechovský, Javier Zarzalejos</w:t>
      </w:r>
      <w:r w:rsidRPr="003079B6">
        <w:rPr>
          <w:rStyle w:val="HideTWBExt"/>
          <w:b w:val="0"/>
        </w:rPr>
        <w:t>&lt;/Members&gt;</w:t>
      </w:r>
    </w:p>
    <w:p w14:paraId="691B2FF7" w14:textId="77777777" w:rsidR="00506A40" w:rsidRPr="003079B6" w:rsidRDefault="00506A40" w:rsidP="00506A40">
      <w:pPr>
        <w:pStyle w:val="NormalBold"/>
      </w:pPr>
      <w:r w:rsidRPr="003079B6">
        <w:rPr>
          <w:rStyle w:val="HideTWBExt"/>
          <w:b w:val="0"/>
        </w:rPr>
        <w:t>&lt;/RepeatBlock-By&gt;</w:t>
      </w:r>
    </w:p>
    <w:p w14:paraId="530BF7E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D32960A" w14:textId="77777777" w:rsidR="00506A40" w:rsidRPr="003079B6" w:rsidRDefault="00506A40" w:rsidP="00506A40">
      <w:pPr>
        <w:pStyle w:val="NormalBold"/>
      </w:pPr>
      <w:r w:rsidRPr="003079B6">
        <w:rPr>
          <w:rStyle w:val="HideTWBExt"/>
          <w:b w:val="0"/>
        </w:rPr>
        <w:t>&lt;Article&gt;</w:t>
      </w:r>
      <w:r w:rsidRPr="003079B6">
        <w:t>Punctul 15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E7B253" w14:textId="77777777" w:rsidTr="001E5E8F">
        <w:trPr>
          <w:trHeight w:hRule="exact" w:val="240"/>
          <w:jc w:val="center"/>
        </w:trPr>
        <w:tc>
          <w:tcPr>
            <w:tcW w:w="9752" w:type="dxa"/>
            <w:gridSpan w:val="2"/>
            <w:tcBorders>
              <w:top w:val="nil"/>
              <w:left w:val="nil"/>
              <w:bottom w:val="nil"/>
              <w:right w:val="nil"/>
            </w:tcBorders>
          </w:tcPr>
          <w:p w14:paraId="68B2C2CA" w14:textId="77777777" w:rsidR="00506A40" w:rsidRPr="003079B6" w:rsidRDefault="00506A40" w:rsidP="001E5E8F"/>
        </w:tc>
      </w:tr>
      <w:tr w:rsidR="00B42CF2" w:rsidRPr="003079B6" w14:paraId="6D3FB5A3" w14:textId="77777777" w:rsidTr="001E5E8F">
        <w:trPr>
          <w:trHeight w:val="240"/>
          <w:jc w:val="center"/>
        </w:trPr>
        <w:tc>
          <w:tcPr>
            <w:tcW w:w="4876" w:type="dxa"/>
            <w:tcBorders>
              <w:top w:val="nil"/>
              <w:left w:val="nil"/>
              <w:bottom w:val="nil"/>
              <w:right w:val="nil"/>
            </w:tcBorders>
          </w:tcPr>
          <w:p w14:paraId="4FB0E60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768100" w14:textId="77777777" w:rsidR="00506A40" w:rsidRPr="003079B6" w:rsidRDefault="00506A40" w:rsidP="001E5E8F">
            <w:pPr>
              <w:pStyle w:val="AmColumnHeading"/>
            </w:pPr>
            <w:r w:rsidRPr="003079B6">
              <w:t>Amendamentul</w:t>
            </w:r>
          </w:p>
        </w:tc>
      </w:tr>
      <w:tr w:rsidR="00B42CF2" w:rsidRPr="003079B6" w14:paraId="51B9824C" w14:textId="77777777" w:rsidTr="001E5E8F">
        <w:trPr>
          <w:jc w:val="center"/>
        </w:trPr>
        <w:tc>
          <w:tcPr>
            <w:tcW w:w="4876" w:type="dxa"/>
            <w:tcBorders>
              <w:top w:val="nil"/>
              <w:left w:val="nil"/>
              <w:bottom w:val="nil"/>
              <w:right w:val="nil"/>
            </w:tcBorders>
          </w:tcPr>
          <w:p w14:paraId="402829D9" w14:textId="77777777" w:rsidR="00506A40" w:rsidRPr="003079B6" w:rsidRDefault="00506A40" w:rsidP="001E5E8F">
            <w:pPr>
              <w:pStyle w:val="Normal6a"/>
            </w:pPr>
            <w:r w:rsidRPr="003079B6">
              <w:t>15.</w:t>
            </w:r>
            <w:r w:rsidRPr="003079B6">
              <w:tab/>
              <w:t>îndeamnă statele membre să pună pe deplin în aplicare Directiva anti-SLAPP</w:t>
            </w:r>
            <w:r w:rsidRPr="003079B6">
              <w:rPr>
                <w:vertAlign w:val="superscript"/>
              </w:rPr>
              <w:t>48</w:t>
            </w:r>
            <w:r w:rsidRPr="003079B6">
              <w:t>;</w:t>
            </w:r>
          </w:p>
        </w:tc>
        <w:tc>
          <w:tcPr>
            <w:tcW w:w="4876" w:type="dxa"/>
            <w:tcBorders>
              <w:top w:val="nil"/>
              <w:left w:val="nil"/>
              <w:bottom w:val="nil"/>
              <w:right w:val="nil"/>
            </w:tcBorders>
          </w:tcPr>
          <w:p w14:paraId="5FDA3894" w14:textId="77777777" w:rsidR="00506A40" w:rsidRPr="003079B6" w:rsidRDefault="00506A40" w:rsidP="001E5E8F">
            <w:pPr>
              <w:pStyle w:val="Normal6a"/>
            </w:pPr>
            <w:r w:rsidRPr="003079B6">
              <w:t>15.</w:t>
            </w:r>
            <w:r w:rsidRPr="003079B6">
              <w:tab/>
              <w:t>îndeamnă statele membre să pună pe deplin în aplicare Directiva anti-SLAPP</w:t>
            </w:r>
            <w:r w:rsidRPr="003079B6">
              <w:rPr>
                <w:vertAlign w:val="superscript"/>
              </w:rPr>
              <w:t>48</w:t>
            </w:r>
            <w:r w:rsidRPr="003079B6">
              <w:t xml:space="preserve"> </w:t>
            </w:r>
            <w:r w:rsidRPr="003079B6">
              <w:rPr>
                <w:b/>
                <w:bCs/>
                <w:i/>
                <w:iCs/>
              </w:rPr>
              <w:t>și să adopte măsuri naționale cuprinzătoare anti-SLAPP pentru a proteja jurnaliștii și a oferi sprijin celor care se confruntă cu intimidări, cu defăimări și cu îngrădiri ale capacității de a-și exercita profesia</w:t>
            </w:r>
            <w:r w:rsidRPr="003079B6">
              <w:t>;</w:t>
            </w:r>
          </w:p>
        </w:tc>
      </w:tr>
      <w:tr w:rsidR="00B42CF2" w:rsidRPr="003079B6" w14:paraId="49433F82" w14:textId="77777777" w:rsidTr="001E5E8F">
        <w:trPr>
          <w:jc w:val="center"/>
        </w:trPr>
        <w:tc>
          <w:tcPr>
            <w:tcW w:w="4876" w:type="dxa"/>
            <w:tcBorders>
              <w:top w:val="nil"/>
              <w:left w:val="nil"/>
              <w:bottom w:val="nil"/>
              <w:right w:val="nil"/>
            </w:tcBorders>
          </w:tcPr>
          <w:p w14:paraId="54C8731A"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8F48FF4" w14:textId="77777777" w:rsidR="00506A40" w:rsidRPr="003079B6" w:rsidRDefault="00506A40" w:rsidP="001E5E8F">
            <w:pPr>
              <w:pStyle w:val="Normal6a"/>
            </w:pPr>
            <w:r w:rsidRPr="003079B6">
              <w:rPr>
                <w:b/>
                <w:i/>
              </w:rPr>
              <w:t>_________________</w:t>
            </w:r>
          </w:p>
        </w:tc>
      </w:tr>
      <w:tr w:rsidR="00B42CF2" w:rsidRPr="003079B6" w14:paraId="0EA9D5E6" w14:textId="77777777" w:rsidTr="001E5E8F">
        <w:trPr>
          <w:jc w:val="center"/>
        </w:trPr>
        <w:tc>
          <w:tcPr>
            <w:tcW w:w="4876" w:type="dxa"/>
            <w:tcBorders>
              <w:top w:val="nil"/>
              <w:left w:val="nil"/>
              <w:bottom w:val="nil"/>
              <w:right w:val="nil"/>
            </w:tcBorders>
          </w:tcPr>
          <w:p w14:paraId="33E83D16" w14:textId="77777777" w:rsidR="00506A40" w:rsidRPr="003079B6" w:rsidRDefault="00506A40" w:rsidP="001E5E8F">
            <w:pPr>
              <w:pStyle w:val="Normal6a"/>
            </w:pPr>
            <w:r w:rsidRPr="003079B6">
              <w:rPr>
                <w:vertAlign w:val="superscript"/>
              </w:rPr>
              <w:t>48</w:t>
            </w:r>
            <w:r w:rsidRPr="003079B6">
              <w:t xml:space="preserve"> Directiva (UE) 2024/1069 a Parlamentului European și a Consiliului din 11 aprilie 2024 privind protecția împotriva cererilor vădit neîntemeiate sau a procedurilor judiciare abuzive împotriva persoanelor implicate în acțiuni de mobilizare publică („acțiuni strategice în justiție împotriva mobilizării publice”) (JO L, 2024/1069, 16.4.2024, ELI: http://data.europa.eu/eli/dir/2024/1069/oj).</w:t>
            </w:r>
          </w:p>
        </w:tc>
        <w:tc>
          <w:tcPr>
            <w:tcW w:w="4876" w:type="dxa"/>
            <w:tcBorders>
              <w:top w:val="nil"/>
              <w:left w:val="nil"/>
              <w:bottom w:val="nil"/>
              <w:right w:val="nil"/>
            </w:tcBorders>
          </w:tcPr>
          <w:p w14:paraId="6F7C4D2E" w14:textId="77777777" w:rsidR="00506A40" w:rsidRPr="003079B6" w:rsidRDefault="00506A40" w:rsidP="001E5E8F">
            <w:pPr>
              <w:pStyle w:val="Normal6a"/>
            </w:pPr>
            <w:r w:rsidRPr="003079B6">
              <w:rPr>
                <w:vertAlign w:val="superscript"/>
              </w:rPr>
              <w:t>48</w:t>
            </w:r>
            <w:r w:rsidRPr="003079B6">
              <w:t xml:space="preserve"> Directiva (UE) 2024/1069 a Parlamentului European și a Consiliului din 11 aprilie 2024 privind protecția împotriva cererilor vădit neîntemeiate sau a procedurilor judiciare abuzive împotriva persoanelor implicate în acțiuni de mobilizare publică („acțiuni strategice în justiție împotriva mobilizării publice”) (JO L, 2024/1069, 16.4.2024, ELI: http://data.europa.eu/eli/dir/2024/1069/oj).</w:t>
            </w:r>
          </w:p>
        </w:tc>
      </w:tr>
    </w:tbl>
    <w:p w14:paraId="247F998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E31494D" w14:textId="77777777" w:rsidR="00506A40" w:rsidRPr="003079B6" w:rsidRDefault="00506A40" w:rsidP="00506A40">
      <w:r w:rsidRPr="003079B6">
        <w:rPr>
          <w:rStyle w:val="HideTWBExt"/>
        </w:rPr>
        <w:t>&lt;/Amend&gt;</w:t>
      </w:r>
    </w:p>
    <w:p w14:paraId="5287950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376</w:t>
      </w:r>
      <w:r w:rsidRPr="003079B6">
        <w:rPr>
          <w:rStyle w:val="HideTWBExt"/>
          <w:b w:val="0"/>
        </w:rPr>
        <w:t>&lt;/NumAm&gt;</w:t>
      </w:r>
    </w:p>
    <w:p w14:paraId="366C07F4"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6979E525" w14:textId="77777777" w:rsidR="00506A40" w:rsidRPr="003079B6" w:rsidRDefault="00506A40" w:rsidP="00506A40">
      <w:pPr>
        <w:pStyle w:val="NormalBold"/>
      </w:pPr>
      <w:r w:rsidRPr="003079B6">
        <w:rPr>
          <w:rStyle w:val="HideTWBExt"/>
          <w:b w:val="0"/>
        </w:rPr>
        <w:t>&lt;/RepeatBlock-By&gt;</w:t>
      </w:r>
    </w:p>
    <w:p w14:paraId="04589D8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6A0ED48" w14:textId="77777777" w:rsidR="00506A40" w:rsidRPr="003079B6" w:rsidRDefault="00506A40" w:rsidP="00506A40">
      <w:pPr>
        <w:pStyle w:val="NormalBold"/>
      </w:pPr>
      <w:r w:rsidRPr="003079B6">
        <w:rPr>
          <w:rStyle w:val="HideTWBExt"/>
          <w:b w:val="0"/>
        </w:rPr>
        <w:t>&lt;Article&gt;</w:t>
      </w:r>
      <w:r w:rsidRPr="003079B6">
        <w:t>Punctul 15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E92CEAD" w14:textId="77777777" w:rsidTr="001E5E8F">
        <w:trPr>
          <w:trHeight w:hRule="exact" w:val="240"/>
          <w:jc w:val="center"/>
        </w:trPr>
        <w:tc>
          <w:tcPr>
            <w:tcW w:w="9752" w:type="dxa"/>
            <w:gridSpan w:val="2"/>
            <w:tcBorders>
              <w:top w:val="nil"/>
              <w:left w:val="nil"/>
              <w:bottom w:val="nil"/>
              <w:right w:val="nil"/>
            </w:tcBorders>
          </w:tcPr>
          <w:p w14:paraId="76BBD2CC" w14:textId="77777777" w:rsidR="00506A40" w:rsidRPr="003079B6" w:rsidRDefault="00506A40" w:rsidP="001E5E8F"/>
        </w:tc>
      </w:tr>
      <w:tr w:rsidR="00B42CF2" w:rsidRPr="003079B6" w14:paraId="171F6E27" w14:textId="77777777" w:rsidTr="001E5E8F">
        <w:trPr>
          <w:trHeight w:val="240"/>
          <w:jc w:val="center"/>
        </w:trPr>
        <w:tc>
          <w:tcPr>
            <w:tcW w:w="4876" w:type="dxa"/>
            <w:tcBorders>
              <w:top w:val="nil"/>
              <w:left w:val="nil"/>
              <w:bottom w:val="nil"/>
              <w:right w:val="nil"/>
            </w:tcBorders>
          </w:tcPr>
          <w:p w14:paraId="010F925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D6E2F75" w14:textId="77777777" w:rsidR="00506A40" w:rsidRPr="003079B6" w:rsidRDefault="00506A40" w:rsidP="001E5E8F">
            <w:pPr>
              <w:pStyle w:val="AmColumnHeading"/>
            </w:pPr>
            <w:r w:rsidRPr="003079B6">
              <w:t>Amendamentul</w:t>
            </w:r>
          </w:p>
        </w:tc>
      </w:tr>
      <w:tr w:rsidR="00B42CF2" w:rsidRPr="003079B6" w14:paraId="60767C20" w14:textId="77777777" w:rsidTr="001E5E8F">
        <w:trPr>
          <w:jc w:val="center"/>
        </w:trPr>
        <w:tc>
          <w:tcPr>
            <w:tcW w:w="4876" w:type="dxa"/>
            <w:tcBorders>
              <w:top w:val="nil"/>
              <w:left w:val="nil"/>
              <w:bottom w:val="nil"/>
              <w:right w:val="nil"/>
            </w:tcBorders>
          </w:tcPr>
          <w:p w14:paraId="2BD19A85" w14:textId="77777777" w:rsidR="00506A40" w:rsidRPr="003079B6" w:rsidRDefault="00506A40" w:rsidP="001E5E8F">
            <w:pPr>
              <w:pStyle w:val="Normal6a"/>
            </w:pPr>
            <w:r w:rsidRPr="003079B6">
              <w:t>15.</w:t>
            </w:r>
            <w:r w:rsidRPr="003079B6">
              <w:tab/>
              <w:t>îndeamnă statele membre să pună pe deplin în aplicare Directiva anti-SLAPP</w:t>
            </w:r>
            <w:r w:rsidRPr="003079B6">
              <w:rPr>
                <w:vertAlign w:val="superscript"/>
              </w:rPr>
              <w:t>48</w:t>
            </w:r>
            <w:r w:rsidRPr="003079B6">
              <w:t>;</w:t>
            </w:r>
          </w:p>
        </w:tc>
        <w:tc>
          <w:tcPr>
            <w:tcW w:w="4876" w:type="dxa"/>
            <w:tcBorders>
              <w:top w:val="nil"/>
              <w:left w:val="nil"/>
              <w:bottom w:val="nil"/>
              <w:right w:val="nil"/>
            </w:tcBorders>
          </w:tcPr>
          <w:p w14:paraId="2321BDAE" w14:textId="77777777" w:rsidR="00506A40" w:rsidRPr="003079B6" w:rsidRDefault="00506A40" w:rsidP="001E5E8F">
            <w:pPr>
              <w:pStyle w:val="Normal6a"/>
            </w:pPr>
            <w:r w:rsidRPr="003079B6">
              <w:t>15.</w:t>
            </w:r>
            <w:r w:rsidRPr="003079B6">
              <w:tab/>
              <w:t>îndeamnă statele membre să pună pe deplin în aplicare Directiva anti-SLAPP</w:t>
            </w:r>
            <w:r w:rsidRPr="003079B6">
              <w:rPr>
                <w:vertAlign w:val="superscript"/>
              </w:rPr>
              <w:t>48</w:t>
            </w:r>
            <w:r w:rsidRPr="003079B6">
              <w:t xml:space="preserve">; </w:t>
            </w:r>
            <w:r w:rsidRPr="003079B6">
              <w:rPr>
                <w:b/>
                <w:i/>
              </w:rPr>
              <w:t>recomandă statelor membre ca, atunci când transpun directiva, să extindă aplicarea ei pentru a include și cazurile naționale, având în vedere că majoritatea SLAPP au loc la nivel național;</w:t>
            </w:r>
          </w:p>
        </w:tc>
      </w:tr>
      <w:tr w:rsidR="00B42CF2" w:rsidRPr="003079B6" w14:paraId="314AEBB3" w14:textId="77777777" w:rsidTr="001E5E8F">
        <w:trPr>
          <w:jc w:val="center"/>
        </w:trPr>
        <w:tc>
          <w:tcPr>
            <w:tcW w:w="4876" w:type="dxa"/>
            <w:tcBorders>
              <w:top w:val="nil"/>
              <w:left w:val="nil"/>
              <w:bottom w:val="nil"/>
              <w:right w:val="nil"/>
            </w:tcBorders>
          </w:tcPr>
          <w:p w14:paraId="3C84AF24"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93FD7E9" w14:textId="77777777" w:rsidR="00506A40" w:rsidRPr="003079B6" w:rsidRDefault="00506A40" w:rsidP="001E5E8F">
            <w:pPr>
              <w:pStyle w:val="Normal6a"/>
            </w:pPr>
            <w:r w:rsidRPr="003079B6">
              <w:rPr>
                <w:b/>
                <w:i/>
              </w:rPr>
              <w:t>_________________</w:t>
            </w:r>
          </w:p>
        </w:tc>
      </w:tr>
      <w:tr w:rsidR="00B42CF2" w:rsidRPr="003079B6" w14:paraId="68078A12" w14:textId="77777777" w:rsidTr="001E5E8F">
        <w:trPr>
          <w:jc w:val="center"/>
        </w:trPr>
        <w:tc>
          <w:tcPr>
            <w:tcW w:w="4876" w:type="dxa"/>
            <w:tcBorders>
              <w:top w:val="nil"/>
              <w:left w:val="nil"/>
              <w:bottom w:val="nil"/>
              <w:right w:val="nil"/>
            </w:tcBorders>
          </w:tcPr>
          <w:p w14:paraId="2240F4A4" w14:textId="77777777" w:rsidR="00506A40" w:rsidRPr="003079B6" w:rsidRDefault="00506A40" w:rsidP="001E5E8F">
            <w:pPr>
              <w:pStyle w:val="Normal6a"/>
            </w:pPr>
            <w:r w:rsidRPr="003079B6">
              <w:rPr>
                <w:vertAlign w:val="superscript"/>
              </w:rPr>
              <w:t>48</w:t>
            </w:r>
            <w:r w:rsidRPr="003079B6">
              <w:t xml:space="preserve"> Directiva (UE) 2024/1069 a Parlamentului European și a Consiliului din 11 aprilie 2024 privind protecția împotriva cererilor vădit neîntemeiate sau a procedurilor judiciare abuzive împotriva persoanelor implicate în acțiuni de mobilizare publică („acțiuni strategice în justiție împotriva mobilizării publice”) (JO L, 2024/1069, 16.4.2024, ELI: http://data.europa.eu/eli/dir/2024/1069/oj).</w:t>
            </w:r>
          </w:p>
        </w:tc>
        <w:tc>
          <w:tcPr>
            <w:tcW w:w="4876" w:type="dxa"/>
            <w:tcBorders>
              <w:top w:val="nil"/>
              <w:left w:val="nil"/>
              <w:bottom w:val="nil"/>
              <w:right w:val="nil"/>
            </w:tcBorders>
          </w:tcPr>
          <w:p w14:paraId="30F5FD6A" w14:textId="77777777" w:rsidR="00506A40" w:rsidRPr="003079B6" w:rsidRDefault="00506A40" w:rsidP="001E5E8F">
            <w:pPr>
              <w:pStyle w:val="Normal6a"/>
            </w:pPr>
            <w:r w:rsidRPr="003079B6">
              <w:rPr>
                <w:vertAlign w:val="superscript"/>
              </w:rPr>
              <w:t>48</w:t>
            </w:r>
            <w:r w:rsidRPr="003079B6">
              <w:t xml:space="preserve"> Directiva (UE) 2024/1069 a Parlamentului European și a Consiliului din 11 aprilie 2024 privind protecția împotriva cererilor vădit neîntemeiate sau a procedurilor judiciare abuzive împotriva persoanelor implicate în acțiuni de mobilizare publică („acțiuni strategice în justiție împotriva mobilizării publice”) (JO L, 2024/1069, 16.4.2024, ELI: http://data.europa.eu/eli/dir/2024/1069/oj).</w:t>
            </w:r>
          </w:p>
        </w:tc>
      </w:tr>
    </w:tbl>
    <w:p w14:paraId="0448C81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730848C" w14:textId="77777777" w:rsidR="00506A40" w:rsidRPr="003079B6" w:rsidRDefault="00506A40" w:rsidP="00506A40">
      <w:r w:rsidRPr="003079B6">
        <w:rPr>
          <w:rStyle w:val="HideTWBExt"/>
        </w:rPr>
        <w:t>&lt;/Amend&gt;</w:t>
      </w:r>
    </w:p>
    <w:p w14:paraId="6C362B4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377</w:t>
      </w:r>
      <w:r w:rsidRPr="003079B6">
        <w:rPr>
          <w:rStyle w:val="HideTWBExt"/>
          <w:b w:val="0"/>
        </w:rPr>
        <w:t>&lt;/NumAm&gt;</w:t>
      </w:r>
    </w:p>
    <w:p w14:paraId="7526CF4E"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6CEBCA0F" w14:textId="77777777" w:rsidR="00506A40" w:rsidRPr="003079B6" w:rsidRDefault="00506A40" w:rsidP="00506A40">
      <w:pPr>
        <w:pStyle w:val="NormalBold"/>
      </w:pPr>
      <w:r w:rsidRPr="003079B6">
        <w:rPr>
          <w:rStyle w:val="HideTWBExt"/>
          <w:b w:val="0"/>
        </w:rPr>
        <w:t>&lt;/RepeatBlock-By&gt;</w:t>
      </w:r>
    </w:p>
    <w:p w14:paraId="2CB3A2D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7B5359" w14:textId="77777777" w:rsidR="00506A40" w:rsidRPr="003079B6" w:rsidRDefault="00506A40" w:rsidP="00506A40">
      <w:pPr>
        <w:pStyle w:val="NormalBold"/>
      </w:pPr>
      <w:r w:rsidRPr="003079B6">
        <w:rPr>
          <w:rStyle w:val="HideTWBExt"/>
          <w:b w:val="0"/>
        </w:rPr>
        <w:t>&lt;Article&gt;</w:t>
      </w:r>
      <w:r w:rsidRPr="003079B6">
        <w:t>Punctul 15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FAA4900" w14:textId="77777777" w:rsidTr="001E5E8F">
        <w:trPr>
          <w:trHeight w:hRule="exact" w:val="240"/>
          <w:jc w:val="center"/>
        </w:trPr>
        <w:tc>
          <w:tcPr>
            <w:tcW w:w="9752" w:type="dxa"/>
            <w:gridSpan w:val="2"/>
            <w:tcBorders>
              <w:top w:val="nil"/>
              <w:left w:val="nil"/>
              <w:bottom w:val="nil"/>
              <w:right w:val="nil"/>
            </w:tcBorders>
          </w:tcPr>
          <w:p w14:paraId="5039421E" w14:textId="77777777" w:rsidR="00506A40" w:rsidRPr="003079B6" w:rsidRDefault="00506A40" w:rsidP="001E5E8F"/>
        </w:tc>
      </w:tr>
      <w:tr w:rsidR="00B42CF2" w:rsidRPr="003079B6" w14:paraId="449BC35E" w14:textId="77777777" w:rsidTr="001E5E8F">
        <w:trPr>
          <w:trHeight w:val="240"/>
          <w:jc w:val="center"/>
        </w:trPr>
        <w:tc>
          <w:tcPr>
            <w:tcW w:w="4876" w:type="dxa"/>
            <w:tcBorders>
              <w:top w:val="nil"/>
              <w:left w:val="nil"/>
              <w:bottom w:val="nil"/>
              <w:right w:val="nil"/>
            </w:tcBorders>
          </w:tcPr>
          <w:p w14:paraId="02BF562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58BEC9" w14:textId="77777777" w:rsidR="00506A40" w:rsidRPr="003079B6" w:rsidRDefault="00506A40" w:rsidP="001E5E8F">
            <w:pPr>
              <w:pStyle w:val="AmColumnHeading"/>
            </w:pPr>
            <w:r w:rsidRPr="003079B6">
              <w:t>Amendamentul</w:t>
            </w:r>
          </w:p>
        </w:tc>
      </w:tr>
      <w:tr w:rsidR="00B42CF2" w:rsidRPr="003079B6" w14:paraId="66CC9486" w14:textId="77777777" w:rsidTr="001E5E8F">
        <w:trPr>
          <w:jc w:val="center"/>
        </w:trPr>
        <w:tc>
          <w:tcPr>
            <w:tcW w:w="4876" w:type="dxa"/>
            <w:tcBorders>
              <w:top w:val="nil"/>
              <w:left w:val="nil"/>
              <w:bottom w:val="nil"/>
              <w:right w:val="nil"/>
            </w:tcBorders>
          </w:tcPr>
          <w:p w14:paraId="26A2CD47" w14:textId="77777777" w:rsidR="00506A40" w:rsidRPr="003079B6" w:rsidRDefault="00506A40" w:rsidP="001E5E8F">
            <w:pPr>
              <w:pStyle w:val="Normal6a"/>
            </w:pPr>
          </w:p>
        </w:tc>
        <w:tc>
          <w:tcPr>
            <w:tcW w:w="4876" w:type="dxa"/>
            <w:tcBorders>
              <w:top w:val="nil"/>
              <w:left w:val="nil"/>
              <w:bottom w:val="nil"/>
              <w:right w:val="nil"/>
            </w:tcBorders>
          </w:tcPr>
          <w:p w14:paraId="4EA9E540" w14:textId="77777777" w:rsidR="00506A40" w:rsidRPr="003079B6" w:rsidRDefault="00506A40" w:rsidP="001E5E8F">
            <w:pPr>
              <w:pStyle w:val="Normal6a"/>
            </w:pPr>
            <w:r w:rsidRPr="003079B6">
              <w:rPr>
                <w:b/>
                <w:i/>
              </w:rPr>
              <w:t>15a.</w:t>
            </w:r>
            <w:r w:rsidRPr="003079B6">
              <w:tab/>
            </w:r>
            <w:r w:rsidRPr="003079B6">
              <w:rPr>
                <w:b/>
                <w:i/>
              </w:rPr>
              <w:t>este preocupat de ingerințele externe în statele membre și în țările candidate și potențial candidate, inclusiv de manipularea platformelor sociale și de dezinformarea din partea forțelor din interiorul și din afara Uniunii pentru a manipula opinia publică și a denatura dezbaterea democratică; subliniază că este importantă transparența algoritmilor folosiți de platforme, a auditurilor independente și a mecanismelor solide de verificare a informațiilor pentru a combate dezinformarea și a proteja democrația; invită principalele platforme digitale să coopereze cu autoritățile naționale de aplicare a legii pentru a sprijini anchetele privind activitățile ilegale online; invită Comisia și statele membre să monitorizeze această situație și să aplice rapid Regulamentul privind serviciile digitale și Regulamentul privind piețele digitale, în special în ceea ce privește platformele online foarte mari;</w:t>
            </w:r>
          </w:p>
        </w:tc>
      </w:tr>
    </w:tbl>
    <w:p w14:paraId="516AD56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A8AEDBA" w14:textId="77777777" w:rsidR="00506A40" w:rsidRPr="003079B6" w:rsidRDefault="00506A40" w:rsidP="00506A40">
      <w:r w:rsidRPr="003079B6">
        <w:rPr>
          <w:rStyle w:val="HideTWBExt"/>
        </w:rPr>
        <w:t>&lt;/Amend&gt;</w:t>
      </w:r>
    </w:p>
    <w:p w14:paraId="5FB0FC6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378</w:t>
      </w:r>
      <w:r w:rsidRPr="003079B6">
        <w:rPr>
          <w:rStyle w:val="HideTWBExt"/>
          <w:b w:val="0"/>
        </w:rPr>
        <w:t>&lt;/NumAm&gt;</w:t>
      </w:r>
    </w:p>
    <w:p w14:paraId="23D0BC7D"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19DBC78D" w14:textId="77777777" w:rsidR="00506A40" w:rsidRPr="003079B6" w:rsidRDefault="00506A40" w:rsidP="00506A40">
      <w:pPr>
        <w:pStyle w:val="NormalBold"/>
      </w:pPr>
      <w:r w:rsidRPr="003079B6">
        <w:rPr>
          <w:rStyle w:val="HideTWBExt"/>
          <w:b w:val="0"/>
        </w:rPr>
        <w:t>&lt;/RepeatBlock-By&gt;</w:t>
      </w:r>
    </w:p>
    <w:p w14:paraId="1F83324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2CC7A1" w14:textId="77777777" w:rsidR="00506A40" w:rsidRPr="003079B6" w:rsidRDefault="00506A40" w:rsidP="00506A40">
      <w:pPr>
        <w:pStyle w:val="NormalBold"/>
      </w:pPr>
      <w:r w:rsidRPr="003079B6">
        <w:rPr>
          <w:rStyle w:val="HideTWBExt"/>
          <w:b w:val="0"/>
        </w:rPr>
        <w:t>&lt;Article&gt;</w:t>
      </w:r>
      <w:r w:rsidRPr="003079B6">
        <w:t>Punctul 15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F76463" w14:textId="77777777" w:rsidTr="001E5E8F">
        <w:trPr>
          <w:trHeight w:hRule="exact" w:val="240"/>
          <w:jc w:val="center"/>
        </w:trPr>
        <w:tc>
          <w:tcPr>
            <w:tcW w:w="9752" w:type="dxa"/>
            <w:gridSpan w:val="2"/>
            <w:tcBorders>
              <w:top w:val="nil"/>
              <w:left w:val="nil"/>
              <w:bottom w:val="nil"/>
              <w:right w:val="nil"/>
            </w:tcBorders>
          </w:tcPr>
          <w:p w14:paraId="5BF32C4D" w14:textId="77777777" w:rsidR="00506A40" w:rsidRPr="003079B6" w:rsidRDefault="00506A40" w:rsidP="001E5E8F"/>
        </w:tc>
      </w:tr>
      <w:tr w:rsidR="00B42CF2" w:rsidRPr="003079B6" w14:paraId="217BB709" w14:textId="77777777" w:rsidTr="001E5E8F">
        <w:trPr>
          <w:trHeight w:val="240"/>
          <w:jc w:val="center"/>
        </w:trPr>
        <w:tc>
          <w:tcPr>
            <w:tcW w:w="4876" w:type="dxa"/>
            <w:tcBorders>
              <w:top w:val="nil"/>
              <w:left w:val="nil"/>
              <w:bottom w:val="nil"/>
              <w:right w:val="nil"/>
            </w:tcBorders>
          </w:tcPr>
          <w:p w14:paraId="1FD2D85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6C29284" w14:textId="77777777" w:rsidR="00506A40" w:rsidRPr="003079B6" w:rsidRDefault="00506A40" w:rsidP="001E5E8F">
            <w:pPr>
              <w:pStyle w:val="AmColumnHeading"/>
            </w:pPr>
            <w:r w:rsidRPr="003079B6">
              <w:t>Amendamentul</w:t>
            </w:r>
          </w:p>
        </w:tc>
      </w:tr>
      <w:tr w:rsidR="00B42CF2" w:rsidRPr="003079B6" w14:paraId="151C96E0" w14:textId="77777777" w:rsidTr="001E5E8F">
        <w:trPr>
          <w:jc w:val="center"/>
        </w:trPr>
        <w:tc>
          <w:tcPr>
            <w:tcW w:w="4876" w:type="dxa"/>
            <w:tcBorders>
              <w:top w:val="nil"/>
              <w:left w:val="nil"/>
              <w:bottom w:val="nil"/>
              <w:right w:val="nil"/>
            </w:tcBorders>
          </w:tcPr>
          <w:p w14:paraId="22298919" w14:textId="77777777" w:rsidR="00506A40" w:rsidRPr="003079B6" w:rsidRDefault="00506A40" w:rsidP="001E5E8F">
            <w:pPr>
              <w:pStyle w:val="Normal6a"/>
            </w:pPr>
          </w:p>
        </w:tc>
        <w:tc>
          <w:tcPr>
            <w:tcW w:w="4876" w:type="dxa"/>
            <w:tcBorders>
              <w:top w:val="nil"/>
              <w:left w:val="nil"/>
              <w:bottom w:val="nil"/>
              <w:right w:val="nil"/>
            </w:tcBorders>
          </w:tcPr>
          <w:p w14:paraId="2E7D39BB" w14:textId="77777777" w:rsidR="00506A40" w:rsidRPr="003079B6" w:rsidRDefault="00506A40" w:rsidP="001E5E8F">
            <w:pPr>
              <w:pStyle w:val="Normal6a"/>
            </w:pPr>
            <w:r w:rsidRPr="003079B6">
              <w:rPr>
                <w:b/>
                <w:i/>
              </w:rPr>
              <w:t>15a.</w:t>
            </w:r>
            <w:r w:rsidRPr="003079B6">
              <w:tab/>
            </w:r>
            <w:r w:rsidRPr="003079B6">
              <w:rPr>
                <w:b/>
                <w:i/>
              </w:rPr>
              <w:t>invită Comisia să ia în considerare de urgență modificarea Directivei anti-SLAPP în vederea extinderii domeniului său de aplicare dincolo de cazurile transfrontaliere;</w:t>
            </w:r>
          </w:p>
        </w:tc>
      </w:tr>
    </w:tbl>
    <w:p w14:paraId="04D4BDF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0891F45" w14:textId="77777777" w:rsidR="00506A40" w:rsidRPr="003079B6" w:rsidRDefault="00506A40" w:rsidP="00506A40">
      <w:r w:rsidRPr="003079B6">
        <w:rPr>
          <w:rStyle w:val="HideTWBExt"/>
        </w:rPr>
        <w:t>&lt;/Amend&gt;</w:t>
      </w:r>
    </w:p>
    <w:p w14:paraId="14FFA68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379</w:t>
      </w:r>
      <w:r w:rsidRPr="003079B6">
        <w:rPr>
          <w:rStyle w:val="HideTWBExt"/>
          <w:b w:val="0"/>
        </w:rPr>
        <w:t>&lt;/NumAm&gt;</w:t>
      </w:r>
    </w:p>
    <w:p w14:paraId="2EA4F81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09CD684A" w14:textId="77777777" w:rsidR="00506A40" w:rsidRPr="003079B6" w:rsidRDefault="00506A40" w:rsidP="00506A40">
      <w:pPr>
        <w:pStyle w:val="NormalBold"/>
      </w:pPr>
      <w:r w:rsidRPr="003079B6">
        <w:rPr>
          <w:rStyle w:val="HideTWBExt"/>
          <w:b w:val="0"/>
        </w:rPr>
        <w:t>&lt;/RepeatBlock-By&gt;</w:t>
      </w:r>
    </w:p>
    <w:p w14:paraId="282696A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B6D7DB8" w14:textId="77777777" w:rsidR="00506A40" w:rsidRPr="003079B6" w:rsidRDefault="00506A40" w:rsidP="00506A40">
      <w:pPr>
        <w:pStyle w:val="NormalBold"/>
      </w:pPr>
      <w:r w:rsidRPr="003079B6">
        <w:rPr>
          <w:rStyle w:val="HideTWBExt"/>
          <w:b w:val="0"/>
        </w:rPr>
        <w:t>&lt;Article&gt;</w:t>
      </w:r>
      <w:r w:rsidRPr="003079B6">
        <w:t>Punctul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17D31A" w14:textId="77777777" w:rsidTr="001E5E8F">
        <w:trPr>
          <w:trHeight w:hRule="exact" w:val="240"/>
          <w:jc w:val="center"/>
        </w:trPr>
        <w:tc>
          <w:tcPr>
            <w:tcW w:w="9752" w:type="dxa"/>
            <w:gridSpan w:val="2"/>
            <w:tcBorders>
              <w:top w:val="nil"/>
              <w:left w:val="nil"/>
              <w:bottom w:val="nil"/>
              <w:right w:val="nil"/>
            </w:tcBorders>
          </w:tcPr>
          <w:p w14:paraId="627CF6E0" w14:textId="77777777" w:rsidR="00506A40" w:rsidRPr="003079B6" w:rsidRDefault="00506A40" w:rsidP="001E5E8F"/>
        </w:tc>
      </w:tr>
      <w:tr w:rsidR="00B42CF2" w:rsidRPr="003079B6" w14:paraId="368B3C2F" w14:textId="77777777" w:rsidTr="001E5E8F">
        <w:trPr>
          <w:trHeight w:val="240"/>
          <w:jc w:val="center"/>
        </w:trPr>
        <w:tc>
          <w:tcPr>
            <w:tcW w:w="4876" w:type="dxa"/>
            <w:tcBorders>
              <w:top w:val="nil"/>
              <w:left w:val="nil"/>
              <w:bottom w:val="nil"/>
              <w:right w:val="nil"/>
            </w:tcBorders>
          </w:tcPr>
          <w:p w14:paraId="000A839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E66BDC7" w14:textId="77777777" w:rsidR="00506A40" w:rsidRPr="003079B6" w:rsidRDefault="00506A40" w:rsidP="001E5E8F">
            <w:pPr>
              <w:pStyle w:val="AmColumnHeading"/>
            </w:pPr>
            <w:r w:rsidRPr="003079B6">
              <w:t>Amendamentul</w:t>
            </w:r>
          </w:p>
        </w:tc>
      </w:tr>
      <w:tr w:rsidR="00B42CF2" w:rsidRPr="003079B6" w14:paraId="203969D9" w14:textId="77777777" w:rsidTr="001E5E8F">
        <w:trPr>
          <w:jc w:val="center"/>
        </w:trPr>
        <w:tc>
          <w:tcPr>
            <w:tcW w:w="4876" w:type="dxa"/>
            <w:tcBorders>
              <w:top w:val="nil"/>
              <w:left w:val="nil"/>
              <w:bottom w:val="nil"/>
              <w:right w:val="nil"/>
            </w:tcBorders>
          </w:tcPr>
          <w:p w14:paraId="1690A3BB" w14:textId="77777777" w:rsidR="00506A40" w:rsidRPr="003079B6" w:rsidRDefault="00506A40" w:rsidP="001E5E8F">
            <w:pPr>
              <w:pStyle w:val="Normal6a"/>
            </w:pPr>
            <w:r w:rsidRPr="003079B6">
              <w:rPr>
                <w:b/>
                <w:i/>
              </w:rPr>
              <w:t>16.</w:t>
            </w:r>
            <w:r w:rsidRPr="003079B6">
              <w:tab/>
            </w:r>
            <w:r w:rsidRPr="003079B6">
              <w:rPr>
                <w:b/>
                <w:i/>
              </w:rPr>
              <w:t>invită Comisia să evalueze dacă sancțiunile UE pentru combaterea dezinformării respectă cerința de proporționalitate prevăzută în dreptul UE și articolul 11 din cartă; este ferm convins că dreptul de a fi ascultat trebuie garantat înainte ca astfel de măsuri să fie aplicate de Consiliu, în special în cazul în care drepturile cetățenilor UE, în special ale jurnaliștilor, riscă să fie subminate;</w:t>
            </w:r>
          </w:p>
        </w:tc>
        <w:tc>
          <w:tcPr>
            <w:tcW w:w="4876" w:type="dxa"/>
            <w:tcBorders>
              <w:top w:val="nil"/>
              <w:left w:val="nil"/>
              <w:bottom w:val="nil"/>
              <w:right w:val="nil"/>
            </w:tcBorders>
          </w:tcPr>
          <w:p w14:paraId="45E5E971" w14:textId="77777777" w:rsidR="00506A40" w:rsidRPr="003079B6" w:rsidRDefault="00506A40" w:rsidP="001E5E8F">
            <w:pPr>
              <w:pStyle w:val="Normal6a"/>
            </w:pPr>
            <w:r w:rsidRPr="003079B6">
              <w:rPr>
                <w:b/>
                <w:i/>
              </w:rPr>
              <w:t>eliminat</w:t>
            </w:r>
          </w:p>
        </w:tc>
      </w:tr>
    </w:tbl>
    <w:p w14:paraId="559E5C7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74ED2CB" w14:textId="77777777" w:rsidR="00506A40" w:rsidRPr="003079B6" w:rsidRDefault="00506A40" w:rsidP="00506A40">
      <w:r w:rsidRPr="003079B6">
        <w:rPr>
          <w:rStyle w:val="HideTWBExt"/>
        </w:rPr>
        <w:t>&lt;/Amend&gt;</w:t>
      </w:r>
    </w:p>
    <w:p w14:paraId="71B1C29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380</w:t>
      </w:r>
      <w:r w:rsidRPr="003079B6">
        <w:rPr>
          <w:rStyle w:val="HideTWBExt"/>
          <w:b w:val="0"/>
        </w:rPr>
        <w:t>&lt;/NumAm&gt;</w:t>
      </w:r>
    </w:p>
    <w:p w14:paraId="4B8412C6"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24D10B93" w14:textId="77777777" w:rsidR="00506A40" w:rsidRPr="003079B6" w:rsidRDefault="00506A40" w:rsidP="00506A40">
      <w:pPr>
        <w:pStyle w:val="NormalBold"/>
      </w:pPr>
      <w:r w:rsidRPr="003079B6">
        <w:rPr>
          <w:rStyle w:val="HideTWBExt"/>
          <w:b w:val="0"/>
        </w:rPr>
        <w:t>&lt;/RepeatBlock-By&gt;</w:t>
      </w:r>
    </w:p>
    <w:p w14:paraId="02B5D17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43235AD" w14:textId="77777777" w:rsidR="00506A40" w:rsidRPr="003079B6" w:rsidRDefault="00506A40" w:rsidP="00506A40">
      <w:pPr>
        <w:pStyle w:val="NormalBold"/>
      </w:pPr>
      <w:r w:rsidRPr="003079B6">
        <w:rPr>
          <w:rStyle w:val="HideTWBExt"/>
          <w:b w:val="0"/>
        </w:rPr>
        <w:t>&lt;Article&gt;</w:t>
      </w:r>
      <w:r w:rsidRPr="003079B6">
        <w:t>Punctul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4B6BDF" w14:textId="77777777" w:rsidTr="001E5E8F">
        <w:trPr>
          <w:trHeight w:hRule="exact" w:val="240"/>
          <w:jc w:val="center"/>
        </w:trPr>
        <w:tc>
          <w:tcPr>
            <w:tcW w:w="9752" w:type="dxa"/>
            <w:gridSpan w:val="2"/>
            <w:tcBorders>
              <w:top w:val="nil"/>
              <w:left w:val="nil"/>
              <w:bottom w:val="nil"/>
              <w:right w:val="nil"/>
            </w:tcBorders>
          </w:tcPr>
          <w:p w14:paraId="6541E718" w14:textId="77777777" w:rsidR="00506A40" w:rsidRPr="003079B6" w:rsidRDefault="00506A40" w:rsidP="001E5E8F"/>
        </w:tc>
      </w:tr>
      <w:tr w:rsidR="00B42CF2" w:rsidRPr="003079B6" w14:paraId="5B8A9E1F" w14:textId="77777777" w:rsidTr="001E5E8F">
        <w:trPr>
          <w:trHeight w:val="240"/>
          <w:jc w:val="center"/>
        </w:trPr>
        <w:tc>
          <w:tcPr>
            <w:tcW w:w="4876" w:type="dxa"/>
            <w:tcBorders>
              <w:top w:val="nil"/>
              <w:left w:val="nil"/>
              <w:bottom w:val="nil"/>
              <w:right w:val="nil"/>
            </w:tcBorders>
          </w:tcPr>
          <w:p w14:paraId="64760FE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4D9645" w14:textId="77777777" w:rsidR="00506A40" w:rsidRPr="003079B6" w:rsidRDefault="00506A40" w:rsidP="001E5E8F">
            <w:pPr>
              <w:pStyle w:val="AmColumnHeading"/>
            </w:pPr>
            <w:r w:rsidRPr="003079B6">
              <w:t>Amendamentul</w:t>
            </w:r>
          </w:p>
        </w:tc>
      </w:tr>
      <w:tr w:rsidR="00B42CF2" w:rsidRPr="003079B6" w14:paraId="1EF9B8CA" w14:textId="77777777" w:rsidTr="001E5E8F">
        <w:trPr>
          <w:jc w:val="center"/>
        </w:trPr>
        <w:tc>
          <w:tcPr>
            <w:tcW w:w="4876" w:type="dxa"/>
            <w:tcBorders>
              <w:top w:val="nil"/>
              <w:left w:val="nil"/>
              <w:bottom w:val="nil"/>
              <w:right w:val="nil"/>
            </w:tcBorders>
          </w:tcPr>
          <w:p w14:paraId="6FE0E8EB" w14:textId="77777777" w:rsidR="00506A40" w:rsidRPr="003079B6" w:rsidRDefault="00506A40" w:rsidP="001E5E8F">
            <w:pPr>
              <w:pStyle w:val="Normal6a"/>
            </w:pPr>
            <w:r w:rsidRPr="003079B6">
              <w:rPr>
                <w:b/>
                <w:i/>
              </w:rPr>
              <w:t>16.</w:t>
            </w:r>
            <w:r w:rsidRPr="003079B6">
              <w:tab/>
            </w:r>
            <w:r w:rsidRPr="003079B6">
              <w:rPr>
                <w:b/>
                <w:i/>
              </w:rPr>
              <w:t>invită Comisia să evalueze dacă sancțiunile UE pentru combaterea dezinformării respectă cerința de proporționalitate prevăzută în dreptul UE și articolul 11 din cartă; este ferm convins că dreptul de a fi ascultat trebuie garantat înainte ca astfel de măsuri să fie aplicate de Consiliu, în special în cazul în care drepturile cetățenilor UE, în special ale jurnaliștilor, riscă să fie subminate;</w:t>
            </w:r>
          </w:p>
        </w:tc>
        <w:tc>
          <w:tcPr>
            <w:tcW w:w="4876" w:type="dxa"/>
            <w:tcBorders>
              <w:top w:val="nil"/>
              <w:left w:val="nil"/>
              <w:bottom w:val="nil"/>
              <w:right w:val="nil"/>
            </w:tcBorders>
          </w:tcPr>
          <w:p w14:paraId="22548186" w14:textId="77777777" w:rsidR="00506A40" w:rsidRPr="003079B6" w:rsidRDefault="00506A40" w:rsidP="001E5E8F">
            <w:pPr>
              <w:pStyle w:val="Normal6a"/>
            </w:pPr>
            <w:r w:rsidRPr="003079B6">
              <w:rPr>
                <w:b/>
                <w:i/>
              </w:rPr>
              <w:t>eliminat</w:t>
            </w:r>
          </w:p>
        </w:tc>
      </w:tr>
    </w:tbl>
    <w:p w14:paraId="6D32DF5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AE20A2" w14:textId="77777777" w:rsidR="00506A40" w:rsidRPr="003079B6" w:rsidRDefault="00506A40" w:rsidP="00506A40">
      <w:r w:rsidRPr="003079B6">
        <w:rPr>
          <w:rStyle w:val="HideTWBExt"/>
        </w:rPr>
        <w:t>&lt;/Amend&gt;</w:t>
      </w:r>
    </w:p>
    <w:p w14:paraId="7032C89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381</w:t>
      </w:r>
      <w:r w:rsidRPr="003079B6">
        <w:rPr>
          <w:rStyle w:val="HideTWBExt"/>
          <w:b w:val="0"/>
        </w:rPr>
        <w:t>&lt;/NumAm&gt;</w:t>
      </w:r>
    </w:p>
    <w:p w14:paraId="674754C6"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368C280A" w14:textId="77777777" w:rsidR="00506A40" w:rsidRPr="003079B6" w:rsidRDefault="00506A40" w:rsidP="00506A40">
      <w:pPr>
        <w:pStyle w:val="NormalBold"/>
      </w:pPr>
      <w:r w:rsidRPr="003079B6">
        <w:rPr>
          <w:rStyle w:val="HideTWBExt"/>
          <w:b w:val="0"/>
        </w:rPr>
        <w:t>&lt;/RepeatBlock-By&gt;</w:t>
      </w:r>
    </w:p>
    <w:p w14:paraId="39E8E7F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18C561" w14:textId="77777777" w:rsidR="00506A40" w:rsidRPr="003079B6" w:rsidRDefault="00506A40" w:rsidP="00506A40">
      <w:pPr>
        <w:pStyle w:val="NormalBold"/>
      </w:pPr>
      <w:r w:rsidRPr="003079B6">
        <w:rPr>
          <w:rStyle w:val="HideTWBExt"/>
          <w:b w:val="0"/>
        </w:rPr>
        <w:t>&lt;Article&gt;</w:t>
      </w:r>
      <w:r w:rsidRPr="003079B6">
        <w:t>Punctul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8A6C9C" w14:textId="77777777" w:rsidTr="001E5E8F">
        <w:trPr>
          <w:trHeight w:hRule="exact" w:val="240"/>
          <w:jc w:val="center"/>
        </w:trPr>
        <w:tc>
          <w:tcPr>
            <w:tcW w:w="9752" w:type="dxa"/>
            <w:gridSpan w:val="2"/>
            <w:tcBorders>
              <w:top w:val="nil"/>
              <w:left w:val="nil"/>
              <w:bottom w:val="nil"/>
              <w:right w:val="nil"/>
            </w:tcBorders>
          </w:tcPr>
          <w:p w14:paraId="4C58E65D" w14:textId="77777777" w:rsidR="00506A40" w:rsidRPr="003079B6" w:rsidRDefault="00506A40" w:rsidP="001E5E8F"/>
        </w:tc>
      </w:tr>
      <w:tr w:rsidR="00B42CF2" w:rsidRPr="003079B6" w14:paraId="6EADAA7F" w14:textId="77777777" w:rsidTr="001E5E8F">
        <w:trPr>
          <w:trHeight w:val="240"/>
          <w:jc w:val="center"/>
        </w:trPr>
        <w:tc>
          <w:tcPr>
            <w:tcW w:w="4876" w:type="dxa"/>
            <w:tcBorders>
              <w:top w:val="nil"/>
              <w:left w:val="nil"/>
              <w:bottom w:val="nil"/>
              <w:right w:val="nil"/>
            </w:tcBorders>
          </w:tcPr>
          <w:p w14:paraId="1E75429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884AE3" w14:textId="77777777" w:rsidR="00506A40" w:rsidRPr="003079B6" w:rsidRDefault="00506A40" w:rsidP="001E5E8F">
            <w:pPr>
              <w:pStyle w:val="AmColumnHeading"/>
            </w:pPr>
            <w:r w:rsidRPr="003079B6">
              <w:t>Amendamentul</w:t>
            </w:r>
          </w:p>
        </w:tc>
      </w:tr>
      <w:tr w:rsidR="00B42CF2" w:rsidRPr="003079B6" w14:paraId="265CA1FE" w14:textId="77777777" w:rsidTr="001E5E8F">
        <w:trPr>
          <w:jc w:val="center"/>
        </w:trPr>
        <w:tc>
          <w:tcPr>
            <w:tcW w:w="4876" w:type="dxa"/>
            <w:tcBorders>
              <w:top w:val="nil"/>
              <w:left w:val="nil"/>
              <w:bottom w:val="nil"/>
              <w:right w:val="nil"/>
            </w:tcBorders>
          </w:tcPr>
          <w:p w14:paraId="1772C7A5" w14:textId="77777777" w:rsidR="00506A40" w:rsidRPr="003079B6" w:rsidRDefault="00506A40" w:rsidP="001E5E8F">
            <w:pPr>
              <w:pStyle w:val="Normal6a"/>
            </w:pPr>
            <w:r w:rsidRPr="003079B6">
              <w:t>16.</w:t>
            </w:r>
            <w:r w:rsidRPr="003079B6">
              <w:tab/>
              <w:t>invită Comisia să evalueze dacă sancțiunile UE pentru combaterea dezinformării respectă cerința de proporționalitate prevăzută în dreptul UE și articolul 11 din cartă; este ferm convins că dreptul de a fi ascultat trebuie garantat înainte ca astfel de măsuri să fie aplicate de Consiliu, în special în cazul în care drepturile cetățenilor UE, în special ale jurnaliștilor, riscă să fie subminate;</w:t>
            </w:r>
          </w:p>
        </w:tc>
        <w:tc>
          <w:tcPr>
            <w:tcW w:w="4876" w:type="dxa"/>
            <w:tcBorders>
              <w:top w:val="nil"/>
              <w:left w:val="nil"/>
              <w:bottom w:val="nil"/>
              <w:right w:val="nil"/>
            </w:tcBorders>
          </w:tcPr>
          <w:p w14:paraId="2961C202" w14:textId="77777777" w:rsidR="00506A40" w:rsidRPr="003079B6" w:rsidRDefault="00506A40" w:rsidP="001E5E8F">
            <w:pPr>
              <w:pStyle w:val="Normal6a"/>
            </w:pPr>
            <w:r w:rsidRPr="003079B6">
              <w:t>16.</w:t>
            </w:r>
            <w:r w:rsidRPr="003079B6">
              <w:tab/>
              <w:t xml:space="preserve">invită Comisia să evalueze dacă sancțiunile UE pentru combaterea dezinformării respectă cerința de proporționalitate prevăzută în dreptul UE și articolul 11 din cartă; este ferm convins că dreptul de a fi ascultat trebuie garantat înainte ca astfel de măsuri să fie aplicate de Consiliu, în special în cazul în care drepturile cetățenilor UE, în special ale jurnaliștilor, riscă să fie subminate; </w:t>
            </w:r>
            <w:r w:rsidRPr="003079B6">
              <w:rPr>
                <w:b/>
                <w:i/>
              </w:rPr>
              <w:t>reamintește că termenul „dezinformare” a fost folosit uneori pentru a se referi la informații care s-au dovedit a fi adevărate în timp și că acuzațiile de dezinformare nu ar trebui utilizate ca pretext pentru cenzurarea jurnaliștilor sau a cetățenilor;</w:t>
            </w:r>
          </w:p>
        </w:tc>
      </w:tr>
    </w:tbl>
    <w:p w14:paraId="4ABF49E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8287A5" w14:textId="77777777" w:rsidR="00506A40" w:rsidRPr="003079B6" w:rsidRDefault="00506A40" w:rsidP="00506A40">
      <w:r w:rsidRPr="003079B6">
        <w:rPr>
          <w:rStyle w:val="HideTWBExt"/>
        </w:rPr>
        <w:t>&lt;/Amend&gt;</w:t>
      </w:r>
    </w:p>
    <w:p w14:paraId="7B91890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382</w:t>
      </w:r>
      <w:r w:rsidRPr="003079B6">
        <w:rPr>
          <w:rStyle w:val="HideTWBExt"/>
          <w:b w:val="0"/>
        </w:rPr>
        <w:t>&lt;/NumAm&gt;</w:t>
      </w:r>
    </w:p>
    <w:p w14:paraId="194228B6"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A2081E5" w14:textId="77777777" w:rsidR="00506A40" w:rsidRPr="003079B6" w:rsidRDefault="00506A40" w:rsidP="00506A40">
      <w:pPr>
        <w:pStyle w:val="NormalBold"/>
      </w:pPr>
      <w:r w:rsidRPr="003079B6">
        <w:rPr>
          <w:rStyle w:val="HideTWBExt"/>
          <w:b w:val="0"/>
        </w:rPr>
        <w:t>&lt;/RepeatBlock-By&gt;</w:t>
      </w:r>
    </w:p>
    <w:p w14:paraId="6C23F55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892CC8" w14:textId="77777777" w:rsidR="00506A40" w:rsidRPr="003079B6" w:rsidRDefault="00506A40" w:rsidP="00506A40">
      <w:pPr>
        <w:pStyle w:val="NormalBold"/>
      </w:pPr>
      <w:r w:rsidRPr="003079B6">
        <w:rPr>
          <w:rStyle w:val="HideTWBExt"/>
          <w:b w:val="0"/>
        </w:rPr>
        <w:t>&lt;Article&gt;</w:t>
      </w:r>
      <w:r w:rsidRPr="003079B6">
        <w:t>Punctul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2888123" w14:textId="77777777" w:rsidTr="001E5E8F">
        <w:trPr>
          <w:trHeight w:hRule="exact" w:val="240"/>
          <w:jc w:val="center"/>
        </w:trPr>
        <w:tc>
          <w:tcPr>
            <w:tcW w:w="9752" w:type="dxa"/>
            <w:gridSpan w:val="2"/>
            <w:tcBorders>
              <w:top w:val="nil"/>
              <w:left w:val="nil"/>
              <w:bottom w:val="nil"/>
              <w:right w:val="nil"/>
            </w:tcBorders>
          </w:tcPr>
          <w:p w14:paraId="3B87C475" w14:textId="77777777" w:rsidR="00506A40" w:rsidRPr="003079B6" w:rsidRDefault="00506A40" w:rsidP="001E5E8F"/>
        </w:tc>
      </w:tr>
      <w:tr w:rsidR="00B42CF2" w:rsidRPr="003079B6" w14:paraId="5D7841EF" w14:textId="77777777" w:rsidTr="001E5E8F">
        <w:trPr>
          <w:trHeight w:val="240"/>
          <w:jc w:val="center"/>
        </w:trPr>
        <w:tc>
          <w:tcPr>
            <w:tcW w:w="4876" w:type="dxa"/>
            <w:tcBorders>
              <w:top w:val="nil"/>
              <w:left w:val="nil"/>
              <w:bottom w:val="nil"/>
              <w:right w:val="nil"/>
            </w:tcBorders>
          </w:tcPr>
          <w:p w14:paraId="29CF04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5E280EA" w14:textId="77777777" w:rsidR="00506A40" w:rsidRPr="003079B6" w:rsidRDefault="00506A40" w:rsidP="001E5E8F">
            <w:pPr>
              <w:pStyle w:val="AmColumnHeading"/>
            </w:pPr>
            <w:r w:rsidRPr="003079B6">
              <w:t>Amendamentul</w:t>
            </w:r>
          </w:p>
        </w:tc>
      </w:tr>
      <w:tr w:rsidR="00B42CF2" w:rsidRPr="003079B6" w14:paraId="7118CB20" w14:textId="77777777" w:rsidTr="001E5E8F">
        <w:trPr>
          <w:jc w:val="center"/>
        </w:trPr>
        <w:tc>
          <w:tcPr>
            <w:tcW w:w="4876" w:type="dxa"/>
            <w:tcBorders>
              <w:top w:val="nil"/>
              <w:left w:val="nil"/>
              <w:bottom w:val="nil"/>
              <w:right w:val="nil"/>
            </w:tcBorders>
          </w:tcPr>
          <w:p w14:paraId="69865F1D" w14:textId="77777777" w:rsidR="00506A40" w:rsidRPr="003079B6" w:rsidRDefault="00506A40" w:rsidP="001E5E8F">
            <w:pPr>
              <w:pStyle w:val="Normal6a"/>
            </w:pPr>
            <w:r w:rsidRPr="003079B6">
              <w:t>16.</w:t>
            </w:r>
            <w:r w:rsidRPr="003079B6">
              <w:tab/>
              <w:t>invită Comisia să evalueze dacă sancțiunile UE pentru combaterea dezinformării respectă cerința de proporționalitate prevăzută în dreptul UE și articolul 11 din cartă; este ferm convins că dreptul de a fi ascultat trebuie garantat înainte ca astfel de măsuri să fie aplicate de Consiliu, în special în cazul în care drepturile cetățenilor UE, în special ale jurnaliștilor, riscă să fie subminate;</w:t>
            </w:r>
          </w:p>
        </w:tc>
        <w:tc>
          <w:tcPr>
            <w:tcW w:w="4876" w:type="dxa"/>
            <w:tcBorders>
              <w:top w:val="nil"/>
              <w:left w:val="nil"/>
              <w:bottom w:val="nil"/>
              <w:right w:val="nil"/>
            </w:tcBorders>
          </w:tcPr>
          <w:p w14:paraId="62FBCDF3" w14:textId="77777777" w:rsidR="00506A40" w:rsidRPr="003079B6" w:rsidRDefault="00506A40" w:rsidP="001E5E8F">
            <w:pPr>
              <w:pStyle w:val="Normal6a"/>
            </w:pPr>
            <w:r w:rsidRPr="003079B6">
              <w:t>16.</w:t>
            </w:r>
            <w:r w:rsidRPr="003079B6">
              <w:tab/>
              <w:t xml:space="preserve">invită Comisia să evalueze dacă sancțiunile UE pentru combaterea dezinformării respectă cerința de proporționalitate prevăzută în dreptul UE și articolul 11 din cartă; este ferm convins că dreptul de a fi ascultat trebuie garantat înainte ca astfel de măsuri să fie aplicate de Consiliu, în special în cazul în care drepturile cetățenilor UE, în special ale jurnaliștilor, riscă să fie subminate; </w:t>
            </w:r>
            <w:r w:rsidRPr="003079B6">
              <w:rPr>
                <w:b/>
                <w:i/>
              </w:rPr>
              <w:t>invită Comisia să consolideze libertatea de exprimare și să-și concentreze eforturile de combatere a dezinformării sistematice sponsorizate de stat și răspândite de state ostile, precum Rusia;</w:t>
            </w:r>
          </w:p>
        </w:tc>
      </w:tr>
    </w:tbl>
    <w:p w14:paraId="5F35816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2B1890F" w14:textId="77777777" w:rsidR="00506A40" w:rsidRPr="003079B6" w:rsidRDefault="00506A40" w:rsidP="00506A40">
      <w:r w:rsidRPr="003079B6">
        <w:rPr>
          <w:rStyle w:val="HideTWBExt"/>
        </w:rPr>
        <w:t>&lt;/Amend&gt;</w:t>
      </w:r>
    </w:p>
    <w:p w14:paraId="3B7AAB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383</w:t>
      </w:r>
      <w:r w:rsidRPr="003079B6">
        <w:rPr>
          <w:rStyle w:val="HideTWBExt"/>
          <w:b w:val="0"/>
        </w:rPr>
        <w:t>&lt;/NumAm&gt;</w:t>
      </w:r>
    </w:p>
    <w:p w14:paraId="6C1C3BA4"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122900B0" w14:textId="77777777" w:rsidR="00506A40" w:rsidRPr="003079B6" w:rsidRDefault="00506A40" w:rsidP="00506A40">
      <w:pPr>
        <w:pStyle w:val="NormalBold"/>
      </w:pPr>
      <w:r w:rsidRPr="003079B6">
        <w:rPr>
          <w:rStyle w:val="HideTWBExt"/>
          <w:b w:val="0"/>
        </w:rPr>
        <w:t>&lt;/RepeatBlock-By&gt;</w:t>
      </w:r>
    </w:p>
    <w:p w14:paraId="4A0C080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A9CAED6" w14:textId="77777777" w:rsidR="00506A40" w:rsidRPr="003079B6" w:rsidRDefault="00506A40" w:rsidP="00506A40">
      <w:pPr>
        <w:pStyle w:val="NormalBold"/>
      </w:pPr>
      <w:r w:rsidRPr="003079B6">
        <w:rPr>
          <w:rStyle w:val="HideTWBExt"/>
          <w:b w:val="0"/>
        </w:rPr>
        <w:t>&lt;Article&gt;</w:t>
      </w:r>
      <w:r w:rsidRPr="003079B6">
        <w:t>Punctul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A2CDDA" w14:textId="77777777" w:rsidTr="001E5E8F">
        <w:trPr>
          <w:trHeight w:hRule="exact" w:val="240"/>
          <w:jc w:val="center"/>
        </w:trPr>
        <w:tc>
          <w:tcPr>
            <w:tcW w:w="9752" w:type="dxa"/>
            <w:gridSpan w:val="2"/>
            <w:tcBorders>
              <w:top w:val="nil"/>
              <w:left w:val="nil"/>
              <w:bottom w:val="nil"/>
              <w:right w:val="nil"/>
            </w:tcBorders>
          </w:tcPr>
          <w:p w14:paraId="77EC2DB7" w14:textId="77777777" w:rsidR="00506A40" w:rsidRPr="003079B6" w:rsidRDefault="00506A40" w:rsidP="001E5E8F"/>
        </w:tc>
      </w:tr>
      <w:tr w:rsidR="00B42CF2" w:rsidRPr="003079B6" w14:paraId="3086F61F" w14:textId="77777777" w:rsidTr="001E5E8F">
        <w:trPr>
          <w:trHeight w:val="240"/>
          <w:jc w:val="center"/>
        </w:trPr>
        <w:tc>
          <w:tcPr>
            <w:tcW w:w="4876" w:type="dxa"/>
            <w:tcBorders>
              <w:top w:val="nil"/>
              <w:left w:val="nil"/>
              <w:bottom w:val="nil"/>
              <w:right w:val="nil"/>
            </w:tcBorders>
          </w:tcPr>
          <w:p w14:paraId="12BFEE2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8200C5B" w14:textId="77777777" w:rsidR="00506A40" w:rsidRPr="003079B6" w:rsidRDefault="00506A40" w:rsidP="001E5E8F">
            <w:pPr>
              <w:pStyle w:val="AmColumnHeading"/>
            </w:pPr>
            <w:r w:rsidRPr="003079B6">
              <w:t>Amendamentul</w:t>
            </w:r>
          </w:p>
        </w:tc>
      </w:tr>
      <w:tr w:rsidR="00B42CF2" w:rsidRPr="003079B6" w14:paraId="3617572C" w14:textId="77777777" w:rsidTr="001E5E8F">
        <w:trPr>
          <w:jc w:val="center"/>
        </w:trPr>
        <w:tc>
          <w:tcPr>
            <w:tcW w:w="4876" w:type="dxa"/>
            <w:tcBorders>
              <w:top w:val="nil"/>
              <w:left w:val="nil"/>
              <w:bottom w:val="nil"/>
              <w:right w:val="nil"/>
            </w:tcBorders>
          </w:tcPr>
          <w:p w14:paraId="449CCECA" w14:textId="77777777" w:rsidR="00506A40" w:rsidRPr="003079B6" w:rsidRDefault="00506A40" w:rsidP="001E5E8F">
            <w:pPr>
              <w:pStyle w:val="Normal6a"/>
            </w:pPr>
            <w:r w:rsidRPr="003079B6">
              <w:t>16.</w:t>
            </w:r>
            <w:r w:rsidRPr="003079B6">
              <w:tab/>
              <w:t>invită Comisia să evalueze dacă sancțiunile UE pentru combaterea dezinformării respectă cerința de proporționalitate prevăzută în dreptul UE și articolul 11 din cartă; este ferm convins că dreptul de a fi ascultat trebuie garantat înainte ca astfel de măsuri să fie aplicate de Consiliu, în special în cazul în care drepturile cetățenilor UE, în special ale jurnaliștilor, riscă să fie subminate;</w:t>
            </w:r>
          </w:p>
        </w:tc>
        <w:tc>
          <w:tcPr>
            <w:tcW w:w="4876" w:type="dxa"/>
            <w:tcBorders>
              <w:top w:val="nil"/>
              <w:left w:val="nil"/>
              <w:bottom w:val="nil"/>
              <w:right w:val="nil"/>
            </w:tcBorders>
          </w:tcPr>
          <w:p w14:paraId="4EB5F8D1" w14:textId="77777777" w:rsidR="00506A40" w:rsidRPr="003079B6" w:rsidRDefault="00506A40" w:rsidP="001E5E8F">
            <w:pPr>
              <w:pStyle w:val="Normal6a"/>
            </w:pPr>
            <w:r w:rsidRPr="003079B6">
              <w:t>16.</w:t>
            </w:r>
            <w:r w:rsidRPr="003079B6">
              <w:tab/>
              <w:t xml:space="preserve">invită Comisia să evalueze dacă sancțiunile UE pentru combaterea dezinformării respectă cerința de proporționalitate prevăzută în dreptul UE și articolul 11 din cartă; este ferm convins că dreptul de a fi ascultat trebuie garantat </w:t>
            </w:r>
            <w:r w:rsidRPr="003079B6">
              <w:rPr>
                <w:b/>
                <w:bCs/>
                <w:i/>
                <w:iCs/>
              </w:rPr>
              <w:t>și trebuie asigurate garanții juridice adecvate</w:t>
            </w:r>
            <w:r w:rsidRPr="003079B6">
              <w:t xml:space="preserve"> înainte ca astfel de măsuri să fie aplicate de Consiliu, în special în cazul în care drepturile cetățenilor UE, în special ale jurnaliștilor, riscă să fie subminate;</w:t>
            </w:r>
          </w:p>
        </w:tc>
      </w:tr>
    </w:tbl>
    <w:p w14:paraId="3878066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F999772" w14:textId="77777777" w:rsidR="00506A40" w:rsidRPr="003079B6" w:rsidRDefault="00506A40" w:rsidP="00506A40">
      <w:r w:rsidRPr="003079B6">
        <w:rPr>
          <w:rStyle w:val="HideTWBExt"/>
        </w:rPr>
        <w:t>&lt;/Amend&gt;</w:t>
      </w:r>
    </w:p>
    <w:p w14:paraId="7D575E2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384</w:t>
      </w:r>
      <w:r w:rsidRPr="003079B6">
        <w:rPr>
          <w:rStyle w:val="HideTWBExt"/>
          <w:b w:val="0"/>
        </w:rPr>
        <w:t>&lt;/NumAm&gt;</w:t>
      </w:r>
    </w:p>
    <w:p w14:paraId="1BC46746"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58BA9F33" w14:textId="77777777" w:rsidR="00506A40" w:rsidRPr="003079B6" w:rsidRDefault="00506A40" w:rsidP="00506A40">
      <w:pPr>
        <w:pStyle w:val="NormalBold"/>
      </w:pPr>
      <w:r w:rsidRPr="003079B6">
        <w:rPr>
          <w:rStyle w:val="HideTWBExt"/>
          <w:b w:val="0"/>
        </w:rPr>
        <w:t>&lt;/RepeatBlock-By&gt;</w:t>
      </w:r>
    </w:p>
    <w:p w14:paraId="0A7A5F4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3A57139" w14:textId="77777777" w:rsidR="00506A40" w:rsidRPr="003079B6" w:rsidRDefault="00506A40" w:rsidP="00506A40">
      <w:pPr>
        <w:pStyle w:val="NormalBold"/>
      </w:pPr>
      <w:r w:rsidRPr="003079B6">
        <w:rPr>
          <w:rStyle w:val="HideTWBExt"/>
          <w:b w:val="0"/>
        </w:rPr>
        <w:t>&lt;Article&gt;</w:t>
      </w:r>
      <w:r w:rsidRPr="003079B6">
        <w:t>Punctul 16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0CF356" w14:textId="77777777" w:rsidTr="001E5E8F">
        <w:trPr>
          <w:trHeight w:hRule="exact" w:val="240"/>
          <w:jc w:val="center"/>
        </w:trPr>
        <w:tc>
          <w:tcPr>
            <w:tcW w:w="9752" w:type="dxa"/>
            <w:gridSpan w:val="2"/>
            <w:tcBorders>
              <w:top w:val="nil"/>
              <w:left w:val="nil"/>
              <w:bottom w:val="nil"/>
              <w:right w:val="nil"/>
            </w:tcBorders>
          </w:tcPr>
          <w:p w14:paraId="4CF5500D" w14:textId="77777777" w:rsidR="00506A40" w:rsidRPr="003079B6" w:rsidRDefault="00506A40" w:rsidP="001E5E8F"/>
        </w:tc>
      </w:tr>
      <w:tr w:rsidR="00B42CF2" w:rsidRPr="003079B6" w14:paraId="3A1307CC" w14:textId="77777777" w:rsidTr="001E5E8F">
        <w:trPr>
          <w:trHeight w:val="240"/>
          <w:jc w:val="center"/>
        </w:trPr>
        <w:tc>
          <w:tcPr>
            <w:tcW w:w="4876" w:type="dxa"/>
            <w:tcBorders>
              <w:top w:val="nil"/>
              <w:left w:val="nil"/>
              <w:bottom w:val="nil"/>
              <w:right w:val="nil"/>
            </w:tcBorders>
          </w:tcPr>
          <w:p w14:paraId="5DE02AA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BD1C8D8" w14:textId="77777777" w:rsidR="00506A40" w:rsidRPr="003079B6" w:rsidRDefault="00506A40" w:rsidP="001E5E8F">
            <w:pPr>
              <w:pStyle w:val="AmColumnHeading"/>
            </w:pPr>
            <w:r w:rsidRPr="003079B6">
              <w:t>Amendamentul</w:t>
            </w:r>
          </w:p>
        </w:tc>
      </w:tr>
      <w:tr w:rsidR="00B42CF2" w:rsidRPr="003079B6" w14:paraId="738C43C8" w14:textId="77777777" w:rsidTr="001E5E8F">
        <w:trPr>
          <w:jc w:val="center"/>
        </w:trPr>
        <w:tc>
          <w:tcPr>
            <w:tcW w:w="4876" w:type="dxa"/>
            <w:tcBorders>
              <w:top w:val="nil"/>
              <w:left w:val="nil"/>
              <w:bottom w:val="nil"/>
              <w:right w:val="nil"/>
            </w:tcBorders>
          </w:tcPr>
          <w:p w14:paraId="071EE45F" w14:textId="77777777" w:rsidR="00506A40" w:rsidRPr="003079B6" w:rsidRDefault="00506A40" w:rsidP="001E5E8F">
            <w:pPr>
              <w:pStyle w:val="Normal6a"/>
            </w:pPr>
            <w:r w:rsidRPr="003079B6">
              <w:t>16.</w:t>
            </w:r>
            <w:r w:rsidRPr="003079B6">
              <w:tab/>
              <w:t xml:space="preserve">invită Comisia să evalueze dacă sancțiunile UE pentru combaterea dezinformării respectă cerința de proporționalitate prevăzută în dreptul UE și articolul 11 din cartă; </w:t>
            </w:r>
            <w:r w:rsidRPr="003079B6">
              <w:rPr>
                <w:b/>
                <w:bCs/>
                <w:i/>
                <w:iCs/>
              </w:rPr>
              <w:t>este ferm convins</w:t>
            </w:r>
            <w:r w:rsidRPr="003079B6">
              <w:t xml:space="preserve"> că dreptul de a fi ascultat trebuie garantat înainte ca astfel de măsuri să fie aplicate de Consiliu, în special în cazul în care drepturile cetățenilor UE, în special ale jurnaliștilor, riscă să fie subminate;</w:t>
            </w:r>
          </w:p>
        </w:tc>
        <w:tc>
          <w:tcPr>
            <w:tcW w:w="4876" w:type="dxa"/>
            <w:tcBorders>
              <w:top w:val="nil"/>
              <w:left w:val="nil"/>
              <w:bottom w:val="nil"/>
              <w:right w:val="nil"/>
            </w:tcBorders>
          </w:tcPr>
          <w:p w14:paraId="472BBA06" w14:textId="77777777" w:rsidR="00506A40" w:rsidRPr="003079B6" w:rsidRDefault="00506A40" w:rsidP="001E5E8F">
            <w:pPr>
              <w:pStyle w:val="Normal6a"/>
            </w:pPr>
            <w:r w:rsidRPr="003079B6">
              <w:t>16.</w:t>
            </w:r>
            <w:r w:rsidRPr="003079B6">
              <w:tab/>
              <w:t xml:space="preserve">invită Comisia să evalueze dacă sancțiunile UE pentru combaterea dezinformării respectă cerința de proporționalitate prevăzută în dreptul UE și articolul 11 din cartă; </w:t>
            </w:r>
            <w:r w:rsidRPr="003079B6">
              <w:rPr>
                <w:b/>
                <w:bCs/>
                <w:i/>
                <w:iCs/>
              </w:rPr>
              <w:t>consideră</w:t>
            </w:r>
            <w:r w:rsidRPr="003079B6">
              <w:t xml:space="preserve"> că dreptul de a fi ascultat trebuie garantat înainte ca astfel de măsuri să fie aplicate de Consiliu, în special în cazul în care drepturile cetățenilor UE, în special ale jurnaliștilor, riscă să fie subminate;</w:t>
            </w:r>
          </w:p>
        </w:tc>
      </w:tr>
    </w:tbl>
    <w:p w14:paraId="6711340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A070C94" w14:textId="77777777" w:rsidR="00506A40" w:rsidRPr="003079B6" w:rsidRDefault="00506A40" w:rsidP="00506A40">
      <w:r w:rsidRPr="003079B6">
        <w:rPr>
          <w:rStyle w:val="HideTWBExt"/>
        </w:rPr>
        <w:t>&lt;/Amend&gt;</w:t>
      </w:r>
    </w:p>
    <w:p w14:paraId="6829891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385</w:t>
      </w:r>
      <w:r w:rsidRPr="003079B6">
        <w:rPr>
          <w:rStyle w:val="HideTWBExt"/>
          <w:b w:val="0"/>
        </w:rPr>
        <w:t>&lt;/NumAm&gt;</w:t>
      </w:r>
    </w:p>
    <w:p w14:paraId="1C7E64EC"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37F27279" w14:textId="77777777" w:rsidR="00506A40" w:rsidRPr="003079B6" w:rsidRDefault="00506A40" w:rsidP="00506A40">
      <w:pPr>
        <w:pStyle w:val="NormalBold"/>
      </w:pPr>
      <w:r w:rsidRPr="003079B6">
        <w:rPr>
          <w:rStyle w:val="HideTWBExt"/>
          <w:b w:val="0"/>
        </w:rPr>
        <w:t>&lt;/RepeatBlock-By&gt;</w:t>
      </w:r>
    </w:p>
    <w:p w14:paraId="6B1E636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D818EC" w14:textId="6264BEB7" w:rsidR="00506A40" w:rsidRPr="003079B6" w:rsidRDefault="00506A40" w:rsidP="00506A40">
      <w:pPr>
        <w:pStyle w:val="NormalBold"/>
      </w:pPr>
      <w:r w:rsidRPr="003079B6">
        <w:rPr>
          <w:rStyle w:val="HideTWBExt"/>
          <w:b w:val="0"/>
        </w:rPr>
        <w:t>&lt;Article&gt;</w:t>
      </w:r>
      <w:r w:rsidRPr="003079B6">
        <w:t xml:space="preserve">Punctul 16 – </w:t>
      </w:r>
      <w:r w:rsidR="006E3411" w:rsidRPr="003079B6">
        <w:t xml:space="preserve">paragraful </w:t>
      </w:r>
      <w:r w:rsidRPr="003079B6">
        <w:t>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EC51D7" w14:textId="77777777" w:rsidTr="001E5E8F">
        <w:trPr>
          <w:trHeight w:hRule="exact" w:val="240"/>
          <w:jc w:val="center"/>
        </w:trPr>
        <w:tc>
          <w:tcPr>
            <w:tcW w:w="9752" w:type="dxa"/>
            <w:gridSpan w:val="2"/>
            <w:tcBorders>
              <w:top w:val="nil"/>
              <w:left w:val="nil"/>
              <w:bottom w:val="nil"/>
              <w:right w:val="nil"/>
            </w:tcBorders>
          </w:tcPr>
          <w:p w14:paraId="0840D9B3" w14:textId="77777777" w:rsidR="00506A40" w:rsidRPr="003079B6" w:rsidRDefault="00506A40" w:rsidP="001E5E8F"/>
        </w:tc>
      </w:tr>
      <w:tr w:rsidR="00B42CF2" w:rsidRPr="003079B6" w14:paraId="722662F6" w14:textId="77777777" w:rsidTr="001E5E8F">
        <w:trPr>
          <w:trHeight w:val="240"/>
          <w:jc w:val="center"/>
        </w:trPr>
        <w:tc>
          <w:tcPr>
            <w:tcW w:w="4876" w:type="dxa"/>
            <w:tcBorders>
              <w:top w:val="nil"/>
              <w:left w:val="nil"/>
              <w:bottom w:val="nil"/>
              <w:right w:val="nil"/>
            </w:tcBorders>
          </w:tcPr>
          <w:p w14:paraId="170C663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1BA4643" w14:textId="77777777" w:rsidR="00506A40" w:rsidRPr="003079B6" w:rsidRDefault="00506A40" w:rsidP="001E5E8F">
            <w:pPr>
              <w:pStyle w:val="AmColumnHeading"/>
            </w:pPr>
            <w:r w:rsidRPr="003079B6">
              <w:t>Amendamentul</w:t>
            </w:r>
          </w:p>
        </w:tc>
      </w:tr>
      <w:tr w:rsidR="00B42CF2" w:rsidRPr="003079B6" w14:paraId="47D6B3A9" w14:textId="77777777" w:rsidTr="001E5E8F">
        <w:trPr>
          <w:jc w:val="center"/>
        </w:trPr>
        <w:tc>
          <w:tcPr>
            <w:tcW w:w="4876" w:type="dxa"/>
            <w:tcBorders>
              <w:top w:val="nil"/>
              <w:left w:val="nil"/>
              <w:bottom w:val="nil"/>
              <w:right w:val="nil"/>
            </w:tcBorders>
          </w:tcPr>
          <w:p w14:paraId="45AF636A" w14:textId="77777777" w:rsidR="00506A40" w:rsidRPr="003079B6" w:rsidRDefault="00506A40" w:rsidP="001E5E8F">
            <w:pPr>
              <w:pStyle w:val="Normal6a"/>
            </w:pPr>
          </w:p>
        </w:tc>
        <w:tc>
          <w:tcPr>
            <w:tcW w:w="4876" w:type="dxa"/>
            <w:tcBorders>
              <w:top w:val="nil"/>
              <w:left w:val="nil"/>
              <w:bottom w:val="nil"/>
              <w:right w:val="nil"/>
            </w:tcBorders>
          </w:tcPr>
          <w:p w14:paraId="7485B0A6" w14:textId="77777777" w:rsidR="00506A40" w:rsidRPr="003079B6" w:rsidRDefault="00506A40" w:rsidP="001E5E8F">
            <w:pPr>
              <w:pStyle w:val="Normal6a"/>
            </w:pPr>
            <w:r w:rsidRPr="003079B6">
              <w:rPr>
                <w:b/>
                <w:i/>
              </w:rPr>
              <w:t>salută intrarea în vigoare deplină a Regulamentului european privind libertatea mass-mediei la 8 august 2025 drept o etapă importantă în protejarea presei libere, independente și pluraliste în Uniune, în special deoarece garantează pentru prima dată în legislația UE protecția surselor jurnalistice și protecția împotriva programelor de spionaj, independența și sustenabilitatea financiară a serviciilor publice de mass-media, dreptul individual de acces la o multitudine de conținut media independent din punct de vedere editorial, precum și pluralismul mass-mediei și transparența proprietății asupra mass-mediei și a publicității de stat; regretă totuși că în majoritatea statelor membre Regulamentul european privind libertatea mass-mediei este încă departe de a fi pus în aplicare în mod eficient; invită statele membre să își îndeplinească imediat obligațiile, în special în ceea ce privește transparența în alocarea publicității de stat, transparența proprietății asupra mass-mediei și funcționarea independentă a serviciilor publice de mass-media; invită Comisia să asiste în mod activ statele membre în aplicarea Regulamentului european privind libertatea mass-mediei, inclusiv prin adoptarea de orientări interpretative, dacă este necesar, și să monitorizeze îndeaproape aplicarea efectivă a acesteia, în special în statele membre cu un nivel scăzut în clasamentele libertății presei; subliniază că, având în vedere aplicabilitatea directă a regulamentului, jurnaliștii și părțile interesate au deja dreptul de a-l invoca în fața instanțelor naționale și ale UE; invită Comisia să nu ezite să inițieze fără întârziere proceduri de constatare a neîndeplinirii obligațiilor în cazul în care persistă nerespectarea Regulamentului european privind libertatea mass-mediei, pentru a se asigura că acest regulament devine un scut eficient pentru jurnalism și dezbaterea democratică în întreaga Uniune;</w:t>
            </w:r>
          </w:p>
        </w:tc>
      </w:tr>
    </w:tbl>
    <w:p w14:paraId="12B72ED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88CBCC8" w14:textId="77777777" w:rsidR="00506A40" w:rsidRPr="003079B6" w:rsidRDefault="00506A40" w:rsidP="00506A40">
      <w:r w:rsidRPr="003079B6">
        <w:rPr>
          <w:rStyle w:val="HideTWBExt"/>
        </w:rPr>
        <w:t>&lt;/Amend&gt;</w:t>
      </w:r>
    </w:p>
    <w:p w14:paraId="47AFBCD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386</w:t>
      </w:r>
      <w:r w:rsidRPr="003079B6">
        <w:rPr>
          <w:rStyle w:val="HideTWBExt"/>
          <w:b w:val="0"/>
        </w:rPr>
        <w:t>&lt;/NumAm&gt;</w:t>
      </w:r>
    </w:p>
    <w:p w14:paraId="3BEB9A3B"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5888B062" w14:textId="77777777" w:rsidR="00506A40" w:rsidRPr="003079B6" w:rsidRDefault="00506A40" w:rsidP="00506A40">
      <w:pPr>
        <w:pStyle w:val="NormalBold"/>
      </w:pPr>
      <w:r w:rsidRPr="003079B6">
        <w:rPr>
          <w:rStyle w:val="HideTWBExt"/>
          <w:b w:val="0"/>
        </w:rPr>
        <w:t>&lt;/RepeatBlock-By&gt;</w:t>
      </w:r>
    </w:p>
    <w:p w14:paraId="0EE38F7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03CFB3" w14:textId="77777777" w:rsidR="00506A40" w:rsidRPr="003079B6" w:rsidRDefault="00506A40" w:rsidP="00506A40">
      <w:pPr>
        <w:pStyle w:val="NormalBold"/>
      </w:pPr>
      <w:r w:rsidRPr="003079B6">
        <w:rPr>
          <w:rStyle w:val="HideTWBExt"/>
          <w:b w:val="0"/>
        </w:rPr>
        <w:t>&lt;Article&gt;</w:t>
      </w:r>
      <w:r w:rsidRPr="003079B6">
        <w:t>Punctul 16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545FE6D" w14:textId="77777777" w:rsidTr="001E5E8F">
        <w:trPr>
          <w:trHeight w:hRule="exact" w:val="240"/>
          <w:jc w:val="center"/>
        </w:trPr>
        <w:tc>
          <w:tcPr>
            <w:tcW w:w="9752" w:type="dxa"/>
            <w:gridSpan w:val="2"/>
            <w:tcBorders>
              <w:top w:val="nil"/>
              <w:left w:val="nil"/>
              <w:bottom w:val="nil"/>
              <w:right w:val="nil"/>
            </w:tcBorders>
          </w:tcPr>
          <w:p w14:paraId="6C43EF73" w14:textId="77777777" w:rsidR="00506A40" w:rsidRPr="003079B6" w:rsidRDefault="00506A40" w:rsidP="001E5E8F"/>
        </w:tc>
      </w:tr>
      <w:tr w:rsidR="00B42CF2" w:rsidRPr="003079B6" w14:paraId="4CCC3579" w14:textId="77777777" w:rsidTr="001E5E8F">
        <w:trPr>
          <w:trHeight w:val="240"/>
          <w:jc w:val="center"/>
        </w:trPr>
        <w:tc>
          <w:tcPr>
            <w:tcW w:w="4876" w:type="dxa"/>
            <w:tcBorders>
              <w:top w:val="nil"/>
              <w:left w:val="nil"/>
              <w:bottom w:val="nil"/>
              <w:right w:val="nil"/>
            </w:tcBorders>
          </w:tcPr>
          <w:p w14:paraId="693E419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66F4DB" w14:textId="77777777" w:rsidR="00506A40" w:rsidRPr="003079B6" w:rsidRDefault="00506A40" w:rsidP="001E5E8F">
            <w:pPr>
              <w:pStyle w:val="AmColumnHeading"/>
            </w:pPr>
            <w:r w:rsidRPr="003079B6">
              <w:t>Amendamentul</w:t>
            </w:r>
          </w:p>
        </w:tc>
      </w:tr>
      <w:tr w:rsidR="00B42CF2" w:rsidRPr="003079B6" w14:paraId="38201270" w14:textId="77777777" w:rsidTr="001E5E8F">
        <w:trPr>
          <w:jc w:val="center"/>
        </w:trPr>
        <w:tc>
          <w:tcPr>
            <w:tcW w:w="4876" w:type="dxa"/>
            <w:tcBorders>
              <w:top w:val="nil"/>
              <w:left w:val="nil"/>
              <w:bottom w:val="nil"/>
              <w:right w:val="nil"/>
            </w:tcBorders>
          </w:tcPr>
          <w:p w14:paraId="512C3A79" w14:textId="77777777" w:rsidR="00506A40" w:rsidRPr="003079B6" w:rsidRDefault="00506A40" w:rsidP="001E5E8F">
            <w:pPr>
              <w:pStyle w:val="Normal6a"/>
            </w:pPr>
          </w:p>
        </w:tc>
        <w:tc>
          <w:tcPr>
            <w:tcW w:w="4876" w:type="dxa"/>
            <w:tcBorders>
              <w:top w:val="nil"/>
              <w:left w:val="nil"/>
              <w:bottom w:val="nil"/>
              <w:right w:val="nil"/>
            </w:tcBorders>
          </w:tcPr>
          <w:p w14:paraId="28CC13CB" w14:textId="77777777" w:rsidR="00506A40" w:rsidRPr="003079B6" w:rsidRDefault="00506A40" w:rsidP="001E5E8F">
            <w:pPr>
              <w:pStyle w:val="Normal6a"/>
            </w:pPr>
            <w:r w:rsidRPr="003079B6">
              <w:rPr>
                <w:b/>
                <w:i/>
              </w:rPr>
              <w:t>16a.</w:t>
            </w:r>
            <w:r w:rsidRPr="003079B6">
              <w:tab/>
            </w:r>
            <w:r w:rsidRPr="003079B6">
              <w:rPr>
                <w:b/>
                <w:i/>
              </w:rPr>
              <w:t>invită Comisia și statele membre să asigure independența mass-mediei și să promoveze utilizarea limbilor minoritare și regionale în mass-media; încurajează statele membre să se abțină de la adoptarea de măsuri restrictive care limitează accesul minorităților la mass-media; le îndeamnă să se asigure că serviciile mass-media audiovizuale nu conțin incitări la violență sau la ură împotriva minorităților naționale și lingvistice tradiționale; subliniază rolul esențial al mass-mediei în raportarea și expunerea încălcărilor drepturilor minorităților;</w:t>
            </w:r>
          </w:p>
        </w:tc>
      </w:tr>
    </w:tbl>
    <w:p w14:paraId="4170154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3EDF0CF" w14:textId="77777777" w:rsidR="00506A40" w:rsidRPr="003079B6" w:rsidRDefault="00506A40" w:rsidP="00506A40">
      <w:r w:rsidRPr="003079B6">
        <w:rPr>
          <w:rStyle w:val="HideTWBExt"/>
        </w:rPr>
        <w:t>&lt;/Amend&gt;</w:t>
      </w:r>
    </w:p>
    <w:p w14:paraId="7107A30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387</w:t>
      </w:r>
      <w:r w:rsidRPr="003079B6">
        <w:rPr>
          <w:rStyle w:val="HideTWBExt"/>
          <w:b w:val="0"/>
        </w:rPr>
        <w:t>&lt;/NumAm&gt;</w:t>
      </w:r>
    </w:p>
    <w:p w14:paraId="4D05D693"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7405A4A2" w14:textId="77777777" w:rsidR="00506A40" w:rsidRPr="003079B6" w:rsidRDefault="00506A40" w:rsidP="00506A40">
      <w:pPr>
        <w:pStyle w:val="NormalBold"/>
      </w:pPr>
      <w:r w:rsidRPr="003079B6">
        <w:rPr>
          <w:rStyle w:val="HideTWBExt"/>
          <w:b w:val="0"/>
        </w:rPr>
        <w:t>&lt;/RepeatBlock-By&gt;</w:t>
      </w:r>
    </w:p>
    <w:p w14:paraId="1789D5E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DDF22D5" w14:textId="77777777" w:rsidR="00506A40" w:rsidRPr="003079B6" w:rsidRDefault="00506A40" w:rsidP="00506A40">
      <w:pPr>
        <w:pStyle w:val="NormalBold"/>
      </w:pPr>
      <w:r w:rsidRPr="003079B6">
        <w:rPr>
          <w:rStyle w:val="HideTWBExt"/>
          <w:b w:val="0"/>
        </w:rPr>
        <w:t>&lt;Article&gt;</w:t>
      </w:r>
      <w:r w:rsidRPr="003079B6">
        <w:t>Punctul 16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86A8AA" w14:textId="77777777" w:rsidTr="001E5E8F">
        <w:trPr>
          <w:trHeight w:hRule="exact" w:val="240"/>
          <w:jc w:val="center"/>
        </w:trPr>
        <w:tc>
          <w:tcPr>
            <w:tcW w:w="9752" w:type="dxa"/>
            <w:gridSpan w:val="2"/>
            <w:tcBorders>
              <w:top w:val="nil"/>
              <w:left w:val="nil"/>
              <w:bottom w:val="nil"/>
              <w:right w:val="nil"/>
            </w:tcBorders>
          </w:tcPr>
          <w:p w14:paraId="14481628" w14:textId="77777777" w:rsidR="00506A40" w:rsidRPr="003079B6" w:rsidRDefault="00506A40" w:rsidP="001E5E8F"/>
        </w:tc>
      </w:tr>
      <w:tr w:rsidR="00B42CF2" w:rsidRPr="003079B6" w14:paraId="54BF87C4" w14:textId="77777777" w:rsidTr="001E5E8F">
        <w:trPr>
          <w:trHeight w:val="240"/>
          <w:jc w:val="center"/>
        </w:trPr>
        <w:tc>
          <w:tcPr>
            <w:tcW w:w="4876" w:type="dxa"/>
            <w:tcBorders>
              <w:top w:val="nil"/>
              <w:left w:val="nil"/>
              <w:bottom w:val="nil"/>
              <w:right w:val="nil"/>
            </w:tcBorders>
          </w:tcPr>
          <w:p w14:paraId="45015B1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00FAF28" w14:textId="77777777" w:rsidR="00506A40" w:rsidRPr="003079B6" w:rsidRDefault="00506A40" w:rsidP="001E5E8F">
            <w:pPr>
              <w:pStyle w:val="AmColumnHeading"/>
            </w:pPr>
            <w:r w:rsidRPr="003079B6">
              <w:t>Amendamentul</w:t>
            </w:r>
          </w:p>
        </w:tc>
      </w:tr>
      <w:tr w:rsidR="00B42CF2" w:rsidRPr="003079B6" w14:paraId="5F14494D" w14:textId="77777777" w:rsidTr="001E5E8F">
        <w:trPr>
          <w:jc w:val="center"/>
        </w:trPr>
        <w:tc>
          <w:tcPr>
            <w:tcW w:w="4876" w:type="dxa"/>
            <w:tcBorders>
              <w:top w:val="nil"/>
              <w:left w:val="nil"/>
              <w:bottom w:val="nil"/>
              <w:right w:val="nil"/>
            </w:tcBorders>
          </w:tcPr>
          <w:p w14:paraId="52C85C2B" w14:textId="77777777" w:rsidR="00506A40" w:rsidRPr="003079B6" w:rsidRDefault="00506A40" w:rsidP="001E5E8F">
            <w:pPr>
              <w:pStyle w:val="Normal6a"/>
            </w:pPr>
          </w:p>
        </w:tc>
        <w:tc>
          <w:tcPr>
            <w:tcW w:w="4876" w:type="dxa"/>
            <w:tcBorders>
              <w:top w:val="nil"/>
              <w:left w:val="nil"/>
              <w:bottom w:val="nil"/>
              <w:right w:val="nil"/>
            </w:tcBorders>
          </w:tcPr>
          <w:p w14:paraId="6B84C206" w14:textId="77777777" w:rsidR="00506A40" w:rsidRPr="003079B6" w:rsidRDefault="00506A40" w:rsidP="001E5E8F">
            <w:pPr>
              <w:pStyle w:val="Normal6a"/>
            </w:pPr>
            <w:r w:rsidRPr="003079B6">
              <w:rPr>
                <w:b/>
                <w:i/>
              </w:rPr>
              <w:t>16a.</w:t>
            </w:r>
            <w:r w:rsidRPr="003079B6">
              <w:tab/>
            </w:r>
            <w:r w:rsidRPr="003079B6">
              <w:rPr>
                <w:b/>
                <w:i/>
              </w:rPr>
              <w:t>îndeamnă statele membre și țările candidate și potențial candidate să protejeze și să promoveze libertatea și pluralismul mass-mediei, să asigure alocarea transparentă a fondurilor publice, să prevină concentrarea proprietății asupra mass-mediei, să protejeze independența editorială și să combată dezinformarea, în special prin legi solide, inclusiv dispoziții specifice privind transparența proprietății asupra mass-mediei, și prin autorități de reglementare independente; subliniază rolul important al serviciilor mass-media publice;</w:t>
            </w:r>
          </w:p>
        </w:tc>
      </w:tr>
    </w:tbl>
    <w:p w14:paraId="284D092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E660D5E" w14:textId="77777777" w:rsidR="00506A40" w:rsidRPr="003079B6" w:rsidRDefault="00506A40" w:rsidP="00506A40">
      <w:r w:rsidRPr="003079B6">
        <w:rPr>
          <w:rStyle w:val="HideTWBExt"/>
        </w:rPr>
        <w:t>&lt;/Amend&gt;</w:t>
      </w:r>
    </w:p>
    <w:p w14:paraId="567E6E6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388</w:t>
      </w:r>
      <w:r w:rsidRPr="003079B6">
        <w:rPr>
          <w:rStyle w:val="HideTWBExt"/>
          <w:b w:val="0"/>
        </w:rPr>
        <w:t>&lt;/NumAm&gt;</w:t>
      </w:r>
    </w:p>
    <w:p w14:paraId="4B5F3326"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1E3A13B2" w14:textId="77777777" w:rsidR="00506A40" w:rsidRPr="003079B6" w:rsidRDefault="00506A40" w:rsidP="00506A40">
      <w:pPr>
        <w:pStyle w:val="NormalBold"/>
      </w:pPr>
      <w:r w:rsidRPr="003079B6">
        <w:rPr>
          <w:rStyle w:val="HideTWBExt"/>
          <w:b w:val="0"/>
        </w:rPr>
        <w:t>&lt;/RepeatBlock-By&gt;</w:t>
      </w:r>
    </w:p>
    <w:p w14:paraId="351253C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B25CBE5" w14:textId="77777777" w:rsidR="00506A40" w:rsidRPr="003079B6" w:rsidRDefault="00506A40" w:rsidP="00506A40">
      <w:pPr>
        <w:pStyle w:val="NormalBold"/>
      </w:pPr>
      <w:r w:rsidRPr="003079B6">
        <w:rPr>
          <w:rStyle w:val="HideTWBExt"/>
          <w:b w:val="0"/>
        </w:rPr>
        <w:t>&lt;Article&gt;</w:t>
      </w:r>
      <w:r w:rsidRPr="003079B6">
        <w:t>Punctul 16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729B193" w14:textId="77777777" w:rsidTr="001E5E8F">
        <w:trPr>
          <w:trHeight w:hRule="exact" w:val="240"/>
          <w:jc w:val="center"/>
        </w:trPr>
        <w:tc>
          <w:tcPr>
            <w:tcW w:w="9752" w:type="dxa"/>
            <w:gridSpan w:val="2"/>
            <w:tcBorders>
              <w:top w:val="nil"/>
              <w:left w:val="nil"/>
              <w:bottom w:val="nil"/>
              <w:right w:val="nil"/>
            </w:tcBorders>
          </w:tcPr>
          <w:p w14:paraId="140BE3AA" w14:textId="77777777" w:rsidR="00506A40" w:rsidRPr="003079B6" w:rsidRDefault="00506A40" w:rsidP="001E5E8F"/>
        </w:tc>
      </w:tr>
      <w:tr w:rsidR="00B42CF2" w:rsidRPr="003079B6" w14:paraId="1AD014DE" w14:textId="77777777" w:rsidTr="001E5E8F">
        <w:trPr>
          <w:trHeight w:val="240"/>
          <w:jc w:val="center"/>
        </w:trPr>
        <w:tc>
          <w:tcPr>
            <w:tcW w:w="4876" w:type="dxa"/>
            <w:tcBorders>
              <w:top w:val="nil"/>
              <w:left w:val="nil"/>
              <w:bottom w:val="nil"/>
              <w:right w:val="nil"/>
            </w:tcBorders>
          </w:tcPr>
          <w:p w14:paraId="058E0C7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5806C86" w14:textId="77777777" w:rsidR="00506A40" w:rsidRPr="003079B6" w:rsidRDefault="00506A40" w:rsidP="001E5E8F">
            <w:pPr>
              <w:pStyle w:val="AmColumnHeading"/>
            </w:pPr>
            <w:r w:rsidRPr="003079B6">
              <w:t>Amendamentul</w:t>
            </w:r>
          </w:p>
        </w:tc>
      </w:tr>
      <w:tr w:rsidR="00B42CF2" w:rsidRPr="003079B6" w14:paraId="0BEE6D9A" w14:textId="77777777" w:rsidTr="001E5E8F">
        <w:trPr>
          <w:jc w:val="center"/>
        </w:trPr>
        <w:tc>
          <w:tcPr>
            <w:tcW w:w="4876" w:type="dxa"/>
            <w:tcBorders>
              <w:top w:val="nil"/>
              <w:left w:val="nil"/>
              <w:bottom w:val="nil"/>
              <w:right w:val="nil"/>
            </w:tcBorders>
          </w:tcPr>
          <w:p w14:paraId="3BBD475D" w14:textId="77777777" w:rsidR="00506A40" w:rsidRPr="003079B6" w:rsidRDefault="00506A40" w:rsidP="001E5E8F">
            <w:pPr>
              <w:pStyle w:val="Normal6a"/>
            </w:pPr>
          </w:p>
        </w:tc>
        <w:tc>
          <w:tcPr>
            <w:tcW w:w="4876" w:type="dxa"/>
            <w:tcBorders>
              <w:top w:val="nil"/>
              <w:left w:val="nil"/>
              <w:bottom w:val="nil"/>
              <w:right w:val="nil"/>
            </w:tcBorders>
          </w:tcPr>
          <w:p w14:paraId="676795E5" w14:textId="77777777" w:rsidR="00506A40" w:rsidRPr="003079B6" w:rsidRDefault="00506A40" w:rsidP="001E5E8F">
            <w:pPr>
              <w:pStyle w:val="Normal6a"/>
            </w:pPr>
            <w:r w:rsidRPr="003079B6">
              <w:rPr>
                <w:b/>
                <w:i/>
              </w:rPr>
              <w:t>16a.</w:t>
            </w:r>
            <w:r w:rsidRPr="003079B6">
              <w:tab/>
            </w:r>
            <w:r w:rsidRPr="003079B6">
              <w:rPr>
                <w:b/>
                <w:i/>
              </w:rPr>
              <w:t>invită Comisia să continue investigațiile în curs privind marile platforme online și să asigure aplicarea deplină a Regulamentului privind serviciile digitale; apreciază amenda recentă de 120 de milioane de euro aplicată companiei X; îndeamnă Comisia să continue ancheta pentru a stabili dacă X manipulează vizibilitatea informațiilor, amplifică discursurile instigatoare la ură sau propaganda politică și dacă algoritmii săi funcționează fără supraveghere sau sunt ei înșiși supuși manipulării;</w:t>
            </w:r>
          </w:p>
        </w:tc>
      </w:tr>
    </w:tbl>
    <w:p w14:paraId="54EF66A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F41762B" w14:textId="77777777" w:rsidR="00506A40" w:rsidRPr="003079B6" w:rsidRDefault="00506A40" w:rsidP="00506A40">
      <w:r w:rsidRPr="003079B6">
        <w:rPr>
          <w:rStyle w:val="HideTWBExt"/>
        </w:rPr>
        <w:t>&lt;/Amend&gt;</w:t>
      </w:r>
    </w:p>
    <w:p w14:paraId="44F8F8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389</w:t>
      </w:r>
      <w:r w:rsidRPr="003079B6">
        <w:rPr>
          <w:rStyle w:val="HideTWBExt"/>
          <w:b w:val="0"/>
        </w:rPr>
        <w:t>&lt;/NumAm&gt;</w:t>
      </w:r>
    </w:p>
    <w:p w14:paraId="1E6C3027"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377FFD71" w14:textId="77777777" w:rsidR="00506A40" w:rsidRPr="003079B6" w:rsidRDefault="00506A40" w:rsidP="00506A40">
      <w:pPr>
        <w:pStyle w:val="NormalBold"/>
      </w:pPr>
      <w:r w:rsidRPr="003079B6">
        <w:rPr>
          <w:rStyle w:val="HideTWBExt"/>
          <w:b w:val="0"/>
        </w:rPr>
        <w:t>&lt;/RepeatBlock-By&gt;</w:t>
      </w:r>
    </w:p>
    <w:p w14:paraId="442AB78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5CEDFCD" w14:textId="77777777" w:rsidR="00506A40" w:rsidRPr="003079B6" w:rsidRDefault="00506A40" w:rsidP="00506A40">
      <w:pPr>
        <w:pStyle w:val="NormalBold"/>
      </w:pPr>
      <w:r w:rsidRPr="003079B6">
        <w:rPr>
          <w:rStyle w:val="HideTWBExt"/>
          <w:b w:val="0"/>
        </w:rPr>
        <w:t>&lt;Article&gt;</w:t>
      </w:r>
      <w:r w:rsidRPr="003079B6">
        <w:t>Punctul 16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C445443" w14:textId="77777777" w:rsidTr="001E5E8F">
        <w:trPr>
          <w:trHeight w:hRule="exact" w:val="240"/>
          <w:jc w:val="center"/>
        </w:trPr>
        <w:tc>
          <w:tcPr>
            <w:tcW w:w="9752" w:type="dxa"/>
            <w:gridSpan w:val="2"/>
            <w:tcBorders>
              <w:top w:val="nil"/>
              <w:left w:val="nil"/>
              <w:bottom w:val="nil"/>
              <w:right w:val="nil"/>
            </w:tcBorders>
          </w:tcPr>
          <w:p w14:paraId="5C6C92B0" w14:textId="77777777" w:rsidR="00506A40" w:rsidRPr="003079B6" w:rsidRDefault="00506A40" w:rsidP="001E5E8F"/>
        </w:tc>
      </w:tr>
      <w:tr w:rsidR="00B42CF2" w:rsidRPr="003079B6" w14:paraId="2F0FF32C" w14:textId="77777777" w:rsidTr="001E5E8F">
        <w:trPr>
          <w:trHeight w:val="240"/>
          <w:jc w:val="center"/>
        </w:trPr>
        <w:tc>
          <w:tcPr>
            <w:tcW w:w="4876" w:type="dxa"/>
            <w:tcBorders>
              <w:top w:val="nil"/>
              <w:left w:val="nil"/>
              <w:bottom w:val="nil"/>
              <w:right w:val="nil"/>
            </w:tcBorders>
          </w:tcPr>
          <w:p w14:paraId="74615E8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673AF11" w14:textId="77777777" w:rsidR="00506A40" w:rsidRPr="003079B6" w:rsidRDefault="00506A40" w:rsidP="001E5E8F">
            <w:pPr>
              <w:pStyle w:val="AmColumnHeading"/>
            </w:pPr>
            <w:r w:rsidRPr="003079B6">
              <w:t>Amendamentul</w:t>
            </w:r>
          </w:p>
        </w:tc>
      </w:tr>
      <w:tr w:rsidR="00B42CF2" w:rsidRPr="003079B6" w14:paraId="2913C8DD" w14:textId="77777777" w:rsidTr="001E5E8F">
        <w:trPr>
          <w:jc w:val="center"/>
        </w:trPr>
        <w:tc>
          <w:tcPr>
            <w:tcW w:w="4876" w:type="dxa"/>
            <w:tcBorders>
              <w:top w:val="nil"/>
              <w:left w:val="nil"/>
              <w:bottom w:val="nil"/>
              <w:right w:val="nil"/>
            </w:tcBorders>
          </w:tcPr>
          <w:p w14:paraId="11F0AA37" w14:textId="77777777" w:rsidR="00506A40" w:rsidRPr="003079B6" w:rsidRDefault="00506A40" w:rsidP="001E5E8F">
            <w:pPr>
              <w:pStyle w:val="Normal6a"/>
            </w:pPr>
          </w:p>
        </w:tc>
        <w:tc>
          <w:tcPr>
            <w:tcW w:w="4876" w:type="dxa"/>
            <w:tcBorders>
              <w:top w:val="nil"/>
              <w:left w:val="nil"/>
              <w:bottom w:val="nil"/>
              <w:right w:val="nil"/>
            </w:tcBorders>
          </w:tcPr>
          <w:p w14:paraId="58BEC18B" w14:textId="77777777" w:rsidR="00506A40" w:rsidRPr="003079B6" w:rsidRDefault="00506A40" w:rsidP="001E5E8F">
            <w:pPr>
              <w:pStyle w:val="Normal6a"/>
            </w:pPr>
            <w:r w:rsidRPr="003079B6">
              <w:rPr>
                <w:b/>
                <w:i/>
              </w:rPr>
              <w:t>16a.</w:t>
            </w:r>
            <w:r w:rsidRPr="003079B6">
              <w:tab/>
            </w:r>
            <w:r w:rsidRPr="003079B6">
              <w:rPr>
                <w:b/>
                <w:i/>
              </w:rPr>
              <w:t>reamintește că libertatea de exprimare este o piatră de temelie a societăților democratice și un element esențial al statului de drept; constată cu îngrijorare creșterea numărului de măsuri administrative și penale îndreptate împotriva cadrelor universitare, jurnaliștilor și apărătorilor drepturilor omului; invită statele membre să abroge sau să modifice legislația care restricționează în mod nejustificat libertatea de exprimare sau are un efect descurajator asupra dezbaterii publice;</w:t>
            </w:r>
          </w:p>
        </w:tc>
      </w:tr>
    </w:tbl>
    <w:p w14:paraId="770D982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F940B01" w14:textId="77777777" w:rsidR="00506A40" w:rsidRPr="003079B6" w:rsidRDefault="00506A40" w:rsidP="00506A40">
      <w:r w:rsidRPr="003079B6">
        <w:rPr>
          <w:rStyle w:val="HideTWBExt"/>
        </w:rPr>
        <w:t>&lt;/Amend&gt;</w:t>
      </w:r>
    </w:p>
    <w:p w14:paraId="3B53545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390</w:t>
      </w:r>
      <w:r w:rsidRPr="003079B6">
        <w:rPr>
          <w:rStyle w:val="HideTWBExt"/>
          <w:b w:val="0"/>
        </w:rPr>
        <w:t>&lt;/NumAm&gt;</w:t>
      </w:r>
    </w:p>
    <w:p w14:paraId="06D75205"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0D723714" w14:textId="77777777" w:rsidR="00506A40" w:rsidRPr="003079B6" w:rsidRDefault="00506A40" w:rsidP="00506A40">
      <w:pPr>
        <w:pStyle w:val="NormalBold"/>
      </w:pPr>
      <w:r w:rsidRPr="003079B6">
        <w:rPr>
          <w:rStyle w:val="HideTWBExt"/>
          <w:b w:val="0"/>
        </w:rPr>
        <w:t>&lt;/RepeatBlock-By&gt;</w:t>
      </w:r>
    </w:p>
    <w:p w14:paraId="71B7A2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E7B6D6" w14:textId="77777777" w:rsidR="00506A40" w:rsidRPr="003079B6" w:rsidRDefault="00506A40" w:rsidP="00506A40">
      <w:pPr>
        <w:pStyle w:val="NormalBold"/>
      </w:pPr>
      <w:r w:rsidRPr="003079B6">
        <w:rPr>
          <w:rStyle w:val="HideTWBExt"/>
          <w:b w:val="0"/>
        </w:rPr>
        <w:t>&lt;Article&gt;</w:t>
      </w:r>
      <w:r w:rsidRPr="003079B6">
        <w:t>Punctul 16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201720B" w14:textId="77777777" w:rsidTr="001E5E8F">
        <w:trPr>
          <w:trHeight w:hRule="exact" w:val="240"/>
          <w:jc w:val="center"/>
        </w:trPr>
        <w:tc>
          <w:tcPr>
            <w:tcW w:w="9752" w:type="dxa"/>
            <w:gridSpan w:val="2"/>
            <w:tcBorders>
              <w:top w:val="nil"/>
              <w:left w:val="nil"/>
              <w:bottom w:val="nil"/>
              <w:right w:val="nil"/>
            </w:tcBorders>
          </w:tcPr>
          <w:p w14:paraId="505E0562" w14:textId="77777777" w:rsidR="00506A40" w:rsidRPr="003079B6" w:rsidRDefault="00506A40" w:rsidP="001E5E8F"/>
        </w:tc>
      </w:tr>
      <w:tr w:rsidR="00B42CF2" w:rsidRPr="003079B6" w14:paraId="14E5F7AE" w14:textId="77777777" w:rsidTr="001E5E8F">
        <w:trPr>
          <w:trHeight w:val="240"/>
          <w:jc w:val="center"/>
        </w:trPr>
        <w:tc>
          <w:tcPr>
            <w:tcW w:w="4876" w:type="dxa"/>
            <w:tcBorders>
              <w:top w:val="nil"/>
              <w:left w:val="nil"/>
              <w:bottom w:val="nil"/>
              <w:right w:val="nil"/>
            </w:tcBorders>
          </w:tcPr>
          <w:p w14:paraId="4C80E9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89D4829" w14:textId="77777777" w:rsidR="00506A40" w:rsidRPr="003079B6" w:rsidRDefault="00506A40" w:rsidP="001E5E8F">
            <w:pPr>
              <w:pStyle w:val="AmColumnHeading"/>
            </w:pPr>
            <w:r w:rsidRPr="003079B6">
              <w:t>Amendamentul</w:t>
            </w:r>
          </w:p>
        </w:tc>
      </w:tr>
      <w:tr w:rsidR="00B42CF2" w:rsidRPr="003079B6" w14:paraId="32AE1DF0" w14:textId="77777777" w:rsidTr="001E5E8F">
        <w:trPr>
          <w:jc w:val="center"/>
        </w:trPr>
        <w:tc>
          <w:tcPr>
            <w:tcW w:w="4876" w:type="dxa"/>
            <w:tcBorders>
              <w:top w:val="nil"/>
              <w:left w:val="nil"/>
              <w:bottom w:val="nil"/>
              <w:right w:val="nil"/>
            </w:tcBorders>
          </w:tcPr>
          <w:p w14:paraId="555B9D2F" w14:textId="77777777" w:rsidR="00506A40" w:rsidRPr="003079B6" w:rsidRDefault="00506A40" w:rsidP="001E5E8F">
            <w:pPr>
              <w:pStyle w:val="Normal6a"/>
            </w:pPr>
          </w:p>
        </w:tc>
        <w:tc>
          <w:tcPr>
            <w:tcW w:w="4876" w:type="dxa"/>
            <w:tcBorders>
              <w:top w:val="nil"/>
              <w:left w:val="nil"/>
              <w:bottom w:val="nil"/>
              <w:right w:val="nil"/>
            </w:tcBorders>
          </w:tcPr>
          <w:p w14:paraId="36A9FF26" w14:textId="77777777" w:rsidR="00506A40" w:rsidRPr="003079B6" w:rsidRDefault="00506A40" w:rsidP="001E5E8F">
            <w:pPr>
              <w:pStyle w:val="Normal6a"/>
            </w:pPr>
            <w:r w:rsidRPr="003079B6">
              <w:rPr>
                <w:b/>
                <w:i/>
              </w:rPr>
              <w:t>16a.</w:t>
            </w:r>
            <w:r w:rsidRPr="003079B6">
              <w:tab/>
            </w:r>
            <w:r w:rsidRPr="003079B6">
              <w:rPr>
                <w:b/>
                <w:i/>
              </w:rPr>
              <w:t>îndeamnă statele membre să protejeze libertatea și pluralismul mass-mediei, să împiedice concentrarea proprietății asupra mass-mediei, să protejeze independența editorială și să combată dezinformarea, în special prin legi solide și autorități de reglementare independente; subliniază importanța democratică a unei radiodifuziuni publice independente și stabile și necesitatea de a asigura finanțarea serviciilor publice de mass-media;</w:t>
            </w:r>
          </w:p>
        </w:tc>
      </w:tr>
    </w:tbl>
    <w:p w14:paraId="5CBF3E7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FCBBFCF" w14:textId="77777777" w:rsidR="00506A40" w:rsidRPr="003079B6" w:rsidRDefault="00506A40" w:rsidP="00506A40">
      <w:r w:rsidRPr="003079B6">
        <w:rPr>
          <w:rStyle w:val="HideTWBExt"/>
        </w:rPr>
        <w:t>&lt;/Amend&gt;</w:t>
      </w:r>
    </w:p>
    <w:p w14:paraId="6737ACB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391</w:t>
      </w:r>
      <w:r w:rsidRPr="003079B6">
        <w:rPr>
          <w:rStyle w:val="HideTWBExt"/>
          <w:b w:val="0"/>
        </w:rPr>
        <w:t>&lt;/NumAm&gt;</w:t>
      </w:r>
    </w:p>
    <w:p w14:paraId="5DEA4DF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00BEA467" w14:textId="77777777" w:rsidR="00506A40" w:rsidRPr="003079B6" w:rsidRDefault="00506A40" w:rsidP="00506A40">
      <w:pPr>
        <w:pStyle w:val="NormalBold"/>
      </w:pPr>
      <w:r w:rsidRPr="003079B6">
        <w:rPr>
          <w:rStyle w:val="HideTWBExt"/>
          <w:b w:val="0"/>
        </w:rPr>
        <w:t>&lt;/RepeatBlock-By&gt;</w:t>
      </w:r>
    </w:p>
    <w:p w14:paraId="2CB5AD7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CC1129" w14:textId="77777777" w:rsidR="00506A40" w:rsidRPr="003079B6" w:rsidRDefault="00506A40" w:rsidP="00506A40">
      <w:pPr>
        <w:pStyle w:val="NormalBold"/>
      </w:pPr>
      <w:r w:rsidRPr="003079B6">
        <w:rPr>
          <w:rStyle w:val="HideTWBExt"/>
          <w:b w:val="0"/>
        </w:rPr>
        <w:t>&lt;Article&gt;</w:t>
      </w:r>
      <w:r w:rsidRPr="003079B6">
        <w:t>Punctul 16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8578B7" w14:textId="77777777" w:rsidTr="001E5E8F">
        <w:trPr>
          <w:trHeight w:hRule="exact" w:val="240"/>
          <w:jc w:val="center"/>
        </w:trPr>
        <w:tc>
          <w:tcPr>
            <w:tcW w:w="9752" w:type="dxa"/>
            <w:gridSpan w:val="2"/>
            <w:tcBorders>
              <w:top w:val="nil"/>
              <w:left w:val="nil"/>
              <w:bottom w:val="nil"/>
              <w:right w:val="nil"/>
            </w:tcBorders>
          </w:tcPr>
          <w:p w14:paraId="3FBB24F4" w14:textId="77777777" w:rsidR="00506A40" w:rsidRPr="003079B6" w:rsidRDefault="00506A40" w:rsidP="001E5E8F"/>
        </w:tc>
      </w:tr>
      <w:tr w:rsidR="00B42CF2" w:rsidRPr="003079B6" w14:paraId="5605AC63" w14:textId="77777777" w:rsidTr="001E5E8F">
        <w:trPr>
          <w:trHeight w:val="240"/>
          <w:jc w:val="center"/>
        </w:trPr>
        <w:tc>
          <w:tcPr>
            <w:tcW w:w="4876" w:type="dxa"/>
            <w:tcBorders>
              <w:top w:val="nil"/>
              <w:left w:val="nil"/>
              <w:bottom w:val="nil"/>
              <w:right w:val="nil"/>
            </w:tcBorders>
          </w:tcPr>
          <w:p w14:paraId="6074B05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9CD0DD" w14:textId="77777777" w:rsidR="00506A40" w:rsidRPr="003079B6" w:rsidRDefault="00506A40" w:rsidP="001E5E8F">
            <w:pPr>
              <w:pStyle w:val="AmColumnHeading"/>
            </w:pPr>
            <w:r w:rsidRPr="003079B6">
              <w:t>Amendamentul</w:t>
            </w:r>
          </w:p>
        </w:tc>
      </w:tr>
      <w:tr w:rsidR="00B42CF2" w:rsidRPr="003079B6" w14:paraId="338FF041" w14:textId="77777777" w:rsidTr="001E5E8F">
        <w:trPr>
          <w:jc w:val="center"/>
        </w:trPr>
        <w:tc>
          <w:tcPr>
            <w:tcW w:w="4876" w:type="dxa"/>
            <w:tcBorders>
              <w:top w:val="nil"/>
              <w:left w:val="nil"/>
              <w:bottom w:val="nil"/>
              <w:right w:val="nil"/>
            </w:tcBorders>
          </w:tcPr>
          <w:p w14:paraId="32B346C7" w14:textId="77777777" w:rsidR="00506A40" w:rsidRPr="003079B6" w:rsidRDefault="00506A40" w:rsidP="001E5E8F">
            <w:pPr>
              <w:pStyle w:val="Normal6a"/>
            </w:pPr>
          </w:p>
        </w:tc>
        <w:tc>
          <w:tcPr>
            <w:tcW w:w="4876" w:type="dxa"/>
            <w:tcBorders>
              <w:top w:val="nil"/>
              <w:left w:val="nil"/>
              <w:bottom w:val="nil"/>
              <w:right w:val="nil"/>
            </w:tcBorders>
          </w:tcPr>
          <w:p w14:paraId="22AF20F4" w14:textId="77777777" w:rsidR="00506A40" w:rsidRPr="003079B6" w:rsidRDefault="00506A40" w:rsidP="001E5E8F">
            <w:pPr>
              <w:pStyle w:val="Normal6a"/>
            </w:pPr>
            <w:r w:rsidRPr="003079B6">
              <w:rPr>
                <w:b/>
                <w:i/>
              </w:rPr>
              <w:t>16a.</w:t>
            </w:r>
            <w:r w:rsidRPr="003079B6">
              <w:tab/>
            </w:r>
            <w:r w:rsidRPr="003079B6">
              <w:rPr>
                <w:b/>
                <w:i/>
              </w:rPr>
              <w:t>invită statele membre și Comisia să protejeze libertatea de exprimare mai presus de orice, inclusiv în mediul online; consideră că anumite dispoziții ale Regulamentului privind serviciile digitale încurajează platformele mari să cenzureze, uneori în mod proactiv, opinii care sunt totuși legale;</w:t>
            </w:r>
          </w:p>
        </w:tc>
      </w:tr>
    </w:tbl>
    <w:p w14:paraId="3400CF9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E29D0B8" w14:textId="77777777" w:rsidR="00506A40" w:rsidRPr="003079B6" w:rsidRDefault="00506A40" w:rsidP="00506A40">
      <w:r w:rsidRPr="003079B6">
        <w:rPr>
          <w:rStyle w:val="HideTWBExt"/>
        </w:rPr>
        <w:t>&lt;/Amend&gt;</w:t>
      </w:r>
    </w:p>
    <w:p w14:paraId="7B9708C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392</w:t>
      </w:r>
      <w:r w:rsidRPr="003079B6">
        <w:rPr>
          <w:rStyle w:val="HideTWBExt"/>
          <w:b w:val="0"/>
        </w:rPr>
        <w:t>&lt;/NumAm&gt;</w:t>
      </w:r>
    </w:p>
    <w:p w14:paraId="6C391F0C"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w:t>
      </w:r>
      <w:r w:rsidRPr="003079B6">
        <w:rPr>
          <w:rStyle w:val="HideTWBExt"/>
          <w:b w:val="0"/>
        </w:rPr>
        <w:t>&lt;/Members&gt;</w:t>
      </w:r>
    </w:p>
    <w:p w14:paraId="6668FE53" w14:textId="77777777" w:rsidR="00506A40" w:rsidRPr="003079B6" w:rsidRDefault="00506A40" w:rsidP="00506A40">
      <w:pPr>
        <w:pStyle w:val="NormalBold"/>
      </w:pPr>
      <w:r w:rsidRPr="003079B6">
        <w:rPr>
          <w:rStyle w:val="HideTWBExt"/>
          <w:b w:val="0"/>
        </w:rPr>
        <w:t>&lt;/RepeatBlock-By&gt;</w:t>
      </w:r>
    </w:p>
    <w:p w14:paraId="64F1B6C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FED1F5" w14:textId="77777777" w:rsidR="00506A40" w:rsidRPr="003079B6" w:rsidRDefault="00506A40" w:rsidP="00506A40">
      <w:pPr>
        <w:pStyle w:val="NormalBold"/>
      </w:pPr>
      <w:r w:rsidRPr="003079B6">
        <w:rPr>
          <w:rStyle w:val="HideTWBExt"/>
          <w:b w:val="0"/>
        </w:rPr>
        <w:t>&lt;Article&gt;</w:t>
      </w:r>
      <w:r w:rsidRPr="003079B6">
        <w:t>Punctul 16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A27C498" w14:textId="77777777" w:rsidTr="001E5E8F">
        <w:trPr>
          <w:trHeight w:hRule="exact" w:val="240"/>
          <w:jc w:val="center"/>
        </w:trPr>
        <w:tc>
          <w:tcPr>
            <w:tcW w:w="9752" w:type="dxa"/>
            <w:gridSpan w:val="2"/>
            <w:tcBorders>
              <w:top w:val="nil"/>
              <w:left w:val="nil"/>
              <w:bottom w:val="nil"/>
              <w:right w:val="nil"/>
            </w:tcBorders>
          </w:tcPr>
          <w:p w14:paraId="75C964AA" w14:textId="77777777" w:rsidR="00506A40" w:rsidRPr="003079B6" w:rsidRDefault="00506A40" w:rsidP="001E5E8F"/>
        </w:tc>
      </w:tr>
      <w:tr w:rsidR="00B42CF2" w:rsidRPr="003079B6" w14:paraId="6BE81BFD" w14:textId="77777777" w:rsidTr="001E5E8F">
        <w:trPr>
          <w:trHeight w:val="240"/>
          <w:jc w:val="center"/>
        </w:trPr>
        <w:tc>
          <w:tcPr>
            <w:tcW w:w="4876" w:type="dxa"/>
            <w:tcBorders>
              <w:top w:val="nil"/>
              <w:left w:val="nil"/>
              <w:bottom w:val="nil"/>
              <w:right w:val="nil"/>
            </w:tcBorders>
          </w:tcPr>
          <w:p w14:paraId="72ADD85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51EC6F" w14:textId="77777777" w:rsidR="00506A40" w:rsidRPr="003079B6" w:rsidRDefault="00506A40" w:rsidP="001E5E8F">
            <w:pPr>
              <w:pStyle w:val="AmColumnHeading"/>
            </w:pPr>
            <w:r w:rsidRPr="003079B6">
              <w:t>Amendamentul</w:t>
            </w:r>
          </w:p>
        </w:tc>
      </w:tr>
      <w:tr w:rsidR="00B42CF2" w:rsidRPr="003079B6" w14:paraId="482517EC" w14:textId="77777777" w:rsidTr="001E5E8F">
        <w:trPr>
          <w:jc w:val="center"/>
        </w:trPr>
        <w:tc>
          <w:tcPr>
            <w:tcW w:w="4876" w:type="dxa"/>
            <w:tcBorders>
              <w:top w:val="nil"/>
              <w:left w:val="nil"/>
              <w:bottom w:val="nil"/>
              <w:right w:val="nil"/>
            </w:tcBorders>
          </w:tcPr>
          <w:p w14:paraId="4286A58E" w14:textId="77777777" w:rsidR="00506A40" w:rsidRPr="003079B6" w:rsidRDefault="00506A40" w:rsidP="001E5E8F">
            <w:pPr>
              <w:pStyle w:val="Normal6a"/>
            </w:pPr>
          </w:p>
        </w:tc>
        <w:tc>
          <w:tcPr>
            <w:tcW w:w="4876" w:type="dxa"/>
            <w:tcBorders>
              <w:top w:val="nil"/>
              <w:left w:val="nil"/>
              <w:bottom w:val="nil"/>
              <w:right w:val="nil"/>
            </w:tcBorders>
          </w:tcPr>
          <w:p w14:paraId="428A211C" w14:textId="77777777" w:rsidR="00506A40" w:rsidRPr="003079B6" w:rsidRDefault="00506A40" w:rsidP="001E5E8F">
            <w:pPr>
              <w:pStyle w:val="Normal6a"/>
            </w:pPr>
            <w:r w:rsidRPr="003079B6">
              <w:rPr>
                <w:b/>
                <w:i/>
              </w:rPr>
              <w:t>16a.</w:t>
            </w:r>
            <w:r w:rsidRPr="003079B6">
              <w:tab/>
            </w:r>
            <w:r w:rsidRPr="003079B6">
              <w:rPr>
                <w:b/>
                <w:i/>
              </w:rPr>
              <w:t>observă că există cazuri documentate de presiuni asupra jurnaliștilor independenți, practici de supraveghere și de utilizare abuzivă a legilor privind defăimarea, creând un mediu ostil jurnalismului de investigație;</w:t>
            </w:r>
          </w:p>
        </w:tc>
      </w:tr>
    </w:tbl>
    <w:p w14:paraId="5213900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892778" w14:textId="77777777" w:rsidR="00506A40" w:rsidRPr="003079B6" w:rsidRDefault="00506A40" w:rsidP="00506A40">
      <w:r w:rsidRPr="003079B6">
        <w:rPr>
          <w:rStyle w:val="HideTWBExt"/>
        </w:rPr>
        <w:t>&lt;/Amend&gt;</w:t>
      </w:r>
    </w:p>
    <w:p w14:paraId="6CC498F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393</w:t>
      </w:r>
      <w:r w:rsidRPr="003079B6">
        <w:rPr>
          <w:rStyle w:val="HideTWBExt"/>
          <w:b w:val="0"/>
        </w:rPr>
        <w:t>&lt;/NumAm&gt;</w:t>
      </w:r>
    </w:p>
    <w:p w14:paraId="4D2E6DD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0939A19D" w14:textId="77777777" w:rsidR="00506A40" w:rsidRPr="003079B6" w:rsidRDefault="00506A40" w:rsidP="00506A40">
      <w:pPr>
        <w:pStyle w:val="NormalBold"/>
      </w:pPr>
      <w:r w:rsidRPr="003079B6">
        <w:rPr>
          <w:rStyle w:val="HideTWBExt"/>
          <w:b w:val="0"/>
        </w:rPr>
        <w:t>&lt;/RepeatBlock-By&gt;</w:t>
      </w:r>
    </w:p>
    <w:p w14:paraId="02F9ADD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8F1EF2" w14:textId="77777777" w:rsidR="00506A40" w:rsidRPr="003079B6" w:rsidRDefault="00506A40" w:rsidP="00506A40">
      <w:pPr>
        <w:pStyle w:val="NormalBold"/>
      </w:pPr>
      <w:r w:rsidRPr="003079B6">
        <w:rPr>
          <w:rStyle w:val="HideTWBExt"/>
          <w:b w:val="0"/>
        </w:rPr>
        <w:t>&lt;Article&gt;</w:t>
      </w:r>
      <w:r w:rsidRPr="003079B6">
        <w:t>Punctul 16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F0D601" w14:textId="77777777" w:rsidTr="001E5E8F">
        <w:trPr>
          <w:trHeight w:hRule="exact" w:val="240"/>
          <w:jc w:val="center"/>
        </w:trPr>
        <w:tc>
          <w:tcPr>
            <w:tcW w:w="9752" w:type="dxa"/>
            <w:gridSpan w:val="2"/>
            <w:tcBorders>
              <w:top w:val="nil"/>
              <w:left w:val="nil"/>
              <w:bottom w:val="nil"/>
              <w:right w:val="nil"/>
            </w:tcBorders>
          </w:tcPr>
          <w:p w14:paraId="70A2FDD5" w14:textId="77777777" w:rsidR="00506A40" w:rsidRPr="003079B6" w:rsidRDefault="00506A40" w:rsidP="001E5E8F"/>
        </w:tc>
      </w:tr>
      <w:tr w:rsidR="00B42CF2" w:rsidRPr="003079B6" w14:paraId="61FB9224" w14:textId="77777777" w:rsidTr="001E5E8F">
        <w:trPr>
          <w:trHeight w:val="240"/>
          <w:jc w:val="center"/>
        </w:trPr>
        <w:tc>
          <w:tcPr>
            <w:tcW w:w="4876" w:type="dxa"/>
            <w:tcBorders>
              <w:top w:val="nil"/>
              <w:left w:val="nil"/>
              <w:bottom w:val="nil"/>
              <w:right w:val="nil"/>
            </w:tcBorders>
          </w:tcPr>
          <w:p w14:paraId="2D4EC77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2481287" w14:textId="77777777" w:rsidR="00506A40" w:rsidRPr="003079B6" w:rsidRDefault="00506A40" w:rsidP="001E5E8F">
            <w:pPr>
              <w:pStyle w:val="AmColumnHeading"/>
            </w:pPr>
            <w:r w:rsidRPr="003079B6">
              <w:t>Amendamentul</w:t>
            </w:r>
          </w:p>
        </w:tc>
      </w:tr>
      <w:tr w:rsidR="00B42CF2" w:rsidRPr="003079B6" w14:paraId="2FD0A38C" w14:textId="77777777" w:rsidTr="001E5E8F">
        <w:trPr>
          <w:jc w:val="center"/>
        </w:trPr>
        <w:tc>
          <w:tcPr>
            <w:tcW w:w="4876" w:type="dxa"/>
            <w:tcBorders>
              <w:top w:val="nil"/>
              <w:left w:val="nil"/>
              <w:bottom w:val="nil"/>
              <w:right w:val="nil"/>
            </w:tcBorders>
          </w:tcPr>
          <w:p w14:paraId="0B226BC3" w14:textId="77777777" w:rsidR="00506A40" w:rsidRPr="003079B6" w:rsidRDefault="00506A40" w:rsidP="001E5E8F">
            <w:pPr>
              <w:pStyle w:val="Normal6a"/>
            </w:pPr>
          </w:p>
        </w:tc>
        <w:tc>
          <w:tcPr>
            <w:tcW w:w="4876" w:type="dxa"/>
            <w:tcBorders>
              <w:top w:val="nil"/>
              <w:left w:val="nil"/>
              <w:bottom w:val="nil"/>
              <w:right w:val="nil"/>
            </w:tcBorders>
          </w:tcPr>
          <w:p w14:paraId="428CD4E8" w14:textId="77777777" w:rsidR="00506A40" w:rsidRPr="003079B6" w:rsidRDefault="00506A40" w:rsidP="001E5E8F">
            <w:pPr>
              <w:pStyle w:val="Normal6a"/>
            </w:pPr>
            <w:r w:rsidRPr="003079B6">
              <w:rPr>
                <w:b/>
                <w:i/>
              </w:rPr>
              <w:t>16b.</w:t>
            </w:r>
            <w:r w:rsidRPr="003079B6">
              <w:tab/>
            </w:r>
            <w:r w:rsidRPr="003079B6">
              <w:rPr>
                <w:b/>
                <w:i/>
              </w:rPr>
              <w:t>invită statele membre să instituie un cadru care să garanteze libertatea cetățenilor de a căuta, de a primi și de a împărtăși informații și să asigure că coordonatorii naționali prevăzuți de Regulamentul privind serviciile digitale își pot îndeplini pe deplin rolul de a facilita schimbul de informații și cooperarea la nivel european; subliniază, în acest sens, importanța punerii în aplicare efective și în timp util a Regulamentului privind serviciile digitale pentru a garanta un mediu online sigur, transparent și responsabil;</w:t>
            </w:r>
          </w:p>
        </w:tc>
      </w:tr>
    </w:tbl>
    <w:p w14:paraId="721EEE7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AF9623" w14:textId="77777777" w:rsidR="00506A40" w:rsidRPr="003079B6" w:rsidRDefault="00506A40" w:rsidP="00506A40">
      <w:r w:rsidRPr="003079B6">
        <w:rPr>
          <w:rStyle w:val="HideTWBExt"/>
        </w:rPr>
        <w:t>&lt;/Amend&gt;</w:t>
      </w:r>
    </w:p>
    <w:p w14:paraId="7EF523E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394</w:t>
      </w:r>
      <w:r w:rsidRPr="003079B6">
        <w:rPr>
          <w:rStyle w:val="HideTWBExt"/>
          <w:b w:val="0"/>
        </w:rPr>
        <w:t>&lt;/NumAm&gt;</w:t>
      </w:r>
    </w:p>
    <w:p w14:paraId="1D6EE182"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41CDFF7C" w14:textId="77777777" w:rsidR="00506A40" w:rsidRPr="003079B6" w:rsidRDefault="00506A40" w:rsidP="00506A40">
      <w:pPr>
        <w:pStyle w:val="NormalBold"/>
      </w:pPr>
      <w:r w:rsidRPr="003079B6">
        <w:rPr>
          <w:rStyle w:val="HideTWBExt"/>
          <w:b w:val="0"/>
        </w:rPr>
        <w:t>&lt;/RepeatBlock-By&gt;</w:t>
      </w:r>
    </w:p>
    <w:p w14:paraId="16CF07E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6FB457" w14:textId="77777777" w:rsidR="00506A40" w:rsidRPr="003079B6" w:rsidRDefault="00506A40" w:rsidP="00506A40">
      <w:pPr>
        <w:pStyle w:val="NormalBold"/>
      </w:pPr>
      <w:r w:rsidRPr="003079B6">
        <w:rPr>
          <w:rStyle w:val="HideTWBExt"/>
          <w:b w:val="0"/>
        </w:rPr>
        <w:t>&lt;Article&gt;</w:t>
      </w:r>
      <w:r w:rsidRPr="003079B6">
        <w:t>Punctul 16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9A54211" w14:textId="77777777" w:rsidTr="001E5E8F">
        <w:trPr>
          <w:trHeight w:hRule="exact" w:val="240"/>
          <w:jc w:val="center"/>
        </w:trPr>
        <w:tc>
          <w:tcPr>
            <w:tcW w:w="9752" w:type="dxa"/>
            <w:gridSpan w:val="2"/>
            <w:tcBorders>
              <w:top w:val="nil"/>
              <w:left w:val="nil"/>
              <w:bottom w:val="nil"/>
              <w:right w:val="nil"/>
            </w:tcBorders>
          </w:tcPr>
          <w:p w14:paraId="1B662BA6" w14:textId="77777777" w:rsidR="00506A40" w:rsidRPr="003079B6" w:rsidRDefault="00506A40" w:rsidP="001E5E8F"/>
        </w:tc>
      </w:tr>
      <w:tr w:rsidR="00B42CF2" w:rsidRPr="003079B6" w14:paraId="61BB62DE" w14:textId="77777777" w:rsidTr="001E5E8F">
        <w:trPr>
          <w:trHeight w:val="240"/>
          <w:jc w:val="center"/>
        </w:trPr>
        <w:tc>
          <w:tcPr>
            <w:tcW w:w="4876" w:type="dxa"/>
            <w:tcBorders>
              <w:top w:val="nil"/>
              <w:left w:val="nil"/>
              <w:bottom w:val="nil"/>
              <w:right w:val="nil"/>
            </w:tcBorders>
          </w:tcPr>
          <w:p w14:paraId="13E459F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A5B759A" w14:textId="77777777" w:rsidR="00506A40" w:rsidRPr="003079B6" w:rsidRDefault="00506A40" w:rsidP="001E5E8F">
            <w:pPr>
              <w:pStyle w:val="AmColumnHeading"/>
            </w:pPr>
            <w:r w:rsidRPr="003079B6">
              <w:t>Amendamentul</w:t>
            </w:r>
          </w:p>
        </w:tc>
      </w:tr>
      <w:tr w:rsidR="00B42CF2" w:rsidRPr="003079B6" w14:paraId="5CA89D6F" w14:textId="77777777" w:rsidTr="001E5E8F">
        <w:trPr>
          <w:jc w:val="center"/>
        </w:trPr>
        <w:tc>
          <w:tcPr>
            <w:tcW w:w="4876" w:type="dxa"/>
            <w:tcBorders>
              <w:top w:val="nil"/>
              <w:left w:val="nil"/>
              <w:bottom w:val="nil"/>
              <w:right w:val="nil"/>
            </w:tcBorders>
          </w:tcPr>
          <w:p w14:paraId="6CCCDB40" w14:textId="77777777" w:rsidR="00506A40" w:rsidRPr="003079B6" w:rsidRDefault="00506A40" w:rsidP="001E5E8F">
            <w:pPr>
              <w:pStyle w:val="Normal6a"/>
            </w:pPr>
          </w:p>
        </w:tc>
        <w:tc>
          <w:tcPr>
            <w:tcW w:w="4876" w:type="dxa"/>
            <w:tcBorders>
              <w:top w:val="nil"/>
              <w:left w:val="nil"/>
              <w:bottom w:val="nil"/>
              <w:right w:val="nil"/>
            </w:tcBorders>
          </w:tcPr>
          <w:p w14:paraId="0A042914" w14:textId="77777777" w:rsidR="00506A40" w:rsidRPr="003079B6" w:rsidRDefault="00506A40" w:rsidP="001E5E8F">
            <w:pPr>
              <w:pStyle w:val="Normal6a"/>
            </w:pPr>
            <w:r w:rsidRPr="003079B6">
              <w:rPr>
                <w:b/>
                <w:i/>
              </w:rPr>
              <w:t>16b.</w:t>
            </w:r>
            <w:r w:rsidRPr="003079B6">
              <w:tab/>
            </w:r>
            <w:r w:rsidRPr="003079B6">
              <w:rPr>
                <w:b/>
                <w:i/>
              </w:rPr>
              <w:t>îndeamnă statele membre să se asigure că transpunerea Directivei (UE) 2016/343 privind prezumția de nevinovăție nu introduce restricții privind dreptul de a prezenta chestiuni de interes public și de a informa publicul cu privire la acestea, inclusiv anchetele judiciare, care nu sunt prevăzute de directivă; invită statele membre să revizuiască și, dacă este necesar, să modifice dispozițiile naționale existente care ar putea restrânge libertățile în domeniul jurnalismului;</w:t>
            </w:r>
          </w:p>
        </w:tc>
      </w:tr>
    </w:tbl>
    <w:p w14:paraId="4BAC9BD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7E466BF" w14:textId="77777777" w:rsidR="00506A40" w:rsidRPr="003079B6" w:rsidRDefault="00506A40" w:rsidP="00506A40">
      <w:r w:rsidRPr="003079B6">
        <w:rPr>
          <w:rStyle w:val="HideTWBExt"/>
        </w:rPr>
        <w:t>&lt;/Amend&gt;</w:t>
      </w:r>
    </w:p>
    <w:p w14:paraId="4E72D7A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395</w:t>
      </w:r>
      <w:r w:rsidRPr="003079B6">
        <w:rPr>
          <w:rStyle w:val="HideTWBExt"/>
          <w:b w:val="0"/>
        </w:rPr>
        <w:t>&lt;/NumAm&gt;</w:t>
      </w:r>
    </w:p>
    <w:p w14:paraId="26C7C509"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58DEB9EB" w14:textId="77777777" w:rsidR="00506A40" w:rsidRPr="003079B6" w:rsidRDefault="00506A40" w:rsidP="00506A40">
      <w:pPr>
        <w:pStyle w:val="NormalBold"/>
      </w:pPr>
      <w:r w:rsidRPr="003079B6">
        <w:rPr>
          <w:rStyle w:val="HideTWBExt"/>
          <w:b w:val="0"/>
        </w:rPr>
        <w:t>&lt;/RepeatBlock-By&gt;</w:t>
      </w:r>
    </w:p>
    <w:p w14:paraId="738F496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B00F1BA" w14:textId="77777777" w:rsidR="00506A40" w:rsidRPr="003079B6" w:rsidRDefault="00506A40" w:rsidP="00506A40">
      <w:pPr>
        <w:pStyle w:val="NormalBold"/>
      </w:pPr>
      <w:r w:rsidRPr="003079B6">
        <w:rPr>
          <w:rStyle w:val="HideTWBExt"/>
          <w:b w:val="0"/>
        </w:rPr>
        <w:t>&lt;Article&gt;</w:t>
      </w:r>
      <w:r w:rsidRPr="003079B6">
        <w:t>Punctul 16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B2A233E" w14:textId="77777777" w:rsidTr="001E5E8F">
        <w:trPr>
          <w:trHeight w:hRule="exact" w:val="240"/>
          <w:jc w:val="center"/>
        </w:trPr>
        <w:tc>
          <w:tcPr>
            <w:tcW w:w="9752" w:type="dxa"/>
            <w:gridSpan w:val="2"/>
            <w:tcBorders>
              <w:top w:val="nil"/>
              <w:left w:val="nil"/>
              <w:bottom w:val="nil"/>
              <w:right w:val="nil"/>
            </w:tcBorders>
          </w:tcPr>
          <w:p w14:paraId="4E4654A5" w14:textId="77777777" w:rsidR="00506A40" w:rsidRPr="003079B6" w:rsidRDefault="00506A40" w:rsidP="001E5E8F"/>
        </w:tc>
      </w:tr>
      <w:tr w:rsidR="00B42CF2" w:rsidRPr="003079B6" w14:paraId="130AC167" w14:textId="77777777" w:rsidTr="001E5E8F">
        <w:trPr>
          <w:trHeight w:val="240"/>
          <w:jc w:val="center"/>
        </w:trPr>
        <w:tc>
          <w:tcPr>
            <w:tcW w:w="4876" w:type="dxa"/>
            <w:tcBorders>
              <w:top w:val="nil"/>
              <w:left w:val="nil"/>
              <w:bottom w:val="nil"/>
              <w:right w:val="nil"/>
            </w:tcBorders>
          </w:tcPr>
          <w:p w14:paraId="1A96F18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BBD2A41" w14:textId="77777777" w:rsidR="00506A40" w:rsidRPr="003079B6" w:rsidRDefault="00506A40" w:rsidP="001E5E8F">
            <w:pPr>
              <w:pStyle w:val="AmColumnHeading"/>
            </w:pPr>
            <w:r w:rsidRPr="003079B6">
              <w:t>Amendamentul</w:t>
            </w:r>
          </w:p>
        </w:tc>
      </w:tr>
      <w:tr w:rsidR="00B42CF2" w:rsidRPr="003079B6" w14:paraId="373189C7" w14:textId="77777777" w:rsidTr="001E5E8F">
        <w:trPr>
          <w:jc w:val="center"/>
        </w:trPr>
        <w:tc>
          <w:tcPr>
            <w:tcW w:w="4876" w:type="dxa"/>
            <w:tcBorders>
              <w:top w:val="nil"/>
              <w:left w:val="nil"/>
              <w:bottom w:val="nil"/>
              <w:right w:val="nil"/>
            </w:tcBorders>
          </w:tcPr>
          <w:p w14:paraId="1EAA5254" w14:textId="77777777" w:rsidR="00506A40" w:rsidRPr="003079B6" w:rsidRDefault="00506A40" w:rsidP="001E5E8F">
            <w:pPr>
              <w:pStyle w:val="Normal6a"/>
            </w:pPr>
          </w:p>
        </w:tc>
        <w:tc>
          <w:tcPr>
            <w:tcW w:w="4876" w:type="dxa"/>
            <w:tcBorders>
              <w:top w:val="nil"/>
              <w:left w:val="nil"/>
              <w:bottom w:val="nil"/>
              <w:right w:val="nil"/>
            </w:tcBorders>
          </w:tcPr>
          <w:p w14:paraId="0725260E" w14:textId="77777777" w:rsidR="00506A40" w:rsidRPr="003079B6" w:rsidRDefault="00506A40" w:rsidP="001E5E8F">
            <w:pPr>
              <w:pStyle w:val="Normal6a"/>
            </w:pPr>
            <w:r w:rsidRPr="003079B6">
              <w:rPr>
                <w:b/>
                <w:i/>
              </w:rPr>
              <w:t>16b.</w:t>
            </w:r>
            <w:r w:rsidRPr="003079B6">
              <w:tab/>
            </w:r>
            <w:r w:rsidRPr="003079B6">
              <w:rPr>
                <w:b/>
                <w:i/>
              </w:rPr>
              <w:t>reamintește că libertatea de opinie, de exprimare și de informare este garantată de articolul 19 din Declarația Universală a Drepturilor Omului;</w:t>
            </w:r>
          </w:p>
        </w:tc>
      </w:tr>
    </w:tbl>
    <w:p w14:paraId="027F74F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EB6906D" w14:textId="77777777" w:rsidR="00506A40" w:rsidRPr="003079B6" w:rsidRDefault="00506A40" w:rsidP="00506A40">
      <w:r w:rsidRPr="003079B6">
        <w:rPr>
          <w:rStyle w:val="HideTWBExt"/>
        </w:rPr>
        <w:t>&lt;/Amend&gt;</w:t>
      </w:r>
    </w:p>
    <w:p w14:paraId="6EDCE8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396</w:t>
      </w:r>
      <w:r w:rsidRPr="003079B6">
        <w:rPr>
          <w:rStyle w:val="HideTWBExt"/>
          <w:b w:val="0"/>
        </w:rPr>
        <w:t>&lt;/NumAm&gt;</w:t>
      </w:r>
    </w:p>
    <w:p w14:paraId="2BCD7A6F"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04DED044" w14:textId="77777777" w:rsidR="00506A40" w:rsidRPr="003079B6" w:rsidRDefault="00506A40" w:rsidP="00506A40">
      <w:pPr>
        <w:pStyle w:val="NormalBold"/>
      </w:pPr>
      <w:r w:rsidRPr="003079B6">
        <w:rPr>
          <w:rStyle w:val="HideTWBExt"/>
          <w:b w:val="0"/>
        </w:rPr>
        <w:t>&lt;/RepeatBlock-By&gt;</w:t>
      </w:r>
    </w:p>
    <w:p w14:paraId="72E86F4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A0302CA" w14:textId="77777777" w:rsidR="00506A40" w:rsidRPr="003079B6" w:rsidRDefault="00506A40" w:rsidP="00506A40">
      <w:pPr>
        <w:pStyle w:val="NormalBold"/>
      </w:pPr>
      <w:r w:rsidRPr="003079B6">
        <w:rPr>
          <w:rStyle w:val="HideTWBExt"/>
          <w:b w:val="0"/>
        </w:rPr>
        <w:t>&lt;Article&gt;</w:t>
      </w:r>
      <w:r w:rsidRPr="003079B6">
        <w:t>Punctul 16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07F331" w14:textId="77777777" w:rsidTr="001E5E8F">
        <w:trPr>
          <w:trHeight w:hRule="exact" w:val="240"/>
          <w:jc w:val="center"/>
        </w:trPr>
        <w:tc>
          <w:tcPr>
            <w:tcW w:w="9752" w:type="dxa"/>
            <w:gridSpan w:val="2"/>
            <w:tcBorders>
              <w:top w:val="nil"/>
              <w:left w:val="nil"/>
              <w:bottom w:val="nil"/>
              <w:right w:val="nil"/>
            </w:tcBorders>
          </w:tcPr>
          <w:p w14:paraId="408ED82C" w14:textId="77777777" w:rsidR="00506A40" w:rsidRPr="003079B6" w:rsidRDefault="00506A40" w:rsidP="001E5E8F"/>
        </w:tc>
      </w:tr>
      <w:tr w:rsidR="00B42CF2" w:rsidRPr="003079B6" w14:paraId="0D2DCE12" w14:textId="77777777" w:rsidTr="001E5E8F">
        <w:trPr>
          <w:trHeight w:val="240"/>
          <w:jc w:val="center"/>
        </w:trPr>
        <w:tc>
          <w:tcPr>
            <w:tcW w:w="4876" w:type="dxa"/>
            <w:tcBorders>
              <w:top w:val="nil"/>
              <w:left w:val="nil"/>
              <w:bottom w:val="nil"/>
              <w:right w:val="nil"/>
            </w:tcBorders>
          </w:tcPr>
          <w:p w14:paraId="2309652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A7A9EE0" w14:textId="77777777" w:rsidR="00506A40" w:rsidRPr="003079B6" w:rsidRDefault="00506A40" w:rsidP="001E5E8F">
            <w:pPr>
              <w:pStyle w:val="AmColumnHeading"/>
            </w:pPr>
            <w:r w:rsidRPr="003079B6">
              <w:t>Amendamentul</w:t>
            </w:r>
          </w:p>
        </w:tc>
      </w:tr>
      <w:tr w:rsidR="00B42CF2" w:rsidRPr="003079B6" w14:paraId="5D552128" w14:textId="77777777" w:rsidTr="001E5E8F">
        <w:trPr>
          <w:jc w:val="center"/>
        </w:trPr>
        <w:tc>
          <w:tcPr>
            <w:tcW w:w="4876" w:type="dxa"/>
            <w:tcBorders>
              <w:top w:val="nil"/>
              <w:left w:val="nil"/>
              <w:bottom w:val="nil"/>
              <w:right w:val="nil"/>
            </w:tcBorders>
          </w:tcPr>
          <w:p w14:paraId="31474216" w14:textId="77777777" w:rsidR="00506A40" w:rsidRPr="003079B6" w:rsidRDefault="00506A40" w:rsidP="001E5E8F">
            <w:pPr>
              <w:pStyle w:val="Normal6a"/>
            </w:pPr>
          </w:p>
        </w:tc>
        <w:tc>
          <w:tcPr>
            <w:tcW w:w="4876" w:type="dxa"/>
            <w:tcBorders>
              <w:top w:val="nil"/>
              <w:left w:val="nil"/>
              <w:bottom w:val="nil"/>
              <w:right w:val="nil"/>
            </w:tcBorders>
          </w:tcPr>
          <w:p w14:paraId="15BF0CA7" w14:textId="77777777" w:rsidR="00506A40" w:rsidRPr="003079B6" w:rsidRDefault="00506A40" w:rsidP="001E5E8F">
            <w:pPr>
              <w:pStyle w:val="Normal6a"/>
            </w:pPr>
            <w:r w:rsidRPr="003079B6">
              <w:rPr>
                <w:b/>
                <w:i/>
              </w:rPr>
              <w:t>16c.</w:t>
            </w:r>
            <w:r w:rsidRPr="003079B6">
              <w:tab/>
            </w:r>
            <w:r w:rsidRPr="003079B6">
              <w:rPr>
                <w:b/>
                <w:i/>
              </w:rPr>
              <w:t>reamintește că serviciile publice de mass-media au obligația de a asigura pluralismul politic ce reflectă societatea; reamintește că jurnaliștii din serviciul public au obligația de a rămâne neutri din punct de vedere politic în exercitarea atribuțiilor lor și că au dreptul să aibă opinii personale; condamnă epurările politice din serviciul public;</w:t>
            </w:r>
          </w:p>
        </w:tc>
      </w:tr>
    </w:tbl>
    <w:p w14:paraId="25E5E81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0060EDB" w14:textId="77777777" w:rsidR="00506A40" w:rsidRPr="003079B6" w:rsidRDefault="00506A40" w:rsidP="00506A40">
      <w:r w:rsidRPr="003079B6">
        <w:rPr>
          <w:rStyle w:val="HideTWBExt"/>
        </w:rPr>
        <w:t>&lt;/Amend&gt;</w:t>
      </w:r>
    </w:p>
    <w:p w14:paraId="1BA4EC6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397</w:t>
      </w:r>
      <w:r w:rsidRPr="003079B6">
        <w:rPr>
          <w:rStyle w:val="HideTWBExt"/>
          <w:b w:val="0"/>
        </w:rPr>
        <w:t>&lt;/NumAm&gt;</w:t>
      </w:r>
    </w:p>
    <w:p w14:paraId="210F222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Juan Fernando López Aguilar</w:t>
      </w:r>
      <w:r w:rsidRPr="003079B6">
        <w:rPr>
          <w:rStyle w:val="HideTWBExt"/>
          <w:b w:val="0"/>
        </w:rPr>
        <w:t>&lt;/Members&gt;</w:t>
      </w:r>
    </w:p>
    <w:p w14:paraId="5C9D5AF3" w14:textId="77777777" w:rsidR="00506A40" w:rsidRPr="003079B6" w:rsidRDefault="00506A40" w:rsidP="00506A40">
      <w:pPr>
        <w:pStyle w:val="NormalBold"/>
      </w:pPr>
      <w:r w:rsidRPr="003079B6">
        <w:rPr>
          <w:rStyle w:val="HideTWBExt"/>
          <w:b w:val="0"/>
        </w:rPr>
        <w:t>&lt;/RepeatBlock-By&gt;</w:t>
      </w:r>
    </w:p>
    <w:p w14:paraId="1BB70BF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85408CE" w14:textId="77777777" w:rsidR="00506A40" w:rsidRPr="003079B6" w:rsidRDefault="00506A40" w:rsidP="00506A40">
      <w:pPr>
        <w:pStyle w:val="NormalBold"/>
      </w:pPr>
      <w:r w:rsidRPr="003079B6">
        <w:rPr>
          <w:rStyle w:val="HideTWBExt"/>
          <w:b w:val="0"/>
        </w:rPr>
        <w:t>&lt;Article&gt;</w:t>
      </w:r>
      <w:r w:rsidRPr="003079B6">
        <w:t>Punctul 16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6CCF565" w14:textId="77777777" w:rsidTr="001E5E8F">
        <w:trPr>
          <w:trHeight w:hRule="exact" w:val="240"/>
          <w:jc w:val="center"/>
        </w:trPr>
        <w:tc>
          <w:tcPr>
            <w:tcW w:w="9752" w:type="dxa"/>
            <w:gridSpan w:val="2"/>
            <w:tcBorders>
              <w:top w:val="nil"/>
              <w:left w:val="nil"/>
              <w:bottom w:val="nil"/>
              <w:right w:val="nil"/>
            </w:tcBorders>
          </w:tcPr>
          <w:p w14:paraId="2AE2B881" w14:textId="77777777" w:rsidR="00506A40" w:rsidRPr="003079B6" w:rsidRDefault="00506A40" w:rsidP="001E5E8F"/>
        </w:tc>
      </w:tr>
      <w:tr w:rsidR="00B42CF2" w:rsidRPr="003079B6" w14:paraId="31EA9E47" w14:textId="77777777" w:rsidTr="001E5E8F">
        <w:trPr>
          <w:trHeight w:val="240"/>
          <w:jc w:val="center"/>
        </w:trPr>
        <w:tc>
          <w:tcPr>
            <w:tcW w:w="4876" w:type="dxa"/>
            <w:tcBorders>
              <w:top w:val="nil"/>
              <w:left w:val="nil"/>
              <w:bottom w:val="nil"/>
              <w:right w:val="nil"/>
            </w:tcBorders>
          </w:tcPr>
          <w:p w14:paraId="0FEEF6F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D842775" w14:textId="77777777" w:rsidR="00506A40" w:rsidRPr="003079B6" w:rsidRDefault="00506A40" w:rsidP="001E5E8F">
            <w:pPr>
              <w:pStyle w:val="AmColumnHeading"/>
            </w:pPr>
            <w:r w:rsidRPr="003079B6">
              <w:t>Amendamentul</w:t>
            </w:r>
          </w:p>
        </w:tc>
      </w:tr>
      <w:tr w:rsidR="00B42CF2" w:rsidRPr="003079B6" w14:paraId="17158C26" w14:textId="77777777" w:rsidTr="001E5E8F">
        <w:trPr>
          <w:jc w:val="center"/>
        </w:trPr>
        <w:tc>
          <w:tcPr>
            <w:tcW w:w="4876" w:type="dxa"/>
            <w:tcBorders>
              <w:top w:val="nil"/>
              <w:left w:val="nil"/>
              <w:bottom w:val="nil"/>
              <w:right w:val="nil"/>
            </w:tcBorders>
          </w:tcPr>
          <w:p w14:paraId="10C6DD6B" w14:textId="77777777" w:rsidR="00506A40" w:rsidRPr="003079B6" w:rsidRDefault="00506A40" w:rsidP="001E5E8F">
            <w:pPr>
              <w:pStyle w:val="Normal6a"/>
            </w:pPr>
          </w:p>
        </w:tc>
        <w:tc>
          <w:tcPr>
            <w:tcW w:w="4876" w:type="dxa"/>
            <w:tcBorders>
              <w:top w:val="nil"/>
              <w:left w:val="nil"/>
              <w:bottom w:val="nil"/>
              <w:right w:val="nil"/>
            </w:tcBorders>
          </w:tcPr>
          <w:p w14:paraId="3828FA42" w14:textId="77777777" w:rsidR="00506A40" w:rsidRPr="003079B6" w:rsidRDefault="00506A40" w:rsidP="001E5E8F">
            <w:pPr>
              <w:pStyle w:val="Normal6a"/>
            </w:pPr>
            <w:r w:rsidRPr="003079B6">
              <w:rPr>
                <w:b/>
                <w:i/>
              </w:rPr>
              <w:t>16c.</w:t>
            </w:r>
            <w:r w:rsidRPr="003079B6">
              <w:tab/>
            </w:r>
            <w:r w:rsidRPr="003079B6">
              <w:rPr>
                <w:b/>
                <w:i/>
              </w:rPr>
              <w:t>solicită Comisiei Europene să includă o subsecțiune specifică privind măsurile de combatere a dezinformării pe platformele online în pilonul privind libertatea presei din raportul său privind statul de drept;</w:t>
            </w:r>
          </w:p>
        </w:tc>
      </w:tr>
    </w:tbl>
    <w:p w14:paraId="30AE3CF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648055" w14:textId="77777777" w:rsidR="00506A40" w:rsidRPr="003079B6" w:rsidRDefault="00506A40" w:rsidP="00506A40">
      <w:r w:rsidRPr="003079B6">
        <w:rPr>
          <w:rStyle w:val="HideTWBExt"/>
        </w:rPr>
        <w:t>&lt;/Amend&gt;</w:t>
      </w:r>
    </w:p>
    <w:p w14:paraId="1F12905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398</w:t>
      </w:r>
      <w:r w:rsidRPr="003079B6">
        <w:rPr>
          <w:rStyle w:val="HideTWBExt"/>
          <w:b w:val="0"/>
        </w:rPr>
        <w:t>&lt;/NumAm&gt;</w:t>
      </w:r>
    </w:p>
    <w:p w14:paraId="26379F17"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3EDEEE27" w14:textId="77777777" w:rsidR="00506A40" w:rsidRPr="003079B6" w:rsidRDefault="00506A40" w:rsidP="00506A40">
      <w:pPr>
        <w:pStyle w:val="NormalBold"/>
      </w:pPr>
      <w:r w:rsidRPr="003079B6">
        <w:rPr>
          <w:rStyle w:val="HideTWBExt"/>
          <w:b w:val="0"/>
        </w:rPr>
        <w:t>&lt;/RepeatBlock-By&gt;</w:t>
      </w:r>
    </w:p>
    <w:p w14:paraId="09631BD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30FB5A" w14:textId="77777777" w:rsidR="00506A40" w:rsidRPr="003079B6" w:rsidRDefault="00506A40" w:rsidP="00506A40">
      <w:pPr>
        <w:pStyle w:val="NormalBold"/>
      </w:pPr>
      <w:r w:rsidRPr="003079B6">
        <w:rPr>
          <w:rStyle w:val="HideTWBExt"/>
          <w:b w:val="0"/>
        </w:rPr>
        <w:t>&lt;Article&gt;</w:t>
      </w:r>
      <w:r w:rsidRPr="003079B6">
        <w:t>Punctul 16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B9D2CA" w14:textId="77777777" w:rsidTr="001E5E8F">
        <w:trPr>
          <w:trHeight w:hRule="exact" w:val="240"/>
          <w:jc w:val="center"/>
        </w:trPr>
        <w:tc>
          <w:tcPr>
            <w:tcW w:w="9752" w:type="dxa"/>
            <w:gridSpan w:val="2"/>
            <w:tcBorders>
              <w:top w:val="nil"/>
              <w:left w:val="nil"/>
              <w:bottom w:val="nil"/>
              <w:right w:val="nil"/>
            </w:tcBorders>
          </w:tcPr>
          <w:p w14:paraId="04276E29" w14:textId="77777777" w:rsidR="00506A40" w:rsidRPr="003079B6" w:rsidRDefault="00506A40" w:rsidP="001E5E8F"/>
        </w:tc>
      </w:tr>
      <w:tr w:rsidR="00B42CF2" w:rsidRPr="003079B6" w14:paraId="24EED74B" w14:textId="77777777" w:rsidTr="001E5E8F">
        <w:trPr>
          <w:trHeight w:val="240"/>
          <w:jc w:val="center"/>
        </w:trPr>
        <w:tc>
          <w:tcPr>
            <w:tcW w:w="4876" w:type="dxa"/>
            <w:tcBorders>
              <w:top w:val="nil"/>
              <w:left w:val="nil"/>
              <w:bottom w:val="nil"/>
              <w:right w:val="nil"/>
            </w:tcBorders>
          </w:tcPr>
          <w:p w14:paraId="2ED87C8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22F2017" w14:textId="77777777" w:rsidR="00506A40" w:rsidRPr="003079B6" w:rsidRDefault="00506A40" w:rsidP="001E5E8F">
            <w:pPr>
              <w:pStyle w:val="AmColumnHeading"/>
            </w:pPr>
            <w:r w:rsidRPr="003079B6">
              <w:t>Amendamentul</w:t>
            </w:r>
          </w:p>
        </w:tc>
      </w:tr>
      <w:tr w:rsidR="00B42CF2" w:rsidRPr="003079B6" w14:paraId="24698028" w14:textId="77777777" w:rsidTr="001E5E8F">
        <w:trPr>
          <w:jc w:val="center"/>
        </w:trPr>
        <w:tc>
          <w:tcPr>
            <w:tcW w:w="4876" w:type="dxa"/>
            <w:tcBorders>
              <w:top w:val="nil"/>
              <w:left w:val="nil"/>
              <w:bottom w:val="nil"/>
              <w:right w:val="nil"/>
            </w:tcBorders>
          </w:tcPr>
          <w:p w14:paraId="79C60FEA" w14:textId="77777777" w:rsidR="00506A40" w:rsidRPr="003079B6" w:rsidRDefault="00506A40" w:rsidP="001E5E8F">
            <w:pPr>
              <w:pStyle w:val="Normal6a"/>
            </w:pPr>
          </w:p>
        </w:tc>
        <w:tc>
          <w:tcPr>
            <w:tcW w:w="4876" w:type="dxa"/>
            <w:tcBorders>
              <w:top w:val="nil"/>
              <w:left w:val="nil"/>
              <w:bottom w:val="nil"/>
              <w:right w:val="nil"/>
            </w:tcBorders>
          </w:tcPr>
          <w:p w14:paraId="3E5D82A3" w14:textId="77777777" w:rsidR="00506A40" w:rsidRPr="003079B6" w:rsidRDefault="00506A40" w:rsidP="001E5E8F">
            <w:pPr>
              <w:pStyle w:val="Normal6a"/>
            </w:pPr>
            <w:r w:rsidRPr="003079B6">
              <w:rPr>
                <w:b/>
                <w:i/>
              </w:rPr>
              <w:t>16d.</w:t>
            </w:r>
            <w:r w:rsidRPr="003079B6">
              <w:tab/>
            </w:r>
            <w:r w:rsidRPr="003079B6">
              <w:rPr>
                <w:b/>
                <w:i/>
              </w:rPr>
              <w:t>subliniază că dezinformarea pe scară largă, acțiunile străine de manipulare a informațiilor și ingerințele străine – amplificate din ce în ce mai mult de sistemele avansate de IA – subminează în mod direct statul de drept și procesele democratice și sprijină ferm consolidarea acțiunilor Uniunii pentru a proteja integritatea spațiului informațional; invită Comisia și statele membre să pună în aplicare pe deplin și în mod decisiv Regulamentul privind serviciile digitale și Regulamentul privind inteligența artificială pentru a asigura transparența, responsabilitatea și atenuarea eficientă a riscurilor sistemice generate de IA pentru statul de drept, în special în contextul electoral;</w:t>
            </w:r>
          </w:p>
        </w:tc>
      </w:tr>
    </w:tbl>
    <w:p w14:paraId="7E66494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517402E" w14:textId="77777777" w:rsidR="00506A40" w:rsidRPr="003079B6" w:rsidRDefault="00506A40" w:rsidP="00506A40">
      <w:r w:rsidRPr="003079B6">
        <w:rPr>
          <w:rStyle w:val="HideTWBExt"/>
        </w:rPr>
        <w:t>&lt;/Amend&gt;</w:t>
      </w:r>
    </w:p>
    <w:p w14:paraId="12F4F8A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399</w:t>
      </w:r>
      <w:r w:rsidRPr="003079B6">
        <w:rPr>
          <w:rStyle w:val="HideTWBExt"/>
          <w:b w:val="0"/>
        </w:rPr>
        <w:t>&lt;/NumAm&gt;</w:t>
      </w:r>
    </w:p>
    <w:p w14:paraId="5AF4C117"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7AA06AB1" w14:textId="77777777" w:rsidR="00506A40" w:rsidRPr="003079B6" w:rsidRDefault="00506A40" w:rsidP="00506A40">
      <w:pPr>
        <w:pStyle w:val="NormalBold"/>
      </w:pPr>
      <w:r w:rsidRPr="003079B6">
        <w:rPr>
          <w:rStyle w:val="HideTWBExt"/>
          <w:b w:val="0"/>
        </w:rPr>
        <w:t>&lt;/RepeatBlock-By&gt;</w:t>
      </w:r>
    </w:p>
    <w:p w14:paraId="7729F23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3F5519" w14:textId="77777777" w:rsidR="00506A40" w:rsidRPr="003079B6" w:rsidRDefault="00506A40" w:rsidP="00506A40">
      <w:pPr>
        <w:pStyle w:val="NormalBold"/>
      </w:pPr>
      <w:r w:rsidRPr="003079B6">
        <w:rPr>
          <w:rStyle w:val="HideTWBExt"/>
          <w:b w:val="0"/>
        </w:rPr>
        <w:t>&lt;Article&gt;</w:t>
      </w:r>
      <w:r w:rsidRPr="003079B6">
        <w:t>Punctul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7FDD58E" w14:textId="77777777" w:rsidTr="001E5E8F">
        <w:trPr>
          <w:trHeight w:hRule="exact" w:val="240"/>
          <w:jc w:val="center"/>
        </w:trPr>
        <w:tc>
          <w:tcPr>
            <w:tcW w:w="9752" w:type="dxa"/>
            <w:gridSpan w:val="2"/>
            <w:tcBorders>
              <w:top w:val="nil"/>
              <w:left w:val="nil"/>
              <w:bottom w:val="nil"/>
              <w:right w:val="nil"/>
            </w:tcBorders>
          </w:tcPr>
          <w:p w14:paraId="5BB05D72" w14:textId="77777777" w:rsidR="00506A40" w:rsidRPr="003079B6" w:rsidRDefault="00506A40" w:rsidP="001E5E8F"/>
        </w:tc>
      </w:tr>
      <w:tr w:rsidR="00B42CF2" w:rsidRPr="003079B6" w14:paraId="79361C26" w14:textId="77777777" w:rsidTr="001E5E8F">
        <w:trPr>
          <w:trHeight w:val="240"/>
          <w:jc w:val="center"/>
        </w:trPr>
        <w:tc>
          <w:tcPr>
            <w:tcW w:w="4876" w:type="dxa"/>
            <w:tcBorders>
              <w:top w:val="nil"/>
              <w:left w:val="nil"/>
              <w:bottom w:val="nil"/>
              <w:right w:val="nil"/>
            </w:tcBorders>
          </w:tcPr>
          <w:p w14:paraId="7FF654B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81CF029" w14:textId="77777777" w:rsidR="00506A40" w:rsidRPr="003079B6" w:rsidRDefault="00506A40" w:rsidP="001E5E8F">
            <w:pPr>
              <w:pStyle w:val="AmColumnHeading"/>
            </w:pPr>
            <w:r w:rsidRPr="003079B6">
              <w:t>Amendamentul</w:t>
            </w:r>
          </w:p>
        </w:tc>
      </w:tr>
      <w:tr w:rsidR="00B42CF2" w:rsidRPr="003079B6" w14:paraId="2BCB12BB" w14:textId="77777777" w:rsidTr="001E5E8F">
        <w:trPr>
          <w:jc w:val="center"/>
        </w:trPr>
        <w:tc>
          <w:tcPr>
            <w:tcW w:w="4876" w:type="dxa"/>
            <w:tcBorders>
              <w:top w:val="nil"/>
              <w:left w:val="nil"/>
              <w:bottom w:val="nil"/>
              <w:right w:val="nil"/>
            </w:tcBorders>
          </w:tcPr>
          <w:p w14:paraId="2BE2D40B" w14:textId="77777777" w:rsidR="00506A40" w:rsidRPr="003079B6" w:rsidRDefault="00506A40" w:rsidP="001E5E8F">
            <w:pPr>
              <w:pStyle w:val="Normal6a"/>
            </w:pPr>
            <w:r w:rsidRPr="003079B6">
              <w:rPr>
                <w:b/>
                <w:i/>
              </w:rPr>
              <w:t>17.</w:t>
            </w:r>
            <w:r w:rsidRPr="003079B6">
              <w:tab/>
            </w:r>
            <w:r w:rsidRPr="003079B6">
              <w:rPr>
                <w:b/>
                <w:i/>
              </w:rPr>
              <w:t>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w:t>
            </w:r>
          </w:p>
        </w:tc>
        <w:tc>
          <w:tcPr>
            <w:tcW w:w="4876" w:type="dxa"/>
            <w:tcBorders>
              <w:top w:val="nil"/>
              <w:left w:val="nil"/>
              <w:bottom w:val="nil"/>
              <w:right w:val="nil"/>
            </w:tcBorders>
          </w:tcPr>
          <w:p w14:paraId="37ED75C0" w14:textId="77777777" w:rsidR="00506A40" w:rsidRPr="003079B6" w:rsidRDefault="00506A40" w:rsidP="001E5E8F">
            <w:pPr>
              <w:pStyle w:val="Normal6a"/>
            </w:pPr>
            <w:r w:rsidRPr="003079B6">
              <w:rPr>
                <w:b/>
                <w:i/>
              </w:rPr>
              <w:t>eliminat</w:t>
            </w:r>
          </w:p>
        </w:tc>
      </w:tr>
    </w:tbl>
    <w:p w14:paraId="289A4A7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22718A9" w14:textId="77777777" w:rsidR="00506A40" w:rsidRPr="003079B6" w:rsidRDefault="00506A40" w:rsidP="00506A40">
      <w:r w:rsidRPr="003079B6">
        <w:rPr>
          <w:rStyle w:val="HideTWBExt"/>
        </w:rPr>
        <w:t>&lt;/Amend&gt;</w:t>
      </w:r>
    </w:p>
    <w:p w14:paraId="29EDA28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400</w:t>
      </w:r>
      <w:r w:rsidRPr="003079B6">
        <w:rPr>
          <w:rStyle w:val="HideTWBExt"/>
          <w:b w:val="0"/>
        </w:rPr>
        <w:t>&lt;/NumAm&gt;</w:t>
      </w:r>
    </w:p>
    <w:p w14:paraId="1C813983"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248824F8" w14:textId="77777777" w:rsidR="00506A40" w:rsidRPr="003079B6" w:rsidRDefault="00506A40" w:rsidP="00506A40">
      <w:pPr>
        <w:pStyle w:val="NormalBold"/>
      </w:pPr>
      <w:r w:rsidRPr="003079B6">
        <w:rPr>
          <w:rStyle w:val="HideTWBExt"/>
          <w:b w:val="0"/>
        </w:rPr>
        <w:t>&lt;/RepeatBlock-By&gt;</w:t>
      </w:r>
    </w:p>
    <w:p w14:paraId="15FEF16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807FF8" w14:textId="77777777" w:rsidR="00506A40" w:rsidRPr="003079B6" w:rsidRDefault="00506A40" w:rsidP="00506A40">
      <w:pPr>
        <w:pStyle w:val="NormalBold"/>
      </w:pPr>
      <w:r w:rsidRPr="003079B6">
        <w:rPr>
          <w:rStyle w:val="HideTWBExt"/>
          <w:b w:val="0"/>
        </w:rPr>
        <w:t>&lt;Article&gt;</w:t>
      </w:r>
      <w:r w:rsidRPr="003079B6">
        <w:t>Punctul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D9F631F" w14:textId="77777777" w:rsidTr="001E5E8F">
        <w:trPr>
          <w:trHeight w:hRule="exact" w:val="240"/>
          <w:jc w:val="center"/>
        </w:trPr>
        <w:tc>
          <w:tcPr>
            <w:tcW w:w="9752" w:type="dxa"/>
            <w:gridSpan w:val="2"/>
            <w:tcBorders>
              <w:top w:val="nil"/>
              <w:left w:val="nil"/>
              <w:bottom w:val="nil"/>
              <w:right w:val="nil"/>
            </w:tcBorders>
          </w:tcPr>
          <w:p w14:paraId="0CBA2EBB" w14:textId="77777777" w:rsidR="00506A40" w:rsidRPr="003079B6" w:rsidRDefault="00506A40" w:rsidP="001E5E8F"/>
        </w:tc>
      </w:tr>
      <w:tr w:rsidR="00B42CF2" w:rsidRPr="003079B6" w14:paraId="5BFC0F65" w14:textId="77777777" w:rsidTr="001E5E8F">
        <w:trPr>
          <w:trHeight w:val="240"/>
          <w:jc w:val="center"/>
        </w:trPr>
        <w:tc>
          <w:tcPr>
            <w:tcW w:w="4876" w:type="dxa"/>
            <w:tcBorders>
              <w:top w:val="nil"/>
              <w:left w:val="nil"/>
              <w:bottom w:val="nil"/>
              <w:right w:val="nil"/>
            </w:tcBorders>
          </w:tcPr>
          <w:p w14:paraId="46AA760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7EB540" w14:textId="77777777" w:rsidR="00506A40" w:rsidRPr="003079B6" w:rsidRDefault="00506A40" w:rsidP="001E5E8F">
            <w:pPr>
              <w:pStyle w:val="AmColumnHeading"/>
            </w:pPr>
            <w:r w:rsidRPr="003079B6">
              <w:t>Amendamentul</w:t>
            </w:r>
          </w:p>
        </w:tc>
      </w:tr>
      <w:tr w:rsidR="00B42CF2" w:rsidRPr="003079B6" w14:paraId="0F2C2052" w14:textId="77777777" w:rsidTr="001E5E8F">
        <w:trPr>
          <w:jc w:val="center"/>
        </w:trPr>
        <w:tc>
          <w:tcPr>
            <w:tcW w:w="4876" w:type="dxa"/>
            <w:tcBorders>
              <w:top w:val="nil"/>
              <w:left w:val="nil"/>
              <w:bottom w:val="nil"/>
              <w:right w:val="nil"/>
            </w:tcBorders>
          </w:tcPr>
          <w:p w14:paraId="6FE789E7" w14:textId="77777777" w:rsidR="00506A40" w:rsidRPr="003079B6" w:rsidRDefault="00506A40" w:rsidP="001E5E8F">
            <w:pPr>
              <w:pStyle w:val="Normal6a"/>
            </w:pPr>
            <w:r w:rsidRPr="003079B6">
              <w:t>17.</w:t>
            </w:r>
            <w:r w:rsidRPr="003079B6">
              <w:tab/>
              <w:t xml:space="preserve">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 </w:t>
            </w:r>
            <w:r w:rsidRPr="003079B6">
              <w:rPr>
                <w:b/>
                <w:bCs/>
                <w:i/>
                <w:iCs/>
              </w:rPr>
              <w:t>și</w:t>
            </w:r>
            <w:r w:rsidRPr="003079B6">
              <w:t xml:space="preserve"> în asigurarea responsabilității pentru </w:t>
            </w:r>
            <w:r w:rsidRPr="003079B6">
              <w:rPr>
                <w:b/>
                <w:bCs/>
                <w:i/>
                <w:iCs/>
              </w:rPr>
              <w:t>acțiunile</w:t>
            </w:r>
            <w:r w:rsidRPr="003079B6">
              <w:rPr>
                <w:b/>
                <w:bCs/>
              </w:rPr>
              <w:t xml:space="preserve"> </w:t>
            </w:r>
            <w:r w:rsidRPr="003079B6">
              <w:t xml:space="preserve">statului și </w:t>
            </w:r>
            <w:r w:rsidRPr="003079B6">
              <w:rPr>
                <w:b/>
                <w:bCs/>
                <w:i/>
                <w:iCs/>
              </w:rPr>
              <w:t>cele private</w:t>
            </w:r>
            <w:r w:rsidRPr="003079B6">
              <w:t>;</w:t>
            </w:r>
          </w:p>
        </w:tc>
        <w:tc>
          <w:tcPr>
            <w:tcW w:w="4876" w:type="dxa"/>
            <w:tcBorders>
              <w:top w:val="nil"/>
              <w:left w:val="nil"/>
              <w:bottom w:val="nil"/>
              <w:right w:val="nil"/>
            </w:tcBorders>
          </w:tcPr>
          <w:p w14:paraId="20A2588F" w14:textId="77777777" w:rsidR="00506A40" w:rsidRPr="003079B6" w:rsidRDefault="00506A40" w:rsidP="001E5E8F">
            <w:pPr>
              <w:pStyle w:val="Normal6a"/>
            </w:pPr>
            <w:r w:rsidRPr="003079B6">
              <w:t>17.</w:t>
            </w:r>
            <w:r w:rsidRPr="003079B6">
              <w:tab/>
              <w:t>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w:t>
            </w:r>
            <w:r w:rsidRPr="003079B6">
              <w:rPr>
                <w:b/>
                <w:bCs/>
                <w:i/>
                <w:iCs/>
              </w:rPr>
              <w:t>, precum și</w:t>
            </w:r>
            <w:r w:rsidRPr="003079B6">
              <w:t xml:space="preserve"> în asigurarea responsabilității </w:t>
            </w:r>
            <w:r w:rsidRPr="003079B6">
              <w:rPr>
                <w:b/>
                <w:bCs/>
                <w:i/>
                <w:iCs/>
              </w:rPr>
              <w:t xml:space="preserve">atât </w:t>
            </w:r>
            <w:r w:rsidRPr="003079B6">
              <w:t xml:space="preserve">pentru </w:t>
            </w:r>
            <w:r w:rsidRPr="003079B6">
              <w:rPr>
                <w:b/>
                <w:bCs/>
                <w:i/>
                <w:iCs/>
              </w:rPr>
              <w:t>actorii</w:t>
            </w:r>
            <w:r w:rsidRPr="003079B6">
              <w:rPr>
                <w:b/>
                <w:bCs/>
              </w:rPr>
              <w:t xml:space="preserve"> </w:t>
            </w:r>
            <w:r w:rsidRPr="003079B6">
              <w:t>statului</w:t>
            </w:r>
            <w:r w:rsidRPr="003079B6">
              <w:rPr>
                <w:b/>
                <w:bCs/>
                <w:i/>
                <w:iCs/>
              </w:rPr>
              <w:t xml:space="preserve">, cât </w:t>
            </w:r>
            <w:r w:rsidRPr="003079B6">
              <w:t xml:space="preserve">și </w:t>
            </w:r>
            <w:r w:rsidRPr="003079B6">
              <w:rPr>
                <w:b/>
                <w:bCs/>
                <w:i/>
                <w:iCs/>
              </w:rPr>
              <w:t>pentru cei privați, acționând ca gardieni împotriva încălcărilor statului de drept și contribuind activ la protejarea valorilor fundamentale ale Uniunii</w:t>
            </w:r>
            <w:r w:rsidRPr="003079B6">
              <w:t xml:space="preserve">; </w:t>
            </w:r>
            <w:r w:rsidRPr="003079B6">
              <w:rPr>
                <w:b/>
                <w:i/>
              </w:rPr>
              <w:t>reamintește că, în acest context, Comisia recunoaște că în unele state membre persistă obstacole în calea creării unui mediu propice activității acestor organizații și a apărătorilor drepturilor omului; reamintește, de asemenea, că Comisia recunoaște necesitatea ca statele membre să ia măsuri suplimentare, inclusiv furnizarea de formare specializată, lansarea de campanii de informare și dezvoltarea de mecanisme de sprijin pentru protejarea apărătorilor drepturilor omului; îndeamnă Comisia să își intensifice eforturile pentru a consolida protecția acestora, a proteja activiștii și a se asigura că sunt garantate condițiile necesare pentru desfășurarea eficientă a activităților lor;</w:t>
            </w:r>
          </w:p>
        </w:tc>
      </w:tr>
    </w:tbl>
    <w:p w14:paraId="2AE0B06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8DB0A67" w14:textId="77777777" w:rsidR="00506A40" w:rsidRPr="003079B6" w:rsidRDefault="00506A40" w:rsidP="00506A40">
      <w:r w:rsidRPr="003079B6">
        <w:rPr>
          <w:rStyle w:val="HideTWBExt"/>
        </w:rPr>
        <w:t>&lt;/Amend&gt;</w:t>
      </w:r>
    </w:p>
    <w:p w14:paraId="5E9C1E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401</w:t>
      </w:r>
      <w:r w:rsidRPr="003079B6">
        <w:rPr>
          <w:rStyle w:val="HideTWBExt"/>
          <w:b w:val="0"/>
        </w:rPr>
        <w:t>&lt;/NumAm&gt;</w:t>
      </w:r>
    </w:p>
    <w:p w14:paraId="2654F815"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24BDFDEB" w14:textId="77777777" w:rsidR="00506A40" w:rsidRPr="003079B6" w:rsidRDefault="00506A40" w:rsidP="00506A40">
      <w:pPr>
        <w:pStyle w:val="NormalBold"/>
      </w:pPr>
      <w:r w:rsidRPr="003079B6">
        <w:rPr>
          <w:rStyle w:val="HideTWBExt"/>
          <w:b w:val="0"/>
        </w:rPr>
        <w:t>&lt;/RepeatBlock-By&gt;</w:t>
      </w:r>
    </w:p>
    <w:p w14:paraId="27C2F45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25855F" w14:textId="77777777" w:rsidR="00506A40" w:rsidRPr="003079B6" w:rsidRDefault="00506A40" w:rsidP="00506A40">
      <w:pPr>
        <w:pStyle w:val="NormalBold"/>
      </w:pPr>
      <w:r w:rsidRPr="003079B6">
        <w:rPr>
          <w:rStyle w:val="HideTWBExt"/>
          <w:b w:val="0"/>
        </w:rPr>
        <w:t>&lt;Article&gt;</w:t>
      </w:r>
      <w:r w:rsidRPr="003079B6">
        <w:t>Punctul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1B7DEEA" w14:textId="77777777" w:rsidTr="001E5E8F">
        <w:trPr>
          <w:trHeight w:hRule="exact" w:val="240"/>
          <w:jc w:val="center"/>
        </w:trPr>
        <w:tc>
          <w:tcPr>
            <w:tcW w:w="9752" w:type="dxa"/>
            <w:gridSpan w:val="2"/>
            <w:tcBorders>
              <w:top w:val="nil"/>
              <w:left w:val="nil"/>
              <w:bottom w:val="nil"/>
              <w:right w:val="nil"/>
            </w:tcBorders>
          </w:tcPr>
          <w:p w14:paraId="237A9BCD" w14:textId="77777777" w:rsidR="00506A40" w:rsidRPr="003079B6" w:rsidRDefault="00506A40" w:rsidP="001E5E8F"/>
        </w:tc>
      </w:tr>
      <w:tr w:rsidR="00B42CF2" w:rsidRPr="003079B6" w14:paraId="02311BC1" w14:textId="77777777" w:rsidTr="001E5E8F">
        <w:trPr>
          <w:trHeight w:val="240"/>
          <w:jc w:val="center"/>
        </w:trPr>
        <w:tc>
          <w:tcPr>
            <w:tcW w:w="4876" w:type="dxa"/>
            <w:tcBorders>
              <w:top w:val="nil"/>
              <w:left w:val="nil"/>
              <w:bottom w:val="nil"/>
              <w:right w:val="nil"/>
            </w:tcBorders>
          </w:tcPr>
          <w:p w14:paraId="75EF8FD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6F4830" w14:textId="77777777" w:rsidR="00506A40" w:rsidRPr="003079B6" w:rsidRDefault="00506A40" w:rsidP="001E5E8F">
            <w:pPr>
              <w:pStyle w:val="AmColumnHeading"/>
            </w:pPr>
            <w:r w:rsidRPr="003079B6">
              <w:t>Amendamentul</w:t>
            </w:r>
          </w:p>
        </w:tc>
      </w:tr>
      <w:tr w:rsidR="00B42CF2" w:rsidRPr="003079B6" w14:paraId="608F9E9C" w14:textId="77777777" w:rsidTr="001E5E8F">
        <w:trPr>
          <w:jc w:val="center"/>
        </w:trPr>
        <w:tc>
          <w:tcPr>
            <w:tcW w:w="4876" w:type="dxa"/>
            <w:tcBorders>
              <w:top w:val="nil"/>
              <w:left w:val="nil"/>
              <w:bottom w:val="nil"/>
              <w:right w:val="nil"/>
            </w:tcBorders>
          </w:tcPr>
          <w:p w14:paraId="31026514" w14:textId="77777777" w:rsidR="00506A40" w:rsidRPr="003079B6" w:rsidRDefault="00506A40" w:rsidP="001E5E8F">
            <w:pPr>
              <w:pStyle w:val="Normal6a"/>
            </w:pPr>
            <w:r w:rsidRPr="003079B6">
              <w:t>17.</w:t>
            </w:r>
            <w:r w:rsidRPr="003079B6">
              <w:tab/>
              <w:t>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w:t>
            </w:r>
          </w:p>
        </w:tc>
        <w:tc>
          <w:tcPr>
            <w:tcW w:w="4876" w:type="dxa"/>
            <w:tcBorders>
              <w:top w:val="nil"/>
              <w:left w:val="nil"/>
              <w:bottom w:val="nil"/>
              <w:right w:val="nil"/>
            </w:tcBorders>
          </w:tcPr>
          <w:p w14:paraId="43EC6FF3" w14:textId="77777777" w:rsidR="00506A40" w:rsidRPr="003079B6" w:rsidRDefault="00506A40" w:rsidP="001E5E8F">
            <w:pPr>
              <w:pStyle w:val="Normal6a"/>
            </w:pPr>
            <w:r w:rsidRPr="003079B6">
              <w:t>17.</w:t>
            </w:r>
            <w:r w:rsidRPr="003079B6">
              <w:tab/>
              <w:t xml:space="preserve">subliniază rolul esențial jucat de </w:t>
            </w:r>
            <w:r w:rsidRPr="003079B6">
              <w:rPr>
                <w:b/>
                <w:bCs/>
                <w:i/>
                <w:iCs/>
              </w:rPr>
              <w:t xml:space="preserve">autoritățile independente, Avocatul Poporului, </w:t>
            </w:r>
            <w:r w:rsidRPr="003079B6">
              <w:t xml:space="preserve">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 </w:t>
            </w:r>
            <w:r w:rsidRPr="003079B6">
              <w:rPr>
                <w:b/>
                <w:i/>
              </w:rPr>
              <w:t>reamintește necesitatea unui mediu sigur, favorabil și propice pentru aceștia;</w:t>
            </w:r>
          </w:p>
        </w:tc>
      </w:tr>
    </w:tbl>
    <w:p w14:paraId="00C49EA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06B67F" w14:textId="77777777" w:rsidR="00506A40" w:rsidRPr="003079B6" w:rsidRDefault="00506A40" w:rsidP="00506A40">
      <w:r w:rsidRPr="003079B6">
        <w:rPr>
          <w:rStyle w:val="HideTWBExt"/>
        </w:rPr>
        <w:t>&lt;/Amend&gt;</w:t>
      </w:r>
    </w:p>
    <w:p w14:paraId="765731B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402</w:t>
      </w:r>
      <w:r w:rsidRPr="003079B6">
        <w:rPr>
          <w:rStyle w:val="HideTWBExt"/>
          <w:b w:val="0"/>
        </w:rPr>
        <w:t>&lt;/NumAm&gt;</w:t>
      </w:r>
    </w:p>
    <w:p w14:paraId="0A1BED24"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C652AA8" w14:textId="77777777" w:rsidR="00506A40" w:rsidRPr="003079B6" w:rsidRDefault="00506A40" w:rsidP="00506A40">
      <w:pPr>
        <w:pStyle w:val="NormalBold"/>
      </w:pPr>
      <w:r w:rsidRPr="003079B6">
        <w:rPr>
          <w:rStyle w:val="HideTWBExt"/>
          <w:b w:val="0"/>
        </w:rPr>
        <w:t>&lt;/RepeatBlock-By&gt;</w:t>
      </w:r>
    </w:p>
    <w:p w14:paraId="0022722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4823D93" w14:textId="77777777" w:rsidR="00506A40" w:rsidRPr="003079B6" w:rsidRDefault="00506A40" w:rsidP="00506A40">
      <w:pPr>
        <w:pStyle w:val="NormalBold"/>
      </w:pPr>
      <w:r w:rsidRPr="003079B6">
        <w:rPr>
          <w:rStyle w:val="HideTWBExt"/>
          <w:b w:val="0"/>
        </w:rPr>
        <w:t>&lt;Article&gt;</w:t>
      </w:r>
      <w:r w:rsidRPr="003079B6">
        <w:t>Punctul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96161DA" w14:textId="77777777" w:rsidTr="001E5E8F">
        <w:trPr>
          <w:trHeight w:hRule="exact" w:val="240"/>
          <w:jc w:val="center"/>
        </w:trPr>
        <w:tc>
          <w:tcPr>
            <w:tcW w:w="9752" w:type="dxa"/>
            <w:gridSpan w:val="2"/>
            <w:tcBorders>
              <w:top w:val="nil"/>
              <w:left w:val="nil"/>
              <w:bottom w:val="nil"/>
              <w:right w:val="nil"/>
            </w:tcBorders>
          </w:tcPr>
          <w:p w14:paraId="53811076" w14:textId="77777777" w:rsidR="00506A40" w:rsidRPr="003079B6" w:rsidRDefault="00506A40" w:rsidP="001E5E8F"/>
        </w:tc>
      </w:tr>
      <w:tr w:rsidR="00B42CF2" w:rsidRPr="003079B6" w14:paraId="0DEE97E0" w14:textId="77777777" w:rsidTr="001E5E8F">
        <w:trPr>
          <w:trHeight w:val="240"/>
          <w:jc w:val="center"/>
        </w:trPr>
        <w:tc>
          <w:tcPr>
            <w:tcW w:w="4876" w:type="dxa"/>
            <w:tcBorders>
              <w:top w:val="nil"/>
              <w:left w:val="nil"/>
              <w:bottom w:val="nil"/>
              <w:right w:val="nil"/>
            </w:tcBorders>
          </w:tcPr>
          <w:p w14:paraId="47F399A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75A4AA5" w14:textId="77777777" w:rsidR="00506A40" w:rsidRPr="003079B6" w:rsidRDefault="00506A40" w:rsidP="001E5E8F">
            <w:pPr>
              <w:pStyle w:val="AmColumnHeading"/>
            </w:pPr>
            <w:r w:rsidRPr="003079B6">
              <w:t>Amendamentul</w:t>
            </w:r>
          </w:p>
        </w:tc>
      </w:tr>
      <w:tr w:rsidR="00B42CF2" w:rsidRPr="003079B6" w14:paraId="385454C4" w14:textId="77777777" w:rsidTr="001E5E8F">
        <w:trPr>
          <w:jc w:val="center"/>
        </w:trPr>
        <w:tc>
          <w:tcPr>
            <w:tcW w:w="4876" w:type="dxa"/>
            <w:tcBorders>
              <w:top w:val="nil"/>
              <w:left w:val="nil"/>
              <w:bottom w:val="nil"/>
              <w:right w:val="nil"/>
            </w:tcBorders>
          </w:tcPr>
          <w:p w14:paraId="1545307D" w14:textId="77777777" w:rsidR="00506A40" w:rsidRPr="003079B6" w:rsidRDefault="00506A40" w:rsidP="001E5E8F">
            <w:pPr>
              <w:pStyle w:val="Normal6a"/>
            </w:pPr>
            <w:r w:rsidRPr="003079B6">
              <w:t>17.</w:t>
            </w:r>
            <w:r w:rsidRPr="003079B6">
              <w:tab/>
              <w:t>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w:t>
            </w:r>
          </w:p>
        </w:tc>
        <w:tc>
          <w:tcPr>
            <w:tcW w:w="4876" w:type="dxa"/>
            <w:tcBorders>
              <w:top w:val="nil"/>
              <w:left w:val="nil"/>
              <w:bottom w:val="nil"/>
              <w:right w:val="nil"/>
            </w:tcBorders>
          </w:tcPr>
          <w:p w14:paraId="1A61E329" w14:textId="77777777" w:rsidR="00506A40" w:rsidRPr="003079B6" w:rsidRDefault="00506A40" w:rsidP="001E5E8F">
            <w:pPr>
              <w:pStyle w:val="Normal6a"/>
            </w:pPr>
            <w:r w:rsidRPr="003079B6">
              <w:t>17.</w:t>
            </w:r>
            <w:r w:rsidRPr="003079B6">
              <w:tab/>
              <w:t xml:space="preserve">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 </w:t>
            </w:r>
            <w:r w:rsidRPr="003079B6">
              <w:rPr>
                <w:b/>
                <w:i/>
              </w:rPr>
              <w:t>dezaprobă, prin urmare, cu tărie toate încercările de a interfera în afacerile interne ale statelor membre prin intermediul ONG-urilor politice;</w:t>
            </w:r>
          </w:p>
        </w:tc>
      </w:tr>
    </w:tbl>
    <w:p w14:paraId="1644B7E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54EC997" w14:textId="77777777" w:rsidR="00506A40" w:rsidRPr="003079B6" w:rsidRDefault="00506A40" w:rsidP="00506A40">
      <w:r w:rsidRPr="003079B6">
        <w:rPr>
          <w:rStyle w:val="HideTWBExt"/>
        </w:rPr>
        <w:t>&lt;/Amend&gt;</w:t>
      </w:r>
    </w:p>
    <w:p w14:paraId="24F7550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403</w:t>
      </w:r>
      <w:r w:rsidRPr="003079B6">
        <w:rPr>
          <w:rStyle w:val="HideTWBExt"/>
          <w:b w:val="0"/>
        </w:rPr>
        <w:t>&lt;/NumAm&gt;</w:t>
      </w:r>
    </w:p>
    <w:p w14:paraId="3F84E121"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67BD79B1" w14:textId="77777777" w:rsidR="00506A40" w:rsidRPr="003079B6" w:rsidRDefault="00506A40" w:rsidP="00506A40">
      <w:pPr>
        <w:pStyle w:val="NormalBold"/>
      </w:pPr>
      <w:r w:rsidRPr="003079B6">
        <w:rPr>
          <w:rStyle w:val="HideTWBExt"/>
          <w:b w:val="0"/>
        </w:rPr>
        <w:t>&lt;/RepeatBlock-By&gt;</w:t>
      </w:r>
    </w:p>
    <w:p w14:paraId="6AF258C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45F169" w14:textId="77777777" w:rsidR="00506A40" w:rsidRPr="003079B6" w:rsidRDefault="00506A40" w:rsidP="00506A40">
      <w:pPr>
        <w:pStyle w:val="NormalBold"/>
      </w:pPr>
      <w:r w:rsidRPr="003079B6">
        <w:rPr>
          <w:rStyle w:val="HideTWBExt"/>
          <w:b w:val="0"/>
        </w:rPr>
        <w:t>&lt;Article&gt;</w:t>
      </w:r>
      <w:r w:rsidRPr="003079B6">
        <w:t>Punctul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DB73F2F" w14:textId="77777777" w:rsidTr="001E5E8F">
        <w:trPr>
          <w:trHeight w:hRule="exact" w:val="240"/>
          <w:jc w:val="center"/>
        </w:trPr>
        <w:tc>
          <w:tcPr>
            <w:tcW w:w="9752" w:type="dxa"/>
            <w:gridSpan w:val="2"/>
            <w:tcBorders>
              <w:top w:val="nil"/>
              <w:left w:val="nil"/>
              <w:bottom w:val="nil"/>
              <w:right w:val="nil"/>
            </w:tcBorders>
          </w:tcPr>
          <w:p w14:paraId="0C4B3EDC" w14:textId="77777777" w:rsidR="00506A40" w:rsidRPr="003079B6" w:rsidRDefault="00506A40" w:rsidP="001E5E8F"/>
        </w:tc>
      </w:tr>
      <w:tr w:rsidR="00B42CF2" w:rsidRPr="003079B6" w14:paraId="074487E8" w14:textId="77777777" w:rsidTr="001E5E8F">
        <w:trPr>
          <w:trHeight w:val="240"/>
          <w:jc w:val="center"/>
        </w:trPr>
        <w:tc>
          <w:tcPr>
            <w:tcW w:w="4876" w:type="dxa"/>
            <w:tcBorders>
              <w:top w:val="nil"/>
              <w:left w:val="nil"/>
              <w:bottom w:val="nil"/>
              <w:right w:val="nil"/>
            </w:tcBorders>
          </w:tcPr>
          <w:p w14:paraId="39FFCFE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D8BFD8" w14:textId="77777777" w:rsidR="00506A40" w:rsidRPr="003079B6" w:rsidRDefault="00506A40" w:rsidP="001E5E8F">
            <w:pPr>
              <w:pStyle w:val="AmColumnHeading"/>
            </w:pPr>
            <w:r w:rsidRPr="003079B6">
              <w:t>Amendamentul</w:t>
            </w:r>
          </w:p>
        </w:tc>
      </w:tr>
      <w:tr w:rsidR="00B42CF2" w:rsidRPr="003079B6" w14:paraId="73C1D7C6" w14:textId="77777777" w:rsidTr="001E5E8F">
        <w:trPr>
          <w:jc w:val="center"/>
        </w:trPr>
        <w:tc>
          <w:tcPr>
            <w:tcW w:w="4876" w:type="dxa"/>
            <w:tcBorders>
              <w:top w:val="nil"/>
              <w:left w:val="nil"/>
              <w:bottom w:val="nil"/>
              <w:right w:val="nil"/>
            </w:tcBorders>
          </w:tcPr>
          <w:p w14:paraId="6B1E78DD" w14:textId="77777777" w:rsidR="00506A40" w:rsidRPr="003079B6" w:rsidRDefault="00506A40" w:rsidP="001E5E8F">
            <w:pPr>
              <w:pStyle w:val="Normal6a"/>
            </w:pPr>
            <w:r w:rsidRPr="003079B6">
              <w:t>17.</w:t>
            </w:r>
            <w:r w:rsidRPr="003079B6">
              <w:tab/>
              <w:t>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w:t>
            </w:r>
          </w:p>
        </w:tc>
        <w:tc>
          <w:tcPr>
            <w:tcW w:w="4876" w:type="dxa"/>
            <w:tcBorders>
              <w:top w:val="nil"/>
              <w:left w:val="nil"/>
              <w:bottom w:val="nil"/>
              <w:right w:val="nil"/>
            </w:tcBorders>
          </w:tcPr>
          <w:p w14:paraId="0B0FAF39" w14:textId="77777777" w:rsidR="00506A40" w:rsidRPr="003079B6" w:rsidRDefault="00506A40" w:rsidP="001E5E8F">
            <w:pPr>
              <w:pStyle w:val="Normal6a"/>
            </w:pPr>
            <w:r w:rsidRPr="003079B6">
              <w:t>17.</w:t>
            </w:r>
            <w:r w:rsidRPr="003079B6">
              <w:tab/>
              <w:t xml:space="preserve">subliniază rolul esențial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 </w:t>
            </w:r>
            <w:r w:rsidRPr="003079B6">
              <w:rPr>
                <w:b/>
                <w:i/>
              </w:rPr>
              <w:t>subliniază că toate activitățile de influență trebuie să se desfășoare în limitele legii;</w:t>
            </w:r>
          </w:p>
        </w:tc>
      </w:tr>
    </w:tbl>
    <w:p w14:paraId="6E7FBE5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5B6E44E" w14:textId="77777777" w:rsidR="00506A40" w:rsidRPr="003079B6" w:rsidRDefault="00506A40" w:rsidP="00506A40">
      <w:r w:rsidRPr="003079B6">
        <w:rPr>
          <w:rStyle w:val="HideTWBExt"/>
        </w:rPr>
        <w:t>&lt;/Amend&gt;</w:t>
      </w:r>
    </w:p>
    <w:p w14:paraId="73AEEDE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404</w:t>
      </w:r>
      <w:r w:rsidRPr="003079B6">
        <w:rPr>
          <w:rStyle w:val="HideTWBExt"/>
          <w:b w:val="0"/>
        </w:rPr>
        <w:t>&lt;/NumAm&gt;</w:t>
      </w:r>
    </w:p>
    <w:p w14:paraId="18EA09B2" w14:textId="77777777" w:rsidR="00506A40" w:rsidRPr="003079B6" w:rsidRDefault="00506A40" w:rsidP="00506A40">
      <w:pPr>
        <w:pStyle w:val="NormalBold"/>
      </w:pPr>
      <w:r w:rsidRPr="003079B6">
        <w:rPr>
          <w:rStyle w:val="HideTWBExt"/>
          <w:b w:val="0"/>
        </w:rPr>
        <w:t>&lt;RepeatBlock-By&gt;&lt;Members&gt;</w:t>
      </w:r>
      <w:r w:rsidRPr="003079B6">
        <w:t>Céline Imart, Nadine Morano</w:t>
      </w:r>
      <w:r w:rsidRPr="003079B6">
        <w:rPr>
          <w:rStyle w:val="HideTWBExt"/>
          <w:b w:val="0"/>
        </w:rPr>
        <w:t>&lt;/Members&gt;</w:t>
      </w:r>
    </w:p>
    <w:p w14:paraId="6582A37D" w14:textId="77777777" w:rsidR="00506A40" w:rsidRPr="003079B6" w:rsidRDefault="00506A40" w:rsidP="00506A40">
      <w:pPr>
        <w:pStyle w:val="NormalBold"/>
      </w:pPr>
      <w:r w:rsidRPr="003079B6">
        <w:rPr>
          <w:rStyle w:val="HideTWBExt"/>
          <w:b w:val="0"/>
        </w:rPr>
        <w:t>&lt;/RepeatBlock-By&gt;</w:t>
      </w:r>
    </w:p>
    <w:p w14:paraId="5FC6EA9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D22B08B" w14:textId="77777777" w:rsidR="00506A40" w:rsidRPr="003079B6" w:rsidRDefault="00506A40" w:rsidP="00506A40">
      <w:pPr>
        <w:pStyle w:val="NormalBold"/>
      </w:pPr>
      <w:r w:rsidRPr="003079B6">
        <w:rPr>
          <w:rStyle w:val="HideTWBExt"/>
          <w:b w:val="0"/>
        </w:rPr>
        <w:t>&lt;Article&gt;</w:t>
      </w:r>
      <w:r w:rsidRPr="003079B6">
        <w:t>Punctul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51C1B20" w14:textId="77777777" w:rsidTr="001E5E8F">
        <w:trPr>
          <w:trHeight w:hRule="exact" w:val="240"/>
          <w:jc w:val="center"/>
        </w:trPr>
        <w:tc>
          <w:tcPr>
            <w:tcW w:w="9752" w:type="dxa"/>
            <w:gridSpan w:val="2"/>
            <w:tcBorders>
              <w:top w:val="nil"/>
              <w:left w:val="nil"/>
              <w:bottom w:val="nil"/>
              <w:right w:val="nil"/>
            </w:tcBorders>
          </w:tcPr>
          <w:p w14:paraId="66DBB0D7" w14:textId="77777777" w:rsidR="00506A40" w:rsidRPr="003079B6" w:rsidRDefault="00506A40" w:rsidP="001E5E8F"/>
        </w:tc>
      </w:tr>
      <w:tr w:rsidR="00B42CF2" w:rsidRPr="003079B6" w14:paraId="67DD9987" w14:textId="77777777" w:rsidTr="001E5E8F">
        <w:trPr>
          <w:trHeight w:val="240"/>
          <w:jc w:val="center"/>
        </w:trPr>
        <w:tc>
          <w:tcPr>
            <w:tcW w:w="4876" w:type="dxa"/>
            <w:tcBorders>
              <w:top w:val="nil"/>
              <w:left w:val="nil"/>
              <w:bottom w:val="nil"/>
              <w:right w:val="nil"/>
            </w:tcBorders>
          </w:tcPr>
          <w:p w14:paraId="7249472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3AB926" w14:textId="77777777" w:rsidR="00506A40" w:rsidRPr="003079B6" w:rsidRDefault="00506A40" w:rsidP="001E5E8F">
            <w:pPr>
              <w:pStyle w:val="AmColumnHeading"/>
            </w:pPr>
            <w:r w:rsidRPr="003079B6">
              <w:t>Amendamentul</w:t>
            </w:r>
          </w:p>
        </w:tc>
      </w:tr>
      <w:tr w:rsidR="00B42CF2" w:rsidRPr="003079B6" w14:paraId="688E4425" w14:textId="77777777" w:rsidTr="001E5E8F">
        <w:trPr>
          <w:jc w:val="center"/>
        </w:trPr>
        <w:tc>
          <w:tcPr>
            <w:tcW w:w="4876" w:type="dxa"/>
            <w:tcBorders>
              <w:top w:val="nil"/>
              <w:left w:val="nil"/>
              <w:bottom w:val="nil"/>
              <w:right w:val="nil"/>
            </w:tcBorders>
          </w:tcPr>
          <w:p w14:paraId="3B57CF20" w14:textId="77777777" w:rsidR="00506A40" w:rsidRPr="003079B6" w:rsidRDefault="00506A40" w:rsidP="001E5E8F">
            <w:pPr>
              <w:pStyle w:val="Normal6a"/>
            </w:pPr>
            <w:r w:rsidRPr="003079B6">
              <w:t>17.</w:t>
            </w:r>
            <w:r w:rsidRPr="003079B6">
              <w:tab/>
              <w:t xml:space="preserve">subliniază rolul </w:t>
            </w:r>
            <w:r w:rsidRPr="003079B6">
              <w:rPr>
                <w:b/>
                <w:bCs/>
                <w:i/>
                <w:iCs/>
              </w:rPr>
              <w:t>esențial</w:t>
            </w:r>
            <w:r w:rsidRPr="003079B6">
              <w:t xml:space="preserve">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w:t>
            </w:r>
          </w:p>
        </w:tc>
        <w:tc>
          <w:tcPr>
            <w:tcW w:w="4876" w:type="dxa"/>
            <w:tcBorders>
              <w:top w:val="nil"/>
              <w:left w:val="nil"/>
              <w:bottom w:val="nil"/>
              <w:right w:val="nil"/>
            </w:tcBorders>
          </w:tcPr>
          <w:p w14:paraId="32B1C2E3" w14:textId="77777777" w:rsidR="00506A40" w:rsidRPr="003079B6" w:rsidRDefault="00506A40" w:rsidP="001E5E8F">
            <w:pPr>
              <w:pStyle w:val="Normal6a"/>
            </w:pPr>
            <w:r w:rsidRPr="003079B6">
              <w:t>17.</w:t>
            </w:r>
            <w:r w:rsidRPr="003079B6">
              <w:tab/>
              <w:t>subliniază rolul jucat de organizațiile locale și comunitare, de sindicate, de grupurile de activiști, de apărătorii drepturilor omului și de organizațiile neguvernamentale (ONG-uri) în promovarea și susținerea democrației, a egalității, a statului de drept și a drepturilor fundamentale și în asigurarea responsabilității pentru acțiunile statului și cele private;</w:t>
            </w:r>
          </w:p>
        </w:tc>
      </w:tr>
    </w:tbl>
    <w:p w14:paraId="34D93CC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0CFE3388" w14:textId="77777777" w:rsidR="00506A40" w:rsidRPr="003079B6" w:rsidRDefault="00506A40" w:rsidP="00506A40">
      <w:r w:rsidRPr="003079B6">
        <w:rPr>
          <w:rStyle w:val="HideTWBExt"/>
        </w:rPr>
        <w:t>&lt;/Amend&gt;</w:t>
      </w:r>
    </w:p>
    <w:p w14:paraId="2A28475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405</w:t>
      </w:r>
      <w:r w:rsidRPr="003079B6">
        <w:rPr>
          <w:rStyle w:val="HideTWBExt"/>
          <w:b w:val="0"/>
        </w:rPr>
        <w:t>&lt;/NumAm&gt;</w:t>
      </w:r>
    </w:p>
    <w:p w14:paraId="6644D214" w14:textId="77777777" w:rsidR="00506A40" w:rsidRPr="003079B6" w:rsidRDefault="00506A40" w:rsidP="00506A40">
      <w:pPr>
        <w:pStyle w:val="NormalBold"/>
      </w:pPr>
      <w:r w:rsidRPr="003079B6">
        <w:rPr>
          <w:rStyle w:val="HideTWBExt"/>
          <w:b w:val="0"/>
        </w:rPr>
        <w:t>&lt;RepeatBlock-By&gt;&lt;Members&gt;</w:t>
      </w:r>
      <w:r w:rsidRPr="003079B6">
        <w:t>Fredis Beleris, Tomáš Zdechovský, Javier Zarzalejos</w:t>
      </w:r>
      <w:r w:rsidRPr="003079B6">
        <w:rPr>
          <w:rStyle w:val="HideTWBExt"/>
          <w:b w:val="0"/>
        </w:rPr>
        <w:t>&lt;/Members&gt;</w:t>
      </w:r>
    </w:p>
    <w:p w14:paraId="793C396E" w14:textId="77777777" w:rsidR="00506A40" w:rsidRPr="003079B6" w:rsidRDefault="00506A40" w:rsidP="00506A40">
      <w:pPr>
        <w:pStyle w:val="NormalBold"/>
      </w:pPr>
      <w:r w:rsidRPr="003079B6">
        <w:rPr>
          <w:rStyle w:val="HideTWBExt"/>
          <w:b w:val="0"/>
        </w:rPr>
        <w:t>&lt;/RepeatBlock-By&gt;</w:t>
      </w:r>
    </w:p>
    <w:p w14:paraId="16742DF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134F7F" w14:textId="77777777" w:rsidR="00506A40" w:rsidRPr="003079B6" w:rsidRDefault="00506A40" w:rsidP="00506A40">
      <w:pPr>
        <w:pStyle w:val="NormalBold"/>
      </w:pPr>
      <w:r w:rsidRPr="003079B6">
        <w:rPr>
          <w:rStyle w:val="HideTWBExt"/>
          <w:b w:val="0"/>
        </w:rPr>
        <w:t>&lt;Article&gt;</w:t>
      </w:r>
      <w:r w:rsidRPr="003079B6">
        <w:t>Punctul 17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CA788B3" w14:textId="77777777" w:rsidTr="001E5E8F">
        <w:trPr>
          <w:trHeight w:hRule="exact" w:val="240"/>
          <w:jc w:val="center"/>
        </w:trPr>
        <w:tc>
          <w:tcPr>
            <w:tcW w:w="9752" w:type="dxa"/>
            <w:gridSpan w:val="2"/>
            <w:tcBorders>
              <w:top w:val="nil"/>
              <w:left w:val="nil"/>
              <w:bottom w:val="nil"/>
              <w:right w:val="nil"/>
            </w:tcBorders>
          </w:tcPr>
          <w:p w14:paraId="39DD5F8D" w14:textId="77777777" w:rsidR="00506A40" w:rsidRPr="003079B6" w:rsidRDefault="00506A40" w:rsidP="001E5E8F"/>
        </w:tc>
      </w:tr>
      <w:tr w:rsidR="00B42CF2" w:rsidRPr="003079B6" w14:paraId="59E78B02" w14:textId="77777777" w:rsidTr="001E5E8F">
        <w:trPr>
          <w:trHeight w:val="240"/>
          <w:jc w:val="center"/>
        </w:trPr>
        <w:tc>
          <w:tcPr>
            <w:tcW w:w="4876" w:type="dxa"/>
            <w:tcBorders>
              <w:top w:val="nil"/>
              <w:left w:val="nil"/>
              <w:bottom w:val="nil"/>
              <w:right w:val="nil"/>
            </w:tcBorders>
          </w:tcPr>
          <w:p w14:paraId="4234422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9D98C48" w14:textId="77777777" w:rsidR="00506A40" w:rsidRPr="003079B6" w:rsidRDefault="00506A40" w:rsidP="001E5E8F">
            <w:pPr>
              <w:pStyle w:val="AmColumnHeading"/>
            </w:pPr>
            <w:r w:rsidRPr="003079B6">
              <w:t>Amendamentul</w:t>
            </w:r>
          </w:p>
        </w:tc>
      </w:tr>
      <w:tr w:rsidR="00B42CF2" w:rsidRPr="003079B6" w14:paraId="4BB10163" w14:textId="77777777" w:rsidTr="001E5E8F">
        <w:trPr>
          <w:jc w:val="center"/>
        </w:trPr>
        <w:tc>
          <w:tcPr>
            <w:tcW w:w="4876" w:type="dxa"/>
            <w:tcBorders>
              <w:top w:val="nil"/>
              <w:left w:val="nil"/>
              <w:bottom w:val="nil"/>
              <w:right w:val="nil"/>
            </w:tcBorders>
          </w:tcPr>
          <w:p w14:paraId="22CCB84D" w14:textId="77777777" w:rsidR="00506A40" w:rsidRPr="003079B6" w:rsidRDefault="00506A40" w:rsidP="001E5E8F">
            <w:pPr>
              <w:pStyle w:val="Normal6a"/>
            </w:pPr>
            <w:r w:rsidRPr="003079B6">
              <w:t>17.</w:t>
            </w:r>
            <w:r w:rsidRPr="003079B6">
              <w:tab/>
              <w:t xml:space="preserve">subliniază rolul esențial jucat de </w:t>
            </w:r>
            <w:r w:rsidRPr="003079B6">
              <w:rPr>
                <w:b/>
                <w:bCs/>
                <w:i/>
                <w:iCs/>
              </w:rPr>
              <w:t>organizațiile locale și comunitare, de sindicate, de grupurile de activiști, de apărătorii drepturilor omului și de organizațiile neguvernamentale (ONG-uri)</w:t>
            </w:r>
            <w:r w:rsidRPr="003079B6">
              <w:t xml:space="preserve"> în promovarea și susținerea </w:t>
            </w:r>
            <w:r w:rsidRPr="003079B6">
              <w:rPr>
                <w:b/>
                <w:bCs/>
                <w:i/>
                <w:iCs/>
              </w:rPr>
              <w:t>democrației, a</w:t>
            </w:r>
            <w:r w:rsidRPr="003079B6">
              <w:rPr>
                <w:b/>
                <w:bCs/>
              </w:rPr>
              <w:t xml:space="preserve"> </w:t>
            </w:r>
            <w:r w:rsidRPr="003079B6">
              <w:t xml:space="preserve">egalității, a statului de drept și a drepturilor fundamentale și </w:t>
            </w:r>
            <w:r w:rsidRPr="003079B6">
              <w:rPr>
                <w:b/>
                <w:bCs/>
                <w:i/>
                <w:iCs/>
              </w:rPr>
              <w:t>în asigurarea responsabilității pentru acțiunile statului și cele private</w:t>
            </w:r>
            <w:r w:rsidRPr="003079B6">
              <w:t>;</w:t>
            </w:r>
          </w:p>
        </w:tc>
        <w:tc>
          <w:tcPr>
            <w:tcW w:w="4876" w:type="dxa"/>
            <w:tcBorders>
              <w:top w:val="nil"/>
              <w:left w:val="nil"/>
              <w:bottom w:val="nil"/>
              <w:right w:val="nil"/>
            </w:tcBorders>
          </w:tcPr>
          <w:p w14:paraId="22C71D05" w14:textId="77777777" w:rsidR="00506A40" w:rsidRPr="003079B6" w:rsidRDefault="00506A40" w:rsidP="001E5E8F">
            <w:pPr>
              <w:pStyle w:val="Normal6a"/>
            </w:pPr>
            <w:r w:rsidRPr="003079B6">
              <w:t>17.</w:t>
            </w:r>
            <w:r w:rsidRPr="003079B6">
              <w:tab/>
              <w:t xml:space="preserve">subliniază rolul esențial jucat de </w:t>
            </w:r>
            <w:r w:rsidRPr="003079B6">
              <w:rPr>
                <w:b/>
                <w:bCs/>
                <w:i/>
                <w:iCs/>
              </w:rPr>
              <w:t>o societate civilă puternică și neîngrădită</w:t>
            </w:r>
            <w:r w:rsidRPr="003079B6">
              <w:t xml:space="preserve"> în promovarea și susținerea egalității, a statului de drept și a drepturilor fundamentale și </w:t>
            </w:r>
            <w:r w:rsidRPr="003079B6">
              <w:rPr>
                <w:b/>
                <w:bCs/>
                <w:i/>
                <w:iCs/>
              </w:rPr>
              <w:t>încurajează implicarea civică și participarea la procesele democratice</w:t>
            </w:r>
            <w:r w:rsidRPr="003079B6">
              <w:t>;</w:t>
            </w:r>
          </w:p>
        </w:tc>
      </w:tr>
    </w:tbl>
    <w:p w14:paraId="608F121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BB72353" w14:textId="77777777" w:rsidR="00506A40" w:rsidRPr="003079B6" w:rsidRDefault="00506A40" w:rsidP="00506A40">
      <w:r w:rsidRPr="003079B6">
        <w:rPr>
          <w:rStyle w:val="HideTWBExt"/>
        </w:rPr>
        <w:t>&lt;/Amend&gt;</w:t>
      </w:r>
    </w:p>
    <w:p w14:paraId="33A09B3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406</w:t>
      </w:r>
      <w:r w:rsidRPr="003079B6">
        <w:rPr>
          <w:rStyle w:val="HideTWBExt"/>
          <w:b w:val="0"/>
        </w:rPr>
        <w:t>&lt;/NumAm&gt;</w:t>
      </w:r>
    </w:p>
    <w:p w14:paraId="3370249D"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70397060" w14:textId="77777777" w:rsidR="00506A40" w:rsidRPr="003079B6" w:rsidRDefault="00506A40" w:rsidP="00506A40">
      <w:pPr>
        <w:pStyle w:val="NormalBold"/>
      </w:pPr>
      <w:r w:rsidRPr="003079B6">
        <w:rPr>
          <w:rStyle w:val="HideTWBExt"/>
          <w:b w:val="0"/>
        </w:rPr>
        <w:t>&lt;/RepeatBlock-By&gt;</w:t>
      </w:r>
    </w:p>
    <w:p w14:paraId="66990EC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D9DF76" w14:textId="77777777" w:rsidR="00506A40" w:rsidRPr="003079B6" w:rsidRDefault="00506A40" w:rsidP="00506A40">
      <w:pPr>
        <w:pStyle w:val="NormalBold"/>
      </w:pPr>
      <w:r w:rsidRPr="003079B6">
        <w:rPr>
          <w:rStyle w:val="HideTWBExt"/>
          <w:b w:val="0"/>
        </w:rPr>
        <w:t>&lt;Article&gt;</w:t>
      </w:r>
      <w:r w:rsidRPr="003079B6">
        <w:t>Punctul 17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1D3337" w14:textId="77777777" w:rsidTr="001E5E8F">
        <w:trPr>
          <w:trHeight w:hRule="exact" w:val="240"/>
          <w:jc w:val="center"/>
        </w:trPr>
        <w:tc>
          <w:tcPr>
            <w:tcW w:w="9752" w:type="dxa"/>
            <w:gridSpan w:val="2"/>
            <w:tcBorders>
              <w:top w:val="nil"/>
              <w:left w:val="nil"/>
              <w:bottom w:val="nil"/>
              <w:right w:val="nil"/>
            </w:tcBorders>
          </w:tcPr>
          <w:p w14:paraId="795E778C" w14:textId="77777777" w:rsidR="00506A40" w:rsidRPr="003079B6" w:rsidRDefault="00506A40" w:rsidP="001E5E8F"/>
        </w:tc>
      </w:tr>
      <w:tr w:rsidR="00B42CF2" w:rsidRPr="003079B6" w14:paraId="011E4C1A" w14:textId="77777777" w:rsidTr="001E5E8F">
        <w:trPr>
          <w:trHeight w:val="240"/>
          <w:jc w:val="center"/>
        </w:trPr>
        <w:tc>
          <w:tcPr>
            <w:tcW w:w="4876" w:type="dxa"/>
            <w:tcBorders>
              <w:top w:val="nil"/>
              <w:left w:val="nil"/>
              <w:bottom w:val="nil"/>
              <w:right w:val="nil"/>
            </w:tcBorders>
          </w:tcPr>
          <w:p w14:paraId="53429A7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D2CF776" w14:textId="77777777" w:rsidR="00506A40" w:rsidRPr="003079B6" w:rsidRDefault="00506A40" w:rsidP="001E5E8F">
            <w:pPr>
              <w:pStyle w:val="AmColumnHeading"/>
            </w:pPr>
            <w:r w:rsidRPr="003079B6">
              <w:t>Amendamentul</w:t>
            </w:r>
          </w:p>
        </w:tc>
      </w:tr>
      <w:tr w:rsidR="00B42CF2" w:rsidRPr="003079B6" w14:paraId="3C3C1858" w14:textId="77777777" w:rsidTr="001E5E8F">
        <w:trPr>
          <w:jc w:val="center"/>
        </w:trPr>
        <w:tc>
          <w:tcPr>
            <w:tcW w:w="4876" w:type="dxa"/>
            <w:tcBorders>
              <w:top w:val="nil"/>
              <w:left w:val="nil"/>
              <w:bottom w:val="nil"/>
              <w:right w:val="nil"/>
            </w:tcBorders>
          </w:tcPr>
          <w:p w14:paraId="025A39F2" w14:textId="77777777" w:rsidR="00506A40" w:rsidRPr="003079B6" w:rsidRDefault="00506A40" w:rsidP="001E5E8F">
            <w:pPr>
              <w:pStyle w:val="Normal6a"/>
            </w:pPr>
          </w:p>
        </w:tc>
        <w:tc>
          <w:tcPr>
            <w:tcW w:w="4876" w:type="dxa"/>
            <w:tcBorders>
              <w:top w:val="nil"/>
              <w:left w:val="nil"/>
              <w:bottom w:val="nil"/>
              <w:right w:val="nil"/>
            </w:tcBorders>
          </w:tcPr>
          <w:p w14:paraId="5A6DAABE" w14:textId="77777777" w:rsidR="00506A40" w:rsidRPr="003079B6" w:rsidRDefault="00506A40" w:rsidP="001E5E8F">
            <w:pPr>
              <w:pStyle w:val="Normal6a"/>
            </w:pPr>
            <w:r w:rsidRPr="003079B6">
              <w:rPr>
                <w:b/>
                <w:i/>
              </w:rPr>
              <w:t>17a.</w:t>
            </w:r>
            <w:r w:rsidRPr="003079B6">
              <w:tab/>
            </w:r>
            <w:r w:rsidRPr="003079B6">
              <w:rPr>
                <w:b/>
                <w:i/>
              </w:rPr>
              <w:t>își exprimă profunda îngrijorare cu privire la lipsa de transparență în ceea ce privește finanțarea acordată de UE organizațiilor societății civile; ia act cu îngrijorare de rapoartele potrivit cărora Comisia a finanțat ONG-uri pentru campanii, activități de sensibilizare a opiniei publice și litigii, inclusiv activități menite să influențeze rezultatele reglementărilor în favoarea Pactului verde, fără a divulga public acordurile contractuale sau criteriile de finanțare; subliniază că miliarde de euro sunt plătite anual ONG-urilor fără publicarea contractelor, fără mecanisme transparente de alocare și fără o supraveghere adecvată, ceea ce creează riscuri grave de instrumentalizare politică a banilor contribuabililor și de conflicte de interese; invită Comisia să asigure publicarea completă a tuturor finanțărilor UE acordate ONG-urilor, inclusiv detaliile contractuale, criteriile de finanțare și monitorizarea performanțelor;</w:t>
            </w:r>
          </w:p>
        </w:tc>
      </w:tr>
    </w:tbl>
    <w:p w14:paraId="687EC6F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2A44AF2" w14:textId="77777777" w:rsidR="00506A40" w:rsidRPr="003079B6" w:rsidRDefault="00506A40" w:rsidP="00506A40">
      <w:r w:rsidRPr="003079B6">
        <w:rPr>
          <w:rStyle w:val="HideTWBExt"/>
        </w:rPr>
        <w:t>&lt;/Amend&gt;</w:t>
      </w:r>
    </w:p>
    <w:p w14:paraId="2B08F96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407</w:t>
      </w:r>
      <w:r w:rsidRPr="003079B6">
        <w:rPr>
          <w:rStyle w:val="HideTWBExt"/>
          <w:b w:val="0"/>
        </w:rPr>
        <w:t>&lt;/NumAm&gt;</w:t>
      </w:r>
    </w:p>
    <w:p w14:paraId="1254BB1D"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579B0114" w14:textId="77777777" w:rsidR="00506A40" w:rsidRPr="003079B6" w:rsidRDefault="00506A40" w:rsidP="00506A40">
      <w:pPr>
        <w:pStyle w:val="NormalBold"/>
      </w:pPr>
      <w:r w:rsidRPr="003079B6">
        <w:rPr>
          <w:rStyle w:val="HideTWBExt"/>
          <w:b w:val="0"/>
        </w:rPr>
        <w:t>&lt;/RepeatBlock-By&gt;</w:t>
      </w:r>
    </w:p>
    <w:p w14:paraId="7085494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4595A60" w14:textId="77777777" w:rsidR="00506A40" w:rsidRPr="003079B6" w:rsidRDefault="00506A40" w:rsidP="00506A40">
      <w:pPr>
        <w:pStyle w:val="NormalBold"/>
      </w:pPr>
      <w:r w:rsidRPr="003079B6">
        <w:rPr>
          <w:rStyle w:val="HideTWBExt"/>
          <w:b w:val="0"/>
        </w:rPr>
        <w:t>&lt;Article&gt;</w:t>
      </w:r>
      <w:r w:rsidRPr="003079B6">
        <w:t>Punctul 17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A355C7" w14:textId="77777777" w:rsidTr="001E5E8F">
        <w:trPr>
          <w:trHeight w:hRule="exact" w:val="240"/>
          <w:jc w:val="center"/>
        </w:trPr>
        <w:tc>
          <w:tcPr>
            <w:tcW w:w="9752" w:type="dxa"/>
            <w:gridSpan w:val="2"/>
            <w:tcBorders>
              <w:top w:val="nil"/>
              <w:left w:val="nil"/>
              <w:bottom w:val="nil"/>
              <w:right w:val="nil"/>
            </w:tcBorders>
          </w:tcPr>
          <w:p w14:paraId="32ECDB3C" w14:textId="77777777" w:rsidR="00506A40" w:rsidRPr="003079B6" w:rsidRDefault="00506A40" w:rsidP="001E5E8F"/>
        </w:tc>
      </w:tr>
      <w:tr w:rsidR="00B42CF2" w:rsidRPr="003079B6" w14:paraId="26D4172A" w14:textId="77777777" w:rsidTr="001E5E8F">
        <w:trPr>
          <w:trHeight w:val="240"/>
          <w:jc w:val="center"/>
        </w:trPr>
        <w:tc>
          <w:tcPr>
            <w:tcW w:w="4876" w:type="dxa"/>
            <w:tcBorders>
              <w:top w:val="nil"/>
              <w:left w:val="nil"/>
              <w:bottom w:val="nil"/>
              <w:right w:val="nil"/>
            </w:tcBorders>
          </w:tcPr>
          <w:p w14:paraId="6C1E89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AA06874" w14:textId="77777777" w:rsidR="00506A40" w:rsidRPr="003079B6" w:rsidRDefault="00506A40" w:rsidP="001E5E8F">
            <w:pPr>
              <w:pStyle w:val="AmColumnHeading"/>
            </w:pPr>
            <w:r w:rsidRPr="003079B6">
              <w:t>Amendamentul</w:t>
            </w:r>
          </w:p>
        </w:tc>
      </w:tr>
      <w:tr w:rsidR="00B42CF2" w:rsidRPr="003079B6" w14:paraId="139E9B6A" w14:textId="77777777" w:rsidTr="001E5E8F">
        <w:trPr>
          <w:jc w:val="center"/>
        </w:trPr>
        <w:tc>
          <w:tcPr>
            <w:tcW w:w="4876" w:type="dxa"/>
            <w:tcBorders>
              <w:top w:val="nil"/>
              <w:left w:val="nil"/>
              <w:bottom w:val="nil"/>
              <w:right w:val="nil"/>
            </w:tcBorders>
          </w:tcPr>
          <w:p w14:paraId="318964C0" w14:textId="77777777" w:rsidR="00506A40" w:rsidRPr="003079B6" w:rsidRDefault="00506A40" w:rsidP="001E5E8F">
            <w:pPr>
              <w:pStyle w:val="Normal6a"/>
            </w:pPr>
          </w:p>
        </w:tc>
        <w:tc>
          <w:tcPr>
            <w:tcW w:w="4876" w:type="dxa"/>
            <w:tcBorders>
              <w:top w:val="nil"/>
              <w:left w:val="nil"/>
              <w:bottom w:val="nil"/>
              <w:right w:val="nil"/>
            </w:tcBorders>
          </w:tcPr>
          <w:p w14:paraId="7EEADFF4" w14:textId="77777777" w:rsidR="00506A40" w:rsidRPr="003079B6" w:rsidRDefault="00506A40" w:rsidP="001E5E8F">
            <w:pPr>
              <w:pStyle w:val="Normal6a"/>
            </w:pPr>
            <w:r w:rsidRPr="003079B6">
              <w:rPr>
                <w:b/>
                <w:i/>
              </w:rPr>
              <w:t>17a.</w:t>
            </w:r>
            <w:r w:rsidRPr="003079B6">
              <w:tab/>
            </w:r>
            <w:r w:rsidRPr="003079B6">
              <w:rPr>
                <w:b/>
                <w:i/>
              </w:rPr>
              <w:t>subliniază că organizațiile societății civile, inclusiv cele care militează pentru statul de drept și democrație, protecția grupurilor marginalizate și justiția socială, joacă un rol crucial în susținerea statului de drept și ar trebui protejate împotriva restricțiilor sau intimidărilor nejustificate; evidențiază, în plus, că este important să se asigure că aceste organizații beneficiază de resurse financiare adecvate din partea Uniunii Europene pentru a-și sprijini activitățile, în special în lumina provocărilor din ce în ce mai mari, cum ar fi reducerea spațiului civic și creșterea sarcinilor administrative; recunoaște că o finanțare suficientă este esențială pentru ca aceste organizații să contribuie în mod eficient la promovarea democrației, a drepturilor omului și a justiției sociale – valori garantate în tratate – în toate statele membre;</w:t>
            </w:r>
          </w:p>
        </w:tc>
      </w:tr>
    </w:tbl>
    <w:p w14:paraId="46BCEA1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86CE06C" w14:textId="77777777" w:rsidR="00506A40" w:rsidRPr="003079B6" w:rsidRDefault="00506A40" w:rsidP="00506A40">
      <w:r w:rsidRPr="003079B6">
        <w:rPr>
          <w:rStyle w:val="HideTWBExt"/>
        </w:rPr>
        <w:t>&lt;/Amend&gt;</w:t>
      </w:r>
    </w:p>
    <w:p w14:paraId="0302C14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408</w:t>
      </w:r>
      <w:r w:rsidRPr="003079B6">
        <w:rPr>
          <w:rStyle w:val="HideTWBExt"/>
          <w:b w:val="0"/>
        </w:rPr>
        <w:t>&lt;/NumAm&gt;</w:t>
      </w:r>
    </w:p>
    <w:p w14:paraId="1BBE6E3B"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3979D4F" w14:textId="77777777" w:rsidR="00506A40" w:rsidRPr="003079B6" w:rsidRDefault="00506A40" w:rsidP="00506A40">
      <w:pPr>
        <w:pStyle w:val="NormalBold"/>
      </w:pPr>
      <w:r w:rsidRPr="003079B6">
        <w:rPr>
          <w:rStyle w:val="HideTWBExt"/>
          <w:b w:val="0"/>
        </w:rPr>
        <w:t>&lt;/RepeatBlock-By&gt;</w:t>
      </w:r>
    </w:p>
    <w:p w14:paraId="1A7AC24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27D05AC" w14:textId="77777777" w:rsidR="00506A40" w:rsidRPr="003079B6" w:rsidRDefault="00506A40" w:rsidP="00506A40">
      <w:pPr>
        <w:pStyle w:val="NormalBold"/>
      </w:pPr>
      <w:r w:rsidRPr="003079B6">
        <w:rPr>
          <w:rStyle w:val="HideTWBExt"/>
          <w:b w:val="0"/>
        </w:rPr>
        <w:t>&lt;Article&gt;</w:t>
      </w:r>
      <w:r w:rsidRPr="003079B6">
        <w:t>Punctul 17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225532C" w14:textId="77777777" w:rsidTr="001E5E8F">
        <w:trPr>
          <w:trHeight w:hRule="exact" w:val="240"/>
          <w:jc w:val="center"/>
        </w:trPr>
        <w:tc>
          <w:tcPr>
            <w:tcW w:w="9752" w:type="dxa"/>
            <w:gridSpan w:val="2"/>
            <w:tcBorders>
              <w:top w:val="nil"/>
              <w:left w:val="nil"/>
              <w:bottom w:val="nil"/>
              <w:right w:val="nil"/>
            </w:tcBorders>
          </w:tcPr>
          <w:p w14:paraId="414F816F" w14:textId="77777777" w:rsidR="00506A40" w:rsidRPr="003079B6" w:rsidRDefault="00506A40" w:rsidP="001E5E8F"/>
        </w:tc>
      </w:tr>
      <w:tr w:rsidR="00B42CF2" w:rsidRPr="003079B6" w14:paraId="1C55B934" w14:textId="77777777" w:rsidTr="001E5E8F">
        <w:trPr>
          <w:trHeight w:val="240"/>
          <w:jc w:val="center"/>
        </w:trPr>
        <w:tc>
          <w:tcPr>
            <w:tcW w:w="4876" w:type="dxa"/>
            <w:tcBorders>
              <w:top w:val="nil"/>
              <w:left w:val="nil"/>
              <w:bottom w:val="nil"/>
              <w:right w:val="nil"/>
            </w:tcBorders>
          </w:tcPr>
          <w:p w14:paraId="0CF47C4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A50799A" w14:textId="77777777" w:rsidR="00506A40" w:rsidRPr="003079B6" w:rsidRDefault="00506A40" w:rsidP="001E5E8F">
            <w:pPr>
              <w:pStyle w:val="AmColumnHeading"/>
            </w:pPr>
            <w:r w:rsidRPr="003079B6">
              <w:t>Amendamentul</w:t>
            </w:r>
          </w:p>
        </w:tc>
      </w:tr>
      <w:tr w:rsidR="00B42CF2" w:rsidRPr="003079B6" w14:paraId="2E40D0FE" w14:textId="77777777" w:rsidTr="001E5E8F">
        <w:trPr>
          <w:jc w:val="center"/>
        </w:trPr>
        <w:tc>
          <w:tcPr>
            <w:tcW w:w="4876" w:type="dxa"/>
            <w:tcBorders>
              <w:top w:val="nil"/>
              <w:left w:val="nil"/>
              <w:bottom w:val="nil"/>
              <w:right w:val="nil"/>
            </w:tcBorders>
          </w:tcPr>
          <w:p w14:paraId="1FAEB278" w14:textId="77777777" w:rsidR="00506A40" w:rsidRPr="003079B6" w:rsidRDefault="00506A40" w:rsidP="001E5E8F">
            <w:pPr>
              <w:pStyle w:val="Normal6a"/>
            </w:pPr>
          </w:p>
        </w:tc>
        <w:tc>
          <w:tcPr>
            <w:tcW w:w="4876" w:type="dxa"/>
            <w:tcBorders>
              <w:top w:val="nil"/>
              <w:left w:val="nil"/>
              <w:bottom w:val="nil"/>
              <w:right w:val="nil"/>
            </w:tcBorders>
          </w:tcPr>
          <w:p w14:paraId="0C017060" w14:textId="77777777" w:rsidR="00506A40" w:rsidRPr="003079B6" w:rsidRDefault="00506A40" w:rsidP="001E5E8F">
            <w:pPr>
              <w:pStyle w:val="Normal6a"/>
            </w:pPr>
            <w:r w:rsidRPr="003079B6">
              <w:rPr>
                <w:b/>
                <w:i/>
              </w:rPr>
              <w:t>17a.</w:t>
            </w:r>
            <w:r w:rsidRPr="003079B6">
              <w:tab/>
            </w:r>
            <w:r w:rsidRPr="003079B6">
              <w:rPr>
                <w:b/>
                <w:i/>
              </w:rPr>
              <w:t>regretă că instituțiile UE promovează în mod unilateral sprijinirea organizațiilor liberale și de stânga, depășindu-și astfel competențele care le sunt conferite de tratate și implicându-se în dispute ideologice;</w:t>
            </w:r>
            <w:r w:rsidRPr="003079B6">
              <w:t xml:space="preserve"> </w:t>
            </w:r>
            <w:r w:rsidRPr="003079B6">
              <w:rPr>
                <w:b/>
                <w:i/>
              </w:rPr>
              <w:t>subliniază că Comisia și alte instituții ale UE nu au libertatea de a aloca fonduri publice sau alte forme de sprijin pentru măsuri ideologice, inclusiv inițiative concepute pentru a influența instituțiile UE și statele membre;</w:t>
            </w:r>
          </w:p>
        </w:tc>
      </w:tr>
    </w:tbl>
    <w:p w14:paraId="079E6A0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3557803" w14:textId="77777777" w:rsidR="00506A40" w:rsidRPr="003079B6" w:rsidRDefault="00506A40" w:rsidP="00506A40">
      <w:r w:rsidRPr="003079B6">
        <w:rPr>
          <w:rStyle w:val="HideTWBExt"/>
        </w:rPr>
        <w:t>&lt;/Amend&gt;</w:t>
      </w:r>
    </w:p>
    <w:p w14:paraId="5D2D022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409</w:t>
      </w:r>
      <w:r w:rsidRPr="003079B6">
        <w:rPr>
          <w:rStyle w:val="HideTWBExt"/>
          <w:b w:val="0"/>
        </w:rPr>
        <w:t>&lt;/NumAm&gt;</w:t>
      </w:r>
    </w:p>
    <w:p w14:paraId="22B7FE3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Juan Fernando López Aguilar</w:t>
      </w:r>
      <w:r w:rsidRPr="003079B6">
        <w:rPr>
          <w:rStyle w:val="HideTWBExt"/>
          <w:b w:val="0"/>
        </w:rPr>
        <w:t>&lt;/Members&gt;</w:t>
      </w:r>
    </w:p>
    <w:p w14:paraId="07A137DD" w14:textId="77777777" w:rsidR="00506A40" w:rsidRPr="003079B6" w:rsidRDefault="00506A40" w:rsidP="00506A40">
      <w:pPr>
        <w:pStyle w:val="NormalBold"/>
      </w:pPr>
      <w:r w:rsidRPr="003079B6">
        <w:rPr>
          <w:rStyle w:val="HideTWBExt"/>
          <w:b w:val="0"/>
        </w:rPr>
        <w:t>&lt;/RepeatBlock-By&gt;</w:t>
      </w:r>
    </w:p>
    <w:p w14:paraId="4EE8DA9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617EE96" w14:textId="77777777" w:rsidR="00506A40" w:rsidRPr="003079B6" w:rsidRDefault="00506A40" w:rsidP="00506A40">
      <w:pPr>
        <w:pStyle w:val="NormalBold"/>
      </w:pPr>
      <w:r w:rsidRPr="003079B6">
        <w:rPr>
          <w:rStyle w:val="HideTWBExt"/>
          <w:b w:val="0"/>
        </w:rPr>
        <w:t>&lt;Article&gt;</w:t>
      </w:r>
      <w:r w:rsidRPr="003079B6">
        <w:t>Punctul 17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B9088ED" w14:textId="77777777" w:rsidTr="001E5E8F">
        <w:trPr>
          <w:trHeight w:hRule="exact" w:val="240"/>
          <w:jc w:val="center"/>
        </w:trPr>
        <w:tc>
          <w:tcPr>
            <w:tcW w:w="9752" w:type="dxa"/>
            <w:gridSpan w:val="2"/>
            <w:tcBorders>
              <w:top w:val="nil"/>
              <w:left w:val="nil"/>
              <w:bottom w:val="nil"/>
              <w:right w:val="nil"/>
            </w:tcBorders>
          </w:tcPr>
          <w:p w14:paraId="6F28CEC0" w14:textId="77777777" w:rsidR="00506A40" w:rsidRPr="003079B6" w:rsidRDefault="00506A40" w:rsidP="001E5E8F"/>
        </w:tc>
      </w:tr>
      <w:tr w:rsidR="00B42CF2" w:rsidRPr="003079B6" w14:paraId="2C81BDC1" w14:textId="77777777" w:rsidTr="001E5E8F">
        <w:trPr>
          <w:trHeight w:val="240"/>
          <w:jc w:val="center"/>
        </w:trPr>
        <w:tc>
          <w:tcPr>
            <w:tcW w:w="4876" w:type="dxa"/>
            <w:tcBorders>
              <w:top w:val="nil"/>
              <w:left w:val="nil"/>
              <w:bottom w:val="nil"/>
              <w:right w:val="nil"/>
            </w:tcBorders>
          </w:tcPr>
          <w:p w14:paraId="42E1923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B3F318" w14:textId="77777777" w:rsidR="00506A40" w:rsidRPr="003079B6" w:rsidRDefault="00506A40" w:rsidP="001E5E8F">
            <w:pPr>
              <w:pStyle w:val="AmColumnHeading"/>
            </w:pPr>
            <w:r w:rsidRPr="003079B6">
              <w:t>Amendamentul</w:t>
            </w:r>
          </w:p>
        </w:tc>
      </w:tr>
      <w:tr w:rsidR="00B42CF2" w:rsidRPr="003079B6" w14:paraId="6B3C1EBF" w14:textId="77777777" w:rsidTr="001E5E8F">
        <w:trPr>
          <w:jc w:val="center"/>
        </w:trPr>
        <w:tc>
          <w:tcPr>
            <w:tcW w:w="4876" w:type="dxa"/>
            <w:tcBorders>
              <w:top w:val="nil"/>
              <w:left w:val="nil"/>
              <w:bottom w:val="nil"/>
              <w:right w:val="nil"/>
            </w:tcBorders>
          </w:tcPr>
          <w:p w14:paraId="08596D62" w14:textId="77777777" w:rsidR="00506A40" w:rsidRPr="003079B6" w:rsidRDefault="00506A40" w:rsidP="001E5E8F">
            <w:pPr>
              <w:pStyle w:val="Normal6a"/>
            </w:pPr>
          </w:p>
        </w:tc>
        <w:tc>
          <w:tcPr>
            <w:tcW w:w="4876" w:type="dxa"/>
            <w:tcBorders>
              <w:top w:val="nil"/>
              <w:left w:val="nil"/>
              <w:bottom w:val="nil"/>
              <w:right w:val="nil"/>
            </w:tcBorders>
          </w:tcPr>
          <w:p w14:paraId="69C5FB07" w14:textId="77777777" w:rsidR="00506A40" w:rsidRPr="003079B6" w:rsidRDefault="00506A40" w:rsidP="001E5E8F">
            <w:pPr>
              <w:pStyle w:val="Normal6a"/>
            </w:pPr>
            <w:r w:rsidRPr="003079B6">
              <w:rPr>
                <w:b/>
                <w:i/>
              </w:rPr>
              <w:t>17a.</w:t>
            </w:r>
            <w:r w:rsidRPr="003079B6">
              <w:tab/>
            </w:r>
            <w:r w:rsidRPr="003079B6">
              <w:rPr>
                <w:b/>
                <w:i/>
              </w:rPr>
              <w:t>reiterează importanța unei ample consultări la elaborarea raportului; invită Comisia să efectueze vizite în statele membre pe teren, ori de câte ori este posibil, în loc să le efectueze virtual, întrucât vizitele pe teren ar putea oferi o imagine mai completă și mai contextuală a situației locale;</w:t>
            </w:r>
          </w:p>
        </w:tc>
      </w:tr>
    </w:tbl>
    <w:p w14:paraId="7C74721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A4A653B" w14:textId="77777777" w:rsidR="00506A40" w:rsidRPr="003079B6" w:rsidRDefault="00506A40" w:rsidP="00506A40">
      <w:r w:rsidRPr="003079B6">
        <w:rPr>
          <w:rStyle w:val="HideTWBExt"/>
        </w:rPr>
        <w:t>&lt;/Amend&gt;</w:t>
      </w:r>
    </w:p>
    <w:p w14:paraId="3E1F065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410</w:t>
      </w:r>
      <w:r w:rsidRPr="003079B6">
        <w:rPr>
          <w:rStyle w:val="HideTWBExt"/>
          <w:b w:val="0"/>
        </w:rPr>
        <w:t>&lt;/NumAm&gt;</w:t>
      </w:r>
    </w:p>
    <w:p w14:paraId="47436EA8"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00F8F335" w14:textId="77777777" w:rsidR="00506A40" w:rsidRPr="003079B6" w:rsidRDefault="00506A40" w:rsidP="00506A40">
      <w:pPr>
        <w:pStyle w:val="NormalBold"/>
      </w:pPr>
      <w:r w:rsidRPr="003079B6">
        <w:rPr>
          <w:rStyle w:val="HideTWBExt"/>
          <w:b w:val="0"/>
        </w:rPr>
        <w:t>&lt;/RepeatBlock-By&gt;</w:t>
      </w:r>
    </w:p>
    <w:p w14:paraId="6996F95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FE95F11"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63BF5F" w14:textId="77777777" w:rsidTr="001E5E8F">
        <w:trPr>
          <w:trHeight w:hRule="exact" w:val="240"/>
          <w:jc w:val="center"/>
        </w:trPr>
        <w:tc>
          <w:tcPr>
            <w:tcW w:w="9752" w:type="dxa"/>
            <w:gridSpan w:val="2"/>
            <w:tcBorders>
              <w:top w:val="nil"/>
              <w:left w:val="nil"/>
              <w:bottom w:val="nil"/>
              <w:right w:val="nil"/>
            </w:tcBorders>
          </w:tcPr>
          <w:p w14:paraId="16F10544" w14:textId="77777777" w:rsidR="00506A40" w:rsidRPr="003079B6" w:rsidRDefault="00506A40" w:rsidP="001E5E8F"/>
        </w:tc>
      </w:tr>
      <w:tr w:rsidR="00B42CF2" w:rsidRPr="003079B6" w14:paraId="0E205114" w14:textId="77777777" w:rsidTr="001E5E8F">
        <w:trPr>
          <w:trHeight w:val="240"/>
          <w:jc w:val="center"/>
        </w:trPr>
        <w:tc>
          <w:tcPr>
            <w:tcW w:w="4876" w:type="dxa"/>
            <w:tcBorders>
              <w:top w:val="nil"/>
              <w:left w:val="nil"/>
              <w:bottom w:val="nil"/>
              <w:right w:val="nil"/>
            </w:tcBorders>
          </w:tcPr>
          <w:p w14:paraId="08B165C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9B0520" w14:textId="77777777" w:rsidR="00506A40" w:rsidRPr="003079B6" w:rsidRDefault="00506A40" w:rsidP="001E5E8F">
            <w:pPr>
              <w:pStyle w:val="AmColumnHeading"/>
            </w:pPr>
            <w:r w:rsidRPr="003079B6">
              <w:t>Amendamentul</w:t>
            </w:r>
          </w:p>
        </w:tc>
      </w:tr>
      <w:tr w:rsidR="00B42CF2" w:rsidRPr="003079B6" w14:paraId="43B12EBE" w14:textId="77777777" w:rsidTr="001E5E8F">
        <w:trPr>
          <w:jc w:val="center"/>
        </w:trPr>
        <w:tc>
          <w:tcPr>
            <w:tcW w:w="4876" w:type="dxa"/>
            <w:tcBorders>
              <w:top w:val="nil"/>
              <w:left w:val="nil"/>
              <w:bottom w:val="nil"/>
              <w:right w:val="nil"/>
            </w:tcBorders>
          </w:tcPr>
          <w:p w14:paraId="08D32571" w14:textId="77777777" w:rsidR="00506A40" w:rsidRPr="003079B6" w:rsidRDefault="00506A40" w:rsidP="001E5E8F">
            <w:pPr>
              <w:pStyle w:val="Normal6a"/>
            </w:pPr>
            <w:r w:rsidRPr="003079B6">
              <w:t>18.</w:t>
            </w:r>
            <w:r w:rsidRPr="003079B6">
              <w:tab/>
            </w:r>
            <w:r w:rsidRPr="003079B6">
              <w:rPr>
                <w:b/>
                <w:i/>
              </w:rPr>
              <w:t>condamnă atacul fără precedent și intensificat asupra spațiului civic în întreaga UE, cu restricții notabile asupra spațiului societății civile și a dreptului la întrunire pașnică în mai multe state membre;</w:t>
            </w:r>
            <w:r w:rsidRPr="003079B6">
              <w:t xml:space="preserve"> </w:t>
            </w:r>
            <w:r w:rsidRPr="003079B6">
              <w:rPr>
                <w:b/>
                <w:i/>
              </w:rPr>
              <w:t>este ferm convins că tendința globală de regres democratic și erodarea statului de drept, precum și securitizarea agendelor au intensificat îngrădirile dreptului la întrunire pașnică;</w:t>
            </w:r>
            <w:r w:rsidRPr="003079B6">
              <w:t xml:space="preserve"> îndeamnă statele membre să </w:t>
            </w:r>
            <w:r w:rsidRPr="003079B6">
              <w:rPr>
                <w:b/>
                <w:bCs/>
                <w:i/>
                <w:iCs/>
              </w:rPr>
              <w:t>creeze un mediu sigur și propice, care să garanteze</w:t>
            </w:r>
            <w:r w:rsidRPr="003079B6">
              <w:t xml:space="preserve"> libertatea de întrunire;</w:t>
            </w:r>
          </w:p>
        </w:tc>
        <w:tc>
          <w:tcPr>
            <w:tcW w:w="4876" w:type="dxa"/>
            <w:tcBorders>
              <w:top w:val="nil"/>
              <w:left w:val="nil"/>
              <w:bottom w:val="nil"/>
              <w:right w:val="nil"/>
            </w:tcBorders>
          </w:tcPr>
          <w:p w14:paraId="275003DE" w14:textId="77777777" w:rsidR="00506A40" w:rsidRPr="003079B6" w:rsidRDefault="00506A40" w:rsidP="001E5E8F">
            <w:pPr>
              <w:pStyle w:val="Normal6a"/>
            </w:pPr>
            <w:r w:rsidRPr="003079B6">
              <w:t>18.</w:t>
            </w:r>
            <w:r w:rsidRPr="003079B6">
              <w:tab/>
              <w:t xml:space="preserve">îndeamnă statele membre să </w:t>
            </w:r>
            <w:r w:rsidRPr="003079B6">
              <w:rPr>
                <w:b/>
                <w:bCs/>
                <w:i/>
                <w:iCs/>
              </w:rPr>
              <w:t>se asigure că</w:t>
            </w:r>
            <w:r w:rsidRPr="003079B6">
              <w:t xml:space="preserve"> libertatea de întrunire </w:t>
            </w:r>
            <w:r w:rsidRPr="003079B6">
              <w:rPr>
                <w:b/>
                <w:bCs/>
                <w:i/>
                <w:iCs/>
              </w:rPr>
              <w:t>este protejată pentru toți</w:t>
            </w:r>
            <w:r w:rsidRPr="003079B6">
              <w:t>;</w:t>
            </w:r>
          </w:p>
        </w:tc>
      </w:tr>
    </w:tbl>
    <w:p w14:paraId="7F5B19B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64F69ADB" w14:textId="77777777" w:rsidR="00506A40" w:rsidRPr="003079B6" w:rsidRDefault="00506A40" w:rsidP="00506A40">
      <w:r w:rsidRPr="003079B6">
        <w:rPr>
          <w:rStyle w:val="HideTWBExt"/>
        </w:rPr>
        <w:t>&lt;/Amend&gt;</w:t>
      </w:r>
    </w:p>
    <w:p w14:paraId="4A9177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411</w:t>
      </w:r>
      <w:r w:rsidRPr="003079B6">
        <w:rPr>
          <w:rStyle w:val="HideTWBExt"/>
          <w:b w:val="0"/>
        </w:rPr>
        <w:t>&lt;/NumAm&gt;</w:t>
      </w:r>
    </w:p>
    <w:p w14:paraId="499F486B"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EAA1712" w14:textId="77777777" w:rsidR="00506A40" w:rsidRPr="003079B6" w:rsidRDefault="00506A40" w:rsidP="00506A40">
      <w:pPr>
        <w:pStyle w:val="NormalBold"/>
      </w:pPr>
      <w:r w:rsidRPr="003079B6">
        <w:rPr>
          <w:rStyle w:val="HideTWBExt"/>
          <w:b w:val="0"/>
        </w:rPr>
        <w:t>&lt;/RepeatBlock-By&gt;</w:t>
      </w:r>
    </w:p>
    <w:p w14:paraId="5E44047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26B93CE"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9278135" w14:textId="77777777" w:rsidTr="001E5E8F">
        <w:trPr>
          <w:trHeight w:hRule="exact" w:val="240"/>
          <w:jc w:val="center"/>
        </w:trPr>
        <w:tc>
          <w:tcPr>
            <w:tcW w:w="9752" w:type="dxa"/>
            <w:gridSpan w:val="2"/>
            <w:tcBorders>
              <w:top w:val="nil"/>
              <w:left w:val="nil"/>
              <w:bottom w:val="nil"/>
              <w:right w:val="nil"/>
            </w:tcBorders>
          </w:tcPr>
          <w:p w14:paraId="2412327C" w14:textId="77777777" w:rsidR="00506A40" w:rsidRPr="003079B6" w:rsidRDefault="00506A40" w:rsidP="001E5E8F"/>
        </w:tc>
      </w:tr>
      <w:tr w:rsidR="00B42CF2" w:rsidRPr="003079B6" w14:paraId="684A8FF5" w14:textId="77777777" w:rsidTr="001E5E8F">
        <w:trPr>
          <w:trHeight w:val="240"/>
          <w:jc w:val="center"/>
        </w:trPr>
        <w:tc>
          <w:tcPr>
            <w:tcW w:w="4876" w:type="dxa"/>
            <w:tcBorders>
              <w:top w:val="nil"/>
              <w:left w:val="nil"/>
              <w:bottom w:val="nil"/>
              <w:right w:val="nil"/>
            </w:tcBorders>
          </w:tcPr>
          <w:p w14:paraId="2B94B70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33D78A9" w14:textId="77777777" w:rsidR="00506A40" w:rsidRPr="003079B6" w:rsidRDefault="00506A40" w:rsidP="001E5E8F">
            <w:pPr>
              <w:pStyle w:val="AmColumnHeading"/>
            </w:pPr>
            <w:r w:rsidRPr="003079B6">
              <w:t>Amendamentul</w:t>
            </w:r>
          </w:p>
        </w:tc>
      </w:tr>
      <w:tr w:rsidR="00B42CF2" w:rsidRPr="003079B6" w14:paraId="04ADADE8" w14:textId="77777777" w:rsidTr="001E5E8F">
        <w:trPr>
          <w:jc w:val="center"/>
        </w:trPr>
        <w:tc>
          <w:tcPr>
            <w:tcW w:w="4876" w:type="dxa"/>
            <w:tcBorders>
              <w:top w:val="nil"/>
              <w:left w:val="nil"/>
              <w:bottom w:val="nil"/>
              <w:right w:val="nil"/>
            </w:tcBorders>
          </w:tcPr>
          <w:p w14:paraId="0F819C6D" w14:textId="77777777" w:rsidR="00506A40" w:rsidRPr="003079B6" w:rsidRDefault="00506A40" w:rsidP="001E5E8F">
            <w:pPr>
              <w:pStyle w:val="Normal6a"/>
            </w:pPr>
            <w:r w:rsidRPr="003079B6">
              <w:t>18.</w:t>
            </w:r>
            <w:r w:rsidRPr="003079B6">
              <w:tab/>
              <w:t xml:space="preserve">condamnă </w:t>
            </w:r>
            <w:r w:rsidRPr="003079B6">
              <w:rPr>
                <w:b/>
                <w:bCs/>
                <w:i/>
                <w:iCs/>
              </w:rPr>
              <w:t>atacul</w:t>
            </w:r>
            <w:r w:rsidRPr="003079B6">
              <w:t xml:space="preserve"> fără precedent și </w:t>
            </w:r>
            <w:r w:rsidRPr="003079B6">
              <w:rPr>
                <w:b/>
                <w:bCs/>
                <w:i/>
                <w:iCs/>
              </w:rPr>
              <w:t>intensificat asupra</w:t>
            </w:r>
            <w:r w:rsidRPr="003079B6">
              <w:t xml:space="preserve"> spațiului civic în întreaga UE</w:t>
            </w:r>
            <w:r w:rsidRPr="003079B6">
              <w:rPr>
                <w:b/>
                <w:bCs/>
                <w:i/>
                <w:iCs/>
              </w:rPr>
              <w:t>, cu restricții notabile asupra spațiului societății civile și a dreptului la întrunire pașnică în mai multe state membre</w:t>
            </w:r>
            <w:r w:rsidRPr="003079B6">
              <w:t xml:space="preserve">; </w:t>
            </w:r>
            <w:r w:rsidRPr="003079B6">
              <w:rPr>
                <w:b/>
                <w:i/>
              </w:rPr>
              <w:t>este ferm convins că tendința globală de regres democratic și erodarea statului de drept, precum și securitizarea agendelor au intensificat îngrădirile dreptului la întrunire pașnică;</w:t>
            </w:r>
            <w:r w:rsidRPr="003079B6">
              <w:t xml:space="preserve"> </w:t>
            </w:r>
            <w:r w:rsidRPr="003079B6">
              <w:rPr>
                <w:b/>
                <w:i/>
              </w:rPr>
              <w:t>îndeamnă statele membre să creeze un mediu sigur și propice, care să garanteze libertatea de întrunire;</w:t>
            </w:r>
          </w:p>
        </w:tc>
        <w:tc>
          <w:tcPr>
            <w:tcW w:w="4876" w:type="dxa"/>
            <w:tcBorders>
              <w:top w:val="nil"/>
              <w:left w:val="nil"/>
              <w:bottom w:val="nil"/>
              <w:right w:val="nil"/>
            </w:tcBorders>
          </w:tcPr>
          <w:p w14:paraId="7A5AB3B9" w14:textId="77777777" w:rsidR="00506A40" w:rsidRPr="003079B6" w:rsidRDefault="00506A40" w:rsidP="001E5E8F">
            <w:pPr>
              <w:pStyle w:val="Normal6a"/>
            </w:pPr>
            <w:r w:rsidRPr="003079B6">
              <w:t>18.</w:t>
            </w:r>
            <w:r w:rsidRPr="003079B6">
              <w:tab/>
              <w:t xml:space="preserve">condamnă </w:t>
            </w:r>
            <w:r w:rsidRPr="003079B6">
              <w:rPr>
                <w:b/>
                <w:bCs/>
                <w:i/>
                <w:iCs/>
              </w:rPr>
              <w:t>activismul politic al ONG-urilor, care se implică în abuzuri</w:t>
            </w:r>
            <w:r w:rsidRPr="003079B6">
              <w:t xml:space="preserve"> fără precedent și </w:t>
            </w:r>
            <w:r w:rsidRPr="003079B6">
              <w:rPr>
                <w:b/>
                <w:bCs/>
                <w:i/>
                <w:iCs/>
              </w:rPr>
              <w:t>intensificate împotriva</w:t>
            </w:r>
            <w:r w:rsidRPr="003079B6">
              <w:t xml:space="preserve"> spațiului civic în întreaga UE;</w:t>
            </w:r>
          </w:p>
        </w:tc>
      </w:tr>
    </w:tbl>
    <w:p w14:paraId="15F54DC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EB4F951" w14:textId="77777777" w:rsidR="00506A40" w:rsidRPr="003079B6" w:rsidRDefault="00506A40" w:rsidP="00506A40">
      <w:r w:rsidRPr="003079B6">
        <w:rPr>
          <w:rStyle w:val="HideTWBExt"/>
        </w:rPr>
        <w:t>&lt;/Amend&gt;</w:t>
      </w:r>
    </w:p>
    <w:p w14:paraId="36B400C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412</w:t>
      </w:r>
      <w:r w:rsidRPr="003079B6">
        <w:rPr>
          <w:rStyle w:val="HideTWBExt"/>
          <w:b w:val="0"/>
        </w:rPr>
        <w:t>&lt;/NumAm&gt;</w:t>
      </w:r>
    </w:p>
    <w:p w14:paraId="328E421C"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168AFD06" w14:textId="77777777" w:rsidR="00506A40" w:rsidRPr="003079B6" w:rsidRDefault="00506A40" w:rsidP="00506A40">
      <w:pPr>
        <w:pStyle w:val="NormalBold"/>
      </w:pPr>
      <w:r w:rsidRPr="003079B6">
        <w:rPr>
          <w:rStyle w:val="HideTWBExt"/>
          <w:b w:val="0"/>
        </w:rPr>
        <w:t>&lt;/RepeatBlock-By&gt;</w:t>
      </w:r>
    </w:p>
    <w:p w14:paraId="6D19824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6A7D95B"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BD57BC" w14:textId="77777777" w:rsidTr="001E5E8F">
        <w:trPr>
          <w:trHeight w:hRule="exact" w:val="240"/>
          <w:jc w:val="center"/>
        </w:trPr>
        <w:tc>
          <w:tcPr>
            <w:tcW w:w="9752" w:type="dxa"/>
            <w:gridSpan w:val="2"/>
            <w:tcBorders>
              <w:top w:val="nil"/>
              <w:left w:val="nil"/>
              <w:bottom w:val="nil"/>
              <w:right w:val="nil"/>
            </w:tcBorders>
          </w:tcPr>
          <w:p w14:paraId="704A1966" w14:textId="77777777" w:rsidR="00506A40" w:rsidRPr="003079B6" w:rsidRDefault="00506A40" w:rsidP="001E5E8F"/>
        </w:tc>
      </w:tr>
      <w:tr w:rsidR="00B42CF2" w:rsidRPr="003079B6" w14:paraId="6DFA613F" w14:textId="77777777" w:rsidTr="001E5E8F">
        <w:trPr>
          <w:trHeight w:val="240"/>
          <w:jc w:val="center"/>
        </w:trPr>
        <w:tc>
          <w:tcPr>
            <w:tcW w:w="4876" w:type="dxa"/>
            <w:tcBorders>
              <w:top w:val="nil"/>
              <w:left w:val="nil"/>
              <w:bottom w:val="nil"/>
              <w:right w:val="nil"/>
            </w:tcBorders>
          </w:tcPr>
          <w:p w14:paraId="2BDBC6E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96A4C35" w14:textId="77777777" w:rsidR="00506A40" w:rsidRPr="003079B6" w:rsidRDefault="00506A40" w:rsidP="001E5E8F">
            <w:pPr>
              <w:pStyle w:val="AmColumnHeading"/>
            </w:pPr>
            <w:r w:rsidRPr="003079B6">
              <w:t>Amendamentul</w:t>
            </w:r>
          </w:p>
        </w:tc>
      </w:tr>
      <w:tr w:rsidR="00B42CF2" w:rsidRPr="003079B6" w14:paraId="34238F41" w14:textId="77777777" w:rsidTr="001E5E8F">
        <w:trPr>
          <w:jc w:val="center"/>
        </w:trPr>
        <w:tc>
          <w:tcPr>
            <w:tcW w:w="4876" w:type="dxa"/>
            <w:tcBorders>
              <w:top w:val="nil"/>
              <w:left w:val="nil"/>
              <w:bottom w:val="nil"/>
              <w:right w:val="nil"/>
            </w:tcBorders>
          </w:tcPr>
          <w:p w14:paraId="39719F7B" w14:textId="77777777" w:rsidR="00506A40" w:rsidRPr="003079B6" w:rsidRDefault="00506A40" w:rsidP="001E5E8F">
            <w:pPr>
              <w:pStyle w:val="Normal6a"/>
            </w:pPr>
            <w:r w:rsidRPr="003079B6">
              <w:t>18.</w:t>
            </w:r>
            <w:r w:rsidRPr="003079B6">
              <w:tab/>
              <w:t>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 precum și securitizarea agendelor au intensificat îngrădirile dreptului la întrunire pașnică; îndeamnă statele membre să creeze un mediu sigur și propice, care să garanteze libertatea de întrunire;</w:t>
            </w:r>
          </w:p>
        </w:tc>
        <w:tc>
          <w:tcPr>
            <w:tcW w:w="4876" w:type="dxa"/>
            <w:tcBorders>
              <w:top w:val="nil"/>
              <w:left w:val="nil"/>
              <w:bottom w:val="nil"/>
              <w:right w:val="nil"/>
            </w:tcBorders>
          </w:tcPr>
          <w:p w14:paraId="56FFF33F" w14:textId="77777777" w:rsidR="00506A40" w:rsidRPr="003079B6" w:rsidRDefault="00506A40" w:rsidP="001E5E8F">
            <w:pPr>
              <w:pStyle w:val="Normal6a"/>
            </w:pPr>
            <w:r w:rsidRPr="003079B6">
              <w:t>18.</w:t>
            </w:r>
            <w:r w:rsidRPr="003079B6">
              <w:tab/>
              <w:t xml:space="preserve">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 precum și securitizarea agendelor au intensificat îngrădirile dreptului la întrunire pașnică; îndeamnă statele membre să creeze un mediu sigur și propice, care să garanteze libertatea de întrunire; </w:t>
            </w:r>
            <w:r w:rsidRPr="003079B6">
              <w:rPr>
                <w:b/>
                <w:i/>
              </w:rPr>
              <w:t>constată că organizațiile societății civile continuă să se confrunte cu sarcini administrative, campanii de denigrare țintite și restricții privind accesul la resurse, inclusiv la finanțare străină, ceea ce creează un efect descurajator care le subminează rolul de „câine de pază”;</w:t>
            </w:r>
          </w:p>
        </w:tc>
      </w:tr>
    </w:tbl>
    <w:p w14:paraId="533B828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D0AA386" w14:textId="77777777" w:rsidR="00506A40" w:rsidRPr="003079B6" w:rsidRDefault="00506A40" w:rsidP="00506A40">
      <w:r w:rsidRPr="003079B6">
        <w:rPr>
          <w:rStyle w:val="HideTWBExt"/>
        </w:rPr>
        <w:t>&lt;/Amend&gt;</w:t>
      </w:r>
    </w:p>
    <w:p w14:paraId="3901E49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413</w:t>
      </w:r>
      <w:r w:rsidRPr="003079B6">
        <w:rPr>
          <w:rStyle w:val="HideTWBExt"/>
          <w:b w:val="0"/>
        </w:rPr>
        <w:t>&lt;/NumAm&gt;</w:t>
      </w:r>
    </w:p>
    <w:p w14:paraId="18AC8B5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2E6A71CE" w14:textId="77777777" w:rsidR="00506A40" w:rsidRPr="003079B6" w:rsidRDefault="00506A40" w:rsidP="00506A40">
      <w:pPr>
        <w:pStyle w:val="NormalBold"/>
      </w:pPr>
      <w:r w:rsidRPr="003079B6">
        <w:rPr>
          <w:rStyle w:val="HideTWBExt"/>
          <w:b w:val="0"/>
        </w:rPr>
        <w:t>&lt;/RepeatBlock-By&gt;</w:t>
      </w:r>
    </w:p>
    <w:p w14:paraId="449CC69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7ACDF8"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D70269" w14:textId="77777777" w:rsidTr="001E5E8F">
        <w:trPr>
          <w:trHeight w:hRule="exact" w:val="240"/>
          <w:jc w:val="center"/>
        </w:trPr>
        <w:tc>
          <w:tcPr>
            <w:tcW w:w="9752" w:type="dxa"/>
            <w:gridSpan w:val="2"/>
            <w:tcBorders>
              <w:top w:val="nil"/>
              <w:left w:val="nil"/>
              <w:bottom w:val="nil"/>
              <w:right w:val="nil"/>
            </w:tcBorders>
          </w:tcPr>
          <w:p w14:paraId="7B3C7164" w14:textId="77777777" w:rsidR="00506A40" w:rsidRPr="003079B6" w:rsidRDefault="00506A40" w:rsidP="001E5E8F"/>
        </w:tc>
      </w:tr>
      <w:tr w:rsidR="00B42CF2" w:rsidRPr="003079B6" w14:paraId="1398E7FF" w14:textId="77777777" w:rsidTr="001E5E8F">
        <w:trPr>
          <w:trHeight w:val="240"/>
          <w:jc w:val="center"/>
        </w:trPr>
        <w:tc>
          <w:tcPr>
            <w:tcW w:w="4876" w:type="dxa"/>
            <w:tcBorders>
              <w:top w:val="nil"/>
              <w:left w:val="nil"/>
              <w:bottom w:val="nil"/>
              <w:right w:val="nil"/>
            </w:tcBorders>
          </w:tcPr>
          <w:p w14:paraId="4B84645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10B250B" w14:textId="77777777" w:rsidR="00506A40" w:rsidRPr="003079B6" w:rsidRDefault="00506A40" w:rsidP="001E5E8F">
            <w:pPr>
              <w:pStyle w:val="AmColumnHeading"/>
            </w:pPr>
            <w:r w:rsidRPr="003079B6">
              <w:t>Amendamentul</w:t>
            </w:r>
          </w:p>
        </w:tc>
      </w:tr>
      <w:tr w:rsidR="00B42CF2" w:rsidRPr="003079B6" w14:paraId="378627EE" w14:textId="77777777" w:rsidTr="001E5E8F">
        <w:trPr>
          <w:jc w:val="center"/>
        </w:trPr>
        <w:tc>
          <w:tcPr>
            <w:tcW w:w="4876" w:type="dxa"/>
            <w:tcBorders>
              <w:top w:val="nil"/>
              <w:left w:val="nil"/>
              <w:bottom w:val="nil"/>
              <w:right w:val="nil"/>
            </w:tcBorders>
          </w:tcPr>
          <w:p w14:paraId="6C08E2AC" w14:textId="77777777" w:rsidR="00506A40" w:rsidRPr="003079B6" w:rsidRDefault="00506A40" w:rsidP="001E5E8F">
            <w:pPr>
              <w:pStyle w:val="Normal6a"/>
            </w:pPr>
            <w:r w:rsidRPr="003079B6">
              <w:t>18.</w:t>
            </w:r>
            <w:r w:rsidRPr="003079B6">
              <w:tab/>
            </w:r>
            <w:r w:rsidRPr="003079B6">
              <w:rPr>
                <w:b/>
                <w:bCs/>
                <w:i/>
                <w:iCs/>
              </w:rPr>
              <w:t xml:space="preserve">condamnă atacul fără precedent și intensificat asupra spațiului </w:t>
            </w:r>
            <w:r w:rsidRPr="003079B6">
              <w:t xml:space="preserve">civic </w:t>
            </w:r>
            <w:r w:rsidRPr="003079B6">
              <w:rPr>
                <w:b/>
                <w:bCs/>
                <w:i/>
                <w:iCs/>
              </w:rPr>
              <w:t>în întreaga UE, cu</w:t>
            </w:r>
            <w:r w:rsidRPr="003079B6">
              <w:t xml:space="preserve"> </w:t>
            </w:r>
            <w:r w:rsidRPr="003079B6">
              <w:rPr>
                <w:b/>
                <w:bCs/>
                <w:i/>
                <w:iCs/>
              </w:rPr>
              <w:t>restricții</w:t>
            </w:r>
            <w:r w:rsidRPr="003079B6">
              <w:t xml:space="preserve"> </w:t>
            </w:r>
            <w:r w:rsidRPr="003079B6">
              <w:rPr>
                <w:b/>
                <w:bCs/>
                <w:i/>
                <w:iCs/>
              </w:rPr>
              <w:t>notabile asupra spațiului societății civile</w:t>
            </w:r>
            <w:r w:rsidRPr="003079B6">
              <w:t xml:space="preserve"> și </w:t>
            </w:r>
            <w:r w:rsidRPr="003079B6">
              <w:rPr>
                <w:b/>
                <w:bCs/>
                <w:i/>
                <w:iCs/>
              </w:rPr>
              <w:t>a</w:t>
            </w:r>
            <w:r w:rsidRPr="003079B6">
              <w:t xml:space="preserve"> dreptului la întrunire pașnică în mai multe state membre</w:t>
            </w:r>
            <w:r w:rsidRPr="003079B6">
              <w:rPr>
                <w:b/>
                <w:bCs/>
                <w:i/>
                <w:iCs/>
              </w:rPr>
              <w:t>;</w:t>
            </w:r>
            <w:r w:rsidRPr="003079B6">
              <w:rPr>
                <w:b/>
                <w:i/>
              </w:rPr>
              <w:t xml:space="preserve"> </w:t>
            </w:r>
            <w:r w:rsidRPr="003079B6">
              <w:rPr>
                <w:b/>
                <w:bCs/>
                <w:i/>
                <w:iCs/>
              </w:rPr>
              <w:t xml:space="preserve">este ferm convins că tendința globală de regres democratic și erodarea </w:t>
            </w:r>
            <w:r w:rsidRPr="003079B6">
              <w:t>statului de drept</w:t>
            </w:r>
            <w:r w:rsidRPr="003079B6">
              <w:rPr>
                <w:b/>
                <w:bCs/>
                <w:i/>
                <w:iCs/>
              </w:rPr>
              <w:t>, precum și securitizarea agendelor au intensificat îngrădirile</w:t>
            </w:r>
            <w:r w:rsidRPr="003079B6">
              <w:t xml:space="preserve"> dreptului la întrunire pașnică</w:t>
            </w:r>
            <w:r w:rsidRPr="003079B6">
              <w:rPr>
                <w:b/>
                <w:bCs/>
                <w:i/>
                <w:iCs/>
              </w:rPr>
              <w:t>;</w:t>
            </w:r>
            <w:r w:rsidRPr="003079B6">
              <w:rPr>
                <w:b/>
                <w:i/>
              </w:rPr>
              <w:t xml:space="preserve"> </w:t>
            </w:r>
            <w:r w:rsidRPr="003079B6">
              <w:rPr>
                <w:b/>
                <w:bCs/>
                <w:i/>
                <w:iCs/>
              </w:rPr>
              <w:t>îndeamnă statele membre să creeze un mediu sigur și propice, care să garanteze libertatea de întrunire</w:t>
            </w:r>
            <w:r w:rsidRPr="003079B6">
              <w:t>;</w:t>
            </w:r>
          </w:p>
        </w:tc>
        <w:tc>
          <w:tcPr>
            <w:tcW w:w="4876" w:type="dxa"/>
            <w:tcBorders>
              <w:top w:val="nil"/>
              <w:left w:val="nil"/>
              <w:bottom w:val="nil"/>
              <w:right w:val="nil"/>
            </w:tcBorders>
          </w:tcPr>
          <w:p w14:paraId="2BECD3CD" w14:textId="77777777" w:rsidR="00506A40" w:rsidRPr="003079B6" w:rsidRDefault="00506A40" w:rsidP="001E5E8F">
            <w:pPr>
              <w:pStyle w:val="Normal6a"/>
            </w:pPr>
            <w:r w:rsidRPr="003079B6">
              <w:t>18.</w:t>
            </w:r>
            <w:r w:rsidRPr="003079B6">
              <w:tab/>
            </w:r>
            <w:r w:rsidRPr="003079B6">
              <w:rPr>
                <w:b/>
                <w:bCs/>
                <w:i/>
                <w:iCs/>
              </w:rPr>
              <w:t>observă cu îngrijorare restricțiile tot mai mari care afectează spațiul</w:t>
            </w:r>
            <w:r w:rsidRPr="003079B6">
              <w:rPr>
                <w:b/>
                <w:bCs/>
              </w:rPr>
              <w:t xml:space="preserve"> </w:t>
            </w:r>
            <w:r w:rsidRPr="003079B6">
              <w:t xml:space="preserve">civic și </w:t>
            </w:r>
            <w:r w:rsidRPr="003079B6">
              <w:rPr>
                <w:b/>
                <w:bCs/>
                <w:i/>
                <w:iCs/>
              </w:rPr>
              <w:t>exercitarea</w:t>
            </w:r>
            <w:r w:rsidRPr="003079B6">
              <w:t xml:space="preserve"> dreptului la întrunire pașnică în mai multe state membre </w:t>
            </w:r>
            <w:r w:rsidRPr="003079B6">
              <w:rPr>
                <w:b/>
                <w:bCs/>
                <w:i/>
                <w:iCs/>
              </w:rPr>
              <w:t xml:space="preserve">și reamintește că protejarea unui spațiu civic deschis este o componentă esențială a </w:t>
            </w:r>
            <w:r w:rsidRPr="003079B6">
              <w:t xml:space="preserve">statului de drept </w:t>
            </w:r>
            <w:r w:rsidRPr="003079B6">
              <w:rPr>
                <w:b/>
                <w:bCs/>
                <w:i/>
                <w:iCs/>
              </w:rPr>
              <w:t>și a guvernanței democratice;</w:t>
            </w:r>
            <w:r w:rsidRPr="003079B6">
              <w:rPr>
                <w:b/>
                <w:i/>
              </w:rPr>
              <w:t xml:space="preserve"> </w:t>
            </w:r>
            <w:r w:rsidRPr="003079B6">
              <w:rPr>
                <w:b/>
                <w:bCs/>
                <w:i/>
                <w:iCs/>
              </w:rPr>
              <w:t xml:space="preserve">invită statele membre să asigure un mediu sigur, favorabil și care garantează securitatea juridică pentru exercitarea </w:t>
            </w:r>
            <w:r w:rsidRPr="003079B6">
              <w:t>dreptului la întrunire pașnică</w:t>
            </w:r>
            <w:r w:rsidRPr="003079B6">
              <w:rPr>
                <w:b/>
                <w:bCs/>
                <w:i/>
                <w:iCs/>
              </w:rPr>
              <w:t>, în conformitate cu legislația UE și cu standardele europene în materie de drepturi ale omului</w:t>
            </w:r>
            <w:r w:rsidRPr="003079B6">
              <w:t>;</w:t>
            </w:r>
          </w:p>
        </w:tc>
      </w:tr>
    </w:tbl>
    <w:p w14:paraId="30B6A1B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967A60D" w14:textId="77777777" w:rsidR="00506A40" w:rsidRPr="003079B6" w:rsidRDefault="00506A40" w:rsidP="00506A40">
      <w:r w:rsidRPr="003079B6">
        <w:rPr>
          <w:rStyle w:val="HideTWBExt"/>
        </w:rPr>
        <w:t>&lt;/Amend&gt;</w:t>
      </w:r>
    </w:p>
    <w:p w14:paraId="4089778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414</w:t>
      </w:r>
      <w:r w:rsidRPr="003079B6">
        <w:rPr>
          <w:rStyle w:val="HideTWBExt"/>
          <w:b w:val="0"/>
        </w:rPr>
        <w:t>&lt;/NumAm&gt;</w:t>
      </w:r>
    </w:p>
    <w:p w14:paraId="74BB90EB"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5AB37284" w14:textId="77777777" w:rsidR="00506A40" w:rsidRPr="003079B6" w:rsidRDefault="00506A40" w:rsidP="00506A40">
      <w:pPr>
        <w:pStyle w:val="NormalBold"/>
      </w:pPr>
      <w:r w:rsidRPr="003079B6">
        <w:rPr>
          <w:rStyle w:val="HideTWBExt"/>
          <w:b w:val="0"/>
        </w:rPr>
        <w:t>&lt;/RepeatBlock-By&gt;</w:t>
      </w:r>
    </w:p>
    <w:p w14:paraId="313D289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4A0AC3"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5E5C6E" w14:textId="77777777" w:rsidTr="001E5E8F">
        <w:trPr>
          <w:trHeight w:hRule="exact" w:val="240"/>
          <w:jc w:val="center"/>
        </w:trPr>
        <w:tc>
          <w:tcPr>
            <w:tcW w:w="9752" w:type="dxa"/>
            <w:gridSpan w:val="2"/>
            <w:tcBorders>
              <w:top w:val="nil"/>
              <w:left w:val="nil"/>
              <w:bottom w:val="nil"/>
              <w:right w:val="nil"/>
            </w:tcBorders>
          </w:tcPr>
          <w:p w14:paraId="3D8B8447" w14:textId="77777777" w:rsidR="00506A40" w:rsidRPr="003079B6" w:rsidRDefault="00506A40" w:rsidP="001E5E8F"/>
        </w:tc>
      </w:tr>
      <w:tr w:rsidR="00B42CF2" w:rsidRPr="003079B6" w14:paraId="17F55A62" w14:textId="77777777" w:rsidTr="001E5E8F">
        <w:trPr>
          <w:trHeight w:val="240"/>
          <w:jc w:val="center"/>
        </w:trPr>
        <w:tc>
          <w:tcPr>
            <w:tcW w:w="4876" w:type="dxa"/>
            <w:tcBorders>
              <w:top w:val="nil"/>
              <w:left w:val="nil"/>
              <w:bottom w:val="nil"/>
              <w:right w:val="nil"/>
            </w:tcBorders>
          </w:tcPr>
          <w:p w14:paraId="3B0CAA2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FE75002" w14:textId="77777777" w:rsidR="00506A40" w:rsidRPr="003079B6" w:rsidRDefault="00506A40" w:rsidP="001E5E8F">
            <w:pPr>
              <w:pStyle w:val="AmColumnHeading"/>
            </w:pPr>
            <w:r w:rsidRPr="003079B6">
              <w:t>Amendamentul</w:t>
            </w:r>
          </w:p>
        </w:tc>
      </w:tr>
      <w:tr w:rsidR="00B42CF2" w:rsidRPr="003079B6" w14:paraId="3CDFBF3F" w14:textId="77777777" w:rsidTr="001E5E8F">
        <w:trPr>
          <w:jc w:val="center"/>
        </w:trPr>
        <w:tc>
          <w:tcPr>
            <w:tcW w:w="4876" w:type="dxa"/>
            <w:tcBorders>
              <w:top w:val="nil"/>
              <w:left w:val="nil"/>
              <w:bottom w:val="nil"/>
              <w:right w:val="nil"/>
            </w:tcBorders>
          </w:tcPr>
          <w:p w14:paraId="3A992C9B" w14:textId="77777777" w:rsidR="00506A40" w:rsidRPr="003079B6" w:rsidRDefault="00506A40" w:rsidP="001E5E8F">
            <w:pPr>
              <w:pStyle w:val="Normal6a"/>
            </w:pPr>
            <w:r w:rsidRPr="003079B6">
              <w:t>18.</w:t>
            </w:r>
            <w:r w:rsidRPr="003079B6">
              <w:tab/>
              <w:t>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 precum și securitizarea agendelor au intensificat îngrădirile dreptului la întrunire pașnică; îndeamnă statele membre să creeze un mediu sigur și propice, care să garanteze libertatea de întrunire;</w:t>
            </w:r>
          </w:p>
        </w:tc>
        <w:tc>
          <w:tcPr>
            <w:tcW w:w="4876" w:type="dxa"/>
            <w:tcBorders>
              <w:top w:val="nil"/>
              <w:left w:val="nil"/>
              <w:bottom w:val="nil"/>
              <w:right w:val="nil"/>
            </w:tcBorders>
          </w:tcPr>
          <w:p w14:paraId="21510955" w14:textId="77777777" w:rsidR="00506A40" w:rsidRPr="003079B6" w:rsidRDefault="00506A40" w:rsidP="001E5E8F">
            <w:pPr>
              <w:pStyle w:val="Normal6a"/>
            </w:pPr>
            <w:r w:rsidRPr="003079B6">
              <w:t>18.</w:t>
            </w:r>
            <w:r w:rsidRPr="003079B6">
              <w:tab/>
            </w:r>
            <w:r w:rsidRPr="003079B6">
              <w:rPr>
                <w:b/>
                <w:i/>
              </w:rPr>
              <w:t>subliniază că libertatea de întrunire pașnică și libertatea de asociere sunt drepturi fundamentale protejate de dreptul internațional și de cartă și sunt esențiale pentru democrație și responsabilitatea guvernului;</w:t>
            </w:r>
            <w:r w:rsidRPr="003079B6">
              <w:t xml:space="preserve"> 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 precum și securitizarea agendelor au intensificat îngrădirile dreptului la întrunire pașnică; îndeamnă statele membre să creeze un mediu sigur și propice, care să garanteze libertatea de întrunire;</w:t>
            </w:r>
          </w:p>
        </w:tc>
      </w:tr>
    </w:tbl>
    <w:p w14:paraId="6EB8A4A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C91B9E4" w14:textId="77777777" w:rsidR="00506A40" w:rsidRPr="003079B6" w:rsidRDefault="00506A40" w:rsidP="00506A40">
      <w:r w:rsidRPr="003079B6">
        <w:rPr>
          <w:rStyle w:val="HideTWBExt"/>
        </w:rPr>
        <w:t>&lt;/Amend&gt;</w:t>
      </w:r>
    </w:p>
    <w:p w14:paraId="45884C8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415</w:t>
      </w:r>
      <w:r w:rsidRPr="003079B6">
        <w:rPr>
          <w:rStyle w:val="HideTWBExt"/>
          <w:b w:val="0"/>
        </w:rPr>
        <w:t>&lt;/NumAm&gt;</w:t>
      </w:r>
    </w:p>
    <w:p w14:paraId="18EC0B12" w14:textId="77777777" w:rsidR="00506A40" w:rsidRPr="003079B6" w:rsidRDefault="00506A40" w:rsidP="00506A40">
      <w:pPr>
        <w:pStyle w:val="NormalBold"/>
      </w:pPr>
      <w:r w:rsidRPr="003079B6">
        <w:rPr>
          <w:rStyle w:val="HideTWBExt"/>
          <w:b w:val="0"/>
        </w:rPr>
        <w:t>&lt;RepeatBlock-By&gt;&lt;Members&gt;</w:t>
      </w:r>
      <w:r w:rsidRPr="003079B6">
        <w:t>Fredis Beleris, Tomáš Zdechovský, Javier Zarzalejos</w:t>
      </w:r>
      <w:r w:rsidRPr="003079B6">
        <w:rPr>
          <w:rStyle w:val="HideTWBExt"/>
          <w:b w:val="0"/>
        </w:rPr>
        <w:t>&lt;/Members&gt;</w:t>
      </w:r>
    </w:p>
    <w:p w14:paraId="32715DF9" w14:textId="77777777" w:rsidR="00506A40" w:rsidRPr="003079B6" w:rsidRDefault="00506A40" w:rsidP="00506A40">
      <w:pPr>
        <w:pStyle w:val="NormalBold"/>
      </w:pPr>
      <w:r w:rsidRPr="003079B6">
        <w:rPr>
          <w:rStyle w:val="HideTWBExt"/>
          <w:b w:val="0"/>
        </w:rPr>
        <w:t>&lt;/RepeatBlock-By&gt;</w:t>
      </w:r>
    </w:p>
    <w:p w14:paraId="422EE84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C91EF4B"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FD4E48" w14:textId="77777777" w:rsidTr="001E5E8F">
        <w:trPr>
          <w:trHeight w:hRule="exact" w:val="240"/>
          <w:jc w:val="center"/>
        </w:trPr>
        <w:tc>
          <w:tcPr>
            <w:tcW w:w="9752" w:type="dxa"/>
            <w:gridSpan w:val="2"/>
            <w:tcBorders>
              <w:top w:val="nil"/>
              <w:left w:val="nil"/>
              <w:bottom w:val="nil"/>
              <w:right w:val="nil"/>
            </w:tcBorders>
          </w:tcPr>
          <w:p w14:paraId="2595E19F" w14:textId="77777777" w:rsidR="00506A40" w:rsidRPr="003079B6" w:rsidRDefault="00506A40" w:rsidP="001E5E8F"/>
        </w:tc>
      </w:tr>
      <w:tr w:rsidR="00B42CF2" w:rsidRPr="003079B6" w14:paraId="11A84AF8" w14:textId="77777777" w:rsidTr="001E5E8F">
        <w:trPr>
          <w:trHeight w:val="240"/>
          <w:jc w:val="center"/>
        </w:trPr>
        <w:tc>
          <w:tcPr>
            <w:tcW w:w="4876" w:type="dxa"/>
            <w:tcBorders>
              <w:top w:val="nil"/>
              <w:left w:val="nil"/>
              <w:bottom w:val="nil"/>
              <w:right w:val="nil"/>
            </w:tcBorders>
          </w:tcPr>
          <w:p w14:paraId="6DB0D88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46E971F" w14:textId="77777777" w:rsidR="00506A40" w:rsidRPr="003079B6" w:rsidRDefault="00506A40" w:rsidP="001E5E8F">
            <w:pPr>
              <w:pStyle w:val="AmColumnHeading"/>
            </w:pPr>
            <w:r w:rsidRPr="003079B6">
              <w:t>Amendamentul</w:t>
            </w:r>
          </w:p>
        </w:tc>
      </w:tr>
      <w:tr w:rsidR="00B42CF2" w:rsidRPr="003079B6" w14:paraId="16120527" w14:textId="77777777" w:rsidTr="001E5E8F">
        <w:trPr>
          <w:jc w:val="center"/>
        </w:trPr>
        <w:tc>
          <w:tcPr>
            <w:tcW w:w="4876" w:type="dxa"/>
            <w:tcBorders>
              <w:top w:val="nil"/>
              <w:left w:val="nil"/>
              <w:bottom w:val="nil"/>
              <w:right w:val="nil"/>
            </w:tcBorders>
          </w:tcPr>
          <w:p w14:paraId="0050C33F" w14:textId="77777777" w:rsidR="00506A40" w:rsidRPr="003079B6" w:rsidRDefault="00506A40" w:rsidP="001E5E8F">
            <w:pPr>
              <w:pStyle w:val="Normal6a"/>
            </w:pPr>
            <w:r w:rsidRPr="003079B6">
              <w:t>18.</w:t>
            </w:r>
            <w:r w:rsidRPr="003079B6">
              <w:tab/>
            </w:r>
            <w:r w:rsidRPr="003079B6">
              <w:rPr>
                <w:b/>
                <w:bCs/>
                <w:i/>
                <w:iCs/>
              </w:rPr>
              <w:t xml:space="preserve">condamnă atacul fără precedent și intensificat asupra spațiului </w:t>
            </w:r>
            <w:r w:rsidRPr="003079B6">
              <w:t xml:space="preserve">civic </w:t>
            </w:r>
            <w:r w:rsidRPr="003079B6">
              <w:rPr>
                <w:b/>
                <w:bCs/>
                <w:i/>
                <w:iCs/>
              </w:rPr>
              <w:t xml:space="preserve">în întreaga UE, cu restricții notabile asupra spațiului societății civile </w:t>
            </w:r>
            <w:r w:rsidRPr="003079B6">
              <w:t>și a</w:t>
            </w:r>
            <w:r w:rsidRPr="003079B6">
              <w:rPr>
                <w:b/>
                <w:bCs/>
                <w:i/>
                <w:iCs/>
              </w:rPr>
              <w:t xml:space="preserve"> </w:t>
            </w:r>
            <w:r w:rsidRPr="003079B6">
              <w:t>dreptului la întrunire pașnică</w:t>
            </w:r>
            <w:r w:rsidRPr="003079B6">
              <w:rPr>
                <w:b/>
                <w:bCs/>
                <w:i/>
                <w:iCs/>
              </w:rPr>
              <w:t xml:space="preserve"> </w:t>
            </w:r>
            <w:r w:rsidRPr="003079B6">
              <w:t>în</w:t>
            </w:r>
            <w:r w:rsidRPr="003079B6">
              <w:rPr>
                <w:b/>
                <w:bCs/>
                <w:i/>
                <w:iCs/>
              </w:rPr>
              <w:t xml:space="preserve"> mai multe </w:t>
            </w:r>
            <w:r w:rsidRPr="003079B6">
              <w:t>state membre;</w:t>
            </w:r>
            <w:r w:rsidRPr="003079B6">
              <w:rPr>
                <w:b/>
                <w:i/>
              </w:rPr>
              <w:t xml:space="preserve"> este ferm convins că tendința globală de regres democratic și erodarea statului de drept, precum și securitizarea agendelor au intensificat îngrădirile dreptului la întrunire pașnică; </w:t>
            </w:r>
            <w:r w:rsidRPr="003079B6">
              <w:rPr>
                <w:b/>
                <w:bCs/>
                <w:i/>
                <w:iCs/>
              </w:rPr>
              <w:t>îndeamnă statele membre</w:t>
            </w:r>
            <w:r w:rsidRPr="003079B6">
              <w:t xml:space="preserve"> </w:t>
            </w:r>
            <w:r w:rsidRPr="003079B6">
              <w:rPr>
                <w:b/>
                <w:bCs/>
                <w:i/>
                <w:iCs/>
              </w:rPr>
              <w:t>să creeze un mediu sigur și propice, care să garanteze libertatea de întrunire</w:t>
            </w:r>
            <w:r w:rsidRPr="003079B6">
              <w:t>;</w:t>
            </w:r>
          </w:p>
        </w:tc>
        <w:tc>
          <w:tcPr>
            <w:tcW w:w="4876" w:type="dxa"/>
            <w:tcBorders>
              <w:top w:val="nil"/>
              <w:left w:val="nil"/>
              <w:bottom w:val="nil"/>
              <w:right w:val="nil"/>
            </w:tcBorders>
          </w:tcPr>
          <w:p w14:paraId="355EEF60" w14:textId="77777777" w:rsidR="00506A40" w:rsidRPr="003079B6" w:rsidRDefault="00506A40" w:rsidP="001E5E8F">
            <w:pPr>
              <w:pStyle w:val="Normal6a"/>
            </w:pPr>
            <w:r w:rsidRPr="003079B6">
              <w:t>18.</w:t>
            </w:r>
            <w:r w:rsidRPr="003079B6">
              <w:tab/>
            </w:r>
            <w:r w:rsidRPr="003079B6">
              <w:rPr>
                <w:b/>
                <w:bCs/>
                <w:i/>
                <w:iCs/>
              </w:rPr>
              <w:t xml:space="preserve">subliniază importanța unui spațiu </w:t>
            </w:r>
            <w:r w:rsidRPr="003079B6">
              <w:t>civic</w:t>
            </w:r>
            <w:r w:rsidRPr="003079B6">
              <w:rPr>
                <w:b/>
                <w:bCs/>
                <w:i/>
                <w:iCs/>
              </w:rPr>
              <w:t xml:space="preserve"> dinamic </w:t>
            </w:r>
            <w:r w:rsidRPr="003079B6">
              <w:t>și a</w:t>
            </w:r>
            <w:r w:rsidRPr="003079B6">
              <w:rPr>
                <w:b/>
                <w:bCs/>
                <w:i/>
                <w:iCs/>
              </w:rPr>
              <w:t xml:space="preserve"> </w:t>
            </w:r>
            <w:r w:rsidRPr="003079B6">
              <w:t>dreptului la întrunire pașnică în</w:t>
            </w:r>
            <w:r w:rsidRPr="003079B6">
              <w:rPr>
                <w:b/>
                <w:bCs/>
                <w:i/>
                <w:iCs/>
              </w:rPr>
              <w:t xml:space="preserve"> întreaga UE, remarcând că în unele </w:t>
            </w:r>
            <w:r w:rsidRPr="003079B6">
              <w:t>state</w:t>
            </w:r>
            <w:r w:rsidRPr="003079B6">
              <w:rPr>
                <w:b/>
                <w:bCs/>
                <w:i/>
                <w:iCs/>
              </w:rPr>
              <w:t xml:space="preserve"> </w:t>
            </w:r>
            <w:r w:rsidRPr="003079B6">
              <w:t xml:space="preserve">membre </w:t>
            </w:r>
            <w:r w:rsidRPr="003079B6">
              <w:rPr>
                <w:b/>
                <w:bCs/>
                <w:i/>
                <w:iCs/>
              </w:rPr>
              <w:t>există posibilități de consolidare suplimentară a acestor drepturi</w:t>
            </w:r>
            <w:r w:rsidRPr="003079B6">
              <w:t>;</w:t>
            </w:r>
            <w:r w:rsidRPr="003079B6">
              <w:rPr>
                <w:b/>
                <w:i/>
              </w:rPr>
              <w:t xml:space="preserve"> </w:t>
            </w:r>
            <w:r w:rsidRPr="003079B6">
              <w:rPr>
                <w:b/>
                <w:bCs/>
                <w:i/>
                <w:iCs/>
              </w:rPr>
              <w:t>subliniază că tendințele globale și preocupările în materie de securitate au făcut ca protejarea acestor libertăți să devină din ce în ce mai importantă</w:t>
            </w:r>
            <w:r w:rsidRPr="003079B6">
              <w:t>;</w:t>
            </w:r>
          </w:p>
        </w:tc>
      </w:tr>
    </w:tbl>
    <w:p w14:paraId="4C5C71C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1859326" w14:textId="77777777" w:rsidR="00506A40" w:rsidRPr="003079B6" w:rsidRDefault="00506A40" w:rsidP="00506A40">
      <w:r w:rsidRPr="003079B6">
        <w:rPr>
          <w:rStyle w:val="HideTWBExt"/>
        </w:rPr>
        <w:t>&lt;/Amend&gt;</w:t>
      </w:r>
    </w:p>
    <w:p w14:paraId="110B7A5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416</w:t>
      </w:r>
      <w:r w:rsidRPr="003079B6">
        <w:rPr>
          <w:rStyle w:val="HideTWBExt"/>
          <w:b w:val="0"/>
        </w:rPr>
        <w:t>&lt;/NumAm&gt;</w:t>
      </w:r>
    </w:p>
    <w:p w14:paraId="00608451"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11C0D9D1" w14:textId="77777777" w:rsidR="00506A40" w:rsidRPr="003079B6" w:rsidRDefault="00506A40" w:rsidP="00506A40">
      <w:pPr>
        <w:pStyle w:val="NormalBold"/>
      </w:pPr>
      <w:r w:rsidRPr="003079B6">
        <w:rPr>
          <w:rStyle w:val="HideTWBExt"/>
          <w:b w:val="0"/>
        </w:rPr>
        <w:t>&lt;/RepeatBlock-By&gt;</w:t>
      </w:r>
    </w:p>
    <w:p w14:paraId="2E70D7D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15C5DB"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902D938" w14:textId="77777777" w:rsidTr="001E5E8F">
        <w:trPr>
          <w:trHeight w:hRule="exact" w:val="240"/>
          <w:jc w:val="center"/>
        </w:trPr>
        <w:tc>
          <w:tcPr>
            <w:tcW w:w="9752" w:type="dxa"/>
            <w:gridSpan w:val="2"/>
            <w:tcBorders>
              <w:top w:val="nil"/>
              <w:left w:val="nil"/>
              <w:bottom w:val="nil"/>
              <w:right w:val="nil"/>
            </w:tcBorders>
          </w:tcPr>
          <w:p w14:paraId="705431AE" w14:textId="77777777" w:rsidR="00506A40" w:rsidRPr="003079B6" w:rsidRDefault="00506A40" w:rsidP="001E5E8F"/>
        </w:tc>
      </w:tr>
      <w:tr w:rsidR="00B42CF2" w:rsidRPr="003079B6" w14:paraId="4394C418" w14:textId="77777777" w:rsidTr="001E5E8F">
        <w:trPr>
          <w:trHeight w:val="240"/>
          <w:jc w:val="center"/>
        </w:trPr>
        <w:tc>
          <w:tcPr>
            <w:tcW w:w="4876" w:type="dxa"/>
            <w:tcBorders>
              <w:top w:val="nil"/>
              <w:left w:val="nil"/>
              <w:bottom w:val="nil"/>
              <w:right w:val="nil"/>
            </w:tcBorders>
          </w:tcPr>
          <w:p w14:paraId="2D5420A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F762C78" w14:textId="77777777" w:rsidR="00506A40" w:rsidRPr="003079B6" w:rsidRDefault="00506A40" w:rsidP="001E5E8F">
            <w:pPr>
              <w:pStyle w:val="AmColumnHeading"/>
            </w:pPr>
            <w:r w:rsidRPr="003079B6">
              <w:t>Amendamentul</w:t>
            </w:r>
          </w:p>
        </w:tc>
      </w:tr>
      <w:tr w:rsidR="00B42CF2" w:rsidRPr="003079B6" w14:paraId="732146AC" w14:textId="77777777" w:rsidTr="001E5E8F">
        <w:trPr>
          <w:jc w:val="center"/>
        </w:trPr>
        <w:tc>
          <w:tcPr>
            <w:tcW w:w="4876" w:type="dxa"/>
            <w:tcBorders>
              <w:top w:val="nil"/>
              <w:left w:val="nil"/>
              <w:bottom w:val="nil"/>
              <w:right w:val="nil"/>
            </w:tcBorders>
          </w:tcPr>
          <w:p w14:paraId="3D33B804" w14:textId="77777777" w:rsidR="00506A40" w:rsidRPr="003079B6" w:rsidRDefault="00506A40" w:rsidP="001E5E8F">
            <w:pPr>
              <w:pStyle w:val="Normal6a"/>
            </w:pPr>
            <w:r w:rsidRPr="003079B6">
              <w:t>18.</w:t>
            </w:r>
            <w:r w:rsidRPr="003079B6">
              <w:tab/>
            </w:r>
            <w:r w:rsidRPr="003079B6">
              <w:rPr>
                <w:b/>
                <w:bCs/>
                <w:i/>
                <w:iCs/>
              </w:rPr>
              <w:t>condamnă atacul fără precedent și intensificat asupra spațiului civic în întreaga UE, cu restricții notabile asupra spațiului societății civile și a dreptului</w:t>
            </w:r>
            <w:r w:rsidRPr="003079B6">
              <w:t xml:space="preserve"> la întrunire pașnică </w:t>
            </w:r>
            <w:r w:rsidRPr="003079B6">
              <w:rPr>
                <w:b/>
                <w:bCs/>
                <w:i/>
                <w:iCs/>
              </w:rPr>
              <w:t>în mai multe state membre;</w:t>
            </w:r>
            <w:r w:rsidRPr="003079B6">
              <w:rPr>
                <w:b/>
                <w:i/>
              </w:rPr>
              <w:t xml:space="preserve"> </w:t>
            </w:r>
            <w:r w:rsidRPr="003079B6">
              <w:rPr>
                <w:b/>
                <w:bCs/>
                <w:i/>
                <w:iCs/>
              </w:rPr>
              <w:t>este ferm convins că tendința globală de regres democratic și erodarea statului de drept, precum și securitizarea agendelor au intensificat îngrădirile dreptului la întrunire pașnică;</w:t>
            </w:r>
            <w:r w:rsidRPr="003079B6">
              <w:rPr>
                <w:b/>
                <w:i/>
              </w:rPr>
              <w:t xml:space="preserve"> </w:t>
            </w:r>
            <w:r w:rsidRPr="003079B6">
              <w:rPr>
                <w:b/>
                <w:bCs/>
                <w:i/>
                <w:iCs/>
              </w:rPr>
              <w:t>îndeamnă statele membre să creeze un mediu sigur și propice, care să garanteze libertatea de întrunire</w:t>
            </w:r>
            <w:r w:rsidRPr="003079B6">
              <w:t>;</w:t>
            </w:r>
          </w:p>
        </w:tc>
        <w:tc>
          <w:tcPr>
            <w:tcW w:w="4876" w:type="dxa"/>
            <w:tcBorders>
              <w:top w:val="nil"/>
              <w:left w:val="nil"/>
              <w:bottom w:val="nil"/>
              <w:right w:val="nil"/>
            </w:tcBorders>
          </w:tcPr>
          <w:p w14:paraId="04274F7E" w14:textId="77777777" w:rsidR="00506A40" w:rsidRPr="003079B6" w:rsidRDefault="00506A40" w:rsidP="001E5E8F">
            <w:pPr>
              <w:pStyle w:val="Normal6a"/>
            </w:pPr>
            <w:r w:rsidRPr="003079B6">
              <w:t>18.</w:t>
            </w:r>
            <w:r w:rsidRPr="003079B6">
              <w:tab/>
            </w:r>
            <w:r w:rsidRPr="003079B6">
              <w:rPr>
                <w:b/>
                <w:bCs/>
                <w:i/>
                <w:iCs/>
              </w:rPr>
              <w:t>reamintește că dreptul</w:t>
            </w:r>
            <w:r w:rsidRPr="003079B6">
              <w:t xml:space="preserve"> la întrunire pașnică </w:t>
            </w:r>
            <w:r w:rsidRPr="003079B6">
              <w:rPr>
                <w:b/>
                <w:bCs/>
                <w:i/>
                <w:iCs/>
              </w:rPr>
              <w:t>trebuie exercitat cu respectarea deplină a legii, fără a ataca forțele de ordine și fără a provoca daune proprietății publice sau private, și subliniază că protecția acestui drept necesită atât un comportament responsabil din partea participanților, cât și o acțiune proporțională din partea autorităților publice</w:t>
            </w:r>
            <w:r w:rsidRPr="003079B6">
              <w:t>;</w:t>
            </w:r>
          </w:p>
        </w:tc>
      </w:tr>
    </w:tbl>
    <w:p w14:paraId="5EA133A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946D77E" w14:textId="77777777" w:rsidR="00506A40" w:rsidRPr="003079B6" w:rsidRDefault="00506A40" w:rsidP="00506A40">
      <w:r w:rsidRPr="003079B6">
        <w:rPr>
          <w:rStyle w:val="HideTWBExt"/>
        </w:rPr>
        <w:t>&lt;/Amend&gt;</w:t>
      </w:r>
    </w:p>
    <w:p w14:paraId="57AAB54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417</w:t>
      </w:r>
      <w:r w:rsidRPr="003079B6">
        <w:rPr>
          <w:rStyle w:val="HideTWBExt"/>
          <w:b w:val="0"/>
        </w:rPr>
        <w:t>&lt;/NumAm&gt;</w:t>
      </w:r>
    </w:p>
    <w:p w14:paraId="4AF91220"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0392B58" w14:textId="77777777" w:rsidR="00506A40" w:rsidRPr="003079B6" w:rsidRDefault="00506A40" w:rsidP="00506A40">
      <w:pPr>
        <w:pStyle w:val="NormalBold"/>
      </w:pPr>
      <w:r w:rsidRPr="003079B6">
        <w:rPr>
          <w:rStyle w:val="HideTWBExt"/>
          <w:b w:val="0"/>
        </w:rPr>
        <w:t>&lt;/RepeatBlock-By&gt;</w:t>
      </w:r>
    </w:p>
    <w:p w14:paraId="3C40A10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66DEC53"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6EEAA8F" w14:textId="77777777" w:rsidTr="001E5E8F">
        <w:trPr>
          <w:trHeight w:hRule="exact" w:val="240"/>
          <w:jc w:val="center"/>
        </w:trPr>
        <w:tc>
          <w:tcPr>
            <w:tcW w:w="9752" w:type="dxa"/>
            <w:gridSpan w:val="2"/>
            <w:tcBorders>
              <w:top w:val="nil"/>
              <w:left w:val="nil"/>
              <w:bottom w:val="nil"/>
              <w:right w:val="nil"/>
            </w:tcBorders>
          </w:tcPr>
          <w:p w14:paraId="120FE5C6" w14:textId="77777777" w:rsidR="00506A40" w:rsidRPr="003079B6" w:rsidRDefault="00506A40" w:rsidP="001E5E8F"/>
        </w:tc>
      </w:tr>
      <w:tr w:rsidR="00B42CF2" w:rsidRPr="003079B6" w14:paraId="3E68A466" w14:textId="77777777" w:rsidTr="001E5E8F">
        <w:trPr>
          <w:trHeight w:val="240"/>
          <w:jc w:val="center"/>
        </w:trPr>
        <w:tc>
          <w:tcPr>
            <w:tcW w:w="4876" w:type="dxa"/>
            <w:tcBorders>
              <w:top w:val="nil"/>
              <w:left w:val="nil"/>
              <w:bottom w:val="nil"/>
              <w:right w:val="nil"/>
            </w:tcBorders>
          </w:tcPr>
          <w:p w14:paraId="0D11EA5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3571260" w14:textId="77777777" w:rsidR="00506A40" w:rsidRPr="003079B6" w:rsidRDefault="00506A40" w:rsidP="001E5E8F">
            <w:pPr>
              <w:pStyle w:val="AmColumnHeading"/>
            </w:pPr>
            <w:r w:rsidRPr="003079B6">
              <w:t>Amendamentul</w:t>
            </w:r>
          </w:p>
        </w:tc>
      </w:tr>
      <w:tr w:rsidR="00B42CF2" w:rsidRPr="003079B6" w14:paraId="5FC5984E" w14:textId="77777777" w:rsidTr="001E5E8F">
        <w:trPr>
          <w:jc w:val="center"/>
        </w:trPr>
        <w:tc>
          <w:tcPr>
            <w:tcW w:w="4876" w:type="dxa"/>
            <w:tcBorders>
              <w:top w:val="nil"/>
              <w:left w:val="nil"/>
              <w:bottom w:val="nil"/>
              <w:right w:val="nil"/>
            </w:tcBorders>
          </w:tcPr>
          <w:p w14:paraId="4F77A762" w14:textId="77777777" w:rsidR="00506A40" w:rsidRPr="003079B6" w:rsidRDefault="00506A40" w:rsidP="001E5E8F">
            <w:pPr>
              <w:pStyle w:val="Normal6a"/>
            </w:pPr>
            <w:r w:rsidRPr="003079B6">
              <w:t>18.</w:t>
            </w:r>
            <w:r w:rsidRPr="003079B6">
              <w:tab/>
              <w:t>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 precum și securitizarea agendelor au intensificat îngrădirile dreptului la întrunire pașnică; îndeamnă statele membre să creeze un mediu sigur și propice, care să garanteze libertatea de întrunire;</w:t>
            </w:r>
          </w:p>
        </w:tc>
        <w:tc>
          <w:tcPr>
            <w:tcW w:w="4876" w:type="dxa"/>
            <w:tcBorders>
              <w:top w:val="nil"/>
              <w:left w:val="nil"/>
              <w:bottom w:val="nil"/>
              <w:right w:val="nil"/>
            </w:tcBorders>
          </w:tcPr>
          <w:p w14:paraId="3C5D3BA2" w14:textId="77777777" w:rsidR="00506A40" w:rsidRPr="003079B6" w:rsidRDefault="00506A40" w:rsidP="001E5E8F">
            <w:pPr>
              <w:pStyle w:val="Normal6a"/>
            </w:pPr>
            <w:r w:rsidRPr="003079B6">
              <w:t>18.</w:t>
            </w:r>
            <w:r w:rsidRPr="003079B6">
              <w:tab/>
              <w:t xml:space="preserve">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 precum și securitizarea agendelor au intensificat îngrădirile dreptului la întrunire pașnică; îndeamnă statele membre să creeze un mediu sigur și propice, care să garanteze libertatea de întrunire; </w:t>
            </w:r>
            <w:r w:rsidRPr="003079B6">
              <w:rPr>
                <w:b/>
                <w:i/>
              </w:rPr>
              <w:t>remarcă, în contextul intensificării amenințărilor, importanța transparenței în ceea ce privește finanțarea ONG-urilor;</w:t>
            </w:r>
          </w:p>
        </w:tc>
      </w:tr>
    </w:tbl>
    <w:p w14:paraId="3A70DC1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6B89D47" w14:textId="77777777" w:rsidR="00506A40" w:rsidRPr="003079B6" w:rsidRDefault="00506A40" w:rsidP="00506A40">
      <w:r w:rsidRPr="003079B6">
        <w:rPr>
          <w:rStyle w:val="HideTWBExt"/>
        </w:rPr>
        <w:t>&lt;/Amend&gt;</w:t>
      </w:r>
    </w:p>
    <w:p w14:paraId="4BC7FD9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418</w:t>
      </w:r>
      <w:r w:rsidRPr="003079B6">
        <w:rPr>
          <w:rStyle w:val="HideTWBExt"/>
          <w:b w:val="0"/>
        </w:rPr>
        <w:t>&lt;/NumAm&gt;</w:t>
      </w:r>
    </w:p>
    <w:p w14:paraId="525848A5"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1FE7C406" w14:textId="77777777" w:rsidR="00506A40" w:rsidRPr="003079B6" w:rsidRDefault="00506A40" w:rsidP="00506A40">
      <w:pPr>
        <w:pStyle w:val="NormalBold"/>
      </w:pPr>
      <w:r w:rsidRPr="003079B6">
        <w:rPr>
          <w:rStyle w:val="HideTWBExt"/>
          <w:b w:val="0"/>
        </w:rPr>
        <w:t>&lt;/RepeatBlock-By&gt;</w:t>
      </w:r>
    </w:p>
    <w:p w14:paraId="1957EB1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CE324E0" w14:textId="77777777" w:rsidR="00506A40" w:rsidRPr="003079B6" w:rsidRDefault="00506A40" w:rsidP="00506A40">
      <w:pPr>
        <w:pStyle w:val="NormalBold"/>
      </w:pPr>
      <w:r w:rsidRPr="003079B6">
        <w:rPr>
          <w:rStyle w:val="HideTWBExt"/>
          <w:b w:val="0"/>
        </w:rPr>
        <w:t>&lt;Article&gt;</w:t>
      </w:r>
      <w:r w:rsidRPr="003079B6">
        <w:t>Punctul 18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F2E9F91" w14:textId="77777777" w:rsidTr="001E5E8F">
        <w:trPr>
          <w:trHeight w:hRule="exact" w:val="240"/>
          <w:jc w:val="center"/>
        </w:trPr>
        <w:tc>
          <w:tcPr>
            <w:tcW w:w="9752" w:type="dxa"/>
            <w:gridSpan w:val="2"/>
            <w:tcBorders>
              <w:top w:val="nil"/>
              <w:left w:val="nil"/>
              <w:bottom w:val="nil"/>
              <w:right w:val="nil"/>
            </w:tcBorders>
          </w:tcPr>
          <w:p w14:paraId="110A9CD0" w14:textId="77777777" w:rsidR="00506A40" w:rsidRPr="003079B6" w:rsidRDefault="00506A40" w:rsidP="001E5E8F"/>
        </w:tc>
      </w:tr>
      <w:tr w:rsidR="00B42CF2" w:rsidRPr="003079B6" w14:paraId="27A19A5B" w14:textId="77777777" w:rsidTr="001E5E8F">
        <w:trPr>
          <w:trHeight w:val="240"/>
          <w:jc w:val="center"/>
        </w:trPr>
        <w:tc>
          <w:tcPr>
            <w:tcW w:w="4876" w:type="dxa"/>
            <w:tcBorders>
              <w:top w:val="nil"/>
              <w:left w:val="nil"/>
              <w:bottom w:val="nil"/>
              <w:right w:val="nil"/>
            </w:tcBorders>
          </w:tcPr>
          <w:p w14:paraId="1AAC6CD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3D96FC4" w14:textId="77777777" w:rsidR="00506A40" w:rsidRPr="003079B6" w:rsidRDefault="00506A40" w:rsidP="001E5E8F">
            <w:pPr>
              <w:pStyle w:val="AmColumnHeading"/>
            </w:pPr>
            <w:r w:rsidRPr="003079B6">
              <w:t>Amendamentul</w:t>
            </w:r>
          </w:p>
        </w:tc>
      </w:tr>
      <w:tr w:rsidR="00B42CF2" w:rsidRPr="003079B6" w14:paraId="38BE668B" w14:textId="77777777" w:rsidTr="001E5E8F">
        <w:trPr>
          <w:jc w:val="center"/>
        </w:trPr>
        <w:tc>
          <w:tcPr>
            <w:tcW w:w="4876" w:type="dxa"/>
            <w:tcBorders>
              <w:top w:val="nil"/>
              <w:left w:val="nil"/>
              <w:bottom w:val="nil"/>
              <w:right w:val="nil"/>
            </w:tcBorders>
          </w:tcPr>
          <w:p w14:paraId="7DAB5AF7" w14:textId="77777777" w:rsidR="00506A40" w:rsidRPr="003079B6" w:rsidRDefault="00506A40" w:rsidP="001E5E8F">
            <w:pPr>
              <w:pStyle w:val="Normal6a"/>
            </w:pPr>
            <w:r w:rsidRPr="003079B6">
              <w:t>18.</w:t>
            </w:r>
            <w:r w:rsidRPr="003079B6">
              <w:tab/>
              <w:t>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w:t>
            </w:r>
            <w:r w:rsidRPr="003079B6">
              <w:rPr>
                <w:b/>
                <w:bCs/>
                <w:i/>
                <w:iCs/>
              </w:rPr>
              <w:t>,</w:t>
            </w:r>
            <w:r w:rsidRPr="003079B6">
              <w:rPr>
                <w:b/>
                <w:bCs/>
              </w:rPr>
              <w:t xml:space="preserve"> </w:t>
            </w:r>
            <w:r w:rsidRPr="003079B6">
              <w:rPr>
                <w:b/>
                <w:bCs/>
                <w:i/>
                <w:iCs/>
              </w:rPr>
              <w:t>precum și securitizarea agendelor</w:t>
            </w:r>
            <w:r w:rsidRPr="003079B6">
              <w:t xml:space="preserve"> au intensificat îngrădirile dreptului la întrunire pașnică; îndeamnă statele membre să creeze un mediu sigur și propice, care să garanteze </w:t>
            </w:r>
            <w:r w:rsidRPr="003079B6">
              <w:rPr>
                <w:b/>
                <w:bCs/>
                <w:i/>
                <w:iCs/>
              </w:rPr>
              <w:t>libertatea de întrunire</w:t>
            </w:r>
            <w:r w:rsidRPr="003079B6">
              <w:t>;</w:t>
            </w:r>
          </w:p>
        </w:tc>
        <w:tc>
          <w:tcPr>
            <w:tcW w:w="4876" w:type="dxa"/>
            <w:tcBorders>
              <w:top w:val="nil"/>
              <w:left w:val="nil"/>
              <w:bottom w:val="nil"/>
              <w:right w:val="nil"/>
            </w:tcBorders>
          </w:tcPr>
          <w:p w14:paraId="31CDA1A1" w14:textId="77777777" w:rsidR="00506A40" w:rsidRPr="003079B6" w:rsidRDefault="00506A40" w:rsidP="001E5E8F">
            <w:pPr>
              <w:pStyle w:val="Normal6a"/>
            </w:pPr>
            <w:r w:rsidRPr="003079B6">
              <w:t>18.</w:t>
            </w:r>
            <w:r w:rsidRPr="003079B6">
              <w:tab/>
              <w:t xml:space="preserve">condamnă atacul fără precedent și intensificat asupra spațiului civic în întreaga UE, cu restricții notabile asupra spațiului societății civile și a dreptului la întrunire pașnică în mai multe state membre; este ferm convins că tendința globală de regres democratic și erodarea statului de drept au intensificat îngrădirile dreptului la întrunire pașnică; îndeamnă statele membre să creeze un mediu sigur și propice, care să garanteze </w:t>
            </w:r>
            <w:r w:rsidRPr="003079B6">
              <w:rPr>
                <w:b/>
                <w:bCs/>
                <w:i/>
                <w:iCs/>
              </w:rPr>
              <w:t>drepturile și libertățile fundamentale ale cetățenilor săi</w:t>
            </w:r>
            <w:r w:rsidRPr="003079B6">
              <w:t>;</w:t>
            </w:r>
          </w:p>
        </w:tc>
      </w:tr>
    </w:tbl>
    <w:p w14:paraId="7B70C02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F889A52" w14:textId="77777777" w:rsidR="00506A40" w:rsidRPr="003079B6" w:rsidRDefault="00506A40" w:rsidP="00506A40">
      <w:r w:rsidRPr="003079B6">
        <w:rPr>
          <w:rStyle w:val="HideTWBExt"/>
        </w:rPr>
        <w:t>&lt;/Amend&gt;</w:t>
      </w:r>
    </w:p>
    <w:p w14:paraId="62A62C2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419</w:t>
      </w:r>
      <w:r w:rsidRPr="003079B6">
        <w:rPr>
          <w:rStyle w:val="HideTWBExt"/>
          <w:b w:val="0"/>
        </w:rPr>
        <w:t>&lt;/NumAm&gt;</w:t>
      </w:r>
    </w:p>
    <w:p w14:paraId="1BF99337"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 Marco Tarquinio</w:t>
      </w:r>
      <w:r w:rsidRPr="003079B6">
        <w:rPr>
          <w:rStyle w:val="HideTWBExt"/>
          <w:b w:val="0"/>
        </w:rPr>
        <w:t>&lt;/Members&gt;</w:t>
      </w:r>
    </w:p>
    <w:p w14:paraId="509168CA" w14:textId="77777777" w:rsidR="00506A40" w:rsidRPr="003079B6" w:rsidRDefault="00506A40" w:rsidP="00506A40">
      <w:pPr>
        <w:pStyle w:val="NormalBold"/>
      </w:pPr>
      <w:r w:rsidRPr="003079B6">
        <w:rPr>
          <w:rStyle w:val="HideTWBExt"/>
          <w:b w:val="0"/>
        </w:rPr>
        <w:t>&lt;/RepeatBlock-By&gt;</w:t>
      </w:r>
    </w:p>
    <w:p w14:paraId="756DF5F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6828DE8" w14:textId="77777777" w:rsidR="00506A40" w:rsidRPr="003079B6" w:rsidRDefault="00506A40" w:rsidP="00506A40">
      <w:pPr>
        <w:pStyle w:val="NormalBold"/>
      </w:pPr>
      <w:r w:rsidRPr="003079B6">
        <w:rPr>
          <w:rStyle w:val="HideTWBExt"/>
          <w:b w:val="0"/>
        </w:rPr>
        <w:t>&lt;Article&gt;</w:t>
      </w:r>
      <w:r w:rsidRPr="003079B6">
        <w:t>Punctul 18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7AEDF87" w14:textId="77777777" w:rsidTr="001E5E8F">
        <w:trPr>
          <w:trHeight w:hRule="exact" w:val="240"/>
          <w:jc w:val="center"/>
        </w:trPr>
        <w:tc>
          <w:tcPr>
            <w:tcW w:w="9752" w:type="dxa"/>
            <w:gridSpan w:val="2"/>
            <w:tcBorders>
              <w:top w:val="nil"/>
              <w:left w:val="nil"/>
              <w:bottom w:val="nil"/>
              <w:right w:val="nil"/>
            </w:tcBorders>
          </w:tcPr>
          <w:p w14:paraId="298AAA2A" w14:textId="77777777" w:rsidR="00506A40" w:rsidRPr="003079B6" w:rsidRDefault="00506A40" w:rsidP="001E5E8F"/>
        </w:tc>
      </w:tr>
      <w:tr w:rsidR="00B42CF2" w:rsidRPr="003079B6" w14:paraId="39A2A29C" w14:textId="77777777" w:rsidTr="001E5E8F">
        <w:trPr>
          <w:trHeight w:val="240"/>
          <w:jc w:val="center"/>
        </w:trPr>
        <w:tc>
          <w:tcPr>
            <w:tcW w:w="4876" w:type="dxa"/>
            <w:tcBorders>
              <w:top w:val="nil"/>
              <w:left w:val="nil"/>
              <w:bottom w:val="nil"/>
              <w:right w:val="nil"/>
            </w:tcBorders>
          </w:tcPr>
          <w:p w14:paraId="1AC228D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A4AD8C" w14:textId="77777777" w:rsidR="00506A40" w:rsidRPr="003079B6" w:rsidRDefault="00506A40" w:rsidP="001E5E8F">
            <w:pPr>
              <w:pStyle w:val="AmColumnHeading"/>
            </w:pPr>
            <w:r w:rsidRPr="003079B6">
              <w:t>Amendamentul</w:t>
            </w:r>
          </w:p>
        </w:tc>
      </w:tr>
      <w:tr w:rsidR="00B42CF2" w:rsidRPr="003079B6" w14:paraId="34791A16" w14:textId="77777777" w:rsidTr="001E5E8F">
        <w:trPr>
          <w:jc w:val="center"/>
        </w:trPr>
        <w:tc>
          <w:tcPr>
            <w:tcW w:w="4876" w:type="dxa"/>
            <w:tcBorders>
              <w:top w:val="nil"/>
              <w:left w:val="nil"/>
              <w:bottom w:val="nil"/>
              <w:right w:val="nil"/>
            </w:tcBorders>
          </w:tcPr>
          <w:p w14:paraId="2F4510D7" w14:textId="77777777" w:rsidR="00506A40" w:rsidRPr="003079B6" w:rsidRDefault="00506A40" w:rsidP="001E5E8F">
            <w:pPr>
              <w:pStyle w:val="Normal6a"/>
            </w:pPr>
          </w:p>
        </w:tc>
        <w:tc>
          <w:tcPr>
            <w:tcW w:w="4876" w:type="dxa"/>
            <w:tcBorders>
              <w:top w:val="nil"/>
              <w:left w:val="nil"/>
              <w:bottom w:val="nil"/>
              <w:right w:val="nil"/>
            </w:tcBorders>
          </w:tcPr>
          <w:p w14:paraId="07A3DD9A" w14:textId="77777777" w:rsidR="00506A40" w:rsidRPr="003079B6" w:rsidRDefault="00506A40" w:rsidP="001E5E8F">
            <w:pPr>
              <w:pStyle w:val="Normal6a"/>
            </w:pPr>
            <w:r w:rsidRPr="003079B6">
              <w:rPr>
                <w:b/>
                <w:i/>
              </w:rPr>
              <w:t>18a.</w:t>
            </w:r>
            <w:r w:rsidRPr="003079B6">
              <w:tab/>
            </w:r>
            <w:r w:rsidRPr="003079B6">
              <w:rPr>
                <w:b/>
                <w:i/>
              </w:rPr>
              <w:t>este profund îngrijorat de provocările cu care se confruntă societatea civilă din mai multe state membre, ca urmare a restrângerilor repetate ale libertății de exprimare și de întrunire; subliniază criticile exprimate de Consiliul Europei, de OCDE, de Organizația Națiunilor Unite și de mai multe organizații cu privire la mai multe legi introduse în unele state membre, inclusiv la legea privind securitatea, precum și la eliminarea ulterioară a protecției juridice și conflictul cu obligațiile în materie de drepturi ale omului; își exprimă profunda îngrijorare cu privire la limitările pe care aceste legi le implică în ceea ce privește dreptul la libertate și securitate, interzicerea detenției arbitrare, dreptul la liberă circulație, dreptul la un proces echitabil, dreptul la viață privată, dreptul la libertatea de exprimare și de opinie, libertatea de întrunire, de asociere și drepturile fundamentale;</w:t>
            </w:r>
          </w:p>
        </w:tc>
      </w:tr>
    </w:tbl>
    <w:p w14:paraId="24EAA03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58118991" w14:textId="77777777" w:rsidR="00506A40" w:rsidRPr="003079B6" w:rsidRDefault="00506A40" w:rsidP="00506A40">
      <w:r w:rsidRPr="003079B6">
        <w:rPr>
          <w:rStyle w:val="HideTWBExt"/>
        </w:rPr>
        <w:t>&lt;/Amend&gt;</w:t>
      </w:r>
    </w:p>
    <w:p w14:paraId="31F668B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420</w:t>
      </w:r>
      <w:r w:rsidRPr="003079B6">
        <w:rPr>
          <w:rStyle w:val="HideTWBExt"/>
          <w:b w:val="0"/>
        </w:rPr>
        <w:t>&lt;/NumAm&gt;</w:t>
      </w:r>
    </w:p>
    <w:p w14:paraId="551CE882"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5110B8DD" w14:textId="77777777" w:rsidR="00506A40" w:rsidRPr="003079B6" w:rsidRDefault="00506A40" w:rsidP="00506A40">
      <w:pPr>
        <w:pStyle w:val="NormalBold"/>
      </w:pPr>
      <w:r w:rsidRPr="003079B6">
        <w:rPr>
          <w:rStyle w:val="HideTWBExt"/>
          <w:b w:val="0"/>
        </w:rPr>
        <w:t>&lt;/RepeatBlock-By&gt;</w:t>
      </w:r>
    </w:p>
    <w:p w14:paraId="0990D6D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48FE1A9" w14:textId="77777777" w:rsidR="00506A40" w:rsidRPr="003079B6" w:rsidRDefault="00506A40" w:rsidP="00506A40">
      <w:pPr>
        <w:pStyle w:val="NormalBold"/>
      </w:pPr>
      <w:r w:rsidRPr="003079B6">
        <w:rPr>
          <w:rStyle w:val="HideTWBExt"/>
          <w:b w:val="0"/>
        </w:rPr>
        <w:t>&lt;Article&gt;</w:t>
      </w:r>
      <w:r w:rsidRPr="003079B6">
        <w:t>Punctul 18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CE7E79" w14:textId="77777777" w:rsidTr="001E5E8F">
        <w:trPr>
          <w:trHeight w:hRule="exact" w:val="240"/>
          <w:jc w:val="center"/>
        </w:trPr>
        <w:tc>
          <w:tcPr>
            <w:tcW w:w="9752" w:type="dxa"/>
            <w:gridSpan w:val="2"/>
            <w:tcBorders>
              <w:top w:val="nil"/>
              <w:left w:val="nil"/>
              <w:bottom w:val="nil"/>
              <w:right w:val="nil"/>
            </w:tcBorders>
          </w:tcPr>
          <w:p w14:paraId="6ED0D028" w14:textId="77777777" w:rsidR="00506A40" w:rsidRPr="003079B6" w:rsidRDefault="00506A40" w:rsidP="001E5E8F"/>
        </w:tc>
      </w:tr>
      <w:tr w:rsidR="00B42CF2" w:rsidRPr="003079B6" w14:paraId="0689BD0F" w14:textId="77777777" w:rsidTr="001E5E8F">
        <w:trPr>
          <w:trHeight w:val="240"/>
          <w:jc w:val="center"/>
        </w:trPr>
        <w:tc>
          <w:tcPr>
            <w:tcW w:w="4876" w:type="dxa"/>
            <w:tcBorders>
              <w:top w:val="nil"/>
              <w:left w:val="nil"/>
              <w:bottom w:val="nil"/>
              <w:right w:val="nil"/>
            </w:tcBorders>
          </w:tcPr>
          <w:p w14:paraId="1BD6D02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AFD67F4" w14:textId="77777777" w:rsidR="00506A40" w:rsidRPr="003079B6" w:rsidRDefault="00506A40" w:rsidP="001E5E8F">
            <w:pPr>
              <w:pStyle w:val="AmColumnHeading"/>
            </w:pPr>
            <w:r w:rsidRPr="003079B6">
              <w:t>Amendamentul</w:t>
            </w:r>
          </w:p>
        </w:tc>
      </w:tr>
      <w:tr w:rsidR="00B42CF2" w:rsidRPr="003079B6" w14:paraId="2AD95CFA" w14:textId="77777777" w:rsidTr="001E5E8F">
        <w:trPr>
          <w:jc w:val="center"/>
        </w:trPr>
        <w:tc>
          <w:tcPr>
            <w:tcW w:w="4876" w:type="dxa"/>
            <w:tcBorders>
              <w:top w:val="nil"/>
              <w:left w:val="nil"/>
              <w:bottom w:val="nil"/>
              <w:right w:val="nil"/>
            </w:tcBorders>
          </w:tcPr>
          <w:p w14:paraId="6D268B83" w14:textId="77777777" w:rsidR="00506A40" w:rsidRPr="003079B6" w:rsidRDefault="00506A40" w:rsidP="001E5E8F">
            <w:pPr>
              <w:pStyle w:val="Normal6a"/>
            </w:pPr>
          </w:p>
        </w:tc>
        <w:tc>
          <w:tcPr>
            <w:tcW w:w="4876" w:type="dxa"/>
            <w:tcBorders>
              <w:top w:val="nil"/>
              <w:left w:val="nil"/>
              <w:bottom w:val="nil"/>
              <w:right w:val="nil"/>
            </w:tcBorders>
          </w:tcPr>
          <w:p w14:paraId="7AC32117" w14:textId="77777777" w:rsidR="00506A40" w:rsidRPr="003079B6" w:rsidRDefault="00506A40" w:rsidP="001E5E8F">
            <w:pPr>
              <w:pStyle w:val="Normal6a"/>
            </w:pPr>
            <w:r w:rsidRPr="003079B6">
              <w:rPr>
                <w:b/>
                <w:i/>
              </w:rPr>
              <w:t>18a.</w:t>
            </w:r>
            <w:r w:rsidRPr="003079B6">
              <w:tab/>
            </w:r>
            <w:r w:rsidRPr="003079B6">
              <w:rPr>
                <w:b/>
                <w:i/>
              </w:rPr>
              <w:t>reamintește statelor membre să se asigure că legile și practicile privind adunările și protestele respectă întotdeauna standardele internaționale în materie de drepturile omului privind libertatea de întrunire și menținerea ordinii publice în timpul demonstrațiilor, inclusiv prin asigurarea unei formări aprofundate în domeniul drepturilor omului pentru ofițerii de poliție; solicită statelor membre să nu adopte legi sau practici care să limiteze preventiv dreptul la întruniri pașnice sau care ar incrimina în prealabil protestatarii, fără supraveghere judiciară; invită statele membre să introducă un sistem eficace de înregistrare a verificărilor identității și să publice statistici privind numărul de persoane rănite sau ucise în timpul protestelor, în vederea îmbunătățirii responsabilității autorităților de aplicare a legii;</w:t>
            </w:r>
          </w:p>
        </w:tc>
      </w:tr>
    </w:tbl>
    <w:p w14:paraId="6FD0B2C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4670223" w14:textId="77777777" w:rsidR="00506A40" w:rsidRPr="003079B6" w:rsidRDefault="00506A40" w:rsidP="00506A40">
      <w:r w:rsidRPr="003079B6">
        <w:rPr>
          <w:rStyle w:val="HideTWBExt"/>
        </w:rPr>
        <w:t>&lt;/Amend&gt;</w:t>
      </w:r>
    </w:p>
    <w:p w14:paraId="27CC7AE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421</w:t>
      </w:r>
      <w:r w:rsidRPr="003079B6">
        <w:rPr>
          <w:rStyle w:val="HideTWBExt"/>
          <w:b w:val="0"/>
        </w:rPr>
        <w:t>&lt;/NumAm&gt;</w:t>
      </w:r>
    </w:p>
    <w:p w14:paraId="6A93102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6DFC97E" w14:textId="77777777" w:rsidR="00506A40" w:rsidRPr="003079B6" w:rsidRDefault="00506A40" w:rsidP="00506A40">
      <w:pPr>
        <w:pStyle w:val="NormalBold"/>
      </w:pPr>
      <w:r w:rsidRPr="003079B6">
        <w:rPr>
          <w:rStyle w:val="HideTWBExt"/>
          <w:b w:val="0"/>
        </w:rPr>
        <w:t>&lt;/RepeatBlock-By&gt;</w:t>
      </w:r>
    </w:p>
    <w:p w14:paraId="72419D0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A31B623" w14:textId="77777777" w:rsidR="00506A40" w:rsidRPr="003079B6" w:rsidRDefault="00506A40" w:rsidP="00506A40">
      <w:pPr>
        <w:pStyle w:val="NormalBold"/>
      </w:pPr>
      <w:r w:rsidRPr="003079B6">
        <w:rPr>
          <w:rStyle w:val="HideTWBExt"/>
          <w:b w:val="0"/>
        </w:rPr>
        <w:t>&lt;Article&gt;</w:t>
      </w:r>
      <w:r w:rsidRPr="003079B6">
        <w:t>Punctul 18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EC1B638" w14:textId="77777777" w:rsidTr="001E5E8F">
        <w:trPr>
          <w:trHeight w:hRule="exact" w:val="240"/>
          <w:jc w:val="center"/>
        </w:trPr>
        <w:tc>
          <w:tcPr>
            <w:tcW w:w="9752" w:type="dxa"/>
            <w:gridSpan w:val="2"/>
            <w:tcBorders>
              <w:top w:val="nil"/>
              <w:left w:val="nil"/>
              <w:bottom w:val="nil"/>
              <w:right w:val="nil"/>
            </w:tcBorders>
          </w:tcPr>
          <w:p w14:paraId="40253727" w14:textId="77777777" w:rsidR="00506A40" w:rsidRPr="003079B6" w:rsidRDefault="00506A40" w:rsidP="001E5E8F"/>
        </w:tc>
      </w:tr>
      <w:tr w:rsidR="00B42CF2" w:rsidRPr="003079B6" w14:paraId="15729574" w14:textId="77777777" w:rsidTr="001E5E8F">
        <w:trPr>
          <w:trHeight w:val="240"/>
          <w:jc w:val="center"/>
        </w:trPr>
        <w:tc>
          <w:tcPr>
            <w:tcW w:w="4876" w:type="dxa"/>
            <w:tcBorders>
              <w:top w:val="nil"/>
              <w:left w:val="nil"/>
              <w:bottom w:val="nil"/>
              <w:right w:val="nil"/>
            </w:tcBorders>
          </w:tcPr>
          <w:p w14:paraId="1878877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F2BE12" w14:textId="77777777" w:rsidR="00506A40" w:rsidRPr="003079B6" w:rsidRDefault="00506A40" w:rsidP="001E5E8F">
            <w:pPr>
              <w:pStyle w:val="AmColumnHeading"/>
            </w:pPr>
            <w:r w:rsidRPr="003079B6">
              <w:t>Amendamentul</w:t>
            </w:r>
          </w:p>
        </w:tc>
      </w:tr>
      <w:tr w:rsidR="00B42CF2" w:rsidRPr="003079B6" w14:paraId="7CF1B7CE" w14:textId="77777777" w:rsidTr="001E5E8F">
        <w:trPr>
          <w:jc w:val="center"/>
        </w:trPr>
        <w:tc>
          <w:tcPr>
            <w:tcW w:w="4876" w:type="dxa"/>
            <w:tcBorders>
              <w:top w:val="nil"/>
              <w:left w:val="nil"/>
              <w:bottom w:val="nil"/>
              <w:right w:val="nil"/>
            </w:tcBorders>
          </w:tcPr>
          <w:p w14:paraId="67DC3F9B" w14:textId="77777777" w:rsidR="00506A40" w:rsidRPr="003079B6" w:rsidRDefault="00506A40" w:rsidP="001E5E8F">
            <w:pPr>
              <w:pStyle w:val="Normal6a"/>
            </w:pPr>
          </w:p>
        </w:tc>
        <w:tc>
          <w:tcPr>
            <w:tcW w:w="4876" w:type="dxa"/>
            <w:tcBorders>
              <w:top w:val="nil"/>
              <w:left w:val="nil"/>
              <w:bottom w:val="nil"/>
              <w:right w:val="nil"/>
            </w:tcBorders>
          </w:tcPr>
          <w:p w14:paraId="07810D8E" w14:textId="77777777" w:rsidR="00506A40" w:rsidRPr="003079B6" w:rsidRDefault="00506A40" w:rsidP="001E5E8F">
            <w:pPr>
              <w:pStyle w:val="Normal6a"/>
            </w:pPr>
            <w:r w:rsidRPr="003079B6">
              <w:rPr>
                <w:b/>
                <w:i/>
              </w:rPr>
              <w:t>18a.</w:t>
            </w:r>
            <w:r w:rsidRPr="003079B6">
              <w:tab/>
            </w:r>
            <w:r w:rsidRPr="003079B6">
              <w:rPr>
                <w:b/>
                <w:i/>
              </w:rPr>
              <w:t>salută lansarea Strategiei UE pentru societatea civilă ca un pas esențial pentru consolidarea protecției, sprijinului și implicării organizațiilor societății civile în întreaga Uniune, recunoscând rolul esențial al acestora în elaborarea politicilor, furnizarea de servicii, informare și reprezentarea grupurilor vulnerabile; salută în special cele trei obiective principale ale strategiei, și anume promovarea implicării prin crearea unei platforme a societății civile până în 2026, sprijinul și protecția prin crearea unui centru de cunoștințe online privind spațiul civic și dezvoltarea de măsuri suplimentare de protecție, precum și finanțarea durabilă și transparentă;</w:t>
            </w:r>
          </w:p>
        </w:tc>
      </w:tr>
    </w:tbl>
    <w:p w14:paraId="6025550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33B6BF9" w14:textId="77777777" w:rsidR="00506A40" w:rsidRPr="003079B6" w:rsidRDefault="00506A40" w:rsidP="00506A40">
      <w:r w:rsidRPr="003079B6">
        <w:rPr>
          <w:rStyle w:val="HideTWBExt"/>
        </w:rPr>
        <w:t>&lt;/Amend&gt;</w:t>
      </w:r>
    </w:p>
    <w:p w14:paraId="4ADCA47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422</w:t>
      </w:r>
      <w:r w:rsidRPr="003079B6">
        <w:rPr>
          <w:rStyle w:val="HideTWBExt"/>
          <w:b w:val="0"/>
        </w:rPr>
        <w:t>&lt;/NumAm&gt;</w:t>
      </w:r>
    </w:p>
    <w:p w14:paraId="0D9F0E6E"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29F93C39" w14:textId="77777777" w:rsidR="00506A40" w:rsidRPr="003079B6" w:rsidRDefault="00506A40" w:rsidP="00506A40">
      <w:pPr>
        <w:pStyle w:val="NormalBold"/>
      </w:pPr>
      <w:r w:rsidRPr="003079B6">
        <w:rPr>
          <w:rStyle w:val="HideTWBExt"/>
          <w:b w:val="0"/>
        </w:rPr>
        <w:t>&lt;/RepeatBlock-By&gt;</w:t>
      </w:r>
    </w:p>
    <w:p w14:paraId="59881B4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58AE142" w14:textId="77777777" w:rsidR="00506A40" w:rsidRPr="003079B6" w:rsidRDefault="00506A40" w:rsidP="00506A40">
      <w:pPr>
        <w:pStyle w:val="NormalBold"/>
      </w:pPr>
      <w:r w:rsidRPr="003079B6">
        <w:rPr>
          <w:rStyle w:val="HideTWBExt"/>
          <w:b w:val="0"/>
        </w:rPr>
        <w:t>&lt;Article&gt;</w:t>
      </w:r>
      <w:r w:rsidRPr="003079B6">
        <w:t>Punctul 18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67E94BF" w14:textId="77777777" w:rsidTr="001E5E8F">
        <w:trPr>
          <w:trHeight w:hRule="exact" w:val="240"/>
          <w:jc w:val="center"/>
        </w:trPr>
        <w:tc>
          <w:tcPr>
            <w:tcW w:w="9752" w:type="dxa"/>
            <w:gridSpan w:val="2"/>
            <w:tcBorders>
              <w:top w:val="nil"/>
              <w:left w:val="nil"/>
              <w:bottom w:val="nil"/>
              <w:right w:val="nil"/>
            </w:tcBorders>
          </w:tcPr>
          <w:p w14:paraId="4BF08DD9" w14:textId="77777777" w:rsidR="00506A40" w:rsidRPr="003079B6" w:rsidRDefault="00506A40" w:rsidP="001E5E8F"/>
        </w:tc>
      </w:tr>
      <w:tr w:rsidR="00B42CF2" w:rsidRPr="003079B6" w14:paraId="4F485A0D" w14:textId="77777777" w:rsidTr="001E5E8F">
        <w:trPr>
          <w:trHeight w:val="240"/>
          <w:jc w:val="center"/>
        </w:trPr>
        <w:tc>
          <w:tcPr>
            <w:tcW w:w="4876" w:type="dxa"/>
            <w:tcBorders>
              <w:top w:val="nil"/>
              <w:left w:val="nil"/>
              <w:bottom w:val="nil"/>
              <w:right w:val="nil"/>
            </w:tcBorders>
          </w:tcPr>
          <w:p w14:paraId="211D583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CD7D2E" w14:textId="77777777" w:rsidR="00506A40" w:rsidRPr="003079B6" w:rsidRDefault="00506A40" w:rsidP="001E5E8F">
            <w:pPr>
              <w:pStyle w:val="AmColumnHeading"/>
            </w:pPr>
            <w:r w:rsidRPr="003079B6">
              <w:t>Amendamentul</w:t>
            </w:r>
          </w:p>
        </w:tc>
      </w:tr>
      <w:tr w:rsidR="00B42CF2" w:rsidRPr="003079B6" w14:paraId="13E4BBEA" w14:textId="77777777" w:rsidTr="001E5E8F">
        <w:trPr>
          <w:jc w:val="center"/>
        </w:trPr>
        <w:tc>
          <w:tcPr>
            <w:tcW w:w="4876" w:type="dxa"/>
            <w:tcBorders>
              <w:top w:val="nil"/>
              <w:left w:val="nil"/>
              <w:bottom w:val="nil"/>
              <w:right w:val="nil"/>
            </w:tcBorders>
          </w:tcPr>
          <w:p w14:paraId="25B386CE" w14:textId="77777777" w:rsidR="00506A40" w:rsidRPr="003079B6" w:rsidRDefault="00506A40" w:rsidP="001E5E8F">
            <w:pPr>
              <w:pStyle w:val="Normal6a"/>
            </w:pPr>
          </w:p>
        </w:tc>
        <w:tc>
          <w:tcPr>
            <w:tcW w:w="4876" w:type="dxa"/>
            <w:tcBorders>
              <w:top w:val="nil"/>
              <w:left w:val="nil"/>
              <w:bottom w:val="nil"/>
              <w:right w:val="nil"/>
            </w:tcBorders>
          </w:tcPr>
          <w:p w14:paraId="73475DC1" w14:textId="77777777" w:rsidR="00506A40" w:rsidRPr="003079B6" w:rsidRDefault="00506A40" w:rsidP="001E5E8F">
            <w:pPr>
              <w:pStyle w:val="Normal6a"/>
            </w:pPr>
            <w:r w:rsidRPr="003079B6">
              <w:rPr>
                <w:b/>
                <w:i/>
              </w:rPr>
              <w:t>18a.</w:t>
            </w:r>
            <w:r w:rsidRPr="003079B6">
              <w:tab/>
            </w:r>
            <w:r w:rsidRPr="003079B6">
              <w:rPr>
                <w:b/>
                <w:i/>
              </w:rPr>
              <w:t>recunoaște rolul important al societății civile și al organizațiilor neguvernamentale în protecția minorităților, combaterea discriminării și promovarea drepturilor minorităților, inclusiv a drepturilor minorităților naționale și lingvistice tradiționale; subliniază că ar trebui acordat un sprijin adecvat acestor organizații într-un mod corect și echitabil, asigurând accesul egal și evitând excluderea;</w:t>
            </w:r>
          </w:p>
        </w:tc>
      </w:tr>
    </w:tbl>
    <w:p w14:paraId="4909AAC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2E9FCB9" w14:textId="77777777" w:rsidR="00506A40" w:rsidRPr="003079B6" w:rsidRDefault="00506A40" w:rsidP="00506A40">
      <w:r w:rsidRPr="003079B6">
        <w:rPr>
          <w:rStyle w:val="HideTWBExt"/>
        </w:rPr>
        <w:t>&lt;/Amend&gt;</w:t>
      </w:r>
    </w:p>
    <w:p w14:paraId="15A7EA9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423</w:t>
      </w:r>
      <w:r w:rsidRPr="003079B6">
        <w:rPr>
          <w:rStyle w:val="HideTWBExt"/>
          <w:b w:val="0"/>
        </w:rPr>
        <w:t>&lt;/NumAm&gt;</w:t>
      </w:r>
    </w:p>
    <w:p w14:paraId="65DF0482"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37BCD9C7" w14:textId="77777777" w:rsidR="00506A40" w:rsidRPr="003079B6" w:rsidRDefault="00506A40" w:rsidP="00506A40">
      <w:pPr>
        <w:pStyle w:val="NormalBold"/>
      </w:pPr>
      <w:r w:rsidRPr="003079B6">
        <w:rPr>
          <w:rStyle w:val="HideTWBExt"/>
          <w:b w:val="0"/>
        </w:rPr>
        <w:t>&lt;/RepeatBlock-By&gt;</w:t>
      </w:r>
    </w:p>
    <w:p w14:paraId="62FB660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18535D6" w14:textId="77777777" w:rsidR="00506A40" w:rsidRPr="003079B6" w:rsidRDefault="00506A40" w:rsidP="00506A40">
      <w:pPr>
        <w:pStyle w:val="NormalBold"/>
      </w:pPr>
      <w:r w:rsidRPr="003079B6">
        <w:rPr>
          <w:rStyle w:val="HideTWBExt"/>
          <w:b w:val="0"/>
        </w:rPr>
        <w:t>&lt;Article&gt;</w:t>
      </w:r>
      <w:r w:rsidRPr="003079B6">
        <w:t>Punctul 18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F15E7DD" w14:textId="77777777" w:rsidTr="001E5E8F">
        <w:trPr>
          <w:trHeight w:hRule="exact" w:val="240"/>
          <w:jc w:val="center"/>
        </w:trPr>
        <w:tc>
          <w:tcPr>
            <w:tcW w:w="9752" w:type="dxa"/>
            <w:gridSpan w:val="2"/>
            <w:tcBorders>
              <w:top w:val="nil"/>
              <w:left w:val="nil"/>
              <w:bottom w:val="nil"/>
              <w:right w:val="nil"/>
            </w:tcBorders>
          </w:tcPr>
          <w:p w14:paraId="4E6F4E26" w14:textId="77777777" w:rsidR="00506A40" w:rsidRPr="003079B6" w:rsidRDefault="00506A40" w:rsidP="001E5E8F"/>
        </w:tc>
      </w:tr>
      <w:tr w:rsidR="00B42CF2" w:rsidRPr="003079B6" w14:paraId="52A08CA7" w14:textId="77777777" w:rsidTr="001E5E8F">
        <w:trPr>
          <w:trHeight w:val="240"/>
          <w:jc w:val="center"/>
        </w:trPr>
        <w:tc>
          <w:tcPr>
            <w:tcW w:w="4876" w:type="dxa"/>
            <w:tcBorders>
              <w:top w:val="nil"/>
              <w:left w:val="nil"/>
              <w:bottom w:val="nil"/>
              <w:right w:val="nil"/>
            </w:tcBorders>
          </w:tcPr>
          <w:p w14:paraId="266CDDE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988DD5A" w14:textId="77777777" w:rsidR="00506A40" w:rsidRPr="003079B6" w:rsidRDefault="00506A40" w:rsidP="001E5E8F">
            <w:pPr>
              <w:pStyle w:val="AmColumnHeading"/>
            </w:pPr>
            <w:r w:rsidRPr="003079B6">
              <w:t>Amendamentul</w:t>
            </w:r>
          </w:p>
        </w:tc>
      </w:tr>
      <w:tr w:rsidR="00B42CF2" w:rsidRPr="003079B6" w14:paraId="1ABF6E42" w14:textId="77777777" w:rsidTr="001E5E8F">
        <w:trPr>
          <w:jc w:val="center"/>
        </w:trPr>
        <w:tc>
          <w:tcPr>
            <w:tcW w:w="4876" w:type="dxa"/>
            <w:tcBorders>
              <w:top w:val="nil"/>
              <w:left w:val="nil"/>
              <w:bottom w:val="nil"/>
              <w:right w:val="nil"/>
            </w:tcBorders>
          </w:tcPr>
          <w:p w14:paraId="7440BD07" w14:textId="77777777" w:rsidR="00506A40" w:rsidRPr="003079B6" w:rsidRDefault="00506A40" w:rsidP="001E5E8F">
            <w:pPr>
              <w:pStyle w:val="Normal6a"/>
            </w:pPr>
          </w:p>
        </w:tc>
        <w:tc>
          <w:tcPr>
            <w:tcW w:w="4876" w:type="dxa"/>
            <w:tcBorders>
              <w:top w:val="nil"/>
              <w:left w:val="nil"/>
              <w:bottom w:val="nil"/>
              <w:right w:val="nil"/>
            </w:tcBorders>
          </w:tcPr>
          <w:p w14:paraId="72A0B7FE" w14:textId="77777777" w:rsidR="00506A40" w:rsidRPr="003079B6" w:rsidRDefault="00506A40" w:rsidP="001E5E8F">
            <w:pPr>
              <w:pStyle w:val="Normal6a"/>
            </w:pPr>
            <w:r w:rsidRPr="003079B6">
              <w:rPr>
                <w:b/>
                <w:i/>
              </w:rPr>
              <w:t>18a.</w:t>
            </w:r>
            <w:r w:rsidRPr="003079B6">
              <w:tab/>
            </w:r>
            <w:r w:rsidRPr="003079B6">
              <w:rPr>
                <w:b/>
                <w:i/>
              </w:rPr>
              <w:t>invită Comisia să includă un capitol separat dedicat spațiului civic, pentru a conferi o vizibilitate mai mare acestei chestiuni și pentru a permite abordarea în mod cuprinzător a drepturilor la libertatea de exprimare, de asociere și de întrunire;</w:t>
            </w:r>
          </w:p>
        </w:tc>
      </w:tr>
    </w:tbl>
    <w:p w14:paraId="3CF58B8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2F5B02D" w14:textId="77777777" w:rsidR="00506A40" w:rsidRPr="003079B6" w:rsidRDefault="00506A40" w:rsidP="00506A40">
      <w:r w:rsidRPr="003079B6">
        <w:rPr>
          <w:rStyle w:val="HideTWBExt"/>
        </w:rPr>
        <w:t>&lt;/Amend&gt;</w:t>
      </w:r>
    </w:p>
    <w:p w14:paraId="3766329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424</w:t>
      </w:r>
      <w:r w:rsidRPr="003079B6">
        <w:rPr>
          <w:rStyle w:val="HideTWBExt"/>
          <w:b w:val="0"/>
        </w:rPr>
        <w:t>&lt;/NumAm&gt;</w:t>
      </w:r>
    </w:p>
    <w:p w14:paraId="66AF2038"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773F6FB" w14:textId="77777777" w:rsidR="00506A40" w:rsidRPr="003079B6" w:rsidRDefault="00506A40" w:rsidP="00506A40">
      <w:pPr>
        <w:pStyle w:val="NormalBold"/>
      </w:pPr>
      <w:r w:rsidRPr="003079B6">
        <w:rPr>
          <w:rStyle w:val="HideTWBExt"/>
          <w:b w:val="0"/>
        </w:rPr>
        <w:t>&lt;/RepeatBlock-By&gt;</w:t>
      </w:r>
    </w:p>
    <w:p w14:paraId="66D6F7F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FF29C96" w14:textId="77777777" w:rsidR="00506A40" w:rsidRPr="003079B6" w:rsidRDefault="00506A40" w:rsidP="00506A40">
      <w:pPr>
        <w:pStyle w:val="NormalBold"/>
      </w:pPr>
      <w:r w:rsidRPr="003079B6">
        <w:rPr>
          <w:rStyle w:val="HideTWBExt"/>
          <w:b w:val="0"/>
        </w:rPr>
        <w:t>&lt;Article&gt;</w:t>
      </w:r>
      <w:r w:rsidRPr="003079B6">
        <w:t>Punctul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BA81336" w14:textId="77777777" w:rsidTr="001E5E8F">
        <w:trPr>
          <w:trHeight w:hRule="exact" w:val="240"/>
          <w:jc w:val="center"/>
        </w:trPr>
        <w:tc>
          <w:tcPr>
            <w:tcW w:w="9752" w:type="dxa"/>
            <w:gridSpan w:val="2"/>
            <w:tcBorders>
              <w:top w:val="nil"/>
              <w:left w:val="nil"/>
              <w:bottom w:val="nil"/>
              <w:right w:val="nil"/>
            </w:tcBorders>
          </w:tcPr>
          <w:p w14:paraId="796DFDA1" w14:textId="77777777" w:rsidR="00506A40" w:rsidRPr="003079B6" w:rsidRDefault="00506A40" w:rsidP="001E5E8F"/>
        </w:tc>
      </w:tr>
      <w:tr w:rsidR="00B42CF2" w:rsidRPr="003079B6" w14:paraId="20535198" w14:textId="77777777" w:rsidTr="001E5E8F">
        <w:trPr>
          <w:trHeight w:val="240"/>
          <w:jc w:val="center"/>
        </w:trPr>
        <w:tc>
          <w:tcPr>
            <w:tcW w:w="4876" w:type="dxa"/>
            <w:tcBorders>
              <w:top w:val="nil"/>
              <w:left w:val="nil"/>
              <w:bottom w:val="nil"/>
              <w:right w:val="nil"/>
            </w:tcBorders>
          </w:tcPr>
          <w:p w14:paraId="49F5ACB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0EF1DB3" w14:textId="77777777" w:rsidR="00506A40" w:rsidRPr="003079B6" w:rsidRDefault="00506A40" w:rsidP="001E5E8F">
            <w:pPr>
              <w:pStyle w:val="AmColumnHeading"/>
            </w:pPr>
            <w:r w:rsidRPr="003079B6">
              <w:t>Amendamentul</w:t>
            </w:r>
          </w:p>
        </w:tc>
      </w:tr>
      <w:tr w:rsidR="00B42CF2" w:rsidRPr="003079B6" w14:paraId="7A6F0DD9" w14:textId="77777777" w:rsidTr="001E5E8F">
        <w:trPr>
          <w:jc w:val="center"/>
        </w:trPr>
        <w:tc>
          <w:tcPr>
            <w:tcW w:w="4876" w:type="dxa"/>
            <w:tcBorders>
              <w:top w:val="nil"/>
              <w:left w:val="nil"/>
              <w:bottom w:val="nil"/>
              <w:right w:val="nil"/>
            </w:tcBorders>
          </w:tcPr>
          <w:p w14:paraId="376DE78C" w14:textId="77777777" w:rsidR="00506A40" w:rsidRPr="003079B6" w:rsidRDefault="00506A40" w:rsidP="001E5E8F">
            <w:pPr>
              <w:pStyle w:val="Normal6a"/>
            </w:pPr>
            <w:r w:rsidRPr="003079B6">
              <w:rPr>
                <w:b/>
                <w:i/>
              </w:rPr>
              <w:t>19.</w:t>
            </w:r>
            <w:r w:rsidRPr="003079B6">
              <w:tab/>
            </w:r>
            <w:r w:rsidRPr="003079B6">
              <w:rPr>
                <w:b/>
                <w:i/>
              </w:rPr>
              <w:t>invită statele membre și Comisia să îmbunătățească cadrul juridic pentru societatea civilă, asigurându-se că orice măsură de restricționare a dreptului asociațiilor de a căuta, de a asigura și de a utiliza resurse, inclusiv resurse străine, trebuie să urmărească unul dintre obiectivele legitime prevăzute la articolul 11 alineatul (2) din Convenția europeană a drepturilor omului;</w:t>
            </w:r>
          </w:p>
        </w:tc>
        <w:tc>
          <w:tcPr>
            <w:tcW w:w="4876" w:type="dxa"/>
            <w:tcBorders>
              <w:top w:val="nil"/>
              <w:left w:val="nil"/>
              <w:bottom w:val="nil"/>
              <w:right w:val="nil"/>
            </w:tcBorders>
          </w:tcPr>
          <w:p w14:paraId="0E58A999" w14:textId="77777777" w:rsidR="00506A40" w:rsidRPr="003079B6" w:rsidRDefault="00506A40" w:rsidP="001E5E8F">
            <w:pPr>
              <w:pStyle w:val="Normal6a"/>
            </w:pPr>
            <w:r w:rsidRPr="003079B6">
              <w:rPr>
                <w:b/>
                <w:i/>
              </w:rPr>
              <w:t>eliminat</w:t>
            </w:r>
          </w:p>
        </w:tc>
      </w:tr>
    </w:tbl>
    <w:p w14:paraId="117331A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B45666F" w14:textId="77777777" w:rsidR="00506A40" w:rsidRPr="003079B6" w:rsidRDefault="00506A40" w:rsidP="00506A40">
      <w:r w:rsidRPr="003079B6">
        <w:rPr>
          <w:rStyle w:val="HideTWBExt"/>
        </w:rPr>
        <w:t>&lt;/Amend&gt;</w:t>
      </w:r>
    </w:p>
    <w:p w14:paraId="52D1641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425</w:t>
      </w:r>
      <w:r w:rsidRPr="003079B6">
        <w:rPr>
          <w:rStyle w:val="HideTWBExt"/>
          <w:b w:val="0"/>
        </w:rPr>
        <w:t>&lt;/NumAm&gt;</w:t>
      </w:r>
    </w:p>
    <w:p w14:paraId="45F94B87"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07D341FA" w14:textId="77777777" w:rsidR="00506A40" w:rsidRPr="003079B6" w:rsidRDefault="00506A40" w:rsidP="00506A40">
      <w:pPr>
        <w:pStyle w:val="NormalBold"/>
      </w:pPr>
      <w:r w:rsidRPr="003079B6">
        <w:rPr>
          <w:rStyle w:val="HideTWBExt"/>
          <w:b w:val="0"/>
        </w:rPr>
        <w:t>&lt;/RepeatBlock-By&gt;</w:t>
      </w:r>
    </w:p>
    <w:p w14:paraId="4E96D5A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906774" w14:textId="77777777" w:rsidR="00506A40" w:rsidRPr="003079B6" w:rsidRDefault="00506A40" w:rsidP="00506A40">
      <w:pPr>
        <w:pStyle w:val="NormalBold"/>
      </w:pPr>
      <w:r w:rsidRPr="003079B6">
        <w:rPr>
          <w:rStyle w:val="HideTWBExt"/>
          <w:b w:val="0"/>
        </w:rPr>
        <w:t>&lt;Article&gt;</w:t>
      </w:r>
      <w:r w:rsidRPr="003079B6">
        <w:t>Punctul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B2A703" w14:textId="77777777" w:rsidTr="001E5E8F">
        <w:trPr>
          <w:trHeight w:hRule="exact" w:val="240"/>
          <w:jc w:val="center"/>
        </w:trPr>
        <w:tc>
          <w:tcPr>
            <w:tcW w:w="9752" w:type="dxa"/>
            <w:gridSpan w:val="2"/>
            <w:tcBorders>
              <w:top w:val="nil"/>
              <w:left w:val="nil"/>
              <w:bottom w:val="nil"/>
              <w:right w:val="nil"/>
            </w:tcBorders>
          </w:tcPr>
          <w:p w14:paraId="3DDD8E8E" w14:textId="77777777" w:rsidR="00506A40" w:rsidRPr="003079B6" w:rsidRDefault="00506A40" w:rsidP="001E5E8F"/>
        </w:tc>
      </w:tr>
      <w:tr w:rsidR="00B42CF2" w:rsidRPr="003079B6" w14:paraId="44893C32" w14:textId="77777777" w:rsidTr="001E5E8F">
        <w:trPr>
          <w:trHeight w:val="240"/>
          <w:jc w:val="center"/>
        </w:trPr>
        <w:tc>
          <w:tcPr>
            <w:tcW w:w="4876" w:type="dxa"/>
            <w:tcBorders>
              <w:top w:val="nil"/>
              <w:left w:val="nil"/>
              <w:bottom w:val="nil"/>
              <w:right w:val="nil"/>
            </w:tcBorders>
          </w:tcPr>
          <w:p w14:paraId="1BBE1E9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7A87479" w14:textId="77777777" w:rsidR="00506A40" w:rsidRPr="003079B6" w:rsidRDefault="00506A40" w:rsidP="001E5E8F">
            <w:pPr>
              <w:pStyle w:val="AmColumnHeading"/>
            </w:pPr>
            <w:r w:rsidRPr="003079B6">
              <w:t>Amendamentul</w:t>
            </w:r>
          </w:p>
        </w:tc>
      </w:tr>
      <w:tr w:rsidR="00B42CF2" w:rsidRPr="003079B6" w14:paraId="74D0F76E" w14:textId="77777777" w:rsidTr="001E5E8F">
        <w:trPr>
          <w:jc w:val="center"/>
        </w:trPr>
        <w:tc>
          <w:tcPr>
            <w:tcW w:w="4876" w:type="dxa"/>
            <w:tcBorders>
              <w:top w:val="nil"/>
              <w:left w:val="nil"/>
              <w:bottom w:val="nil"/>
              <w:right w:val="nil"/>
            </w:tcBorders>
          </w:tcPr>
          <w:p w14:paraId="5FD715C4" w14:textId="77777777" w:rsidR="00506A40" w:rsidRPr="003079B6" w:rsidRDefault="00506A40" w:rsidP="001E5E8F">
            <w:pPr>
              <w:pStyle w:val="Normal6a"/>
            </w:pPr>
            <w:r w:rsidRPr="003079B6">
              <w:t>19.</w:t>
            </w:r>
            <w:r w:rsidRPr="003079B6">
              <w:tab/>
              <w:t xml:space="preserve">invită statele membre și Comisia să îmbunătățească cadrul juridic pentru societatea civilă, asigurându-se că orice </w:t>
            </w:r>
            <w:r w:rsidRPr="003079B6">
              <w:rPr>
                <w:b/>
                <w:bCs/>
                <w:i/>
                <w:iCs/>
              </w:rPr>
              <w:t>măsură de restricționare a dreptului</w:t>
            </w:r>
            <w:r w:rsidRPr="003079B6">
              <w:t xml:space="preserve"> asociațiilor </w:t>
            </w:r>
            <w:r w:rsidRPr="003079B6">
              <w:rPr>
                <w:b/>
                <w:bCs/>
                <w:i/>
                <w:iCs/>
              </w:rPr>
              <w:t>de a căuta, de a asigura și de a utiliza resurse</w:t>
            </w:r>
            <w:r w:rsidRPr="003079B6">
              <w:t xml:space="preserve">, inclusiv </w:t>
            </w:r>
            <w:r w:rsidRPr="003079B6">
              <w:rPr>
                <w:b/>
                <w:bCs/>
                <w:i/>
                <w:iCs/>
              </w:rPr>
              <w:t xml:space="preserve">resurse străine, trebuie să urmărească unul dintre obiectivele legitime prevăzute la articolul 11 alineatul (2) din </w:t>
            </w:r>
            <w:r w:rsidRPr="003079B6">
              <w:t>Convenția europeană a drepturilor omului;</w:t>
            </w:r>
          </w:p>
        </w:tc>
        <w:tc>
          <w:tcPr>
            <w:tcW w:w="4876" w:type="dxa"/>
            <w:tcBorders>
              <w:top w:val="nil"/>
              <w:left w:val="nil"/>
              <w:bottom w:val="nil"/>
              <w:right w:val="nil"/>
            </w:tcBorders>
          </w:tcPr>
          <w:p w14:paraId="596AE49B" w14:textId="77777777" w:rsidR="00506A40" w:rsidRPr="003079B6" w:rsidRDefault="00506A40" w:rsidP="001E5E8F">
            <w:pPr>
              <w:pStyle w:val="Normal6a"/>
            </w:pPr>
            <w:r w:rsidRPr="003079B6">
              <w:t>19.</w:t>
            </w:r>
            <w:r w:rsidRPr="003079B6">
              <w:tab/>
              <w:t xml:space="preserve">invită statele membre și Comisia să îmbunătățească </w:t>
            </w:r>
            <w:r w:rsidRPr="003079B6">
              <w:rPr>
                <w:b/>
                <w:bCs/>
                <w:i/>
                <w:iCs/>
              </w:rPr>
              <w:t xml:space="preserve">în continuare </w:t>
            </w:r>
            <w:r w:rsidRPr="003079B6">
              <w:t xml:space="preserve">cadrul juridic </w:t>
            </w:r>
            <w:r w:rsidRPr="003079B6">
              <w:rPr>
                <w:b/>
                <w:bCs/>
                <w:i/>
                <w:iCs/>
              </w:rPr>
              <w:t xml:space="preserve">și de reglementare </w:t>
            </w:r>
            <w:r w:rsidRPr="003079B6">
              <w:t>pentru societatea civilă, asigurându-se</w:t>
            </w:r>
            <w:r w:rsidRPr="003079B6">
              <w:rPr>
                <w:b/>
                <w:bCs/>
                <w:i/>
                <w:iCs/>
              </w:rPr>
              <w:t>, în același timp,</w:t>
            </w:r>
            <w:r w:rsidRPr="003079B6">
              <w:t xml:space="preserve"> că orice </w:t>
            </w:r>
            <w:r w:rsidRPr="003079B6">
              <w:rPr>
                <w:b/>
                <w:bCs/>
                <w:i/>
                <w:iCs/>
              </w:rPr>
              <w:t>restricții privind finanțarea și activitățile</w:t>
            </w:r>
            <w:r w:rsidRPr="003079B6">
              <w:t xml:space="preserve"> asociațiilor </w:t>
            </w:r>
            <w:r w:rsidRPr="003079B6">
              <w:rPr>
                <w:b/>
                <w:bCs/>
                <w:i/>
                <w:iCs/>
              </w:rPr>
              <w:t>sunt clar justificate, proporționale și în deplină conformitate cu legislația UE și standardele europene în materie de drepturile omului</w:t>
            </w:r>
            <w:r w:rsidRPr="003079B6">
              <w:t>, inclusiv Convenția europeană a drepturilor omului;</w:t>
            </w:r>
          </w:p>
        </w:tc>
      </w:tr>
    </w:tbl>
    <w:p w14:paraId="0FB1311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B5428F" w14:textId="77777777" w:rsidR="00506A40" w:rsidRPr="003079B6" w:rsidRDefault="00506A40" w:rsidP="00506A40">
      <w:r w:rsidRPr="003079B6">
        <w:rPr>
          <w:rStyle w:val="HideTWBExt"/>
        </w:rPr>
        <w:t>&lt;/Amend&gt;</w:t>
      </w:r>
    </w:p>
    <w:p w14:paraId="1EF98F9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426</w:t>
      </w:r>
      <w:r w:rsidRPr="003079B6">
        <w:rPr>
          <w:rStyle w:val="HideTWBExt"/>
          <w:b w:val="0"/>
        </w:rPr>
        <w:t>&lt;/NumAm&gt;</w:t>
      </w:r>
    </w:p>
    <w:p w14:paraId="67071B3A"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6AC6BD2" w14:textId="77777777" w:rsidR="00506A40" w:rsidRPr="003079B6" w:rsidRDefault="00506A40" w:rsidP="00506A40">
      <w:pPr>
        <w:pStyle w:val="NormalBold"/>
      </w:pPr>
      <w:r w:rsidRPr="003079B6">
        <w:rPr>
          <w:rStyle w:val="HideTWBExt"/>
          <w:b w:val="0"/>
        </w:rPr>
        <w:t>&lt;/RepeatBlock-By&gt;</w:t>
      </w:r>
    </w:p>
    <w:p w14:paraId="6FB1126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71C05AE" w14:textId="77777777" w:rsidR="00506A40" w:rsidRPr="003079B6" w:rsidRDefault="00506A40" w:rsidP="00506A40">
      <w:pPr>
        <w:pStyle w:val="NormalBold"/>
      </w:pPr>
      <w:r w:rsidRPr="003079B6">
        <w:rPr>
          <w:rStyle w:val="HideTWBExt"/>
          <w:b w:val="0"/>
        </w:rPr>
        <w:t>&lt;Article&gt;</w:t>
      </w:r>
      <w:r w:rsidRPr="003079B6">
        <w:t>Punctul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4FF8630" w14:textId="77777777" w:rsidTr="001E5E8F">
        <w:trPr>
          <w:trHeight w:hRule="exact" w:val="240"/>
          <w:jc w:val="center"/>
        </w:trPr>
        <w:tc>
          <w:tcPr>
            <w:tcW w:w="9752" w:type="dxa"/>
            <w:gridSpan w:val="2"/>
            <w:tcBorders>
              <w:top w:val="nil"/>
              <w:left w:val="nil"/>
              <w:bottom w:val="nil"/>
              <w:right w:val="nil"/>
            </w:tcBorders>
          </w:tcPr>
          <w:p w14:paraId="0912E59E" w14:textId="77777777" w:rsidR="00506A40" w:rsidRPr="003079B6" w:rsidRDefault="00506A40" w:rsidP="001E5E8F"/>
        </w:tc>
      </w:tr>
      <w:tr w:rsidR="00B42CF2" w:rsidRPr="003079B6" w14:paraId="42413558" w14:textId="77777777" w:rsidTr="001E5E8F">
        <w:trPr>
          <w:trHeight w:val="240"/>
          <w:jc w:val="center"/>
        </w:trPr>
        <w:tc>
          <w:tcPr>
            <w:tcW w:w="4876" w:type="dxa"/>
            <w:tcBorders>
              <w:top w:val="nil"/>
              <w:left w:val="nil"/>
              <w:bottom w:val="nil"/>
              <w:right w:val="nil"/>
            </w:tcBorders>
          </w:tcPr>
          <w:p w14:paraId="49CBA43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467EECF" w14:textId="77777777" w:rsidR="00506A40" w:rsidRPr="003079B6" w:rsidRDefault="00506A40" w:rsidP="001E5E8F">
            <w:pPr>
              <w:pStyle w:val="AmColumnHeading"/>
            </w:pPr>
            <w:r w:rsidRPr="003079B6">
              <w:t>Amendamentul</w:t>
            </w:r>
          </w:p>
        </w:tc>
      </w:tr>
      <w:tr w:rsidR="00B42CF2" w:rsidRPr="003079B6" w14:paraId="48092F06" w14:textId="77777777" w:rsidTr="001E5E8F">
        <w:trPr>
          <w:jc w:val="center"/>
        </w:trPr>
        <w:tc>
          <w:tcPr>
            <w:tcW w:w="4876" w:type="dxa"/>
            <w:tcBorders>
              <w:top w:val="nil"/>
              <w:left w:val="nil"/>
              <w:bottom w:val="nil"/>
              <w:right w:val="nil"/>
            </w:tcBorders>
          </w:tcPr>
          <w:p w14:paraId="5AA84902" w14:textId="77777777" w:rsidR="00506A40" w:rsidRPr="003079B6" w:rsidRDefault="00506A40" w:rsidP="001E5E8F">
            <w:pPr>
              <w:pStyle w:val="Normal6a"/>
            </w:pPr>
            <w:r w:rsidRPr="003079B6">
              <w:t>19.</w:t>
            </w:r>
            <w:r w:rsidRPr="003079B6">
              <w:tab/>
              <w:t xml:space="preserve">invită statele membre și Comisia să îmbunătățească cadrul juridic pentru societatea civilă, asigurându-se că orice măsură de restricționare a dreptului asociațiilor de a căuta, de a asigura și de a utiliza resurse, inclusiv </w:t>
            </w:r>
            <w:r w:rsidRPr="003079B6">
              <w:rPr>
                <w:b/>
                <w:bCs/>
                <w:i/>
                <w:iCs/>
              </w:rPr>
              <w:t>resurse</w:t>
            </w:r>
            <w:r w:rsidRPr="003079B6">
              <w:t xml:space="preserve"> străine</w:t>
            </w:r>
            <w:r w:rsidRPr="003079B6">
              <w:rPr>
                <w:b/>
                <w:bCs/>
                <w:i/>
                <w:iCs/>
              </w:rPr>
              <w:t xml:space="preserve">, trebuie să urmărească unul dintre obiectivele </w:t>
            </w:r>
            <w:r w:rsidRPr="003079B6">
              <w:t xml:space="preserve">legitime </w:t>
            </w:r>
            <w:r w:rsidRPr="003079B6">
              <w:rPr>
                <w:b/>
                <w:bCs/>
                <w:i/>
                <w:iCs/>
              </w:rPr>
              <w:t>prevăzute la articolul 11 alineatul (2) din Convenția europeană a drepturilor omului</w:t>
            </w:r>
            <w:r w:rsidRPr="003079B6">
              <w:t>;</w:t>
            </w:r>
          </w:p>
        </w:tc>
        <w:tc>
          <w:tcPr>
            <w:tcW w:w="4876" w:type="dxa"/>
            <w:tcBorders>
              <w:top w:val="nil"/>
              <w:left w:val="nil"/>
              <w:bottom w:val="nil"/>
              <w:right w:val="nil"/>
            </w:tcBorders>
          </w:tcPr>
          <w:p w14:paraId="0505BBFB" w14:textId="77777777" w:rsidR="00506A40" w:rsidRPr="003079B6" w:rsidRDefault="00506A40" w:rsidP="001E5E8F">
            <w:pPr>
              <w:pStyle w:val="Normal6a"/>
            </w:pPr>
            <w:r w:rsidRPr="003079B6">
              <w:t>19.</w:t>
            </w:r>
            <w:r w:rsidRPr="003079B6">
              <w:tab/>
              <w:t xml:space="preserve">invită statele membre și Comisia să îmbunătățească cadrul juridic pentru societatea civilă, asigurându-se că orice măsură de restricționare a dreptului asociațiilor de a căuta, de a asigura și de a utiliza resurse, inclusiv </w:t>
            </w:r>
            <w:r w:rsidRPr="003079B6">
              <w:rPr>
                <w:b/>
                <w:bCs/>
                <w:i/>
                <w:iCs/>
              </w:rPr>
              <w:t xml:space="preserve">unele </w:t>
            </w:r>
            <w:r w:rsidRPr="003079B6">
              <w:t>străine</w:t>
            </w:r>
            <w:r w:rsidRPr="003079B6">
              <w:rPr>
                <w:b/>
                <w:bCs/>
                <w:i/>
                <w:iCs/>
              </w:rPr>
              <w:t xml:space="preserve">, se aplică cu respectarea strictă a proporționalității și numai atunci când se urmăresc obiective de interes public clar definite și </w:t>
            </w:r>
            <w:r w:rsidRPr="003079B6">
              <w:t>legitime;</w:t>
            </w:r>
          </w:p>
        </w:tc>
      </w:tr>
    </w:tbl>
    <w:p w14:paraId="235DE4C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1E79D6" w14:textId="77777777" w:rsidR="00506A40" w:rsidRPr="003079B6" w:rsidRDefault="00506A40" w:rsidP="00506A40">
      <w:r w:rsidRPr="003079B6">
        <w:rPr>
          <w:rStyle w:val="HideTWBExt"/>
        </w:rPr>
        <w:t>&lt;/Amend&gt;</w:t>
      </w:r>
    </w:p>
    <w:p w14:paraId="7C7E7BF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427</w:t>
      </w:r>
      <w:r w:rsidRPr="003079B6">
        <w:rPr>
          <w:rStyle w:val="HideTWBExt"/>
          <w:b w:val="0"/>
        </w:rPr>
        <w:t>&lt;/NumAm&gt;</w:t>
      </w:r>
    </w:p>
    <w:p w14:paraId="1B67DA74"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7A344E82" w14:textId="77777777" w:rsidR="00506A40" w:rsidRPr="003079B6" w:rsidRDefault="00506A40" w:rsidP="00506A40">
      <w:pPr>
        <w:pStyle w:val="NormalBold"/>
      </w:pPr>
      <w:r w:rsidRPr="003079B6">
        <w:rPr>
          <w:rStyle w:val="HideTWBExt"/>
          <w:b w:val="0"/>
        </w:rPr>
        <w:t>&lt;/RepeatBlock-By&gt;</w:t>
      </w:r>
    </w:p>
    <w:p w14:paraId="43B4BE2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F07C06" w14:textId="77777777" w:rsidR="00506A40" w:rsidRPr="003079B6" w:rsidRDefault="00506A40" w:rsidP="00506A40">
      <w:pPr>
        <w:pStyle w:val="NormalBold"/>
      </w:pPr>
      <w:r w:rsidRPr="003079B6">
        <w:rPr>
          <w:rStyle w:val="HideTWBExt"/>
          <w:b w:val="0"/>
        </w:rPr>
        <w:t>&lt;Article&gt;</w:t>
      </w:r>
      <w:r w:rsidRPr="003079B6">
        <w:t>Punctul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EED926B" w14:textId="77777777" w:rsidTr="001E5E8F">
        <w:trPr>
          <w:trHeight w:hRule="exact" w:val="240"/>
          <w:jc w:val="center"/>
        </w:trPr>
        <w:tc>
          <w:tcPr>
            <w:tcW w:w="9752" w:type="dxa"/>
            <w:gridSpan w:val="2"/>
            <w:tcBorders>
              <w:top w:val="nil"/>
              <w:left w:val="nil"/>
              <w:bottom w:val="nil"/>
              <w:right w:val="nil"/>
            </w:tcBorders>
          </w:tcPr>
          <w:p w14:paraId="2FD2A415" w14:textId="77777777" w:rsidR="00506A40" w:rsidRPr="003079B6" w:rsidRDefault="00506A40" w:rsidP="001E5E8F"/>
        </w:tc>
      </w:tr>
      <w:tr w:rsidR="00B42CF2" w:rsidRPr="003079B6" w14:paraId="29C27A1B" w14:textId="77777777" w:rsidTr="001E5E8F">
        <w:trPr>
          <w:trHeight w:val="240"/>
          <w:jc w:val="center"/>
        </w:trPr>
        <w:tc>
          <w:tcPr>
            <w:tcW w:w="4876" w:type="dxa"/>
            <w:tcBorders>
              <w:top w:val="nil"/>
              <w:left w:val="nil"/>
              <w:bottom w:val="nil"/>
              <w:right w:val="nil"/>
            </w:tcBorders>
          </w:tcPr>
          <w:p w14:paraId="3B16F61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EB239F" w14:textId="77777777" w:rsidR="00506A40" w:rsidRPr="003079B6" w:rsidRDefault="00506A40" w:rsidP="001E5E8F">
            <w:pPr>
              <w:pStyle w:val="AmColumnHeading"/>
            </w:pPr>
            <w:r w:rsidRPr="003079B6">
              <w:t>Amendamentul</w:t>
            </w:r>
          </w:p>
        </w:tc>
      </w:tr>
      <w:tr w:rsidR="00B42CF2" w:rsidRPr="003079B6" w14:paraId="379A4096" w14:textId="77777777" w:rsidTr="001E5E8F">
        <w:trPr>
          <w:jc w:val="center"/>
        </w:trPr>
        <w:tc>
          <w:tcPr>
            <w:tcW w:w="4876" w:type="dxa"/>
            <w:tcBorders>
              <w:top w:val="nil"/>
              <w:left w:val="nil"/>
              <w:bottom w:val="nil"/>
              <w:right w:val="nil"/>
            </w:tcBorders>
          </w:tcPr>
          <w:p w14:paraId="24D334A7" w14:textId="77777777" w:rsidR="00506A40" w:rsidRPr="003079B6" w:rsidRDefault="00506A40" w:rsidP="001E5E8F">
            <w:pPr>
              <w:pStyle w:val="Normal6a"/>
            </w:pPr>
            <w:r w:rsidRPr="003079B6">
              <w:t>19.</w:t>
            </w:r>
            <w:r w:rsidRPr="003079B6">
              <w:tab/>
              <w:t xml:space="preserve">invită statele membre și Comisia să îmbunătățească cadrul juridic pentru </w:t>
            </w:r>
            <w:r w:rsidRPr="003079B6">
              <w:rPr>
                <w:b/>
                <w:bCs/>
                <w:i/>
                <w:iCs/>
              </w:rPr>
              <w:t>societatea civilă, asigurându-se că orice măsură de restricționare a dreptului asociațiilor de a căuta, de a asigura și de a utiliza resurse</w:t>
            </w:r>
            <w:r w:rsidRPr="003079B6">
              <w:t xml:space="preserve">, inclusiv resurse străine, </w:t>
            </w:r>
            <w:r w:rsidRPr="003079B6">
              <w:rPr>
                <w:b/>
                <w:bCs/>
                <w:i/>
                <w:iCs/>
              </w:rPr>
              <w:t>trebuie să urmărească unul dintre obiectivele legitime prevăzute la articolul 11 alineatul (2) din Convenția europeană a drepturilor omului</w:t>
            </w:r>
            <w:r w:rsidRPr="003079B6">
              <w:t>;</w:t>
            </w:r>
          </w:p>
        </w:tc>
        <w:tc>
          <w:tcPr>
            <w:tcW w:w="4876" w:type="dxa"/>
            <w:tcBorders>
              <w:top w:val="nil"/>
              <w:left w:val="nil"/>
              <w:bottom w:val="nil"/>
              <w:right w:val="nil"/>
            </w:tcBorders>
          </w:tcPr>
          <w:p w14:paraId="5597B226" w14:textId="77777777" w:rsidR="00506A40" w:rsidRPr="003079B6" w:rsidRDefault="00506A40" w:rsidP="001E5E8F">
            <w:pPr>
              <w:pStyle w:val="Normal6a"/>
            </w:pPr>
            <w:r w:rsidRPr="003079B6">
              <w:t>19.</w:t>
            </w:r>
            <w:r w:rsidRPr="003079B6">
              <w:tab/>
              <w:t xml:space="preserve">invită statele membre și Comisia să îmbunătățească cadrul juridic pentru </w:t>
            </w:r>
            <w:r w:rsidRPr="003079B6">
              <w:rPr>
                <w:b/>
                <w:bCs/>
                <w:i/>
                <w:iCs/>
              </w:rPr>
              <w:t>transparența finanțării societății civile</w:t>
            </w:r>
            <w:r w:rsidRPr="003079B6">
              <w:t xml:space="preserve">, inclusiv resurse străine, </w:t>
            </w:r>
            <w:r w:rsidRPr="003079B6">
              <w:rPr>
                <w:b/>
                <w:bCs/>
                <w:i/>
                <w:iCs/>
              </w:rPr>
              <w:t>pentru a preveni influența nejustificată și a asigura responsabilitatea</w:t>
            </w:r>
            <w:r w:rsidRPr="003079B6">
              <w:t>;</w:t>
            </w:r>
          </w:p>
        </w:tc>
      </w:tr>
    </w:tbl>
    <w:p w14:paraId="33AC79B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AC6E075" w14:textId="77777777" w:rsidR="00506A40" w:rsidRPr="003079B6" w:rsidRDefault="00506A40" w:rsidP="00506A40">
      <w:r w:rsidRPr="003079B6">
        <w:rPr>
          <w:rStyle w:val="HideTWBExt"/>
        </w:rPr>
        <w:t>&lt;/Amend&gt;</w:t>
      </w:r>
    </w:p>
    <w:p w14:paraId="5CC73CE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428</w:t>
      </w:r>
      <w:r w:rsidRPr="003079B6">
        <w:rPr>
          <w:rStyle w:val="HideTWBExt"/>
          <w:b w:val="0"/>
        </w:rPr>
        <w:t>&lt;/NumAm&gt;</w:t>
      </w:r>
    </w:p>
    <w:p w14:paraId="62784302"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3AAF7C71" w14:textId="77777777" w:rsidR="00506A40" w:rsidRPr="003079B6" w:rsidRDefault="00506A40" w:rsidP="00506A40">
      <w:pPr>
        <w:pStyle w:val="NormalBold"/>
      </w:pPr>
      <w:r w:rsidRPr="003079B6">
        <w:rPr>
          <w:rStyle w:val="HideTWBExt"/>
          <w:b w:val="0"/>
        </w:rPr>
        <w:t>&lt;/RepeatBlock-By&gt;</w:t>
      </w:r>
    </w:p>
    <w:p w14:paraId="7945D74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60FC5E" w14:textId="77777777" w:rsidR="00506A40" w:rsidRPr="003079B6" w:rsidRDefault="00506A40" w:rsidP="00506A40">
      <w:pPr>
        <w:pStyle w:val="NormalBold"/>
      </w:pPr>
      <w:r w:rsidRPr="003079B6">
        <w:rPr>
          <w:rStyle w:val="HideTWBExt"/>
          <w:b w:val="0"/>
        </w:rPr>
        <w:t>&lt;Article&gt;</w:t>
      </w:r>
      <w:r w:rsidRPr="003079B6">
        <w:t>Punctul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4584A48" w14:textId="77777777" w:rsidTr="001E5E8F">
        <w:trPr>
          <w:trHeight w:hRule="exact" w:val="240"/>
          <w:jc w:val="center"/>
        </w:trPr>
        <w:tc>
          <w:tcPr>
            <w:tcW w:w="9752" w:type="dxa"/>
            <w:gridSpan w:val="2"/>
            <w:tcBorders>
              <w:top w:val="nil"/>
              <w:left w:val="nil"/>
              <w:bottom w:val="nil"/>
              <w:right w:val="nil"/>
            </w:tcBorders>
          </w:tcPr>
          <w:p w14:paraId="2EBE448B" w14:textId="77777777" w:rsidR="00506A40" w:rsidRPr="003079B6" w:rsidRDefault="00506A40" w:rsidP="001E5E8F"/>
        </w:tc>
      </w:tr>
      <w:tr w:rsidR="00B42CF2" w:rsidRPr="003079B6" w14:paraId="7AEBC630" w14:textId="77777777" w:rsidTr="001E5E8F">
        <w:trPr>
          <w:trHeight w:val="240"/>
          <w:jc w:val="center"/>
        </w:trPr>
        <w:tc>
          <w:tcPr>
            <w:tcW w:w="4876" w:type="dxa"/>
            <w:tcBorders>
              <w:top w:val="nil"/>
              <w:left w:val="nil"/>
              <w:bottom w:val="nil"/>
              <w:right w:val="nil"/>
            </w:tcBorders>
          </w:tcPr>
          <w:p w14:paraId="5A26986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5B2797F" w14:textId="77777777" w:rsidR="00506A40" w:rsidRPr="003079B6" w:rsidRDefault="00506A40" w:rsidP="001E5E8F">
            <w:pPr>
              <w:pStyle w:val="AmColumnHeading"/>
            </w:pPr>
            <w:r w:rsidRPr="003079B6">
              <w:t>Amendamentul</w:t>
            </w:r>
          </w:p>
        </w:tc>
      </w:tr>
      <w:tr w:rsidR="00B42CF2" w:rsidRPr="003079B6" w14:paraId="020950CF" w14:textId="77777777" w:rsidTr="001E5E8F">
        <w:trPr>
          <w:jc w:val="center"/>
        </w:trPr>
        <w:tc>
          <w:tcPr>
            <w:tcW w:w="4876" w:type="dxa"/>
            <w:tcBorders>
              <w:top w:val="nil"/>
              <w:left w:val="nil"/>
              <w:bottom w:val="nil"/>
              <w:right w:val="nil"/>
            </w:tcBorders>
          </w:tcPr>
          <w:p w14:paraId="421F2376" w14:textId="77777777" w:rsidR="00506A40" w:rsidRPr="003079B6" w:rsidRDefault="00506A40" w:rsidP="001E5E8F">
            <w:pPr>
              <w:pStyle w:val="Normal6a"/>
            </w:pPr>
            <w:r w:rsidRPr="003079B6">
              <w:t>19.</w:t>
            </w:r>
            <w:r w:rsidRPr="003079B6">
              <w:tab/>
              <w:t xml:space="preserve">invită statele membre și Comisia să îmbunătățească cadrul juridic pentru societatea civilă, </w:t>
            </w:r>
            <w:r w:rsidRPr="003079B6">
              <w:rPr>
                <w:b/>
                <w:bCs/>
                <w:i/>
                <w:iCs/>
              </w:rPr>
              <w:t>asigurându-se că orice măsură de restricționare a dreptului asociațiilor de a căuta, de a asigura și de a utiliza resurse, inclusiv resurse străine, trebuie să urmărească unul dintre obiectivele legitime prevăzute la articolul 11 alineatul (2) din Convenția europeană a drepturilor omului</w:t>
            </w:r>
            <w:r w:rsidRPr="003079B6">
              <w:t>;</w:t>
            </w:r>
          </w:p>
        </w:tc>
        <w:tc>
          <w:tcPr>
            <w:tcW w:w="4876" w:type="dxa"/>
            <w:tcBorders>
              <w:top w:val="nil"/>
              <w:left w:val="nil"/>
              <w:bottom w:val="nil"/>
              <w:right w:val="nil"/>
            </w:tcBorders>
          </w:tcPr>
          <w:p w14:paraId="3FA041CE" w14:textId="77777777" w:rsidR="00506A40" w:rsidRPr="003079B6" w:rsidRDefault="00506A40" w:rsidP="001E5E8F">
            <w:pPr>
              <w:pStyle w:val="Normal6a"/>
            </w:pPr>
            <w:r w:rsidRPr="003079B6">
              <w:t>19.</w:t>
            </w:r>
            <w:r w:rsidRPr="003079B6">
              <w:tab/>
            </w:r>
            <w:r w:rsidRPr="003079B6">
              <w:rPr>
                <w:b/>
                <w:i/>
              </w:rPr>
              <w:t>reamintește că finanțarea din străinătate a organizațiilor societății civile poate constitui o încercare de ingerință străină;</w:t>
            </w:r>
            <w:r w:rsidRPr="003079B6">
              <w:t xml:space="preserve"> invită statele membre și Comisia să îmbunătățească cadrul juridic pentru societatea civilă, </w:t>
            </w:r>
            <w:r w:rsidRPr="003079B6">
              <w:rPr>
                <w:b/>
                <w:bCs/>
                <w:i/>
                <w:iCs/>
              </w:rPr>
              <w:t>prin încurajarea transparenței totale în ceea ce privește originea resurselor societății civile, pentru a menține cetățenii bine informați</w:t>
            </w:r>
            <w:r w:rsidRPr="003079B6">
              <w:t>;</w:t>
            </w:r>
          </w:p>
        </w:tc>
      </w:tr>
    </w:tbl>
    <w:p w14:paraId="3A6DC7E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09BA7D1" w14:textId="77777777" w:rsidR="00506A40" w:rsidRPr="003079B6" w:rsidRDefault="00506A40" w:rsidP="00506A40">
      <w:r w:rsidRPr="003079B6">
        <w:rPr>
          <w:rStyle w:val="HideTWBExt"/>
        </w:rPr>
        <w:t>&lt;/Amend&gt;</w:t>
      </w:r>
    </w:p>
    <w:p w14:paraId="76D3C11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429</w:t>
      </w:r>
      <w:r w:rsidRPr="003079B6">
        <w:rPr>
          <w:rStyle w:val="HideTWBExt"/>
          <w:b w:val="0"/>
        </w:rPr>
        <w:t>&lt;/NumAm&gt;</w:t>
      </w:r>
    </w:p>
    <w:p w14:paraId="34A41335"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1581AF66" w14:textId="77777777" w:rsidR="00506A40" w:rsidRPr="003079B6" w:rsidRDefault="00506A40" w:rsidP="00506A40">
      <w:pPr>
        <w:pStyle w:val="NormalBold"/>
      </w:pPr>
      <w:r w:rsidRPr="003079B6">
        <w:rPr>
          <w:rStyle w:val="HideTWBExt"/>
          <w:b w:val="0"/>
        </w:rPr>
        <w:t>&lt;/RepeatBlock-By&gt;</w:t>
      </w:r>
    </w:p>
    <w:p w14:paraId="2B32990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F2635A7" w14:textId="77777777" w:rsidR="00506A40" w:rsidRPr="003079B6" w:rsidRDefault="00506A40" w:rsidP="00506A40">
      <w:pPr>
        <w:pStyle w:val="NormalBold"/>
      </w:pPr>
      <w:r w:rsidRPr="003079B6">
        <w:rPr>
          <w:rStyle w:val="HideTWBExt"/>
          <w:b w:val="0"/>
        </w:rPr>
        <w:t>&lt;Article&gt;</w:t>
      </w:r>
      <w:r w:rsidRPr="003079B6">
        <w:t>Punctul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401301" w14:textId="77777777" w:rsidTr="001E5E8F">
        <w:trPr>
          <w:trHeight w:hRule="exact" w:val="240"/>
          <w:jc w:val="center"/>
        </w:trPr>
        <w:tc>
          <w:tcPr>
            <w:tcW w:w="9752" w:type="dxa"/>
            <w:gridSpan w:val="2"/>
            <w:tcBorders>
              <w:top w:val="nil"/>
              <w:left w:val="nil"/>
              <w:bottom w:val="nil"/>
              <w:right w:val="nil"/>
            </w:tcBorders>
          </w:tcPr>
          <w:p w14:paraId="07E52EC6" w14:textId="77777777" w:rsidR="00506A40" w:rsidRPr="003079B6" w:rsidRDefault="00506A40" w:rsidP="001E5E8F"/>
        </w:tc>
      </w:tr>
      <w:tr w:rsidR="00B42CF2" w:rsidRPr="003079B6" w14:paraId="795A9FF5" w14:textId="77777777" w:rsidTr="001E5E8F">
        <w:trPr>
          <w:trHeight w:val="240"/>
          <w:jc w:val="center"/>
        </w:trPr>
        <w:tc>
          <w:tcPr>
            <w:tcW w:w="4876" w:type="dxa"/>
            <w:tcBorders>
              <w:top w:val="nil"/>
              <w:left w:val="nil"/>
              <w:bottom w:val="nil"/>
              <w:right w:val="nil"/>
            </w:tcBorders>
          </w:tcPr>
          <w:p w14:paraId="7B260C9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BDE72D" w14:textId="77777777" w:rsidR="00506A40" w:rsidRPr="003079B6" w:rsidRDefault="00506A40" w:rsidP="001E5E8F">
            <w:pPr>
              <w:pStyle w:val="AmColumnHeading"/>
            </w:pPr>
            <w:r w:rsidRPr="003079B6">
              <w:t>Amendamentul</w:t>
            </w:r>
          </w:p>
        </w:tc>
      </w:tr>
      <w:tr w:rsidR="00B42CF2" w:rsidRPr="003079B6" w14:paraId="2CC0E32A" w14:textId="77777777" w:rsidTr="001E5E8F">
        <w:trPr>
          <w:jc w:val="center"/>
        </w:trPr>
        <w:tc>
          <w:tcPr>
            <w:tcW w:w="4876" w:type="dxa"/>
            <w:tcBorders>
              <w:top w:val="nil"/>
              <w:left w:val="nil"/>
              <w:bottom w:val="nil"/>
              <w:right w:val="nil"/>
            </w:tcBorders>
          </w:tcPr>
          <w:p w14:paraId="24B76886" w14:textId="77777777" w:rsidR="00506A40" w:rsidRPr="003079B6" w:rsidRDefault="00506A40" w:rsidP="001E5E8F">
            <w:pPr>
              <w:pStyle w:val="Normal6a"/>
            </w:pPr>
            <w:r w:rsidRPr="003079B6">
              <w:t>19.</w:t>
            </w:r>
            <w:r w:rsidRPr="003079B6">
              <w:tab/>
              <w:t xml:space="preserve">invită statele membre și Comisia să îmbunătățească cadrul juridic pentru societatea civilă, asigurându-se </w:t>
            </w:r>
            <w:r w:rsidRPr="003079B6">
              <w:rPr>
                <w:b/>
                <w:bCs/>
                <w:i/>
                <w:iCs/>
              </w:rPr>
              <w:t>că orice măsură de restricționare a dreptului asociațiilor de a căuta, de a asigura și de a utiliza resurse, inclusiv resurse străine, trebuie să urmărească unul dintre</w:t>
            </w:r>
            <w:r w:rsidRPr="003079B6">
              <w:t xml:space="preserve"> obiectivele legitime prevăzute la articolul 11 alineatul (2) din Convenția europeană a drepturilor omului;</w:t>
            </w:r>
          </w:p>
        </w:tc>
        <w:tc>
          <w:tcPr>
            <w:tcW w:w="4876" w:type="dxa"/>
            <w:tcBorders>
              <w:top w:val="nil"/>
              <w:left w:val="nil"/>
              <w:bottom w:val="nil"/>
              <w:right w:val="nil"/>
            </w:tcBorders>
          </w:tcPr>
          <w:p w14:paraId="2B31B386" w14:textId="77777777" w:rsidR="00506A40" w:rsidRPr="003079B6" w:rsidRDefault="00506A40" w:rsidP="001E5E8F">
            <w:pPr>
              <w:pStyle w:val="Normal6a"/>
            </w:pPr>
            <w:r w:rsidRPr="003079B6">
              <w:t>19.</w:t>
            </w:r>
            <w:r w:rsidRPr="003079B6">
              <w:tab/>
              <w:t xml:space="preserve">invită statele membre și Comisia să îmbunătățească cadrul juridic pentru societatea civilă, asigurându-se </w:t>
            </w:r>
            <w:r w:rsidRPr="003079B6">
              <w:rPr>
                <w:b/>
                <w:bCs/>
                <w:i/>
                <w:iCs/>
              </w:rPr>
              <w:t>simultan un nivel ridicat de transparență cu privire la sursele de finanțare, la structura lor de guvernanță și la obiectivele activității lor, cu scopul de a preveni exercitarea unei influențe politice, în conformitate cu</w:t>
            </w:r>
            <w:r w:rsidRPr="003079B6">
              <w:t xml:space="preserve"> obiectivele legitime prevăzute la articolul 11 alineatul (2) din Convenția europeană a drepturilor omului;</w:t>
            </w:r>
          </w:p>
        </w:tc>
      </w:tr>
    </w:tbl>
    <w:p w14:paraId="7ED780A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2C702C17" w14:textId="77777777" w:rsidR="00506A40" w:rsidRPr="003079B6" w:rsidRDefault="00506A40" w:rsidP="00506A40">
      <w:r w:rsidRPr="003079B6">
        <w:rPr>
          <w:rStyle w:val="HideTWBExt"/>
        </w:rPr>
        <w:t>&lt;/Amend&gt;</w:t>
      </w:r>
    </w:p>
    <w:p w14:paraId="3434856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430</w:t>
      </w:r>
      <w:r w:rsidRPr="003079B6">
        <w:rPr>
          <w:rStyle w:val="HideTWBExt"/>
          <w:b w:val="0"/>
        </w:rPr>
        <w:t>&lt;/NumAm&gt;</w:t>
      </w:r>
    </w:p>
    <w:p w14:paraId="5DED8519"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7C17E605" w14:textId="77777777" w:rsidR="00506A40" w:rsidRPr="003079B6" w:rsidRDefault="00506A40" w:rsidP="00506A40">
      <w:pPr>
        <w:pStyle w:val="NormalBold"/>
      </w:pPr>
      <w:r w:rsidRPr="003079B6">
        <w:rPr>
          <w:rStyle w:val="HideTWBExt"/>
          <w:b w:val="0"/>
        </w:rPr>
        <w:t>&lt;/RepeatBlock-By&gt;</w:t>
      </w:r>
    </w:p>
    <w:p w14:paraId="3BE05B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914F102" w14:textId="77777777" w:rsidR="00506A40" w:rsidRPr="003079B6" w:rsidRDefault="00506A40" w:rsidP="00506A40">
      <w:pPr>
        <w:pStyle w:val="NormalBold"/>
      </w:pPr>
      <w:r w:rsidRPr="003079B6">
        <w:rPr>
          <w:rStyle w:val="HideTWBExt"/>
          <w:b w:val="0"/>
        </w:rPr>
        <w:t>&lt;Article&gt;</w:t>
      </w:r>
      <w:r w:rsidRPr="003079B6">
        <w:t>Punctul 19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65950F6" w14:textId="77777777" w:rsidTr="001E5E8F">
        <w:trPr>
          <w:trHeight w:hRule="exact" w:val="240"/>
          <w:jc w:val="center"/>
        </w:trPr>
        <w:tc>
          <w:tcPr>
            <w:tcW w:w="9752" w:type="dxa"/>
            <w:gridSpan w:val="2"/>
            <w:tcBorders>
              <w:top w:val="nil"/>
              <w:left w:val="nil"/>
              <w:bottom w:val="nil"/>
              <w:right w:val="nil"/>
            </w:tcBorders>
          </w:tcPr>
          <w:p w14:paraId="236EA269" w14:textId="77777777" w:rsidR="00506A40" w:rsidRPr="003079B6" w:rsidRDefault="00506A40" w:rsidP="001E5E8F"/>
        </w:tc>
      </w:tr>
      <w:tr w:rsidR="00B42CF2" w:rsidRPr="003079B6" w14:paraId="7CB39793" w14:textId="77777777" w:rsidTr="001E5E8F">
        <w:trPr>
          <w:trHeight w:val="240"/>
          <w:jc w:val="center"/>
        </w:trPr>
        <w:tc>
          <w:tcPr>
            <w:tcW w:w="4876" w:type="dxa"/>
            <w:tcBorders>
              <w:top w:val="nil"/>
              <w:left w:val="nil"/>
              <w:bottom w:val="nil"/>
              <w:right w:val="nil"/>
            </w:tcBorders>
          </w:tcPr>
          <w:p w14:paraId="0B83DDC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CDF46FF" w14:textId="77777777" w:rsidR="00506A40" w:rsidRPr="003079B6" w:rsidRDefault="00506A40" w:rsidP="001E5E8F">
            <w:pPr>
              <w:pStyle w:val="AmColumnHeading"/>
            </w:pPr>
            <w:r w:rsidRPr="003079B6">
              <w:t>Amendamentul</w:t>
            </w:r>
          </w:p>
        </w:tc>
      </w:tr>
      <w:tr w:rsidR="00B42CF2" w:rsidRPr="003079B6" w14:paraId="47EBD7C8" w14:textId="77777777" w:rsidTr="001E5E8F">
        <w:trPr>
          <w:jc w:val="center"/>
        </w:trPr>
        <w:tc>
          <w:tcPr>
            <w:tcW w:w="4876" w:type="dxa"/>
            <w:tcBorders>
              <w:top w:val="nil"/>
              <w:left w:val="nil"/>
              <w:bottom w:val="nil"/>
              <w:right w:val="nil"/>
            </w:tcBorders>
          </w:tcPr>
          <w:p w14:paraId="10CAD4AC" w14:textId="77777777" w:rsidR="00506A40" w:rsidRPr="003079B6" w:rsidRDefault="00506A40" w:rsidP="001E5E8F">
            <w:pPr>
              <w:pStyle w:val="Normal6a"/>
            </w:pPr>
            <w:r w:rsidRPr="003079B6">
              <w:t>19.</w:t>
            </w:r>
            <w:r w:rsidRPr="003079B6">
              <w:tab/>
              <w:t xml:space="preserve">invită statele membre </w:t>
            </w:r>
            <w:r w:rsidRPr="003079B6">
              <w:rPr>
                <w:b/>
                <w:bCs/>
                <w:i/>
                <w:iCs/>
              </w:rPr>
              <w:t>și Comisia să îmbunătățească</w:t>
            </w:r>
            <w:r w:rsidRPr="003079B6">
              <w:t xml:space="preserve"> cadrul juridic pentru societatea civilă</w:t>
            </w:r>
            <w:r w:rsidRPr="003079B6">
              <w:rPr>
                <w:b/>
                <w:bCs/>
                <w:i/>
                <w:iCs/>
              </w:rPr>
              <w:t>, asigurându-se că orice măsură de restricționare a dreptului asociațiilor de a căuta, de a asigura și de a utiliza resurse, inclusiv resurse străine, trebuie să urmărească unul dintre obiectivele legitime prevăzute la articolul 11 alineatul (2) din Convenția europeană a drepturilor omului</w:t>
            </w:r>
            <w:r w:rsidRPr="003079B6">
              <w:t>;</w:t>
            </w:r>
          </w:p>
        </w:tc>
        <w:tc>
          <w:tcPr>
            <w:tcW w:w="4876" w:type="dxa"/>
            <w:tcBorders>
              <w:top w:val="nil"/>
              <w:left w:val="nil"/>
              <w:bottom w:val="nil"/>
              <w:right w:val="nil"/>
            </w:tcBorders>
          </w:tcPr>
          <w:p w14:paraId="504D7E1C" w14:textId="77777777" w:rsidR="00506A40" w:rsidRPr="003079B6" w:rsidRDefault="00506A40" w:rsidP="001E5E8F">
            <w:pPr>
              <w:pStyle w:val="Normal6a"/>
            </w:pPr>
            <w:r w:rsidRPr="003079B6">
              <w:t>19.</w:t>
            </w:r>
            <w:r w:rsidRPr="003079B6">
              <w:tab/>
              <w:t xml:space="preserve">invită statele membre </w:t>
            </w:r>
            <w:r w:rsidRPr="003079B6">
              <w:rPr>
                <w:b/>
                <w:bCs/>
                <w:i/>
                <w:iCs/>
              </w:rPr>
              <w:t>să monitorizeze</w:t>
            </w:r>
            <w:r w:rsidRPr="003079B6">
              <w:t xml:space="preserve"> cadrul juridic pentru societatea civilă; </w:t>
            </w:r>
            <w:r w:rsidRPr="003079B6">
              <w:rPr>
                <w:b/>
                <w:i/>
              </w:rPr>
              <w:t>accentuează importanța transparenței finanțării pentru a preveni deturnarea fondurilor;</w:t>
            </w:r>
            <w:r w:rsidRPr="003079B6">
              <w:t xml:space="preserve"> </w:t>
            </w:r>
            <w:r w:rsidRPr="003079B6">
              <w:rPr>
                <w:b/>
                <w:bCs/>
                <w:i/>
                <w:iCs/>
              </w:rPr>
              <w:t>subliniază că este important să se contracareze legislația privind finanțarea străină inspirată de „legislația privind agenții” aplicată de Rusia;</w:t>
            </w:r>
          </w:p>
        </w:tc>
      </w:tr>
    </w:tbl>
    <w:p w14:paraId="3DC1E4C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27381CF" w14:textId="77777777" w:rsidR="00506A40" w:rsidRPr="003079B6" w:rsidRDefault="00506A40" w:rsidP="00506A40">
      <w:r w:rsidRPr="003079B6">
        <w:rPr>
          <w:rStyle w:val="HideTWBExt"/>
        </w:rPr>
        <w:t>&lt;/Amend&gt;</w:t>
      </w:r>
    </w:p>
    <w:p w14:paraId="162B14C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431</w:t>
      </w:r>
      <w:r w:rsidRPr="003079B6">
        <w:rPr>
          <w:rStyle w:val="HideTWBExt"/>
          <w:b w:val="0"/>
        </w:rPr>
        <w:t>&lt;/NumAm&gt;</w:t>
      </w:r>
    </w:p>
    <w:p w14:paraId="0DC91D04"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776AEC8E" w14:textId="77777777" w:rsidR="00506A40" w:rsidRPr="003079B6" w:rsidRDefault="00506A40" w:rsidP="00506A40">
      <w:pPr>
        <w:pStyle w:val="NormalBold"/>
      </w:pPr>
      <w:r w:rsidRPr="003079B6">
        <w:rPr>
          <w:rStyle w:val="HideTWBExt"/>
          <w:b w:val="0"/>
        </w:rPr>
        <w:t>&lt;/RepeatBlock-By&gt;</w:t>
      </w:r>
    </w:p>
    <w:p w14:paraId="5C01F61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24A25B8" w14:textId="77777777" w:rsidR="00506A40" w:rsidRPr="003079B6" w:rsidRDefault="00506A40" w:rsidP="00506A40">
      <w:pPr>
        <w:pStyle w:val="NormalBold"/>
      </w:pPr>
      <w:r w:rsidRPr="003079B6">
        <w:rPr>
          <w:rStyle w:val="HideTWBExt"/>
          <w:b w:val="0"/>
        </w:rPr>
        <w:t>&lt;Article&gt;</w:t>
      </w:r>
      <w:r w:rsidRPr="003079B6">
        <w:t>Punctul 19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11DC970" w14:textId="77777777" w:rsidTr="001E5E8F">
        <w:trPr>
          <w:trHeight w:hRule="exact" w:val="240"/>
          <w:jc w:val="center"/>
        </w:trPr>
        <w:tc>
          <w:tcPr>
            <w:tcW w:w="9752" w:type="dxa"/>
            <w:gridSpan w:val="2"/>
            <w:tcBorders>
              <w:top w:val="nil"/>
              <w:left w:val="nil"/>
              <w:bottom w:val="nil"/>
              <w:right w:val="nil"/>
            </w:tcBorders>
          </w:tcPr>
          <w:p w14:paraId="0195F67D" w14:textId="77777777" w:rsidR="00506A40" w:rsidRPr="003079B6" w:rsidRDefault="00506A40" w:rsidP="001E5E8F"/>
        </w:tc>
      </w:tr>
      <w:tr w:rsidR="00B42CF2" w:rsidRPr="003079B6" w14:paraId="40F0D6CA" w14:textId="77777777" w:rsidTr="001E5E8F">
        <w:trPr>
          <w:trHeight w:val="240"/>
          <w:jc w:val="center"/>
        </w:trPr>
        <w:tc>
          <w:tcPr>
            <w:tcW w:w="4876" w:type="dxa"/>
            <w:tcBorders>
              <w:top w:val="nil"/>
              <w:left w:val="nil"/>
              <w:bottom w:val="nil"/>
              <w:right w:val="nil"/>
            </w:tcBorders>
          </w:tcPr>
          <w:p w14:paraId="1EC5B81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3406AD" w14:textId="77777777" w:rsidR="00506A40" w:rsidRPr="003079B6" w:rsidRDefault="00506A40" w:rsidP="001E5E8F">
            <w:pPr>
              <w:pStyle w:val="AmColumnHeading"/>
            </w:pPr>
            <w:r w:rsidRPr="003079B6">
              <w:t>Amendamentul</w:t>
            </w:r>
          </w:p>
        </w:tc>
      </w:tr>
      <w:tr w:rsidR="00B42CF2" w:rsidRPr="003079B6" w14:paraId="232A8249" w14:textId="77777777" w:rsidTr="001E5E8F">
        <w:trPr>
          <w:jc w:val="center"/>
        </w:trPr>
        <w:tc>
          <w:tcPr>
            <w:tcW w:w="4876" w:type="dxa"/>
            <w:tcBorders>
              <w:top w:val="nil"/>
              <w:left w:val="nil"/>
              <w:bottom w:val="nil"/>
              <w:right w:val="nil"/>
            </w:tcBorders>
          </w:tcPr>
          <w:p w14:paraId="726CE935" w14:textId="77777777" w:rsidR="00506A40" w:rsidRPr="003079B6" w:rsidRDefault="00506A40" w:rsidP="001E5E8F">
            <w:pPr>
              <w:pStyle w:val="Normal6a"/>
            </w:pPr>
          </w:p>
        </w:tc>
        <w:tc>
          <w:tcPr>
            <w:tcW w:w="4876" w:type="dxa"/>
            <w:tcBorders>
              <w:top w:val="nil"/>
              <w:left w:val="nil"/>
              <w:bottom w:val="nil"/>
              <w:right w:val="nil"/>
            </w:tcBorders>
          </w:tcPr>
          <w:p w14:paraId="573B90B0" w14:textId="77777777" w:rsidR="00506A40" w:rsidRPr="003079B6" w:rsidRDefault="00506A40" w:rsidP="001E5E8F">
            <w:pPr>
              <w:pStyle w:val="Normal6a"/>
            </w:pPr>
            <w:r w:rsidRPr="003079B6">
              <w:rPr>
                <w:b/>
                <w:i/>
              </w:rPr>
              <w:t>19a.</w:t>
            </w:r>
            <w:r w:rsidRPr="003079B6">
              <w:tab/>
            </w:r>
            <w:r w:rsidRPr="003079B6">
              <w:rPr>
                <w:b/>
                <w:i/>
              </w:rPr>
              <w:t>este foarte îngrijorat de restrângerea spațiului civic și de persecutarea tot mai frecventă a organizațiilor societății civile și a apărătorilor drepturilor omului în UE, în special a celor care se ocupă de combaterea rasismului, de justiția climatică, de drepturile persoanelor LGBTIQ, de drepturile femeilor și de sprijinirea migranților; constată că aceste grupuri se confruntă cu o serie de amenințări, inclusiv restricții juridice și financiare, suspendări ale finanțării, campanii de denigrare, intimidare și incriminare; condamnă, în special, represiunea crescândă împotriva activismului climatic în mai multe state membre, inclusiv utilizarea abuzivă a legilor privind combaterea terorismului și a criminalității organizate și clasificarea activiștilor pașnici pentru climă drept membri ai „organizațiilor criminale”; invită statele membre să se abțină de la acțiuni disproporționate în justiție împotriva acestor activiști; îndeamnă Comisia să monitorizeze sistematic situația acestor organizații în rapoartele sale privind statul de drept și să extindă finanțarea specifică din partea UE pentru actorii societății civile care luptă împotriva rasismului și care lucrează în domeniul altor drepturi fundamentale;</w:t>
            </w:r>
          </w:p>
        </w:tc>
      </w:tr>
    </w:tbl>
    <w:p w14:paraId="30D4F5E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4EA480D" w14:textId="77777777" w:rsidR="00506A40" w:rsidRPr="003079B6" w:rsidRDefault="00506A40" w:rsidP="00506A40">
      <w:r w:rsidRPr="003079B6">
        <w:rPr>
          <w:rStyle w:val="HideTWBExt"/>
        </w:rPr>
        <w:t>&lt;/Amend&gt;</w:t>
      </w:r>
    </w:p>
    <w:p w14:paraId="40269E9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432</w:t>
      </w:r>
      <w:r w:rsidRPr="003079B6">
        <w:rPr>
          <w:rStyle w:val="HideTWBExt"/>
          <w:b w:val="0"/>
        </w:rPr>
        <w:t>&lt;/NumAm&gt;</w:t>
      </w:r>
    </w:p>
    <w:p w14:paraId="249FA010"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w:t>
      </w:r>
      <w:r w:rsidRPr="003079B6">
        <w:rPr>
          <w:rStyle w:val="HideTWBExt"/>
          <w:b w:val="0"/>
        </w:rPr>
        <w:t>&lt;/Members&gt;</w:t>
      </w:r>
    </w:p>
    <w:p w14:paraId="1ACC540A" w14:textId="77777777" w:rsidR="00506A40" w:rsidRPr="003079B6" w:rsidRDefault="00506A40" w:rsidP="00506A40">
      <w:pPr>
        <w:pStyle w:val="NormalBold"/>
      </w:pPr>
      <w:r w:rsidRPr="003079B6">
        <w:rPr>
          <w:rStyle w:val="HideTWBExt"/>
          <w:b w:val="0"/>
        </w:rPr>
        <w:t>&lt;/RepeatBlock-By&gt;</w:t>
      </w:r>
    </w:p>
    <w:p w14:paraId="2BC0CF6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EE0D4F2" w14:textId="77777777" w:rsidR="00506A40" w:rsidRPr="003079B6" w:rsidRDefault="00506A40" w:rsidP="00506A40">
      <w:pPr>
        <w:pStyle w:val="NormalBold"/>
      </w:pPr>
      <w:r w:rsidRPr="003079B6">
        <w:rPr>
          <w:rStyle w:val="HideTWBExt"/>
          <w:b w:val="0"/>
        </w:rPr>
        <w:t>&lt;Article&gt;</w:t>
      </w:r>
      <w:r w:rsidRPr="003079B6">
        <w:t>Punctul 19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8A830D8" w14:textId="77777777" w:rsidTr="001E5E8F">
        <w:trPr>
          <w:trHeight w:hRule="exact" w:val="240"/>
          <w:jc w:val="center"/>
        </w:trPr>
        <w:tc>
          <w:tcPr>
            <w:tcW w:w="9752" w:type="dxa"/>
            <w:gridSpan w:val="2"/>
            <w:tcBorders>
              <w:top w:val="nil"/>
              <w:left w:val="nil"/>
              <w:bottom w:val="nil"/>
              <w:right w:val="nil"/>
            </w:tcBorders>
          </w:tcPr>
          <w:p w14:paraId="3256026F" w14:textId="77777777" w:rsidR="00506A40" w:rsidRPr="003079B6" w:rsidRDefault="00506A40" w:rsidP="001E5E8F"/>
        </w:tc>
      </w:tr>
      <w:tr w:rsidR="00B42CF2" w:rsidRPr="003079B6" w14:paraId="3E3ADC06" w14:textId="77777777" w:rsidTr="001E5E8F">
        <w:trPr>
          <w:trHeight w:val="240"/>
          <w:jc w:val="center"/>
        </w:trPr>
        <w:tc>
          <w:tcPr>
            <w:tcW w:w="4876" w:type="dxa"/>
            <w:tcBorders>
              <w:top w:val="nil"/>
              <w:left w:val="nil"/>
              <w:bottom w:val="nil"/>
              <w:right w:val="nil"/>
            </w:tcBorders>
          </w:tcPr>
          <w:p w14:paraId="5766A41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7B2B79E" w14:textId="77777777" w:rsidR="00506A40" w:rsidRPr="003079B6" w:rsidRDefault="00506A40" w:rsidP="001E5E8F">
            <w:pPr>
              <w:pStyle w:val="AmColumnHeading"/>
            </w:pPr>
            <w:r w:rsidRPr="003079B6">
              <w:t>Amendamentul</w:t>
            </w:r>
          </w:p>
        </w:tc>
      </w:tr>
      <w:tr w:rsidR="00B42CF2" w:rsidRPr="003079B6" w14:paraId="49532775" w14:textId="77777777" w:rsidTr="001E5E8F">
        <w:trPr>
          <w:jc w:val="center"/>
        </w:trPr>
        <w:tc>
          <w:tcPr>
            <w:tcW w:w="4876" w:type="dxa"/>
            <w:tcBorders>
              <w:top w:val="nil"/>
              <w:left w:val="nil"/>
              <w:bottom w:val="nil"/>
              <w:right w:val="nil"/>
            </w:tcBorders>
          </w:tcPr>
          <w:p w14:paraId="7317B1C9" w14:textId="77777777" w:rsidR="00506A40" w:rsidRPr="003079B6" w:rsidRDefault="00506A40" w:rsidP="001E5E8F">
            <w:pPr>
              <w:pStyle w:val="Normal6a"/>
            </w:pPr>
          </w:p>
        </w:tc>
        <w:tc>
          <w:tcPr>
            <w:tcW w:w="4876" w:type="dxa"/>
            <w:tcBorders>
              <w:top w:val="nil"/>
              <w:left w:val="nil"/>
              <w:bottom w:val="nil"/>
              <w:right w:val="nil"/>
            </w:tcBorders>
          </w:tcPr>
          <w:p w14:paraId="6F0C6387" w14:textId="77777777" w:rsidR="00506A40" w:rsidRPr="003079B6" w:rsidRDefault="00506A40" w:rsidP="001E5E8F">
            <w:pPr>
              <w:pStyle w:val="Normal6a"/>
            </w:pPr>
            <w:r w:rsidRPr="003079B6">
              <w:rPr>
                <w:b/>
                <w:i/>
              </w:rPr>
              <w:t>19a.</w:t>
            </w:r>
            <w:r w:rsidRPr="003079B6">
              <w:tab/>
            </w:r>
            <w:r w:rsidRPr="003079B6">
              <w:rPr>
                <w:b/>
                <w:i/>
              </w:rPr>
              <w:t>subliniază că restrângerea spațiului civic, inclusiv ingerința în libertatea de întrunire, de asociere și de exprimare, constituie o preocupare structurală legată de statul de drept, astfel cum s-a evidențiat în evaluările succesive ale FRA;</w:t>
            </w:r>
          </w:p>
        </w:tc>
      </w:tr>
    </w:tbl>
    <w:p w14:paraId="161D7F4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4A7D2F5" w14:textId="77777777" w:rsidR="00506A40" w:rsidRPr="003079B6" w:rsidRDefault="00506A40" w:rsidP="00506A40">
      <w:r w:rsidRPr="003079B6">
        <w:rPr>
          <w:rStyle w:val="HideTWBExt"/>
        </w:rPr>
        <w:t>&lt;/Amend&gt;</w:t>
      </w:r>
    </w:p>
    <w:p w14:paraId="30D241D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433</w:t>
      </w:r>
      <w:r w:rsidRPr="003079B6">
        <w:rPr>
          <w:rStyle w:val="HideTWBExt"/>
          <w:b w:val="0"/>
        </w:rPr>
        <w:t>&lt;/NumAm&gt;</w:t>
      </w:r>
    </w:p>
    <w:p w14:paraId="0D34BBE9"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w:t>
      </w:r>
      <w:r w:rsidRPr="003079B6">
        <w:rPr>
          <w:rStyle w:val="HideTWBExt"/>
          <w:b w:val="0"/>
        </w:rPr>
        <w:t>&lt;/Members&gt;</w:t>
      </w:r>
    </w:p>
    <w:p w14:paraId="3B199537" w14:textId="77777777" w:rsidR="00506A40" w:rsidRPr="003079B6" w:rsidRDefault="00506A40" w:rsidP="00506A40">
      <w:pPr>
        <w:pStyle w:val="NormalBold"/>
      </w:pPr>
      <w:r w:rsidRPr="003079B6">
        <w:rPr>
          <w:rStyle w:val="HideTWBExt"/>
          <w:b w:val="0"/>
        </w:rPr>
        <w:t>&lt;/RepeatBlock-By&gt;</w:t>
      </w:r>
    </w:p>
    <w:p w14:paraId="5F7E21F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4E9E969" w14:textId="77777777" w:rsidR="00506A40" w:rsidRPr="003079B6" w:rsidRDefault="00506A40" w:rsidP="00506A40">
      <w:pPr>
        <w:pStyle w:val="NormalBold"/>
      </w:pPr>
      <w:r w:rsidRPr="003079B6">
        <w:rPr>
          <w:rStyle w:val="HideTWBExt"/>
          <w:b w:val="0"/>
        </w:rPr>
        <w:t>&lt;Article&gt;</w:t>
      </w:r>
      <w:r w:rsidRPr="003079B6">
        <w:t>Punctul 19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F32D9DC" w14:textId="77777777" w:rsidTr="001E5E8F">
        <w:trPr>
          <w:trHeight w:hRule="exact" w:val="240"/>
          <w:jc w:val="center"/>
        </w:trPr>
        <w:tc>
          <w:tcPr>
            <w:tcW w:w="9752" w:type="dxa"/>
            <w:gridSpan w:val="2"/>
            <w:tcBorders>
              <w:top w:val="nil"/>
              <w:left w:val="nil"/>
              <w:bottom w:val="nil"/>
              <w:right w:val="nil"/>
            </w:tcBorders>
          </w:tcPr>
          <w:p w14:paraId="1CAC0B1B" w14:textId="77777777" w:rsidR="00506A40" w:rsidRPr="003079B6" w:rsidRDefault="00506A40" w:rsidP="001E5E8F"/>
        </w:tc>
      </w:tr>
      <w:tr w:rsidR="00B42CF2" w:rsidRPr="003079B6" w14:paraId="46B245A5" w14:textId="77777777" w:rsidTr="001E5E8F">
        <w:trPr>
          <w:trHeight w:val="240"/>
          <w:jc w:val="center"/>
        </w:trPr>
        <w:tc>
          <w:tcPr>
            <w:tcW w:w="4876" w:type="dxa"/>
            <w:tcBorders>
              <w:top w:val="nil"/>
              <w:left w:val="nil"/>
              <w:bottom w:val="nil"/>
              <w:right w:val="nil"/>
            </w:tcBorders>
          </w:tcPr>
          <w:p w14:paraId="2CDC989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D710F5" w14:textId="77777777" w:rsidR="00506A40" w:rsidRPr="003079B6" w:rsidRDefault="00506A40" w:rsidP="001E5E8F">
            <w:pPr>
              <w:pStyle w:val="AmColumnHeading"/>
            </w:pPr>
            <w:r w:rsidRPr="003079B6">
              <w:t>Amendamentul</w:t>
            </w:r>
          </w:p>
        </w:tc>
      </w:tr>
      <w:tr w:rsidR="00B42CF2" w:rsidRPr="003079B6" w14:paraId="58242637" w14:textId="77777777" w:rsidTr="001E5E8F">
        <w:trPr>
          <w:jc w:val="center"/>
        </w:trPr>
        <w:tc>
          <w:tcPr>
            <w:tcW w:w="4876" w:type="dxa"/>
            <w:tcBorders>
              <w:top w:val="nil"/>
              <w:left w:val="nil"/>
              <w:bottom w:val="nil"/>
              <w:right w:val="nil"/>
            </w:tcBorders>
          </w:tcPr>
          <w:p w14:paraId="40269F16" w14:textId="77777777" w:rsidR="00506A40" w:rsidRPr="003079B6" w:rsidRDefault="00506A40" w:rsidP="001E5E8F">
            <w:pPr>
              <w:pStyle w:val="Normal6a"/>
            </w:pPr>
          </w:p>
        </w:tc>
        <w:tc>
          <w:tcPr>
            <w:tcW w:w="4876" w:type="dxa"/>
            <w:tcBorders>
              <w:top w:val="nil"/>
              <w:left w:val="nil"/>
              <w:bottom w:val="nil"/>
              <w:right w:val="nil"/>
            </w:tcBorders>
          </w:tcPr>
          <w:p w14:paraId="24B1E829" w14:textId="77777777" w:rsidR="00506A40" w:rsidRPr="003079B6" w:rsidRDefault="00506A40" w:rsidP="001E5E8F">
            <w:pPr>
              <w:pStyle w:val="Normal6a"/>
            </w:pPr>
            <w:r w:rsidRPr="003079B6">
              <w:rPr>
                <w:b/>
                <w:i/>
              </w:rPr>
              <w:t>19b.</w:t>
            </w:r>
            <w:r w:rsidRPr="003079B6">
              <w:tab/>
            </w:r>
            <w:r w:rsidRPr="003079B6">
              <w:rPr>
                <w:b/>
                <w:i/>
              </w:rPr>
              <w:t>regretă că organizațiile societății civile continuă să fie vizate, inclusiv prin cerințe administrative împovărătoare, norme restrictive de finanțare și campanii de denigrare, reproducând modele condamnate anterior de Curtea de Justiție și de organele ONU;</w:t>
            </w:r>
          </w:p>
        </w:tc>
      </w:tr>
    </w:tbl>
    <w:p w14:paraId="7DDAE41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16D5DEF" w14:textId="77777777" w:rsidR="00506A40" w:rsidRPr="003079B6" w:rsidRDefault="00506A40" w:rsidP="00506A40">
      <w:r w:rsidRPr="003079B6">
        <w:rPr>
          <w:rStyle w:val="HideTWBExt"/>
        </w:rPr>
        <w:t>&lt;/Amend&gt;</w:t>
      </w:r>
    </w:p>
    <w:p w14:paraId="1B90BD7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434</w:t>
      </w:r>
      <w:r w:rsidRPr="003079B6">
        <w:rPr>
          <w:rStyle w:val="HideTWBExt"/>
          <w:b w:val="0"/>
        </w:rPr>
        <w:t>&lt;/NumAm&gt;</w:t>
      </w:r>
    </w:p>
    <w:p w14:paraId="1AC17811"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0B27E4FE" w14:textId="77777777" w:rsidR="00506A40" w:rsidRPr="003079B6" w:rsidRDefault="00506A40" w:rsidP="00506A40">
      <w:pPr>
        <w:pStyle w:val="NormalBold"/>
      </w:pPr>
      <w:r w:rsidRPr="003079B6">
        <w:rPr>
          <w:rStyle w:val="HideTWBExt"/>
          <w:b w:val="0"/>
        </w:rPr>
        <w:t>&lt;/RepeatBlock-By&gt;</w:t>
      </w:r>
    </w:p>
    <w:p w14:paraId="14889C5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7E1CA88"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D54EB8" w14:textId="77777777" w:rsidTr="001E5E8F">
        <w:trPr>
          <w:trHeight w:hRule="exact" w:val="240"/>
          <w:jc w:val="center"/>
        </w:trPr>
        <w:tc>
          <w:tcPr>
            <w:tcW w:w="9752" w:type="dxa"/>
            <w:gridSpan w:val="2"/>
            <w:tcBorders>
              <w:top w:val="nil"/>
              <w:left w:val="nil"/>
              <w:bottom w:val="nil"/>
              <w:right w:val="nil"/>
            </w:tcBorders>
          </w:tcPr>
          <w:p w14:paraId="0C23ADF5" w14:textId="77777777" w:rsidR="00506A40" w:rsidRPr="003079B6" w:rsidRDefault="00506A40" w:rsidP="001E5E8F"/>
        </w:tc>
      </w:tr>
      <w:tr w:rsidR="00B42CF2" w:rsidRPr="003079B6" w14:paraId="5327A36B" w14:textId="77777777" w:rsidTr="001E5E8F">
        <w:trPr>
          <w:trHeight w:val="240"/>
          <w:jc w:val="center"/>
        </w:trPr>
        <w:tc>
          <w:tcPr>
            <w:tcW w:w="4876" w:type="dxa"/>
            <w:tcBorders>
              <w:top w:val="nil"/>
              <w:left w:val="nil"/>
              <w:bottom w:val="nil"/>
              <w:right w:val="nil"/>
            </w:tcBorders>
          </w:tcPr>
          <w:p w14:paraId="4539C3F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41F630C" w14:textId="77777777" w:rsidR="00506A40" w:rsidRPr="003079B6" w:rsidRDefault="00506A40" w:rsidP="001E5E8F">
            <w:pPr>
              <w:pStyle w:val="AmColumnHeading"/>
            </w:pPr>
            <w:r w:rsidRPr="003079B6">
              <w:t>Amendamentul</w:t>
            </w:r>
          </w:p>
        </w:tc>
      </w:tr>
      <w:tr w:rsidR="00B42CF2" w:rsidRPr="003079B6" w14:paraId="6F8A266C" w14:textId="77777777" w:rsidTr="001E5E8F">
        <w:trPr>
          <w:jc w:val="center"/>
        </w:trPr>
        <w:tc>
          <w:tcPr>
            <w:tcW w:w="4876" w:type="dxa"/>
            <w:tcBorders>
              <w:top w:val="nil"/>
              <w:left w:val="nil"/>
              <w:bottom w:val="nil"/>
              <w:right w:val="nil"/>
            </w:tcBorders>
          </w:tcPr>
          <w:p w14:paraId="32B51477" w14:textId="77777777" w:rsidR="00506A40" w:rsidRPr="003079B6" w:rsidRDefault="00506A40" w:rsidP="001E5E8F">
            <w:pPr>
              <w:pStyle w:val="Normal6a"/>
            </w:pPr>
            <w:r w:rsidRPr="003079B6">
              <w:rPr>
                <w:b/>
                <w:i/>
              </w:rPr>
              <w:t>20.</w:t>
            </w:r>
            <w:r w:rsidRPr="003079B6">
              <w:tab/>
            </w:r>
            <w:r w:rsidRPr="003079B6">
              <w:rPr>
                <w:b/>
                <w:i/>
              </w:rPr>
              <w:t>este preocupat de restricțiile juridice și financiare tot mai mari, de campaniile de denigrare și de incriminarea organizațiilor societății civile și a apărătorilor drepturilor omului; subliniază că cerințele de raportare pentru ONG-uri nu trebuie să depășească pe cele strict necesare și proporționale cu obiectivele specifice urmărite;</w:t>
            </w:r>
          </w:p>
        </w:tc>
        <w:tc>
          <w:tcPr>
            <w:tcW w:w="4876" w:type="dxa"/>
            <w:tcBorders>
              <w:top w:val="nil"/>
              <w:left w:val="nil"/>
              <w:bottom w:val="nil"/>
              <w:right w:val="nil"/>
            </w:tcBorders>
          </w:tcPr>
          <w:p w14:paraId="67DEF5D7" w14:textId="77777777" w:rsidR="00506A40" w:rsidRPr="003079B6" w:rsidRDefault="00506A40" w:rsidP="001E5E8F">
            <w:pPr>
              <w:pStyle w:val="Normal6a"/>
            </w:pPr>
            <w:r w:rsidRPr="003079B6">
              <w:rPr>
                <w:b/>
                <w:i/>
              </w:rPr>
              <w:t>eliminat</w:t>
            </w:r>
          </w:p>
        </w:tc>
      </w:tr>
    </w:tbl>
    <w:p w14:paraId="21F0FDF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54BA29B" w14:textId="77777777" w:rsidR="00506A40" w:rsidRPr="003079B6" w:rsidRDefault="00506A40" w:rsidP="00506A40">
      <w:r w:rsidRPr="003079B6">
        <w:rPr>
          <w:rStyle w:val="HideTWBExt"/>
        </w:rPr>
        <w:t>&lt;/Amend&gt;</w:t>
      </w:r>
    </w:p>
    <w:p w14:paraId="43B427E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435</w:t>
      </w:r>
      <w:r w:rsidRPr="003079B6">
        <w:rPr>
          <w:rStyle w:val="HideTWBExt"/>
          <w:b w:val="0"/>
        </w:rPr>
        <w:t>&lt;/NumAm&gt;</w:t>
      </w:r>
    </w:p>
    <w:p w14:paraId="716C683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Nikola Minchev</w:t>
      </w:r>
      <w:r w:rsidRPr="003079B6">
        <w:rPr>
          <w:rStyle w:val="HideTWBExt"/>
          <w:b w:val="0"/>
        </w:rPr>
        <w:t>&lt;/Members&gt;</w:t>
      </w:r>
    </w:p>
    <w:p w14:paraId="66E6095F" w14:textId="77777777" w:rsidR="00506A40" w:rsidRPr="003079B6" w:rsidRDefault="00506A40" w:rsidP="00506A40">
      <w:pPr>
        <w:pStyle w:val="NormalBold"/>
      </w:pPr>
      <w:r w:rsidRPr="003079B6">
        <w:rPr>
          <w:rStyle w:val="HideTWBExt"/>
          <w:b w:val="0"/>
        </w:rPr>
        <w:t>&lt;/RepeatBlock-By&gt;</w:t>
      </w:r>
    </w:p>
    <w:p w14:paraId="22027F2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4D55F8C"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3431549" w14:textId="77777777" w:rsidTr="001E5E8F">
        <w:trPr>
          <w:trHeight w:hRule="exact" w:val="240"/>
          <w:jc w:val="center"/>
        </w:trPr>
        <w:tc>
          <w:tcPr>
            <w:tcW w:w="9752" w:type="dxa"/>
            <w:gridSpan w:val="2"/>
            <w:tcBorders>
              <w:top w:val="nil"/>
              <w:left w:val="nil"/>
              <w:bottom w:val="nil"/>
              <w:right w:val="nil"/>
            </w:tcBorders>
          </w:tcPr>
          <w:p w14:paraId="18BF7047" w14:textId="77777777" w:rsidR="00506A40" w:rsidRPr="003079B6" w:rsidRDefault="00506A40" w:rsidP="001E5E8F"/>
        </w:tc>
      </w:tr>
      <w:tr w:rsidR="00B42CF2" w:rsidRPr="003079B6" w14:paraId="66C7F4DE" w14:textId="77777777" w:rsidTr="001E5E8F">
        <w:trPr>
          <w:trHeight w:val="240"/>
          <w:jc w:val="center"/>
        </w:trPr>
        <w:tc>
          <w:tcPr>
            <w:tcW w:w="4876" w:type="dxa"/>
            <w:tcBorders>
              <w:top w:val="nil"/>
              <w:left w:val="nil"/>
              <w:bottom w:val="nil"/>
              <w:right w:val="nil"/>
            </w:tcBorders>
          </w:tcPr>
          <w:p w14:paraId="3F943B8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4BD8C9B" w14:textId="77777777" w:rsidR="00506A40" w:rsidRPr="003079B6" w:rsidRDefault="00506A40" w:rsidP="001E5E8F">
            <w:pPr>
              <w:pStyle w:val="AmColumnHeading"/>
            </w:pPr>
            <w:r w:rsidRPr="003079B6">
              <w:t>Amendamentul</w:t>
            </w:r>
          </w:p>
        </w:tc>
      </w:tr>
      <w:tr w:rsidR="00B42CF2" w:rsidRPr="003079B6" w14:paraId="12CC591F" w14:textId="77777777" w:rsidTr="001E5E8F">
        <w:trPr>
          <w:jc w:val="center"/>
        </w:trPr>
        <w:tc>
          <w:tcPr>
            <w:tcW w:w="4876" w:type="dxa"/>
            <w:tcBorders>
              <w:top w:val="nil"/>
              <w:left w:val="nil"/>
              <w:bottom w:val="nil"/>
              <w:right w:val="nil"/>
            </w:tcBorders>
          </w:tcPr>
          <w:p w14:paraId="2009CB55" w14:textId="77777777" w:rsidR="00506A40" w:rsidRPr="003079B6" w:rsidRDefault="00506A40" w:rsidP="001E5E8F">
            <w:pPr>
              <w:pStyle w:val="Normal6a"/>
            </w:pPr>
            <w:r w:rsidRPr="003079B6">
              <w:t>20.</w:t>
            </w:r>
            <w:r w:rsidRPr="003079B6">
              <w:tab/>
              <w:t>este preocupat de restricțiile juridice și financiare tot mai mari, de campaniile de denigrare și de incriminarea organizațiilor societății civile și a apărătorilor drepturilor omului; subliniază că cerințele de raportare pentru ONG-uri nu trebuie să depășească pe cele strict necesare și proporționale cu obiectivele specifice urmărite;</w:t>
            </w:r>
          </w:p>
        </w:tc>
        <w:tc>
          <w:tcPr>
            <w:tcW w:w="4876" w:type="dxa"/>
            <w:tcBorders>
              <w:top w:val="nil"/>
              <w:left w:val="nil"/>
              <w:bottom w:val="nil"/>
              <w:right w:val="nil"/>
            </w:tcBorders>
          </w:tcPr>
          <w:p w14:paraId="32CA37D3" w14:textId="77777777" w:rsidR="00506A40" w:rsidRPr="003079B6" w:rsidRDefault="00506A40" w:rsidP="001E5E8F">
            <w:pPr>
              <w:pStyle w:val="Normal6a"/>
            </w:pPr>
            <w:r w:rsidRPr="003079B6">
              <w:t>20.</w:t>
            </w:r>
            <w:r w:rsidRPr="003079B6">
              <w:tab/>
              <w:t xml:space="preserve">este preocupat de restricțiile juridice și financiare tot mai mari, de campaniile de denigrare și de incriminarea organizațiilor societății civile și a apărătorilor drepturilor omului; subliniază că cerințele de raportare pentru ONG-uri nu trebuie să depășească pe cele strict necesare și proporționale cu obiectivele specifice urmărite; </w:t>
            </w:r>
            <w:r w:rsidRPr="003079B6">
              <w:rPr>
                <w:b/>
                <w:i/>
              </w:rPr>
              <w:t>pledează, în același timp, pentru un principiu al transparenței simetrice, potrivit căruia orice entitate care încearcă să influențeze politica publică, fie că este vorba de un lobbyist al unei întreprinderi sau de un ONG, este supusă acelorași cerințe riguroase de divulgare a informațiilor privind finanțarea și beneficiarii reali, pentru a preveni capturarea ideologică și a reduce vulnerabilitatea în fața unor operațiuni de mobilizare străine propagandistice de tip „astroturf”, în special în ceea ce privește instituțiile critice;</w:t>
            </w:r>
          </w:p>
        </w:tc>
      </w:tr>
    </w:tbl>
    <w:p w14:paraId="4483A7F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9CFA74B" w14:textId="77777777" w:rsidR="00506A40" w:rsidRPr="003079B6" w:rsidRDefault="00506A40" w:rsidP="00506A40">
      <w:r w:rsidRPr="003079B6">
        <w:rPr>
          <w:rStyle w:val="HideTWBExt"/>
        </w:rPr>
        <w:t>&lt;/Amend&gt;</w:t>
      </w:r>
    </w:p>
    <w:p w14:paraId="00DED2A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436</w:t>
      </w:r>
      <w:r w:rsidRPr="003079B6">
        <w:rPr>
          <w:rStyle w:val="HideTWBExt"/>
          <w:b w:val="0"/>
        </w:rPr>
        <w:t>&lt;/NumAm&gt;</w:t>
      </w:r>
    </w:p>
    <w:p w14:paraId="7F448325"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026815E9" w14:textId="77777777" w:rsidR="00506A40" w:rsidRPr="003079B6" w:rsidRDefault="00506A40" w:rsidP="00506A40">
      <w:pPr>
        <w:pStyle w:val="NormalBold"/>
      </w:pPr>
      <w:r w:rsidRPr="003079B6">
        <w:rPr>
          <w:rStyle w:val="HideTWBExt"/>
          <w:b w:val="0"/>
        </w:rPr>
        <w:t>&lt;/RepeatBlock-By&gt;</w:t>
      </w:r>
    </w:p>
    <w:p w14:paraId="6E1D473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41CBF7"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43DD59" w14:textId="77777777" w:rsidTr="001E5E8F">
        <w:trPr>
          <w:trHeight w:hRule="exact" w:val="240"/>
          <w:jc w:val="center"/>
        </w:trPr>
        <w:tc>
          <w:tcPr>
            <w:tcW w:w="9752" w:type="dxa"/>
            <w:gridSpan w:val="2"/>
            <w:tcBorders>
              <w:top w:val="nil"/>
              <w:left w:val="nil"/>
              <w:bottom w:val="nil"/>
              <w:right w:val="nil"/>
            </w:tcBorders>
          </w:tcPr>
          <w:p w14:paraId="1B3AC27C" w14:textId="77777777" w:rsidR="00506A40" w:rsidRPr="003079B6" w:rsidRDefault="00506A40" w:rsidP="001E5E8F"/>
        </w:tc>
      </w:tr>
      <w:tr w:rsidR="00B42CF2" w:rsidRPr="003079B6" w14:paraId="18A2E0CF" w14:textId="77777777" w:rsidTr="001E5E8F">
        <w:trPr>
          <w:trHeight w:val="240"/>
          <w:jc w:val="center"/>
        </w:trPr>
        <w:tc>
          <w:tcPr>
            <w:tcW w:w="4876" w:type="dxa"/>
            <w:tcBorders>
              <w:top w:val="nil"/>
              <w:left w:val="nil"/>
              <w:bottom w:val="nil"/>
              <w:right w:val="nil"/>
            </w:tcBorders>
          </w:tcPr>
          <w:p w14:paraId="1E8F720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174AF2" w14:textId="77777777" w:rsidR="00506A40" w:rsidRPr="003079B6" w:rsidRDefault="00506A40" w:rsidP="001E5E8F">
            <w:pPr>
              <w:pStyle w:val="AmColumnHeading"/>
            </w:pPr>
            <w:r w:rsidRPr="003079B6">
              <w:t>Amendamentul</w:t>
            </w:r>
          </w:p>
        </w:tc>
      </w:tr>
      <w:tr w:rsidR="00B42CF2" w:rsidRPr="003079B6" w14:paraId="312C7F0A" w14:textId="77777777" w:rsidTr="001E5E8F">
        <w:trPr>
          <w:jc w:val="center"/>
        </w:trPr>
        <w:tc>
          <w:tcPr>
            <w:tcW w:w="4876" w:type="dxa"/>
            <w:tcBorders>
              <w:top w:val="nil"/>
              <w:left w:val="nil"/>
              <w:bottom w:val="nil"/>
              <w:right w:val="nil"/>
            </w:tcBorders>
          </w:tcPr>
          <w:p w14:paraId="3B973633" w14:textId="77777777" w:rsidR="00506A40" w:rsidRPr="003079B6" w:rsidRDefault="00506A40" w:rsidP="001E5E8F">
            <w:pPr>
              <w:pStyle w:val="Normal6a"/>
            </w:pPr>
            <w:r w:rsidRPr="003079B6">
              <w:t>20.</w:t>
            </w:r>
            <w:r w:rsidRPr="003079B6">
              <w:tab/>
              <w:t>este preocupat de restricțiile juridice și financiare tot mai mari, de campaniile de denigrare și de incriminarea organizațiilor societății civile și a apărătorilor drepturilor omului; subliniază că cerințele de raportare pentru ONG-uri nu trebuie să depășească pe cele strict necesare și proporționale cu obiectivele specifice urmărite;</w:t>
            </w:r>
          </w:p>
        </w:tc>
        <w:tc>
          <w:tcPr>
            <w:tcW w:w="4876" w:type="dxa"/>
            <w:tcBorders>
              <w:top w:val="nil"/>
              <w:left w:val="nil"/>
              <w:bottom w:val="nil"/>
              <w:right w:val="nil"/>
            </w:tcBorders>
          </w:tcPr>
          <w:p w14:paraId="33071139" w14:textId="77777777" w:rsidR="00506A40" w:rsidRPr="003079B6" w:rsidRDefault="00506A40" w:rsidP="001E5E8F">
            <w:pPr>
              <w:pStyle w:val="Normal6a"/>
            </w:pPr>
            <w:r w:rsidRPr="003079B6">
              <w:t>20.</w:t>
            </w:r>
            <w:r w:rsidRPr="003079B6">
              <w:tab/>
              <w:t>este preocupat de restricțiile juridice și financiare tot mai mari, de campaniile de denigrare și de incriminarea organizațiilor societății civile și a apărătorilor drepturilor omului</w:t>
            </w:r>
            <w:r w:rsidRPr="003079B6">
              <w:rPr>
                <w:b/>
                <w:bCs/>
                <w:i/>
                <w:iCs/>
              </w:rPr>
              <w:t>, inclusiv incriminarea asistenței umanitare și a activităților de căutare și salvare</w:t>
            </w:r>
            <w:r w:rsidRPr="003079B6">
              <w:t>;</w:t>
            </w:r>
            <w:r w:rsidRPr="003079B6">
              <w:rPr>
                <w:b/>
                <w:i/>
              </w:rPr>
              <w:t xml:space="preserve"> solicită un cadru favorabil și de sprijin pentru societatea civilă și reiterează cât de importantă este punerea în aplicare integrală a Directivei anti-SLAPP și a Recomandării Comisiei (UE) 2022/758 pentru a proteja organizațiile societății civile; </w:t>
            </w:r>
            <w:r w:rsidRPr="003079B6">
              <w:rPr>
                <w:b/>
                <w:bCs/>
                <w:i/>
                <w:iCs/>
              </w:rPr>
              <w:t>consideră că Comisia și statele membre ar trebui să extindă finanțarea pentru organizațiile societății civile</w:t>
            </w:r>
            <w:r w:rsidRPr="003079B6">
              <w:t>; subliniază că cerințele de raportare pentru ONG-uri nu trebuie să depășească pe cele strict necesare și proporționale cu obiectivele specifice urmărite;</w:t>
            </w:r>
          </w:p>
        </w:tc>
      </w:tr>
    </w:tbl>
    <w:p w14:paraId="1312797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6CB04CD" w14:textId="77777777" w:rsidR="00506A40" w:rsidRPr="003079B6" w:rsidRDefault="00506A40" w:rsidP="00506A40">
      <w:r w:rsidRPr="003079B6">
        <w:rPr>
          <w:rStyle w:val="HideTWBExt"/>
        </w:rPr>
        <w:t>&lt;/Amend&gt;</w:t>
      </w:r>
    </w:p>
    <w:p w14:paraId="32A48C2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437</w:t>
      </w:r>
      <w:r w:rsidRPr="003079B6">
        <w:rPr>
          <w:rStyle w:val="HideTWBExt"/>
          <w:b w:val="0"/>
        </w:rPr>
        <w:t>&lt;/NumAm&gt;</w:t>
      </w:r>
    </w:p>
    <w:p w14:paraId="6DA0AA39"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47AF3D8D" w14:textId="77777777" w:rsidR="00506A40" w:rsidRPr="003079B6" w:rsidRDefault="00506A40" w:rsidP="00506A40">
      <w:pPr>
        <w:pStyle w:val="NormalBold"/>
      </w:pPr>
      <w:r w:rsidRPr="003079B6">
        <w:rPr>
          <w:rStyle w:val="HideTWBExt"/>
          <w:b w:val="0"/>
        </w:rPr>
        <w:t>&lt;/RepeatBlock-By&gt;</w:t>
      </w:r>
    </w:p>
    <w:p w14:paraId="28D912F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AB9E8F9"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D001AE" w14:textId="77777777" w:rsidTr="001E5E8F">
        <w:trPr>
          <w:trHeight w:hRule="exact" w:val="240"/>
          <w:jc w:val="center"/>
        </w:trPr>
        <w:tc>
          <w:tcPr>
            <w:tcW w:w="9752" w:type="dxa"/>
            <w:gridSpan w:val="2"/>
            <w:tcBorders>
              <w:top w:val="nil"/>
              <w:left w:val="nil"/>
              <w:bottom w:val="nil"/>
              <w:right w:val="nil"/>
            </w:tcBorders>
          </w:tcPr>
          <w:p w14:paraId="392B5E5E" w14:textId="77777777" w:rsidR="00506A40" w:rsidRPr="003079B6" w:rsidRDefault="00506A40" w:rsidP="001E5E8F"/>
        </w:tc>
      </w:tr>
      <w:tr w:rsidR="00B42CF2" w:rsidRPr="003079B6" w14:paraId="74296ABD" w14:textId="77777777" w:rsidTr="001E5E8F">
        <w:trPr>
          <w:trHeight w:val="240"/>
          <w:jc w:val="center"/>
        </w:trPr>
        <w:tc>
          <w:tcPr>
            <w:tcW w:w="4876" w:type="dxa"/>
            <w:tcBorders>
              <w:top w:val="nil"/>
              <w:left w:val="nil"/>
              <w:bottom w:val="nil"/>
              <w:right w:val="nil"/>
            </w:tcBorders>
          </w:tcPr>
          <w:p w14:paraId="79DD5FA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CAA8126" w14:textId="77777777" w:rsidR="00506A40" w:rsidRPr="003079B6" w:rsidRDefault="00506A40" w:rsidP="001E5E8F">
            <w:pPr>
              <w:pStyle w:val="AmColumnHeading"/>
            </w:pPr>
            <w:r w:rsidRPr="003079B6">
              <w:t>Amendamentul</w:t>
            </w:r>
          </w:p>
        </w:tc>
      </w:tr>
      <w:tr w:rsidR="00B42CF2" w:rsidRPr="003079B6" w14:paraId="4D1AB451" w14:textId="77777777" w:rsidTr="001E5E8F">
        <w:trPr>
          <w:jc w:val="center"/>
        </w:trPr>
        <w:tc>
          <w:tcPr>
            <w:tcW w:w="4876" w:type="dxa"/>
            <w:tcBorders>
              <w:top w:val="nil"/>
              <w:left w:val="nil"/>
              <w:bottom w:val="nil"/>
              <w:right w:val="nil"/>
            </w:tcBorders>
          </w:tcPr>
          <w:p w14:paraId="73F0CFFD" w14:textId="77777777" w:rsidR="00506A40" w:rsidRPr="003079B6" w:rsidRDefault="00506A40" w:rsidP="001E5E8F">
            <w:pPr>
              <w:pStyle w:val="Normal6a"/>
            </w:pPr>
            <w:r w:rsidRPr="003079B6">
              <w:t>20.</w:t>
            </w:r>
            <w:r w:rsidRPr="003079B6">
              <w:tab/>
            </w:r>
            <w:r w:rsidRPr="003079B6">
              <w:rPr>
                <w:b/>
                <w:bCs/>
                <w:i/>
                <w:iCs/>
              </w:rPr>
              <w:t>este preocupat de</w:t>
            </w:r>
            <w:r w:rsidRPr="003079B6">
              <w:t xml:space="preserve"> restricțiile juridice și financiare tot mai mari, </w:t>
            </w:r>
            <w:r w:rsidRPr="003079B6">
              <w:rPr>
                <w:b/>
                <w:bCs/>
                <w:i/>
                <w:iCs/>
              </w:rPr>
              <w:t>de</w:t>
            </w:r>
            <w:r w:rsidRPr="003079B6">
              <w:t xml:space="preserve"> campaniile de </w:t>
            </w:r>
            <w:r w:rsidRPr="003079B6">
              <w:rPr>
                <w:b/>
                <w:bCs/>
                <w:i/>
                <w:iCs/>
              </w:rPr>
              <w:t>denigrare</w:t>
            </w:r>
            <w:r w:rsidRPr="003079B6">
              <w:t xml:space="preserve"> și </w:t>
            </w:r>
            <w:r w:rsidRPr="003079B6">
              <w:rPr>
                <w:b/>
                <w:bCs/>
                <w:i/>
                <w:iCs/>
              </w:rPr>
              <w:t>de incriminarea organizațiilor</w:t>
            </w:r>
            <w:r w:rsidRPr="003079B6">
              <w:t xml:space="preserve"> societății civile și </w:t>
            </w:r>
            <w:r w:rsidRPr="003079B6">
              <w:rPr>
                <w:b/>
                <w:bCs/>
                <w:i/>
                <w:iCs/>
              </w:rPr>
              <w:t>a apărătorilor</w:t>
            </w:r>
            <w:r w:rsidRPr="003079B6">
              <w:t xml:space="preserve"> drepturilor omului; subliniază că cerințele de raportare pentru ONG-uri nu trebuie să depășească pe cele </w:t>
            </w:r>
            <w:r w:rsidRPr="003079B6">
              <w:rPr>
                <w:b/>
                <w:bCs/>
                <w:i/>
                <w:iCs/>
              </w:rPr>
              <w:t>strict</w:t>
            </w:r>
            <w:r w:rsidRPr="003079B6">
              <w:t xml:space="preserve"> necesare </w:t>
            </w:r>
            <w:r w:rsidRPr="003079B6">
              <w:rPr>
                <w:b/>
                <w:bCs/>
                <w:i/>
                <w:iCs/>
              </w:rPr>
              <w:t>și proporționale</w:t>
            </w:r>
            <w:r w:rsidRPr="003079B6">
              <w:t xml:space="preserve"> </w:t>
            </w:r>
            <w:r w:rsidRPr="003079B6">
              <w:rPr>
                <w:b/>
                <w:bCs/>
                <w:i/>
                <w:iCs/>
              </w:rPr>
              <w:t>cu</w:t>
            </w:r>
            <w:r w:rsidRPr="003079B6">
              <w:t xml:space="preserve"> obiectivele specifice urmărite;</w:t>
            </w:r>
          </w:p>
        </w:tc>
        <w:tc>
          <w:tcPr>
            <w:tcW w:w="4876" w:type="dxa"/>
            <w:tcBorders>
              <w:top w:val="nil"/>
              <w:left w:val="nil"/>
              <w:bottom w:val="nil"/>
              <w:right w:val="nil"/>
            </w:tcBorders>
          </w:tcPr>
          <w:p w14:paraId="78681C83" w14:textId="77777777" w:rsidR="00506A40" w:rsidRPr="003079B6" w:rsidRDefault="00506A40" w:rsidP="001E5E8F">
            <w:pPr>
              <w:pStyle w:val="Normal6a"/>
            </w:pPr>
            <w:r w:rsidRPr="003079B6">
              <w:t>20.</w:t>
            </w:r>
            <w:r w:rsidRPr="003079B6">
              <w:tab/>
            </w:r>
            <w:r w:rsidRPr="003079B6">
              <w:rPr>
                <w:b/>
                <w:bCs/>
                <w:i/>
                <w:iCs/>
              </w:rPr>
              <w:t>salută</w:t>
            </w:r>
            <w:r w:rsidRPr="003079B6">
              <w:t xml:space="preserve"> restricțiile juridice și financiare tot mai mari, campaniile de </w:t>
            </w:r>
            <w:r w:rsidRPr="003079B6">
              <w:rPr>
                <w:b/>
                <w:bCs/>
                <w:i/>
                <w:iCs/>
              </w:rPr>
              <w:t xml:space="preserve">informare </w:t>
            </w:r>
            <w:r w:rsidRPr="003079B6">
              <w:t xml:space="preserve">și </w:t>
            </w:r>
            <w:r w:rsidRPr="003079B6">
              <w:rPr>
                <w:b/>
                <w:bCs/>
                <w:i/>
                <w:iCs/>
              </w:rPr>
              <w:t>înăsprirea cadrului de justiție penală în cazuri în care</w:t>
            </w:r>
            <w:r w:rsidRPr="003079B6">
              <w:t xml:space="preserve"> </w:t>
            </w:r>
            <w:r w:rsidRPr="003079B6">
              <w:rPr>
                <w:b/>
                <w:bCs/>
                <w:i/>
                <w:iCs/>
              </w:rPr>
              <w:t>organizații ale</w:t>
            </w:r>
            <w:r w:rsidRPr="003079B6">
              <w:t xml:space="preserve"> societății civile și </w:t>
            </w:r>
            <w:r w:rsidRPr="003079B6">
              <w:rPr>
                <w:b/>
                <w:bCs/>
                <w:i/>
                <w:iCs/>
              </w:rPr>
              <w:t>apărători ai</w:t>
            </w:r>
            <w:r w:rsidRPr="003079B6">
              <w:t xml:space="preserve"> drepturilor omului </w:t>
            </w:r>
            <w:r w:rsidRPr="003079B6">
              <w:rPr>
                <w:b/>
                <w:bCs/>
                <w:i/>
                <w:iCs/>
              </w:rPr>
              <w:t>sunt folosiți ca instrumente pentru interese terțe</w:t>
            </w:r>
            <w:r w:rsidRPr="003079B6">
              <w:t xml:space="preserve">; subliniază că cerințele de raportare pentru ONG-uri nu trebuie să depășească pe cele necesare </w:t>
            </w:r>
            <w:r w:rsidRPr="003079B6">
              <w:rPr>
                <w:b/>
                <w:bCs/>
                <w:i/>
                <w:iCs/>
              </w:rPr>
              <w:t>pentru</w:t>
            </w:r>
            <w:r w:rsidRPr="003079B6">
              <w:t xml:space="preserve"> obiectivele specifice urmărite </w:t>
            </w:r>
            <w:r w:rsidRPr="003079B6">
              <w:rPr>
                <w:b/>
                <w:bCs/>
                <w:i/>
                <w:iCs/>
              </w:rPr>
              <w:t>și pentru asigurarea transparenței depline în ceea ce privește sursele de finanțare și scopurile acțiunilor lor</w:t>
            </w:r>
            <w:r w:rsidRPr="003079B6">
              <w:t>;</w:t>
            </w:r>
          </w:p>
        </w:tc>
      </w:tr>
    </w:tbl>
    <w:p w14:paraId="148462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35C23D4F" w14:textId="77777777" w:rsidR="00506A40" w:rsidRPr="003079B6" w:rsidRDefault="00506A40" w:rsidP="00506A40">
      <w:r w:rsidRPr="003079B6">
        <w:rPr>
          <w:rStyle w:val="HideTWBExt"/>
        </w:rPr>
        <w:t>&lt;/Amend&gt;</w:t>
      </w:r>
    </w:p>
    <w:p w14:paraId="1C3318B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438</w:t>
      </w:r>
      <w:r w:rsidRPr="003079B6">
        <w:rPr>
          <w:rStyle w:val="HideTWBExt"/>
          <w:b w:val="0"/>
        </w:rPr>
        <w:t>&lt;/NumAm&gt;</w:t>
      </w:r>
    </w:p>
    <w:p w14:paraId="6F47C90B"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2FF89D6A" w14:textId="77777777" w:rsidR="00506A40" w:rsidRPr="003079B6" w:rsidRDefault="00506A40" w:rsidP="00506A40">
      <w:pPr>
        <w:pStyle w:val="NormalBold"/>
      </w:pPr>
      <w:r w:rsidRPr="003079B6">
        <w:rPr>
          <w:rStyle w:val="HideTWBExt"/>
          <w:b w:val="0"/>
        </w:rPr>
        <w:t>&lt;/RepeatBlock-By&gt;</w:t>
      </w:r>
    </w:p>
    <w:p w14:paraId="6FBBAD1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DEB62E9"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D0DC62" w14:textId="77777777" w:rsidTr="001E5E8F">
        <w:trPr>
          <w:trHeight w:hRule="exact" w:val="240"/>
          <w:jc w:val="center"/>
        </w:trPr>
        <w:tc>
          <w:tcPr>
            <w:tcW w:w="9752" w:type="dxa"/>
            <w:gridSpan w:val="2"/>
            <w:tcBorders>
              <w:top w:val="nil"/>
              <w:left w:val="nil"/>
              <w:bottom w:val="nil"/>
              <w:right w:val="nil"/>
            </w:tcBorders>
          </w:tcPr>
          <w:p w14:paraId="1A3E3055" w14:textId="77777777" w:rsidR="00506A40" w:rsidRPr="003079B6" w:rsidRDefault="00506A40" w:rsidP="001E5E8F"/>
        </w:tc>
      </w:tr>
      <w:tr w:rsidR="00B42CF2" w:rsidRPr="003079B6" w14:paraId="5FBD1AA1" w14:textId="77777777" w:rsidTr="001E5E8F">
        <w:trPr>
          <w:trHeight w:val="240"/>
          <w:jc w:val="center"/>
        </w:trPr>
        <w:tc>
          <w:tcPr>
            <w:tcW w:w="4876" w:type="dxa"/>
            <w:tcBorders>
              <w:top w:val="nil"/>
              <w:left w:val="nil"/>
              <w:bottom w:val="nil"/>
              <w:right w:val="nil"/>
            </w:tcBorders>
          </w:tcPr>
          <w:p w14:paraId="0DA37B9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3C8F71E" w14:textId="77777777" w:rsidR="00506A40" w:rsidRPr="003079B6" w:rsidRDefault="00506A40" w:rsidP="001E5E8F">
            <w:pPr>
              <w:pStyle w:val="AmColumnHeading"/>
            </w:pPr>
            <w:r w:rsidRPr="003079B6">
              <w:t>Amendamentul</w:t>
            </w:r>
          </w:p>
        </w:tc>
      </w:tr>
      <w:tr w:rsidR="00B42CF2" w:rsidRPr="003079B6" w14:paraId="3C7E1906" w14:textId="77777777" w:rsidTr="001E5E8F">
        <w:trPr>
          <w:jc w:val="center"/>
        </w:trPr>
        <w:tc>
          <w:tcPr>
            <w:tcW w:w="4876" w:type="dxa"/>
            <w:tcBorders>
              <w:top w:val="nil"/>
              <w:left w:val="nil"/>
              <w:bottom w:val="nil"/>
              <w:right w:val="nil"/>
            </w:tcBorders>
          </w:tcPr>
          <w:p w14:paraId="74B37F6E" w14:textId="77777777" w:rsidR="00506A40" w:rsidRPr="003079B6" w:rsidRDefault="00506A40" w:rsidP="001E5E8F">
            <w:pPr>
              <w:pStyle w:val="Normal6a"/>
            </w:pPr>
            <w:r w:rsidRPr="003079B6">
              <w:t>20.</w:t>
            </w:r>
            <w:r w:rsidRPr="003079B6">
              <w:tab/>
              <w:t xml:space="preserve">este preocupat de </w:t>
            </w:r>
            <w:r w:rsidRPr="003079B6">
              <w:rPr>
                <w:b/>
                <w:bCs/>
                <w:i/>
                <w:iCs/>
              </w:rPr>
              <w:t xml:space="preserve">restricțiile juridice și financiare tot mai mari, de campaniile de denigrare și de incriminarea organizațiilor </w:t>
            </w:r>
            <w:r w:rsidRPr="003079B6">
              <w:t>societății civile</w:t>
            </w:r>
            <w:r w:rsidRPr="003079B6">
              <w:rPr>
                <w:b/>
                <w:bCs/>
                <w:i/>
                <w:iCs/>
              </w:rPr>
              <w:t xml:space="preserve"> și a apărătorilor drepturilor</w:t>
            </w:r>
            <w:r w:rsidRPr="003079B6">
              <w:t xml:space="preserve"> </w:t>
            </w:r>
            <w:r w:rsidRPr="003079B6">
              <w:rPr>
                <w:b/>
                <w:bCs/>
                <w:i/>
                <w:iCs/>
              </w:rPr>
              <w:t>omului</w:t>
            </w:r>
            <w:r w:rsidRPr="003079B6">
              <w:t>;</w:t>
            </w:r>
            <w:r w:rsidRPr="003079B6">
              <w:rPr>
                <w:b/>
                <w:i/>
              </w:rPr>
              <w:t xml:space="preserve"> </w:t>
            </w:r>
            <w:r w:rsidRPr="003079B6">
              <w:t xml:space="preserve">subliniază că </w:t>
            </w:r>
            <w:r w:rsidRPr="003079B6">
              <w:rPr>
                <w:b/>
                <w:bCs/>
                <w:i/>
                <w:iCs/>
              </w:rPr>
              <w:t xml:space="preserve">cerințele de raportare pentru ONG-uri nu </w:t>
            </w:r>
            <w:r w:rsidRPr="003079B6">
              <w:t xml:space="preserve">trebuie </w:t>
            </w:r>
            <w:r w:rsidRPr="003079B6">
              <w:rPr>
                <w:b/>
                <w:bCs/>
                <w:i/>
                <w:iCs/>
              </w:rPr>
              <w:t>să depășească pe cele strict necesare și proporționale cu obiectivele specifice urmărite</w:t>
            </w:r>
            <w:r w:rsidRPr="003079B6">
              <w:t>;</w:t>
            </w:r>
          </w:p>
        </w:tc>
        <w:tc>
          <w:tcPr>
            <w:tcW w:w="4876" w:type="dxa"/>
            <w:tcBorders>
              <w:top w:val="nil"/>
              <w:left w:val="nil"/>
              <w:bottom w:val="nil"/>
              <w:right w:val="nil"/>
            </w:tcBorders>
          </w:tcPr>
          <w:p w14:paraId="252CA336" w14:textId="77777777" w:rsidR="00506A40" w:rsidRPr="003079B6" w:rsidRDefault="00506A40" w:rsidP="001E5E8F">
            <w:pPr>
              <w:pStyle w:val="Normal6a"/>
            </w:pPr>
            <w:r w:rsidRPr="003079B6">
              <w:t>20.</w:t>
            </w:r>
            <w:r w:rsidRPr="003079B6">
              <w:tab/>
              <w:t xml:space="preserve">este preocupat de </w:t>
            </w:r>
            <w:r w:rsidRPr="003079B6">
              <w:rPr>
                <w:b/>
                <w:bCs/>
                <w:i/>
                <w:iCs/>
              </w:rPr>
              <w:t xml:space="preserve">dovezile și rapoartele care sugerează că anumite organizații ale </w:t>
            </w:r>
            <w:r w:rsidRPr="003079B6">
              <w:t xml:space="preserve">societății civile </w:t>
            </w:r>
            <w:r w:rsidRPr="003079B6">
              <w:rPr>
                <w:b/>
                <w:bCs/>
                <w:i/>
                <w:iCs/>
              </w:rPr>
              <w:t>s-au angajat în acțiuni ilegale, inclusiv în sprijinirea și încurajarea migrației ilegale și cooperarea cu rețelele de trafic de persoane</w:t>
            </w:r>
            <w:r w:rsidRPr="003079B6">
              <w:t>;</w:t>
            </w:r>
            <w:r w:rsidRPr="003079B6">
              <w:rPr>
                <w:b/>
                <w:i/>
              </w:rPr>
              <w:t xml:space="preserve"> </w:t>
            </w:r>
            <w:r w:rsidRPr="003079B6">
              <w:t xml:space="preserve">subliniază că </w:t>
            </w:r>
            <w:r w:rsidRPr="003079B6">
              <w:rPr>
                <w:b/>
                <w:bCs/>
                <w:i/>
                <w:iCs/>
              </w:rPr>
              <w:t xml:space="preserve">ONG-urile care încalcă în mod sistematic legislația națională și internațională reprezintă o amenințare directă la adresa statului de drept și </w:t>
            </w:r>
            <w:r w:rsidRPr="003079B6">
              <w:t xml:space="preserve">trebuie </w:t>
            </w:r>
            <w:r w:rsidRPr="003079B6">
              <w:rPr>
                <w:b/>
                <w:bCs/>
                <w:i/>
                <w:iCs/>
              </w:rPr>
              <w:t>să fie trase la răspundere prin mecanisme eficace de aplicare a legii</w:t>
            </w:r>
            <w:r w:rsidRPr="003079B6">
              <w:t>;</w:t>
            </w:r>
          </w:p>
        </w:tc>
      </w:tr>
    </w:tbl>
    <w:p w14:paraId="4C92BCD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4627C43" w14:textId="77777777" w:rsidR="00506A40" w:rsidRPr="003079B6" w:rsidRDefault="00506A40" w:rsidP="00506A40">
      <w:r w:rsidRPr="003079B6">
        <w:rPr>
          <w:rStyle w:val="HideTWBExt"/>
        </w:rPr>
        <w:t>&lt;/Amend&gt;</w:t>
      </w:r>
    </w:p>
    <w:p w14:paraId="531C18F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439</w:t>
      </w:r>
      <w:r w:rsidRPr="003079B6">
        <w:rPr>
          <w:rStyle w:val="HideTWBExt"/>
          <w:b w:val="0"/>
        </w:rPr>
        <w:t>&lt;/NumAm&gt;</w:t>
      </w:r>
    </w:p>
    <w:p w14:paraId="77F64970"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E6C571B" w14:textId="77777777" w:rsidR="00506A40" w:rsidRPr="003079B6" w:rsidRDefault="00506A40" w:rsidP="00506A40">
      <w:pPr>
        <w:pStyle w:val="NormalBold"/>
      </w:pPr>
      <w:r w:rsidRPr="003079B6">
        <w:rPr>
          <w:rStyle w:val="HideTWBExt"/>
          <w:b w:val="0"/>
        </w:rPr>
        <w:t>&lt;/RepeatBlock-By&gt;</w:t>
      </w:r>
    </w:p>
    <w:p w14:paraId="5D5685B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B55A92E"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E76BCA1" w14:textId="77777777" w:rsidTr="001E5E8F">
        <w:trPr>
          <w:trHeight w:hRule="exact" w:val="240"/>
          <w:jc w:val="center"/>
        </w:trPr>
        <w:tc>
          <w:tcPr>
            <w:tcW w:w="9752" w:type="dxa"/>
            <w:gridSpan w:val="2"/>
            <w:tcBorders>
              <w:top w:val="nil"/>
              <w:left w:val="nil"/>
              <w:bottom w:val="nil"/>
              <w:right w:val="nil"/>
            </w:tcBorders>
          </w:tcPr>
          <w:p w14:paraId="00483DC7" w14:textId="77777777" w:rsidR="00506A40" w:rsidRPr="003079B6" w:rsidRDefault="00506A40" w:rsidP="001E5E8F"/>
        </w:tc>
      </w:tr>
      <w:tr w:rsidR="00B42CF2" w:rsidRPr="003079B6" w14:paraId="63B849FF" w14:textId="77777777" w:rsidTr="001E5E8F">
        <w:trPr>
          <w:trHeight w:val="240"/>
          <w:jc w:val="center"/>
        </w:trPr>
        <w:tc>
          <w:tcPr>
            <w:tcW w:w="4876" w:type="dxa"/>
            <w:tcBorders>
              <w:top w:val="nil"/>
              <w:left w:val="nil"/>
              <w:bottom w:val="nil"/>
              <w:right w:val="nil"/>
            </w:tcBorders>
          </w:tcPr>
          <w:p w14:paraId="5C2F555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E8CAC9" w14:textId="77777777" w:rsidR="00506A40" w:rsidRPr="003079B6" w:rsidRDefault="00506A40" w:rsidP="001E5E8F">
            <w:pPr>
              <w:pStyle w:val="AmColumnHeading"/>
            </w:pPr>
            <w:r w:rsidRPr="003079B6">
              <w:t>Amendamentul</w:t>
            </w:r>
          </w:p>
        </w:tc>
      </w:tr>
      <w:tr w:rsidR="00B42CF2" w:rsidRPr="003079B6" w14:paraId="1D046447" w14:textId="77777777" w:rsidTr="001E5E8F">
        <w:trPr>
          <w:jc w:val="center"/>
        </w:trPr>
        <w:tc>
          <w:tcPr>
            <w:tcW w:w="4876" w:type="dxa"/>
            <w:tcBorders>
              <w:top w:val="nil"/>
              <w:left w:val="nil"/>
              <w:bottom w:val="nil"/>
              <w:right w:val="nil"/>
            </w:tcBorders>
          </w:tcPr>
          <w:p w14:paraId="2FFBB8B1" w14:textId="77777777" w:rsidR="00506A40" w:rsidRPr="003079B6" w:rsidRDefault="00506A40" w:rsidP="001E5E8F">
            <w:pPr>
              <w:pStyle w:val="Normal6a"/>
            </w:pPr>
            <w:r w:rsidRPr="003079B6">
              <w:t>20.</w:t>
            </w:r>
            <w:r w:rsidRPr="003079B6">
              <w:tab/>
              <w:t>este preocupat de</w:t>
            </w:r>
            <w:r w:rsidRPr="003079B6">
              <w:rPr>
                <w:b/>
                <w:bCs/>
                <w:i/>
                <w:iCs/>
              </w:rPr>
              <w:t xml:space="preserve"> restricțiile juridice și financiare tot mai mari, de</w:t>
            </w:r>
            <w:r w:rsidRPr="003079B6">
              <w:t xml:space="preserve"> campaniile de denigrare </w:t>
            </w:r>
            <w:r w:rsidRPr="003079B6">
              <w:rPr>
                <w:b/>
                <w:bCs/>
                <w:i/>
                <w:iCs/>
              </w:rPr>
              <w:t>și de incriminarea organizațiilor societății civile și a apărătorilor drepturilor omului</w:t>
            </w:r>
            <w:r w:rsidRPr="003079B6">
              <w:t xml:space="preserve">; subliniază că cerințele </w:t>
            </w:r>
            <w:r w:rsidRPr="003079B6">
              <w:rPr>
                <w:b/>
                <w:bCs/>
                <w:i/>
                <w:iCs/>
              </w:rPr>
              <w:t>de raportare</w:t>
            </w:r>
            <w:r w:rsidRPr="003079B6">
              <w:t xml:space="preserve"> pentru ONG-uri nu trebuie să depășească pe cele strict necesare și proporționale cu obiectivele specifice urmărite;</w:t>
            </w:r>
          </w:p>
        </w:tc>
        <w:tc>
          <w:tcPr>
            <w:tcW w:w="4876" w:type="dxa"/>
            <w:tcBorders>
              <w:top w:val="nil"/>
              <w:left w:val="nil"/>
              <w:bottom w:val="nil"/>
              <w:right w:val="nil"/>
            </w:tcBorders>
          </w:tcPr>
          <w:p w14:paraId="66E93E35" w14:textId="77777777" w:rsidR="00506A40" w:rsidRPr="003079B6" w:rsidRDefault="00506A40" w:rsidP="001E5E8F">
            <w:pPr>
              <w:pStyle w:val="Normal6a"/>
            </w:pPr>
            <w:r w:rsidRPr="003079B6">
              <w:t>20.</w:t>
            </w:r>
            <w:r w:rsidRPr="003079B6">
              <w:tab/>
              <w:t xml:space="preserve">este preocupat de campaniile de denigrare </w:t>
            </w:r>
            <w:r w:rsidRPr="003079B6">
              <w:rPr>
                <w:b/>
                <w:bCs/>
                <w:i/>
                <w:iCs/>
              </w:rPr>
              <w:t>tot mai numeroase desfășurate de ONG-urile politice</w:t>
            </w:r>
            <w:r w:rsidRPr="003079B6">
              <w:t>; subliniază că cerințele pentru ONG-uri nu trebuie să depășească pe cele strict necesare și proporționale cu obiectivele specifice urmărite;</w:t>
            </w:r>
          </w:p>
        </w:tc>
      </w:tr>
    </w:tbl>
    <w:p w14:paraId="4C87B64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D68D4BB" w14:textId="77777777" w:rsidR="00506A40" w:rsidRPr="003079B6" w:rsidRDefault="00506A40" w:rsidP="00506A40">
      <w:r w:rsidRPr="003079B6">
        <w:rPr>
          <w:rStyle w:val="HideTWBExt"/>
        </w:rPr>
        <w:t>&lt;/Amend&gt;</w:t>
      </w:r>
    </w:p>
    <w:p w14:paraId="1E4A46D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440</w:t>
      </w:r>
      <w:r w:rsidRPr="003079B6">
        <w:rPr>
          <w:rStyle w:val="HideTWBExt"/>
          <w:b w:val="0"/>
        </w:rPr>
        <w:t>&lt;/NumAm&gt;</w:t>
      </w:r>
    </w:p>
    <w:p w14:paraId="228BDA48"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6A41B686" w14:textId="77777777" w:rsidR="00506A40" w:rsidRPr="003079B6" w:rsidRDefault="00506A40" w:rsidP="00506A40">
      <w:pPr>
        <w:pStyle w:val="NormalBold"/>
      </w:pPr>
      <w:r w:rsidRPr="003079B6">
        <w:rPr>
          <w:rStyle w:val="HideTWBExt"/>
          <w:b w:val="0"/>
        </w:rPr>
        <w:t>&lt;/RepeatBlock-By&gt;</w:t>
      </w:r>
    </w:p>
    <w:p w14:paraId="76041F9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3E1B03"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4AF25C7" w14:textId="77777777" w:rsidTr="001E5E8F">
        <w:trPr>
          <w:trHeight w:hRule="exact" w:val="240"/>
          <w:jc w:val="center"/>
        </w:trPr>
        <w:tc>
          <w:tcPr>
            <w:tcW w:w="9752" w:type="dxa"/>
            <w:gridSpan w:val="2"/>
            <w:tcBorders>
              <w:top w:val="nil"/>
              <w:left w:val="nil"/>
              <w:bottom w:val="nil"/>
              <w:right w:val="nil"/>
            </w:tcBorders>
          </w:tcPr>
          <w:p w14:paraId="449F0C7E" w14:textId="77777777" w:rsidR="00506A40" w:rsidRPr="003079B6" w:rsidRDefault="00506A40" w:rsidP="001E5E8F"/>
        </w:tc>
      </w:tr>
      <w:tr w:rsidR="00B42CF2" w:rsidRPr="003079B6" w14:paraId="19C99024" w14:textId="77777777" w:rsidTr="001E5E8F">
        <w:trPr>
          <w:trHeight w:val="240"/>
          <w:jc w:val="center"/>
        </w:trPr>
        <w:tc>
          <w:tcPr>
            <w:tcW w:w="4876" w:type="dxa"/>
            <w:tcBorders>
              <w:top w:val="nil"/>
              <w:left w:val="nil"/>
              <w:bottom w:val="nil"/>
              <w:right w:val="nil"/>
            </w:tcBorders>
          </w:tcPr>
          <w:p w14:paraId="6E48FB4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DC2D7C" w14:textId="77777777" w:rsidR="00506A40" w:rsidRPr="003079B6" w:rsidRDefault="00506A40" w:rsidP="001E5E8F">
            <w:pPr>
              <w:pStyle w:val="AmColumnHeading"/>
            </w:pPr>
            <w:r w:rsidRPr="003079B6">
              <w:t>Amendamentul</w:t>
            </w:r>
          </w:p>
        </w:tc>
      </w:tr>
      <w:tr w:rsidR="00B42CF2" w:rsidRPr="003079B6" w14:paraId="4B50A05C" w14:textId="77777777" w:rsidTr="001E5E8F">
        <w:trPr>
          <w:jc w:val="center"/>
        </w:trPr>
        <w:tc>
          <w:tcPr>
            <w:tcW w:w="4876" w:type="dxa"/>
            <w:tcBorders>
              <w:top w:val="nil"/>
              <w:left w:val="nil"/>
              <w:bottom w:val="nil"/>
              <w:right w:val="nil"/>
            </w:tcBorders>
          </w:tcPr>
          <w:p w14:paraId="64AB815B" w14:textId="77777777" w:rsidR="00506A40" w:rsidRPr="003079B6" w:rsidRDefault="00506A40" w:rsidP="001E5E8F">
            <w:pPr>
              <w:pStyle w:val="Normal6a"/>
            </w:pPr>
            <w:r w:rsidRPr="003079B6">
              <w:t>20.</w:t>
            </w:r>
            <w:r w:rsidRPr="003079B6">
              <w:tab/>
              <w:t xml:space="preserve">este preocupat de </w:t>
            </w:r>
            <w:r w:rsidRPr="003079B6">
              <w:rPr>
                <w:b/>
                <w:bCs/>
                <w:i/>
                <w:iCs/>
              </w:rPr>
              <w:t>restricțiile juridice și financiare tot mai mari, de campaniile de denigrare și de incriminarea organizațiilor</w:t>
            </w:r>
            <w:r w:rsidRPr="003079B6">
              <w:t xml:space="preserve"> societății civile </w:t>
            </w:r>
            <w:r w:rsidRPr="003079B6">
              <w:rPr>
                <w:b/>
                <w:bCs/>
                <w:i/>
                <w:iCs/>
              </w:rPr>
              <w:t>și a apărătorilor drepturilor omului</w:t>
            </w:r>
            <w:r w:rsidRPr="003079B6">
              <w:t>;</w:t>
            </w:r>
            <w:r w:rsidRPr="003079B6">
              <w:rPr>
                <w:b/>
                <w:i/>
              </w:rPr>
              <w:t xml:space="preserve"> subliniază că cerințele de raportare pentru ONG-uri nu trebuie să depășească pe cele strict necesare și proporționale cu obiectivele specifice urmărite;</w:t>
            </w:r>
          </w:p>
        </w:tc>
        <w:tc>
          <w:tcPr>
            <w:tcW w:w="4876" w:type="dxa"/>
            <w:tcBorders>
              <w:top w:val="nil"/>
              <w:left w:val="nil"/>
              <w:bottom w:val="nil"/>
              <w:right w:val="nil"/>
            </w:tcBorders>
          </w:tcPr>
          <w:p w14:paraId="228E61F4" w14:textId="77777777" w:rsidR="00506A40" w:rsidRPr="003079B6" w:rsidRDefault="00506A40" w:rsidP="001E5E8F">
            <w:pPr>
              <w:pStyle w:val="Normal6a"/>
            </w:pPr>
            <w:r w:rsidRPr="003079B6">
              <w:t>20.</w:t>
            </w:r>
            <w:r w:rsidRPr="003079B6">
              <w:tab/>
              <w:t xml:space="preserve">este preocupat de </w:t>
            </w:r>
            <w:r w:rsidRPr="003079B6">
              <w:rPr>
                <w:b/>
                <w:bCs/>
                <w:i/>
                <w:iCs/>
              </w:rPr>
              <w:t>lipsa de claritate în ceea ce privește finanțarea unor organizații ale</w:t>
            </w:r>
            <w:r w:rsidRPr="003079B6">
              <w:t xml:space="preserve"> societății civile;</w:t>
            </w:r>
            <w:r w:rsidRPr="003079B6">
              <w:rPr>
                <w:b/>
                <w:i/>
              </w:rPr>
              <w:t xml:space="preserve"> respectă eforturile legislative ale unor state membre în vederea unei mai mari transparențe a acestei finanțări;</w:t>
            </w:r>
          </w:p>
        </w:tc>
      </w:tr>
    </w:tbl>
    <w:p w14:paraId="6F24D7A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3718FD5" w14:textId="77777777" w:rsidR="00506A40" w:rsidRPr="003079B6" w:rsidRDefault="00506A40" w:rsidP="00506A40">
      <w:r w:rsidRPr="003079B6">
        <w:rPr>
          <w:rStyle w:val="HideTWBExt"/>
        </w:rPr>
        <w:t>&lt;/Amend&gt;</w:t>
      </w:r>
    </w:p>
    <w:p w14:paraId="2FDF566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441</w:t>
      </w:r>
      <w:r w:rsidRPr="003079B6">
        <w:rPr>
          <w:rStyle w:val="HideTWBExt"/>
          <w:b w:val="0"/>
        </w:rPr>
        <w:t>&lt;/NumAm&gt;</w:t>
      </w:r>
    </w:p>
    <w:p w14:paraId="26016D3B" w14:textId="77777777" w:rsidR="00506A40" w:rsidRPr="003079B6" w:rsidRDefault="00506A40" w:rsidP="00506A40">
      <w:pPr>
        <w:pStyle w:val="NormalBold"/>
      </w:pPr>
      <w:r w:rsidRPr="003079B6">
        <w:rPr>
          <w:rStyle w:val="HideTWBExt"/>
          <w:b w:val="0"/>
        </w:rPr>
        <w:t>&lt;RepeatBlock-By&gt;&lt;Members&gt;</w:t>
      </w:r>
      <w:r w:rsidRPr="003079B6">
        <w:t>Krzysztof Śmiszek, Matjaž Nemec, Klára Dobrev</w:t>
      </w:r>
      <w:r w:rsidRPr="003079B6">
        <w:rPr>
          <w:rStyle w:val="HideTWBExt"/>
          <w:b w:val="0"/>
        </w:rPr>
        <w:t>&lt;/Members&gt;</w:t>
      </w:r>
    </w:p>
    <w:p w14:paraId="1FC8276F" w14:textId="77777777" w:rsidR="00506A40" w:rsidRPr="003079B6" w:rsidRDefault="00506A40" w:rsidP="00506A40">
      <w:pPr>
        <w:pStyle w:val="NormalBold"/>
      </w:pPr>
      <w:r w:rsidRPr="003079B6">
        <w:rPr>
          <w:rStyle w:val="HideTWBExt"/>
          <w:b w:val="0"/>
        </w:rPr>
        <w:t>&lt;/RepeatBlock-By&gt;</w:t>
      </w:r>
    </w:p>
    <w:p w14:paraId="5C9D8D3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34034AE"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53E944" w14:textId="77777777" w:rsidTr="001E5E8F">
        <w:trPr>
          <w:trHeight w:hRule="exact" w:val="240"/>
          <w:jc w:val="center"/>
        </w:trPr>
        <w:tc>
          <w:tcPr>
            <w:tcW w:w="9752" w:type="dxa"/>
            <w:gridSpan w:val="2"/>
            <w:tcBorders>
              <w:top w:val="nil"/>
              <w:left w:val="nil"/>
              <w:bottom w:val="nil"/>
              <w:right w:val="nil"/>
            </w:tcBorders>
          </w:tcPr>
          <w:p w14:paraId="7131B0AE" w14:textId="77777777" w:rsidR="00506A40" w:rsidRPr="003079B6" w:rsidRDefault="00506A40" w:rsidP="001E5E8F"/>
        </w:tc>
      </w:tr>
      <w:tr w:rsidR="00B42CF2" w:rsidRPr="003079B6" w14:paraId="225D99B0" w14:textId="77777777" w:rsidTr="001E5E8F">
        <w:trPr>
          <w:trHeight w:val="240"/>
          <w:jc w:val="center"/>
        </w:trPr>
        <w:tc>
          <w:tcPr>
            <w:tcW w:w="4876" w:type="dxa"/>
            <w:tcBorders>
              <w:top w:val="nil"/>
              <w:left w:val="nil"/>
              <w:bottom w:val="nil"/>
              <w:right w:val="nil"/>
            </w:tcBorders>
          </w:tcPr>
          <w:p w14:paraId="2028987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6DE100" w14:textId="77777777" w:rsidR="00506A40" w:rsidRPr="003079B6" w:rsidRDefault="00506A40" w:rsidP="001E5E8F">
            <w:pPr>
              <w:pStyle w:val="AmColumnHeading"/>
            </w:pPr>
            <w:r w:rsidRPr="003079B6">
              <w:t>Amendamentul</w:t>
            </w:r>
          </w:p>
        </w:tc>
      </w:tr>
      <w:tr w:rsidR="00B42CF2" w:rsidRPr="003079B6" w14:paraId="04620D95" w14:textId="77777777" w:rsidTr="001E5E8F">
        <w:trPr>
          <w:jc w:val="center"/>
        </w:trPr>
        <w:tc>
          <w:tcPr>
            <w:tcW w:w="4876" w:type="dxa"/>
            <w:tcBorders>
              <w:top w:val="nil"/>
              <w:left w:val="nil"/>
              <w:bottom w:val="nil"/>
              <w:right w:val="nil"/>
            </w:tcBorders>
          </w:tcPr>
          <w:p w14:paraId="7BDDC2DC" w14:textId="77777777" w:rsidR="00506A40" w:rsidRPr="003079B6" w:rsidRDefault="00506A40" w:rsidP="001E5E8F">
            <w:pPr>
              <w:pStyle w:val="Normal6a"/>
            </w:pPr>
            <w:r w:rsidRPr="003079B6">
              <w:t>20.</w:t>
            </w:r>
            <w:r w:rsidRPr="003079B6">
              <w:tab/>
              <w:t>este preocupat de restricțiile juridice și financiare tot mai mari, de campaniile de denigrare și de incriminarea organizațiilor societății civile și a apărătorilor drepturilor omului; subliniază că cerințele de raportare pentru ONG-uri nu trebuie să depășească pe cele strict necesare și proporționale cu obiectivele specifice urmărite;</w:t>
            </w:r>
          </w:p>
        </w:tc>
        <w:tc>
          <w:tcPr>
            <w:tcW w:w="4876" w:type="dxa"/>
            <w:tcBorders>
              <w:top w:val="nil"/>
              <w:left w:val="nil"/>
              <w:bottom w:val="nil"/>
              <w:right w:val="nil"/>
            </w:tcBorders>
          </w:tcPr>
          <w:p w14:paraId="05896E88" w14:textId="77777777" w:rsidR="00506A40" w:rsidRPr="003079B6" w:rsidRDefault="00506A40" w:rsidP="001E5E8F">
            <w:pPr>
              <w:pStyle w:val="Normal6a"/>
            </w:pPr>
            <w:r w:rsidRPr="003079B6">
              <w:t>20.</w:t>
            </w:r>
            <w:r w:rsidRPr="003079B6">
              <w:tab/>
              <w:t>este preocupat de restricțiile juridice și financiare tot mai mari, de campaniile de denigrare și de incriminarea organizațiilor societății civile și a apărătorilor drepturilor omului</w:t>
            </w:r>
            <w:r w:rsidRPr="003079B6">
              <w:rPr>
                <w:b/>
                <w:bCs/>
                <w:i/>
                <w:iCs/>
              </w:rPr>
              <w:t>, precum și a politicienilor din opoziție</w:t>
            </w:r>
            <w:r w:rsidRPr="003079B6">
              <w:t>; subliniază că cerințele de raportare pentru ONG-uri nu trebuie să depășească pe cele strict necesare și proporționale cu obiectivele specifice urmărite;</w:t>
            </w:r>
          </w:p>
        </w:tc>
      </w:tr>
    </w:tbl>
    <w:p w14:paraId="40AFCD1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35CD662" w14:textId="77777777" w:rsidR="00506A40" w:rsidRPr="003079B6" w:rsidRDefault="00506A40" w:rsidP="00506A40">
      <w:r w:rsidRPr="003079B6">
        <w:rPr>
          <w:rStyle w:val="HideTWBExt"/>
        </w:rPr>
        <w:t>&lt;/Amend&gt;</w:t>
      </w:r>
    </w:p>
    <w:p w14:paraId="13F973C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442</w:t>
      </w:r>
      <w:r w:rsidRPr="003079B6">
        <w:rPr>
          <w:rStyle w:val="HideTWBExt"/>
          <w:b w:val="0"/>
        </w:rPr>
        <w:t>&lt;/NumAm&gt;</w:t>
      </w:r>
    </w:p>
    <w:p w14:paraId="63DC6932"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9BC8852" w14:textId="77777777" w:rsidR="00506A40" w:rsidRPr="003079B6" w:rsidRDefault="00506A40" w:rsidP="00506A40">
      <w:pPr>
        <w:pStyle w:val="NormalBold"/>
      </w:pPr>
      <w:r w:rsidRPr="003079B6">
        <w:rPr>
          <w:rStyle w:val="HideTWBExt"/>
          <w:b w:val="0"/>
        </w:rPr>
        <w:t>&lt;/RepeatBlock-By&gt;</w:t>
      </w:r>
    </w:p>
    <w:p w14:paraId="70C66D8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63E527"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B00CC3C" w14:textId="77777777" w:rsidTr="001E5E8F">
        <w:trPr>
          <w:trHeight w:hRule="exact" w:val="240"/>
          <w:jc w:val="center"/>
        </w:trPr>
        <w:tc>
          <w:tcPr>
            <w:tcW w:w="9752" w:type="dxa"/>
            <w:gridSpan w:val="2"/>
            <w:tcBorders>
              <w:top w:val="nil"/>
              <w:left w:val="nil"/>
              <w:bottom w:val="nil"/>
              <w:right w:val="nil"/>
            </w:tcBorders>
          </w:tcPr>
          <w:p w14:paraId="1E5AC33D" w14:textId="77777777" w:rsidR="00506A40" w:rsidRPr="003079B6" w:rsidRDefault="00506A40" w:rsidP="001E5E8F"/>
        </w:tc>
      </w:tr>
      <w:tr w:rsidR="00B42CF2" w:rsidRPr="003079B6" w14:paraId="10B8BCE1" w14:textId="77777777" w:rsidTr="001E5E8F">
        <w:trPr>
          <w:trHeight w:val="240"/>
          <w:jc w:val="center"/>
        </w:trPr>
        <w:tc>
          <w:tcPr>
            <w:tcW w:w="4876" w:type="dxa"/>
            <w:tcBorders>
              <w:top w:val="nil"/>
              <w:left w:val="nil"/>
              <w:bottom w:val="nil"/>
              <w:right w:val="nil"/>
            </w:tcBorders>
          </w:tcPr>
          <w:p w14:paraId="08A7E1C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B8E64AB" w14:textId="77777777" w:rsidR="00506A40" w:rsidRPr="003079B6" w:rsidRDefault="00506A40" w:rsidP="001E5E8F">
            <w:pPr>
              <w:pStyle w:val="AmColumnHeading"/>
            </w:pPr>
            <w:r w:rsidRPr="003079B6">
              <w:t>Amendamentul</w:t>
            </w:r>
          </w:p>
        </w:tc>
      </w:tr>
      <w:tr w:rsidR="00B42CF2" w:rsidRPr="003079B6" w14:paraId="647C032C" w14:textId="77777777" w:rsidTr="001E5E8F">
        <w:trPr>
          <w:jc w:val="center"/>
        </w:trPr>
        <w:tc>
          <w:tcPr>
            <w:tcW w:w="4876" w:type="dxa"/>
            <w:tcBorders>
              <w:top w:val="nil"/>
              <w:left w:val="nil"/>
              <w:bottom w:val="nil"/>
              <w:right w:val="nil"/>
            </w:tcBorders>
          </w:tcPr>
          <w:p w14:paraId="1A32C587" w14:textId="77777777" w:rsidR="00506A40" w:rsidRPr="003079B6" w:rsidRDefault="00506A40" w:rsidP="001E5E8F">
            <w:pPr>
              <w:pStyle w:val="Normal6a"/>
            </w:pPr>
            <w:r w:rsidRPr="003079B6">
              <w:t>20.</w:t>
            </w:r>
            <w:r w:rsidRPr="003079B6">
              <w:tab/>
            </w:r>
            <w:r w:rsidRPr="003079B6">
              <w:rPr>
                <w:b/>
                <w:bCs/>
                <w:i/>
                <w:iCs/>
              </w:rPr>
              <w:t xml:space="preserve">este preocupat de restricțiile juridice și financiare tot mai mari, de campaniile de denigrare și de incriminarea organizațiilor </w:t>
            </w:r>
            <w:r w:rsidRPr="003079B6">
              <w:t>societății civile</w:t>
            </w:r>
            <w:r w:rsidRPr="003079B6">
              <w:rPr>
                <w:b/>
                <w:bCs/>
                <w:i/>
                <w:iCs/>
              </w:rPr>
              <w:t xml:space="preserve"> și a apărătorilor drepturilor omului;</w:t>
            </w:r>
            <w:r w:rsidRPr="003079B6">
              <w:rPr>
                <w:b/>
                <w:i/>
              </w:rPr>
              <w:t xml:space="preserve"> </w:t>
            </w:r>
            <w:r w:rsidRPr="003079B6">
              <w:rPr>
                <w:b/>
                <w:bCs/>
                <w:i/>
                <w:iCs/>
              </w:rPr>
              <w:t>subliniază că cerințele de raportare pentru ONG-uri nu trebuie să depășească pe cele strict necesare și proporționale cu obiectivele specifice urmărite</w:t>
            </w:r>
            <w:r w:rsidRPr="003079B6">
              <w:t>;</w:t>
            </w:r>
          </w:p>
        </w:tc>
        <w:tc>
          <w:tcPr>
            <w:tcW w:w="4876" w:type="dxa"/>
            <w:tcBorders>
              <w:top w:val="nil"/>
              <w:left w:val="nil"/>
              <w:bottom w:val="nil"/>
              <w:right w:val="nil"/>
            </w:tcBorders>
          </w:tcPr>
          <w:p w14:paraId="28D091F4" w14:textId="77777777" w:rsidR="00506A40" w:rsidRPr="003079B6" w:rsidRDefault="00506A40" w:rsidP="001E5E8F">
            <w:pPr>
              <w:pStyle w:val="Normal6a"/>
            </w:pPr>
            <w:r w:rsidRPr="003079B6">
              <w:t>20.</w:t>
            </w:r>
            <w:r w:rsidRPr="003079B6">
              <w:tab/>
            </w:r>
            <w:r w:rsidRPr="003079B6">
              <w:rPr>
                <w:b/>
                <w:bCs/>
                <w:i/>
                <w:iCs/>
              </w:rPr>
              <w:t xml:space="preserve">încurajează statele membre să asigure un cadru echilibrat care să sprijine responsabilitatea, permițând în același timp </w:t>
            </w:r>
            <w:r w:rsidRPr="003079B6">
              <w:t xml:space="preserve">societății civile </w:t>
            </w:r>
            <w:r w:rsidRPr="003079B6">
              <w:rPr>
                <w:b/>
                <w:bCs/>
                <w:i/>
                <w:iCs/>
              </w:rPr>
              <w:t>să funcționeze în mod eficient în cadrul statului de drept și să contribuie activ la promovarea acestuia</w:t>
            </w:r>
            <w:r w:rsidRPr="003079B6">
              <w:t>;</w:t>
            </w:r>
          </w:p>
        </w:tc>
      </w:tr>
    </w:tbl>
    <w:p w14:paraId="04929E6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7D3B315" w14:textId="77777777" w:rsidR="00506A40" w:rsidRPr="003079B6" w:rsidRDefault="00506A40" w:rsidP="00506A40">
      <w:r w:rsidRPr="003079B6">
        <w:rPr>
          <w:rStyle w:val="HideTWBExt"/>
        </w:rPr>
        <w:t>&lt;/Amend&gt;</w:t>
      </w:r>
    </w:p>
    <w:p w14:paraId="291ABF6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443</w:t>
      </w:r>
      <w:r w:rsidRPr="003079B6">
        <w:rPr>
          <w:rStyle w:val="HideTWBExt"/>
          <w:b w:val="0"/>
        </w:rPr>
        <w:t>&lt;/NumAm&gt;</w:t>
      </w:r>
    </w:p>
    <w:p w14:paraId="022D9C14"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2AC94D96" w14:textId="77777777" w:rsidR="00506A40" w:rsidRPr="003079B6" w:rsidRDefault="00506A40" w:rsidP="00506A40">
      <w:pPr>
        <w:pStyle w:val="NormalBold"/>
      </w:pPr>
      <w:r w:rsidRPr="003079B6">
        <w:rPr>
          <w:rStyle w:val="HideTWBExt"/>
          <w:b w:val="0"/>
        </w:rPr>
        <w:t>&lt;/RepeatBlock-By&gt;</w:t>
      </w:r>
    </w:p>
    <w:p w14:paraId="07B22E5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9A79418" w14:textId="77777777" w:rsidR="00506A40" w:rsidRPr="003079B6" w:rsidRDefault="00506A40" w:rsidP="00506A40">
      <w:pPr>
        <w:pStyle w:val="NormalBold"/>
      </w:pPr>
      <w:r w:rsidRPr="003079B6">
        <w:rPr>
          <w:rStyle w:val="HideTWBExt"/>
          <w:b w:val="0"/>
        </w:rPr>
        <w:t>&lt;Article&gt;</w:t>
      </w:r>
      <w:r w:rsidRPr="003079B6">
        <w:t>Punctul 20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B296EBF" w14:textId="77777777" w:rsidTr="001E5E8F">
        <w:trPr>
          <w:trHeight w:hRule="exact" w:val="240"/>
          <w:jc w:val="center"/>
        </w:trPr>
        <w:tc>
          <w:tcPr>
            <w:tcW w:w="9752" w:type="dxa"/>
            <w:gridSpan w:val="2"/>
            <w:tcBorders>
              <w:top w:val="nil"/>
              <w:left w:val="nil"/>
              <w:bottom w:val="nil"/>
              <w:right w:val="nil"/>
            </w:tcBorders>
          </w:tcPr>
          <w:p w14:paraId="0CE93F2E" w14:textId="77777777" w:rsidR="00506A40" w:rsidRPr="003079B6" w:rsidRDefault="00506A40" w:rsidP="001E5E8F"/>
        </w:tc>
      </w:tr>
      <w:tr w:rsidR="00B42CF2" w:rsidRPr="003079B6" w14:paraId="7B4E21E0" w14:textId="77777777" w:rsidTr="001E5E8F">
        <w:trPr>
          <w:trHeight w:val="240"/>
          <w:jc w:val="center"/>
        </w:trPr>
        <w:tc>
          <w:tcPr>
            <w:tcW w:w="4876" w:type="dxa"/>
            <w:tcBorders>
              <w:top w:val="nil"/>
              <w:left w:val="nil"/>
              <w:bottom w:val="nil"/>
              <w:right w:val="nil"/>
            </w:tcBorders>
          </w:tcPr>
          <w:p w14:paraId="2F8A879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0800BB5" w14:textId="77777777" w:rsidR="00506A40" w:rsidRPr="003079B6" w:rsidRDefault="00506A40" w:rsidP="001E5E8F">
            <w:pPr>
              <w:pStyle w:val="AmColumnHeading"/>
            </w:pPr>
            <w:r w:rsidRPr="003079B6">
              <w:t>Amendamentul</w:t>
            </w:r>
          </w:p>
        </w:tc>
      </w:tr>
      <w:tr w:rsidR="00B42CF2" w:rsidRPr="003079B6" w14:paraId="24022A06" w14:textId="77777777" w:rsidTr="001E5E8F">
        <w:trPr>
          <w:jc w:val="center"/>
        </w:trPr>
        <w:tc>
          <w:tcPr>
            <w:tcW w:w="4876" w:type="dxa"/>
            <w:tcBorders>
              <w:top w:val="nil"/>
              <w:left w:val="nil"/>
              <w:bottom w:val="nil"/>
              <w:right w:val="nil"/>
            </w:tcBorders>
          </w:tcPr>
          <w:p w14:paraId="7F7689C7" w14:textId="77777777" w:rsidR="00506A40" w:rsidRPr="003079B6" w:rsidRDefault="00506A40" w:rsidP="001E5E8F">
            <w:pPr>
              <w:pStyle w:val="Normal6a"/>
            </w:pPr>
            <w:r w:rsidRPr="003079B6">
              <w:t>20.</w:t>
            </w:r>
            <w:r w:rsidRPr="003079B6">
              <w:tab/>
            </w:r>
            <w:r w:rsidRPr="003079B6">
              <w:rPr>
                <w:b/>
                <w:bCs/>
                <w:i/>
                <w:iCs/>
              </w:rPr>
              <w:t>este preocupat de restricțiile juridice și financiare tot mai mari, de campaniile de denigrare și de incriminarea</w:t>
            </w:r>
            <w:r w:rsidRPr="003079B6">
              <w:t xml:space="preserve"> </w:t>
            </w:r>
            <w:r w:rsidRPr="003079B6">
              <w:rPr>
                <w:b/>
                <w:bCs/>
                <w:i/>
                <w:iCs/>
              </w:rPr>
              <w:t>organizațiilor</w:t>
            </w:r>
            <w:r w:rsidRPr="003079B6">
              <w:t xml:space="preserve"> </w:t>
            </w:r>
            <w:r w:rsidRPr="003079B6">
              <w:rPr>
                <w:b/>
                <w:bCs/>
                <w:i/>
                <w:iCs/>
              </w:rPr>
              <w:t>societății civile</w:t>
            </w:r>
            <w:r w:rsidRPr="003079B6">
              <w:t xml:space="preserve"> și </w:t>
            </w:r>
            <w:r w:rsidRPr="003079B6">
              <w:rPr>
                <w:b/>
                <w:bCs/>
                <w:i/>
                <w:iCs/>
              </w:rPr>
              <w:t>a apărătorilor</w:t>
            </w:r>
            <w:r w:rsidRPr="003079B6">
              <w:t xml:space="preserve"> drepturilor omului; subliniază că</w:t>
            </w:r>
            <w:r w:rsidRPr="003079B6">
              <w:rPr>
                <w:b/>
                <w:bCs/>
                <w:i/>
                <w:iCs/>
              </w:rPr>
              <w:t xml:space="preserve"> cerințele de raportare pentru ONG-uri nu </w:t>
            </w:r>
            <w:r w:rsidRPr="003079B6">
              <w:t>trebuie</w:t>
            </w:r>
            <w:r w:rsidRPr="003079B6">
              <w:rPr>
                <w:b/>
                <w:bCs/>
                <w:i/>
                <w:iCs/>
              </w:rPr>
              <w:t xml:space="preserve"> să depășească pe cele strict necesare și proporționale cu obiectivele specifice urmărite</w:t>
            </w:r>
            <w:r w:rsidRPr="003079B6">
              <w:t>;</w:t>
            </w:r>
          </w:p>
        </w:tc>
        <w:tc>
          <w:tcPr>
            <w:tcW w:w="4876" w:type="dxa"/>
            <w:tcBorders>
              <w:top w:val="nil"/>
              <w:left w:val="nil"/>
              <w:bottom w:val="nil"/>
              <w:right w:val="nil"/>
            </w:tcBorders>
          </w:tcPr>
          <w:p w14:paraId="01909DCB" w14:textId="77777777" w:rsidR="00506A40" w:rsidRPr="003079B6" w:rsidRDefault="00506A40" w:rsidP="001E5E8F">
            <w:pPr>
              <w:pStyle w:val="Normal6a"/>
            </w:pPr>
            <w:r w:rsidRPr="003079B6">
              <w:t>20.</w:t>
            </w:r>
            <w:r w:rsidRPr="003079B6">
              <w:tab/>
            </w:r>
            <w:r w:rsidRPr="003079B6">
              <w:rPr>
                <w:b/>
                <w:bCs/>
                <w:i/>
                <w:iCs/>
              </w:rPr>
              <w:t>consideră că este important ca societatea civilă</w:t>
            </w:r>
            <w:r w:rsidRPr="003079B6">
              <w:t xml:space="preserve"> și </w:t>
            </w:r>
            <w:r w:rsidRPr="003079B6">
              <w:rPr>
                <w:b/>
                <w:bCs/>
                <w:i/>
                <w:iCs/>
              </w:rPr>
              <w:t>apărătorii</w:t>
            </w:r>
            <w:r w:rsidRPr="003079B6">
              <w:t xml:space="preserve"> drepturilor omului </w:t>
            </w:r>
            <w:r w:rsidRPr="003079B6">
              <w:rPr>
                <w:b/>
                <w:bCs/>
                <w:i/>
                <w:iCs/>
              </w:rPr>
              <w:t>să își poată desfășura activitatea într-un mediu sigur în care principiile statului de drept sunt respectate</w:t>
            </w:r>
            <w:r w:rsidRPr="003079B6">
              <w:t>; subliniază că</w:t>
            </w:r>
            <w:r w:rsidRPr="003079B6">
              <w:rPr>
                <w:b/>
                <w:bCs/>
                <w:i/>
                <w:iCs/>
              </w:rPr>
              <w:t xml:space="preserve">, în societățile democratice și în statele guvernate de statul de drept, toată lumea </w:t>
            </w:r>
            <w:r w:rsidRPr="003079B6">
              <w:t>trebuie</w:t>
            </w:r>
            <w:r w:rsidRPr="003079B6">
              <w:rPr>
                <w:b/>
                <w:bCs/>
                <w:i/>
                <w:iCs/>
              </w:rPr>
              <w:t xml:space="preserve"> să aibă și libertatea de a critica actorii respectivi și de a formula suspiciuni cu privire la abaterile care îi privesc</w:t>
            </w:r>
            <w:r w:rsidRPr="003079B6">
              <w:t>;</w:t>
            </w:r>
          </w:p>
        </w:tc>
      </w:tr>
    </w:tbl>
    <w:p w14:paraId="0212E14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9592F82" w14:textId="77777777" w:rsidR="00506A40" w:rsidRPr="003079B6" w:rsidRDefault="00506A40" w:rsidP="00506A40">
      <w:r w:rsidRPr="003079B6">
        <w:rPr>
          <w:rStyle w:val="HideTWBExt"/>
        </w:rPr>
        <w:t>&lt;/Amend&gt;</w:t>
      </w:r>
    </w:p>
    <w:p w14:paraId="7351410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444</w:t>
      </w:r>
      <w:r w:rsidRPr="003079B6">
        <w:rPr>
          <w:rStyle w:val="HideTWBExt"/>
          <w:b w:val="0"/>
        </w:rPr>
        <w:t>&lt;/NumAm&gt;</w:t>
      </w:r>
    </w:p>
    <w:p w14:paraId="0F37EE21"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FB719F6" w14:textId="77777777" w:rsidR="00506A40" w:rsidRPr="003079B6" w:rsidRDefault="00506A40" w:rsidP="00506A40">
      <w:pPr>
        <w:pStyle w:val="NormalBold"/>
      </w:pPr>
      <w:r w:rsidRPr="003079B6">
        <w:rPr>
          <w:rStyle w:val="HideTWBExt"/>
          <w:b w:val="0"/>
        </w:rPr>
        <w:t>&lt;/RepeatBlock-By&gt;</w:t>
      </w:r>
    </w:p>
    <w:p w14:paraId="5E6BF87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F28B2A4" w14:textId="77777777" w:rsidR="00506A40" w:rsidRPr="003079B6" w:rsidRDefault="00506A40" w:rsidP="00506A40">
      <w:pPr>
        <w:pStyle w:val="NormalBold"/>
      </w:pPr>
      <w:r w:rsidRPr="003079B6">
        <w:rPr>
          <w:rStyle w:val="HideTWBExt"/>
          <w:b w:val="0"/>
        </w:rPr>
        <w:t>&lt;Article&gt;</w:t>
      </w:r>
      <w:r w:rsidRPr="003079B6">
        <w:t>Punctul 20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B3A9C67" w14:textId="77777777" w:rsidTr="001E5E8F">
        <w:trPr>
          <w:trHeight w:hRule="exact" w:val="240"/>
          <w:jc w:val="center"/>
        </w:trPr>
        <w:tc>
          <w:tcPr>
            <w:tcW w:w="9752" w:type="dxa"/>
            <w:gridSpan w:val="2"/>
            <w:tcBorders>
              <w:top w:val="nil"/>
              <w:left w:val="nil"/>
              <w:bottom w:val="nil"/>
              <w:right w:val="nil"/>
            </w:tcBorders>
          </w:tcPr>
          <w:p w14:paraId="075A389D" w14:textId="77777777" w:rsidR="00506A40" w:rsidRPr="003079B6" w:rsidRDefault="00506A40" w:rsidP="001E5E8F"/>
        </w:tc>
      </w:tr>
      <w:tr w:rsidR="00B42CF2" w:rsidRPr="003079B6" w14:paraId="0A1ACAEE" w14:textId="77777777" w:rsidTr="001E5E8F">
        <w:trPr>
          <w:trHeight w:val="240"/>
          <w:jc w:val="center"/>
        </w:trPr>
        <w:tc>
          <w:tcPr>
            <w:tcW w:w="4876" w:type="dxa"/>
            <w:tcBorders>
              <w:top w:val="nil"/>
              <w:left w:val="nil"/>
              <w:bottom w:val="nil"/>
              <w:right w:val="nil"/>
            </w:tcBorders>
          </w:tcPr>
          <w:p w14:paraId="028EEC3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07E64C" w14:textId="77777777" w:rsidR="00506A40" w:rsidRPr="003079B6" w:rsidRDefault="00506A40" w:rsidP="001E5E8F">
            <w:pPr>
              <w:pStyle w:val="AmColumnHeading"/>
            </w:pPr>
            <w:r w:rsidRPr="003079B6">
              <w:t>Amendamentul</w:t>
            </w:r>
          </w:p>
        </w:tc>
      </w:tr>
      <w:tr w:rsidR="00B42CF2" w:rsidRPr="003079B6" w14:paraId="32C8D7DD" w14:textId="77777777" w:rsidTr="001E5E8F">
        <w:trPr>
          <w:jc w:val="center"/>
        </w:trPr>
        <w:tc>
          <w:tcPr>
            <w:tcW w:w="4876" w:type="dxa"/>
            <w:tcBorders>
              <w:top w:val="nil"/>
              <w:left w:val="nil"/>
              <w:bottom w:val="nil"/>
              <w:right w:val="nil"/>
            </w:tcBorders>
          </w:tcPr>
          <w:p w14:paraId="40E7C45C" w14:textId="77777777" w:rsidR="00506A40" w:rsidRPr="003079B6" w:rsidRDefault="00506A40" w:rsidP="001E5E8F">
            <w:pPr>
              <w:pStyle w:val="Normal6a"/>
            </w:pPr>
          </w:p>
        </w:tc>
        <w:tc>
          <w:tcPr>
            <w:tcW w:w="4876" w:type="dxa"/>
            <w:tcBorders>
              <w:top w:val="nil"/>
              <w:left w:val="nil"/>
              <w:bottom w:val="nil"/>
              <w:right w:val="nil"/>
            </w:tcBorders>
          </w:tcPr>
          <w:p w14:paraId="1664C43B" w14:textId="77777777" w:rsidR="00506A40" w:rsidRPr="003079B6" w:rsidRDefault="00506A40" w:rsidP="001E5E8F">
            <w:pPr>
              <w:pStyle w:val="Normal6a"/>
            </w:pPr>
            <w:r w:rsidRPr="003079B6">
              <w:rPr>
                <w:b/>
                <w:i/>
              </w:rPr>
              <w:t>20a.</w:t>
            </w:r>
            <w:r w:rsidRPr="003079B6">
              <w:tab/>
            </w:r>
            <w:r w:rsidRPr="003079B6">
              <w:rPr>
                <w:b/>
                <w:i/>
              </w:rPr>
              <w:t>este îngrijorat de creșterea constantă a finanțării organizațiilor neguvernamentale din fondurile bugetului UE și subliniază paradoxul care face că ONG-urile funcționează adesea în realitate numai datorită fondurilor UE, ceea ce ridică întrebări cu privire la independența lor;</w:t>
            </w:r>
            <w:r w:rsidRPr="003079B6">
              <w:t xml:space="preserve"> </w:t>
            </w:r>
            <w:r w:rsidRPr="003079B6">
              <w:rPr>
                <w:b/>
                <w:i/>
              </w:rPr>
              <w:t>ia act de relatările presei care afirmă că Comisia, sub influența fostului comisar Frans Timmeermans, urma să aloce cel puțin 700 000 EUR pentru entități selectate definite drept ONG-uri în temeiul unor acorduri clasificate, cu scopul de a reitera poziția Comisiei în ceea ce privește Pactul verde european și de a exercita o influență asupra deputaților în Parlamentul European;</w:t>
            </w:r>
            <w:r w:rsidRPr="003079B6">
              <w:t xml:space="preserve"> </w:t>
            </w:r>
            <w:r w:rsidRPr="003079B6">
              <w:rPr>
                <w:b/>
                <w:i/>
              </w:rPr>
              <w:t>invită Comisia să prezinte fără întârziere orice informație legată de acest scandal și să efectueze o revizuire cuprinzătoare a tuturor plăților din bugetul UE către organizații neguvernamentale, în special către cele care se implică în activități de lobby pentru orice inițiativă a Comisiei;</w:t>
            </w:r>
          </w:p>
        </w:tc>
      </w:tr>
    </w:tbl>
    <w:p w14:paraId="5E0DF74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58D33468" w14:textId="77777777" w:rsidR="00506A40" w:rsidRPr="003079B6" w:rsidRDefault="00506A40" w:rsidP="00506A40">
      <w:r w:rsidRPr="003079B6">
        <w:rPr>
          <w:rStyle w:val="HideTWBExt"/>
        </w:rPr>
        <w:t>&lt;/Amend&gt;</w:t>
      </w:r>
    </w:p>
    <w:p w14:paraId="75C7D6D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445</w:t>
      </w:r>
      <w:r w:rsidRPr="003079B6">
        <w:rPr>
          <w:rStyle w:val="HideTWBExt"/>
          <w:b w:val="0"/>
        </w:rPr>
        <w:t>&lt;/NumAm&gt;</w:t>
      </w:r>
    </w:p>
    <w:p w14:paraId="0E8ACB42"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7DA456E6" w14:textId="77777777" w:rsidR="00506A40" w:rsidRPr="003079B6" w:rsidRDefault="00506A40" w:rsidP="00506A40">
      <w:pPr>
        <w:pStyle w:val="NormalBold"/>
      </w:pPr>
      <w:r w:rsidRPr="003079B6">
        <w:rPr>
          <w:rStyle w:val="HideTWBExt"/>
          <w:b w:val="0"/>
        </w:rPr>
        <w:t>&lt;/RepeatBlock-By&gt;</w:t>
      </w:r>
    </w:p>
    <w:p w14:paraId="24A6B10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9E28D4C" w14:textId="77777777" w:rsidR="00506A40" w:rsidRPr="003079B6" w:rsidRDefault="00506A40" w:rsidP="00506A40">
      <w:pPr>
        <w:pStyle w:val="NormalBold"/>
      </w:pPr>
      <w:r w:rsidRPr="003079B6">
        <w:rPr>
          <w:rStyle w:val="HideTWBExt"/>
          <w:b w:val="0"/>
        </w:rPr>
        <w:t>&lt;Article&gt;</w:t>
      </w:r>
      <w:r w:rsidRPr="003079B6">
        <w:t>Punctul 20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28C9B9D" w14:textId="77777777" w:rsidTr="001E5E8F">
        <w:trPr>
          <w:trHeight w:hRule="exact" w:val="240"/>
          <w:jc w:val="center"/>
        </w:trPr>
        <w:tc>
          <w:tcPr>
            <w:tcW w:w="9752" w:type="dxa"/>
            <w:gridSpan w:val="2"/>
            <w:tcBorders>
              <w:top w:val="nil"/>
              <w:left w:val="nil"/>
              <w:bottom w:val="nil"/>
              <w:right w:val="nil"/>
            </w:tcBorders>
          </w:tcPr>
          <w:p w14:paraId="73536D14" w14:textId="77777777" w:rsidR="00506A40" w:rsidRPr="003079B6" w:rsidRDefault="00506A40" w:rsidP="001E5E8F"/>
        </w:tc>
      </w:tr>
      <w:tr w:rsidR="00B42CF2" w:rsidRPr="003079B6" w14:paraId="5DBD8859" w14:textId="77777777" w:rsidTr="001E5E8F">
        <w:trPr>
          <w:trHeight w:val="240"/>
          <w:jc w:val="center"/>
        </w:trPr>
        <w:tc>
          <w:tcPr>
            <w:tcW w:w="4876" w:type="dxa"/>
            <w:tcBorders>
              <w:top w:val="nil"/>
              <w:left w:val="nil"/>
              <w:bottom w:val="nil"/>
              <w:right w:val="nil"/>
            </w:tcBorders>
          </w:tcPr>
          <w:p w14:paraId="473ABFE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3E11A5F" w14:textId="77777777" w:rsidR="00506A40" w:rsidRPr="003079B6" w:rsidRDefault="00506A40" w:rsidP="001E5E8F">
            <w:pPr>
              <w:pStyle w:val="AmColumnHeading"/>
            </w:pPr>
            <w:r w:rsidRPr="003079B6">
              <w:t>Amendamentul</w:t>
            </w:r>
          </w:p>
        </w:tc>
      </w:tr>
      <w:tr w:rsidR="00B42CF2" w:rsidRPr="003079B6" w14:paraId="5795355B" w14:textId="77777777" w:rsidTr="001E5E8F">
        <w:trPr>
          <w:jc w:val="center"/>
        </w:trPr>
        <w:tc>
          <w:tcPr>
            <w:tcW w:w="4876" w:type="dxa"/>
            <w:tcBorders>
              <w:top w:val="nil"/>
              <w:left w:val="nil"/>
              <w:bottom w:val="nil"/>
              <w:right w:val="nil"/>
            </w:tcBorders>
          </w:tcPr>
          <w:p w14:paraId="4B24B65E" w14:textId="77777777" w:rsidR="00506A40" w:rsidRPr="003079B6" w:rsidRDefault="00506A40" w:rsidP="001E5E8F">
            <w:pPr>
              <w:pStyle w:val="Normal6a"/>
            </w:pPr>
          </w:p>
        </w:tc>
        <w:tc>
          <w:tcPr>
            <w:tcW w:w="4876" w:type="dxa"/>
            <w:tcBorders>
              <w:top w:val="nil"/>
              <w:left w:val="nil"/>
              <w:bottom w:val="nil"/>
              <w:right w:val="nil"/>
            </w:tcBorders>
          </w:tcPr>
          <w:p w14:paraId="5A750D89" w14:textId="77777777" w:rsidR="00506A40" w:rsidRPr="003079B6" w:rsidRDefault="00506A40" w:rsidP="001E5E8F">
            <w:pPr>
              <w:pStyle w:val="Normal6a"/>
            </w:pPr>
            <w:r w:rsidRPr="003079B6">
              <w:rPr>
                <w:b/>
                <w:i/>
              </w:rPr>
              <w:t>20a.</w:t>
            </w:r>
            <w:r w:rsidRPr="003079B6">
              <w:tab/>
            </w:r>
            <w:r w:rsidRPr="003079B6">
              <w:rPr>
                <w:b/>
                <w:i/>
              </w:rPr>
              <w:t>accentuează că consolidarea societății civile trebuie să meargă mână în mână cu mecanisme robuste de transparență privind sursele de finanțare și structura de guvernanță a ONG-urilor relevante;</w:t>
            </w:r>
            <w:r w:rsidRPr="003079B6">
              <w:t xml:space="preserve"> </w:t>
            </w:r>
            <w:r w:rsidRPr="003079B6">
              <w:rPr>
                <w:b/>
                <w:i/>
              </w:rPr>
              <w:t>solicită să se asigure că ONG-urile care primesc fonduri, în special cele din țări terțe sau actorii nestatali internaționali, furnizează informații clare, accesibile și disponibile public cu privire la sursele de finanțare, la prioritățile lor strategice și la componența organelor lor de guvernanță;</w:t>
            </w:r>
            <w:r w:rsidRPr="003079B6">
              <w:t xml:space="preserve"> </w:t>
            </w:r>
            <w:r w:rsidRPr="003079B6">
              <w:rPr>
                <w:b/>
                <w:i/>
              </w:rPr>
              <w:t>subliniază că este necesară transparență deplină pentru a preveni cazurile de influență politică direcționată și de exercitare a unor interese private sau curente ideologice care pot înlocui procesele democratice de asumare a răspunderii;</w:t>
            </w:r>
          </w:p>
        </w:tc>
      </w:tr>
    </w:tbl>
    <w:p w14:paraId="122CD62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5D214853" w14:textId="77777777" w:rsidR="00506A40" w:rsidRPr="003079B6" w:rsidRDefault="00506A40" w:rsidP="00506A40">
      <w:r w:rsidRPr="003079B6">
        <w:rPr>
          <w:rStyle w:val="HideTWBExt"/>
        </w:rPr>
        <w:t>&lt;/Amend&gt;</w:t>
      </w:r>
    </w:p>
    <w:p w14:paraId="6E971A0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446</w:t>
      </w:r>
      <w:r w:rsidRPr="003079B6">
        <w:rPr>
          <w:rStyle w:val="HideTWBExt"/>
          <w:b w:val="0"/>
        </w:rPr>
        <w:t>&lt;/NumAm&gt;</w:t>
      </w:r>
    </w:p>
    <w:p w14:paraId="35CDACB9"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2E68018F" w14:textId="77777777" w:rsidR="00506A40" w:rsidRPr="003079B6" w:rsidRDefault="00506A40" w:rsidP="00506A40">
      <w:pPr>
        <w:pStyle w:val="NormalBold"/>
      </w:pPr>
      <w:r w:rsidRPr="003079B6">
        <w:rPr>
          <w:rStyle w:val="HideTWBExt"/>
          <w:b w:val="0"/>
        </w:rPr>
        <w:t>&lt;/RepeatBlock-By&gt;</w:t>
      </w:r>
    </w:p>
    <w:p w14:paraId="6710A84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15C4FB" w14:textId="77777777" w:rsidR="00506A40" w:rsidRPr="003079B6" w:rsidRDefault="00506A40" w:rsidP="00506A40">
      <w:pPr>
        <w:pStyle w:val="NormalBold"/>
      </w:pPr>
      <w:r w:rsidRPr="003079B6">
        <w:rPr>
          <w:rStyle w:val="HideTWBExt"/>
          <w:b w:val="0"/>
        </w:rPr>
        <w:t>&lt;Article&gt;</w:t>
      </w:r>
      <w:r w:rsidRPr="003079B6">
        <w:t>Punctul 20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FBEFD13" w14:textId="77777777" w:rsidTr="001E5E8F">
        <w:trPr>
          <w:trHeight w:hRule="exact" w:val="240"/>
          <w:jc w:val="center"/>
        </w:trPr>
        <w:tc>
          <w:tcPr>
            <w:tcW w:w="9752" w:type="dxa"/>
            <w:gridSpan w:val="2"/>
            <w:tcBorders>
              <w:top w:val="nil"/>
              <w:left w:val="nil"/>
              <w:bottom w:val="nil"/>
              <w:right w:val="nil"/>
            </w:tcBorders>
          </w:tcPr>
          <w:p w14:paraId="2F328257" w14:textId="77777777" w:rsidR="00506A40" w:rsidRPr="003079B6" w:rsidRDefault="00506A40" w:rsidP="001E5E8F"/>
        </w:tc>
      </w:tr>
      <w:tr w:rsidR="00B42CF2" w:rsidRPr="003079B6" w14:paraId="7018873B" w14:textId="77777777" w:rsidTr="001E5E8F">
        <w:trPr>
          <w:trHeight w:val="240"/>
          <w:jc w:val="center"/>
        </w:trPr>
        <w:tc>
          <w:tcPr>
            <w:tcW w:w="4876" w:type="dxa"/>
            <w:tcBorders>
              <w:top w:val="nil"/>
              <w:left w:val="nil"/>
              <w:bottom w:val="nil"/>
              <w:right w:val="nil"/>
            </w:tcBorders>
          </w:tcPr>
          <w:p w14:paraId="1CFFA7F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DB249E" w14:textId="77777777" w:rsidR="00506A40" w:rsidRPr="003079B6" w:rsidRDefault="00506A40" w:rsidP="001E5E8F">
            <w:pPr>
              <w:pStyle w:val="AmColumnHeading"/>
            </w:pPr>
            <w:r w:rsidRPr="003079B6">
              <w:t>Amendamentul</w:t>
            </w:r>
          </w:p>
        </w:tc>
      </w:tr>
      <w:tr w:rsidR="00B42CF2" w:rsidRPr="003079B6" w14:paraId="1EA2259A" w14:textId="77777777" w:rsidTr="001E5E8F">
        <w:trPr>
          <w:jc w:val="center"/>
        </w:trPr>
        <w:tc>
          <w:tcPr>
            <w:tcW w:w="4876" w:type="dxa"/>
            <w:tcBorders>
              <w:top w:val="nil"/>
              <w:left w:val="nil"/>
              <w:bottom w:val="nil"/>
              <w:right w:val="nil"/>
            </w:tcBorders>
          </w:tcPr>
          <w:p w14:paraId="7808C75C" w14:textId="77777777" w:rsidR="00506A40" w:rsidRPr="003079B6" w:rsidRDefault="00506A40" w:rsidP="001E5E8F">
            <w:pPr>
              <w:pStyle w:val="Normal6a"/>
            </w:pPr>
          </w:p>
        </w:tc>
        <w:tc>
          <w:tcPr>
            <w:tcW w:w="4876" w:type="dxa"/>
            <w:tcBorders>
              <w:top w:val="nil"/>
              <w:left w:val="nil"/>
              <w:bottom w:val="nil"/>
              <w:right w:val="nil"/>
            </w:tcBorders>
          </w:tcPr>
          <w:p w14:paraId="03D5080A" w14:textId="77777777" w:rsidR="00506A40" w:rsidRPr="003079B6" w:rsidRDefault="00506A40" w:rsidP="001E5E8F">
            <w:pPr>
              <w:pStyle w:val="Normal6a"/>
            </w:pPr>
            <w:r w:rsidRPr="003079B6">
              <w:rPr>
                <w:b/>
                <w:i/>
              </w:rPr>
              <w:t>20a.</w:t>
            </w:r>
            <w:r w:rsidRPr="003079B6">
              <w:tab/>
            </w:r>
            <w:r w:rsidRPr="003079B6">
              <w:rPr>
                <w:b/>
                <w:i/>
              </w:rPr>
              <w:t>îndeamnă Comisia să includă în evaluarea sa anuală o analiză specifică a măsurilor naționale care pot restricționa activitățile organizațiilor societății civile; subliniază că un mediu civic funcțional este parte integrantă a statului de drept și trebuie asigurat în toate statele membre;</w:t>
            </w:r>
          </w:p>
        </w:tc>
      </w:tr>
    </w:tbl>
    <w:p w14:paraId="4D8940B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5856A8E" w14:textId="77777777" w:rsidR="00506A40" w:rsidRPr="003079B6" w:rsidRDefault="00506A40" w:rsidP="00506A40">
      <w:r w:rsidRPr="003079B6">
        <w:rPr>
          <w:rStyle w:val="HideTWBExt"/>
        </w:rPr>
        <w:t>&lt;/Amend&gt;</w:t>
      </w:r>
    </w:p>
    <w:p w14:paraId="14ED9CF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447</w:t>
      </w:r>
      <w:r w:rsidRPr="003079B6">
        <w:rPr>
          <w:rStyle w:val="HideTWBExt"/>
          <w:b w:val="0"/>
        </w:rPr>
        <w:t>&lt;/NumAm&gt;</w:t>
      </w:r>
    </w:p>
    <w:p w14:paraId="7AABF29E"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31878266" w14:textId="77777777" w:rsidR="00506A40" w:rsidRPr="003079B6" w:rsidRDefault="00506A40" w:rsidP="00506A40">
      <w:pPr>
        <w:pStyle w:val="NormalBold"/>
      </w:pPr>
      <w:r w:rsidRPr="003079B6">
        <w:rPr>
          <w:rStyle w:val="HideTWBExt"/>
          <w:b w:val="0"/>
        </w:rPr>
        <w:t>&lt;/RepeatBlock-By&gt;</w:t>
      </w:r>
    </w:p>
    <w:p w14:paraId="36A2453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A4637BC" w14:textId="77777777" w:rsidR="00506A40" w:rsidRPr="003079B6" w:rsidRDefault="00506A40" w:rsidP="00506A40">
      <w:pPr>
        <w:pStyle w:val="NormalBold"/>
      </w:pPr>
      <w:r w:rsidRPr="003079B6">
        <w:rPr>
          <w:rStyle w:val="HideTWBExt"/>
          <w:b w:val="0"/>
        </w:rPr>
        <w:t>&lt;Article&gt;</w:t>
      </w:r>
      <w:r w:rsidRPr="003079B6">
        <w:t>Punctul 20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77F3FF" w14:textId="77777777" w:rsidTr="001E5E8F">
        <w:trPr>
          <w:trHeight w:hRule="exact" w:val="240"/>
          <w:jc w:val="center"/>
        </w:trPr>
        <w:tc>
          <w:tcPr>
            <w:tcW w:w="9752" w:type="dxa"/>
            <w:gridSpan w:val="2"/>
            <w:tcBorders>
              <w:top w:val="nil"/>
              <w:left w:val="nil"/>
              <w:bottom w:val="nil"/>
              <w:right w:val="nil"/>
            </w:tcBorders>
          </w:tcPr>
          <w:p w14:paraId="42D4D83A" w14:textId="77777777" w:rsidR="00506A40" w:rsidRPr="003079B6" w:rsidRDefault="00506A40" w:rsidP="001E5E8F"/>
        </w:tc>
      </w:tr>
      <w:tr w:rsidR="00B42CF2" w:rsidRPr="003079B6" w14:paraId="3E86D9AC" w14:textId="77777777" w:rsidTr="001E5E8F">
        <w:trPr>
          <w:trHeight w:val="240"/>
          <w:jc w:val="center"/>
        </w:trPr>
        <w:tc>
          <w:tcPr>
            <w:tcW w:w="4876" w:type="dxa"/>
            <w:tcBorders>
              <w:top w:val="nil"/>
              <w:left w:val="nil"/>
              <w:bottom w:val="nil"/>
              <w:right w:val="nil"/>
            </w:tcBorders>
          </w:tcPr>
          <w:p w14:paraId="66D8700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4F8AA7" w14:textId="77777777" w:rsidR="00506A40" w:rsidRPr="003079B6" w:rsidRDefault="00506A40" w:rsidP="001E5E8F">
            <w:pPr>
              <w:pStyle w:val="AmColumnHeading"/>
            </w:pPr>
            <w:r w:rsidRPr="003079B6">
              <w:t>Amendamentul</w:t>
            </w:r>
          </w:p>
        </w:tc>
      </w:tr>
      <w:tr w:rsidR="00B42CF2" w:rsidRPr="003079B6" w14:paraId="2C7519A2" w14:textId="77777777" w:rsidTr="001E5E8F">
        <w:trPr>
          <w:jc w:val="center"/>
        </w:trPr>
        <w:tc>
          <w:tcPr>
            <w:tcW w:w="4876" w:type="dxa"/>
            <w:tcBorders>
              <w:top w:val="nil"/>
              <w:left w:val="nil"/>
              <w:bottom w:val="nil"/>
              <w:right w:val="nil"/>
            </w:tcBorders>
          </w:tcPr>
          <w:p w14:paraId="56596D61" w14:textId="77777777" w:rsidR="00506A40" w:rsidRPr="003079B6" w:rsidRDefault="00506A40" w:rsidP="001E5E8F">
            <w:pPr>
              <w:pStyle w:val="Normal6a"/>
            </w:pPr>
          </w:p>
        </w:tc>
        <w:tc>
          <w:tcPr>
            <w:tcW w:w="4876" w:type="dxa"/>
            <w:tcBorders>
              <w:top w:val="nil"/>
              <w:left w:val="nil"/>
              <w:bottom w:val="nil"/>
              <w:right w:val="nil"/>
            </w:tcBorders>
          </w:tcPr>
          <w:p w14:paraId="3FC61088" w14:textId="77777777" w:rsidR="00506A40" w:rsidRPr="003079B6" w:rsidRDefault="00506A40" w:rsidP="001E5E8F">
            <w:pPr>
              <w:pStyle w:val="Normal6a"/>
            </w:pPr>
            <w:r w:rsidRPr="003079B6">
              <w:rPr>
                <w:b/>
                <w:i/>
              </w:rPr>
              <w:t>20b.</w:t>
            </w:r>
            <w:r w:rsidRPr="003079B6">
              <w:tab/>
            </w:r>
            <w:r w:rsidRPr="003079B6">
              <w:rPr>
                <w:b/>
                <w:i/>
              </w:rPr>
              <w:t>se opune ferm finanțării de către Comisie și de către agențiile sale a organizațiilor neguvernamentale a căror activitate se bazează pe influențarea poziției altor instituții ale UE, inclusiv a Parlamentului European, precum și a politicilor statelor membre;</w:t>
            </w:r>
            <w:r w:rsidRPr="003079B6">
              <w:t xml:space="preserve"> </w:t>
            </w:r>
            <w:r w:rsidRPr="003079B6">
              <w:rPr>
                <w:b/>
                <w:i/>
              </w:rPr>
              <w:t>consideră că astfel de practici sunt nedemocratice și inacceptabile și invită Comisia să publice un raport detaliat pe acest subiect, iar Curtea de Conturi Europeană să efectueze controale amănunțite în această privință;</w:t>
            </w:r>
          </w:p>
        </w:tc>
      </w:tr>
    </w:tbl>
    <w:p w14:paraId="236528B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AD84F58" w14:textId="77777777" w:rsidR="00506A40" w:rsidRPr="003079B6" w:rsidRDefault="00506A40" w:rsidP="00506A40">
      <w:r w:rsidRPr="003079B6">
        <w:rPr>
          <w:rStyle w:val="HideTWBExt"/>
        </w:rPr>
        <w:t>&lt;/Amend&gt;</w:t>
      </w:r>
    </w:p>
    <w:p w14:paraId="2B908A2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448</w:t>
      </w:r>
      <w:r w:rsidRPr="003079B6">
        <w:rPr>
          <w:rStyle w:val="HideTWBExt"/>
          <w:b w:val="0"/>
        </w:rPr>
        <w:t>&lt;/NumAm&gt;</w:t>
      </w:r>
    </w:p>
    <w:p w14:paraId="6311DB9A"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3F229B6E" w14:textId="77777777" w:rsidR="00506A40" w:rsidRPr="003079B6" w:rsidRDefault="00506A40" w:rsidP="00506A40">
      <w:pPr>
        <w:pStyle w:val="NormalBold"/>
      </w:pPr>
      <w:r w:rsidRPr="003079B6">
        <w:rPr>
          <w:rStyle w:val="HideTWBExt"/>
          <w:b w:val="0"/>
        </w:rPr>
        <w:t>&lt;/RepeatBlock-By&gt;</w:t>
      </w:r>
    </w:p>
    <w:p w14:paraId="2DB1A7C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37F18F9" w14:textId="77777777" w:rsidR="00506A40" w:rsidRPr="003079B6" w:rsidRDefault="00506A40" w:rsidP="00506A40">
      <w:pPr>
        <w:pStyle w:val="NormalBold"/>
      </w:pPr>
      <w:r w:rsidRPr="003079B6">
        <w:rPr>
          <w:rStyle w:val="HideTWBExt"/>
          <w:b w:val="0"/>
        </w:rPr>
        <w:t>&lt;Article&gt;</w:t>
      </w:r>
      <w:r w:rsidRPr="003079B6">
        <w:t>Punctul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84923B6" w14:textId="77777777" w:rsidTr="001E5E8F">
        <w:trPr>
          <w:trHeight w:hRule="exact" w:val="240"/>
          <w:jc w:val="center"/>
        </w:trPr>
        <w:tc>
          <w:tcPr>
            <w:tcW w:w="9752" w:type="dxa"/>
            <w:gridSpan w:val="2"/>
            <w:tcBorders>
              <w:top w:val="nil"/>
              <w:left w:val="nil"/>
              <w:bottom w:val="nil"/>
              <w:right w:val="nil"/>
            </w:tcBorders>
          </w:tcPr>
          <w:p w14:paraId="0DEDD676" w14:textId="77777777" w:rsidR="00506A40" w:rsidRPr="003079B6" w:rsidRDefault="00506A40" w:rsidP="001E5E8F"/>
        </w:tc>
      </w:tr>
      <w:tr w:rsidR="00B42CF2" w:rsidRPr="003079B6" w14:paraId="2DD49651" w14:textId="77777777" w:rsidTr="001E5E8F">
        <w:trPr>
          <w:trHeight w:val="240"/>
          <w:jc w:val="center"/>
        </w:trPr>
        <w:tc>
          <w:tcPr>
            <w:tcW w:w="4876" w:type="dxa"/>
            <w:tcBorders>
              <w:top w:val="nil"/>
              <w:left w:val="nil"/>
              <w:bottom w:val="nil"/>
              <w:right w:val="nil"/>
            </w:tcBorders>
          </w:tcPr>
          <w:p w14:paraId="28EBFBD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288720" w14:textId="77777777" w:rsidR="00506A40" w:rsidRPr="003079B6" w:rsidRDefault="00506A40" w:rsidP="001E5E8F">
            <w:pPr>
              <w:pStyle w:val="AmColumnHeading"/>
            </w:pPr>
            <w:r w:rsidRPr="003079B6">
              <w:t>Amendamentul</w:t>
            </w:r>
          </w:p>
        </w:tc>
      </w:tr>
      <w:tr w:rsidR="00B42CF2" w:rsidRPr="003079B6" w14:paraId="6E653653" w14:textId="77777777" w:rsidTr="001E5E8F">
        <w:trPr>
          <w:jc w:val="center"/>
        </w:trPr>
        <w:tc>
          <w:tcPr>
            <w:tcW w:w="4876" w:type="dxa"/>
            <w:tcBorders>
              <w:top w:val="nil"/>
              <w:left w:val="nil"/>
              <w:bottom w:val="nil"/>
              <w:right w:val="nil"/>
            </w:tcBorders>
          </w:tcPr>
          <w:p w14:paraId="4F97640A" w14:textId="77777777" w:rsidR="00506A40" w:rsidRPr="003079B6" w:rsidRDefault="00506A40" w:rsidP="001E5E8F">
            <w:pPr>
              <w:pStyle w:val="Normal6a"/>
            </w:pPr>
            <w:r w:rsidRPr="003079B6">
              <w:rPr>
                <w:b/>
                <w:i/>
              </w:rPr>
              <w:t>21.</w:t>
            </w:r>
            <w:r w:rsidRPr="003079B6">
              <w:tab/>
            </w:r>
            <w:r w:rsidRPr="003079B6">
              <w:rPr>
                <w:b/>
                <w:i/>
              </w:rPr>
              <w:t>invită statele membre și Comisia să asigure alocarea de resurse financiare adecvate pentru organizațiile societății civile și apărătorii drepturilor omului; invită statele membre să asigure o protecție eficace a apărătorilor drepturilor omului, inclusiv mecanisme de reacție rapidă la amenințări;</w:t>
            </w:r>
          </w:p>
        </w:tc>
        <w:tc>
          <w:tcPr>
            <w:tcW w:w="4876" w:type="dxa"/>
            <w:tcBorders>
              <w:top w:val="nil"/>
              <w:left w:val="nil"/>
              <w:bottom w:val="nil"/>
              <w:right w:val="nil"/>
            </w:tcBorders>
          </w:tcPr>
          <w:p w14:paraId="7DE5A7D9" w14:textId="77777777" w:rsidR="00506A40" w:rsidRPr="003079B6" w:rsidRDefault="00506A40" w:rsidP="001E5E8F">
            <w:pPr>
              <w:pStyle w:val="Normal6a"/>
            </w:pPr>
            <w:r w:rsidRPr="003079B6">
              <w:rPr>
                <w:b/>
                <w:i/>
              </w:rPr>
              <w:t>eliminat</w:t>
            </w:r>
          </w:p>
        </w:tc>
      </w:tr>
    </w:tbl>
    <w:p w14:paraId="3BE2102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A9287B3" w14:textId="77777777" w:rsidR="00506A40" w:rsidRPr="003079B6" w:rsidRDefault="00506A40" w:rsidP="00506A40">
      <w:r w:rsidRPr="003079B6">
        <w:rPr>
          <w:rStyle w:val="HideTWBExt"/>
        </w:rPr>
        <w:t>&lt;/Amend&gt;</w:t>
      </w:r>
    </w:p>
    <w:p w14:paraId="1F067F8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449</w:t>
      </w:r>
      <w:r w:rsidRPr="003079B6">
        <w:rPr>
          <w:rStyle w:val="HideTWBExt"/>
          <w:b w:val="0"/>
        </w:rPr>
        <w:t>&lt;/NumAm&gt;</w:t>
      </w:r>
    </w:p>
    <w:p w14:paraId="5756CB3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7BFA64C" w14:textId="77777777" w:rsidR="00506A40" w:rsidRPr="003079B6" w:rsidRDefault="00506A40" w:rsidP="00506A40">
      <w:pPr>
        <w:pStyle w:val="NormalBold"/>
      </w:pPr>
      <w:r w:rsidRPr="003079B6">
        <w:rPr>
          <w:rStyle w:val="HideTWBExt"/>
          <w:b w:val="0"/>
        </w:rPr>
        <w:t>&lt;/RepeatBlock-By&gt;</w:t>
      </w:r>
    </w:p>
    <w:p w14:paraId="4E5B81D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919D01" w14:textId="77777777" w:rsidR="00506A40" w:rsidRPr="003079B6" w:rsidRDefault="00506A40" w:rsidP="00506A40">
      <w:pPr>
        <w:pStyle w:val="NormalBold"/>
      </w:pPr>
      <w:r w:rsidRPr="003079B6">
        <w:rPr>
          <w:rStyle w:val="HideTWBExt"/>
          <w:b w:val="0"/>
        </w:rPr>
        <w:t>&lt;Article&gt;</w:t>
      </w:r>
      <w:r w:rsidRPr="003079B6">
        <w:t>Punctul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089B2E5" w14:textId="77777777" w:rsidTr="001E5E8F">
        <w:trPr>
          <w:trHeight w:hRule="exact" w:val="240"/>
          <w:jc w:val="center"/>
        </w:trPr>
        <w:tc>
          <w:tcPr>
            <w:tcW w:w="9752" w:type="dxa"/>
            <w:gridSpan w:val="2"/>
            <w:tcBorders>
              <w:top w:val="nil"/>
              <w:left w:val="nil"/>
              <w:bottom w:val="nil"/>
              <w:right w:val="nil"/>
            </w:tcBorders>
          </w:tcPr>
          <w:p w14:paraId="1840FF2A" w14:textId="77777777" w:rsidR="00506A40" w:rsidRPr="003079B6" w:rsidRDefault="00506A40" w:rsidP="001E5E8F"/>
        </w:tc>
      </w:tr>
      <w:tr w:rsidR="00B42CF2" w:rsidRPr="003079B6" w14:paraId="407002B5" w14:textId="77777777" w:rsidTr="001E5E8F">
        <w:trPr>
          <w:trHeight w:val="240"/>
          <w:jc w:val="center"/>
        </w:trPr>
        <w:tc>
          <w:tcPr>
            <w:tcW w:w="4876" w:type="dxa"/>
            <w:tcBorders>
              <w:top w:val="nil"/>
              <w:left w:val="nil"/>
              <w:bottom w:val="nil"/>
              <w:right w:val="nil"/>
            </w:tcBorders>
          </w:tcPr>
          <w:p w14:paraId="0DA0BD5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A8D0E71" w14:textId="77777777" w:rsidR="00506A40" w:rsidRPr="003079B6" w:rsidRDefault="00506A40" w:rsidP="001E5E8F">
            <w:pPr>
              <w:pStyle w:val="AmColumnHeading"/>
            </w:pPr>
            <w:r w:rsidRPr="003079B6">
              <w:t>Amendamentul</w:t>
            </w:r>
          </w:p>
        </w:tc>
      </w:tr>
      <w:tr w:rsidR="00B42CF2" w:rsidRPr="003079B6" w14:paraId="0CE876FB" w14:textId="77777777" w:rsidTr="001E5E8F">
        <w:trPr>
          <w:jc w:val="center"/>
        </w:trPr>
        <w:tc>
          <w:tcPr>
            <w:tcW w:w="4876" w:type="dxa"/>
            <w:tcBorders>
              <w:top w:val="nil"/>
              <w:left w:val="nil"/>
              <w:bottom w:val="nil"/>
              <w:right w:val="nil"/>
            </w:tcBorders>
          </w:tcPr>
          <w:p w14:paraId="2424A4AF" w14:textId="77777777" w:rsidR="00506A40" w:rsidRPr="003079B6" w:rsidRDefault="00506A40" w:rsidP="001E5E8F">
            <w:pPr>
              <w:pStyle w:val="Normal6a"/>
            </w:pPr>
            <w:r w:rsidRPr="003079B6">
              <w:rPr>
                <w:b/>
                <w:i/>
              </w:rPr>
              <w:t>21.</w:t>
            </w:r>
            <w:r w:rsidRPr="003079B6">
              <w:tab/>
            </w:r>
            <w:r w:rsidRPr="003079B6">
              <w:rPr>
                <w:b/>
                <w:i/>
              </w:rPr>
              <w:t>invită statele membre și Comisia să asigure alocarea de resurse financiare adecvate pentru organizațiile societății civile și apărătorii drepturilor omului;</w:t>
            </w:r>
            <w:r w:rsidRPr="003079B6">
              <w:t xml:space="preserve"> </w:t>
            </w:r>
            <w:r w:rsidRPr="003079B6">
              <w:rPr>
                <w:b/>
                <w:i/>
              </w:rPr>
              <w:t>invită statele membre să asigure o protecție eficace a apărătorilor drepturilor omului, inclusiv mecanisme de reacție rapidă la amenințări;</w:t>
            </w:r>
          </w:p>
        </w:tc>
        <w:tc>
          <w:tcPr>
            <w:tcW w:w="4876" w:type="dxa"/>
            <w:tcBorders>
              <w:top w:val="nil"/>
              <w:left w:val="nil"/>
              <w:bottom w:val="nil"/>
              <w:right w:val="nil"/>
            </w:tcBorders>
          </w:tcPr>
          <w:p w14:paraId="2CCE99A1" w14:textId="77777777" w:rsidR="00506A40" w:rsidRPr="003079B6" w:rsidRDefault="00506A40" w:rsidP="001E5E8F">
            <w:pPr>
              <w:pStyle w:val="Normal6a"/>
            </w:pPr>
            <w:r w:rsidRPr="003079B6">
              <w:rPr>
                <w:b/>
                <w:i/>
              </w:rPr>
              <w:t>eliminat</w:t>
            </w:r>
          </w:p>
        </w:tc>
      </w:tr>
    </w:tbl>
    <w:p w14:paraId="4D29253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3E85AB5D" w14:textId="77777777" w:rsidR="00506A40" w:rsidRPr="003079B6" w:rsidRDefault="00506A40" w:rsidP="00506A40">
      <w:r w:rsidRPr="003079B6">
        <w:rPr>
          <w:rStyle w:val="HideTWBExt"/>
        </w:rPr>
        <w:t>&lt;/Amend&gt;</w:t>
      </w:r>
    </w:p>
    <w:p w14:paraId="4C410EF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450</w:t>
      </w:r>
      <w:r w:rsidRPr="003079B6">
        <w:rPr>
          <w:rStyle w:val="HideTWBExt"/>
          <w:b w:val="0"/>
        </w:rPr>
        <w:t>&lt;/NumAm&gt;</w:t>
      </w:r>
    </w:p>
    <w:p w14:paraId="76E6FE1A"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16AF2163" w14:textId="77777777" w:rsidR="00506A40" w:rsidRPr="003079B6" w:rsidRDefault="00506A40" w:rsidP="00506A40">
      <w:pPr>
        <w:pStyle w:val="NormalBold"/>
      </w:pPr>
      <w:r w:rsidRPr="003079B6">
        <w:rPr>
          <w:rStyle w:val="HideTWBExt"/>
          <w:b w:val="0"/>
        </w:rPr>
        <w:t>&lt;/RepeatBlock-By&gt;</w:t>
      </w:r>
    </w:p>
    <w:p w14:paraId="57A082D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3C874EE" w14:textId="77777777" w:rsidR="00506A40" w:rsidRPr="003079B6" w:rsidRDefault="00506A40" w:rsidP="00506A40">
      <w:pPr>
        <w:pStyle w:val="NormalBold"/>
      </w:pPr>
      <w:r w:rsidRPr="003079B6">
        <w:rPr>
          <w:rStyle w:val="HideTWBExt"/>
          <w:b w:val="0"/>
        </w:rPr>
        <w:t>&lt;Article&gt;</w:t>
      </w:r>
      <w:r w:rsidRPr="003079B6">
        <w:t>Punctul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22C1A12" w14:textId="77777777" w:rsidTr="001E5E8F">
        <w:trPr>
          <w:trHeight w:hRule="exact" w:val="240"/>
          <w:jc w:val="center"/>
        </w:trPr>
        <w:tc>
          <w:tcPr>
            <w:tcW w:w="9752" w:type="dxa"/>
            <w:gridSpan w:val="2"/>
            <w:tcBorders>
              <w:top w:val="nil"/>
              <w:left w:val="nil"/>
              <w:bottom w:val="nil"/>
              <w:right w:val="nil"/>
            </w:tcBorders>
          </w:tcPr>
          <w:p w14:paraId="7C3AADD7" w14:textId="77777777" w:rsidR="00506A40" w:rsidRPr="003079B6" w:rsidRDefault="00506A40" w:rsidP="001E5E8F"/>
        </w:tc>
      </w:tr>
      <w:tr w:rsidR="00B42CF2" w:rsidRPr="003079B6" w14:paraId="788FD1BC" w14:textId="77777777" w:rsidTr="001E5E8F">
        <w:trPr>
          <w:trHeight w:val="240"/>
          <w:jc w:val="center"/>
        </w:trPr>
        <w:tc>
          <w:tcPr>
            <w:tcW w:w="4876" w:type="dxa"/>
            <w:tcBorders>
              <w:top w:val="nil"/>
              <w:left w:val="nil"/>
              <w:bottom w:val="nil"/>
              <w:right w:val="nil"/>
            </w:tcBorders>
          </w:tcPr>
          <w:p w14:paraId="20F126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54DC2F" w14:textId="77777777" w:rsidR="00506A40" w:rsidRPr="003079B6" w:rsidRDefault="00506A40" w:rsidP="001E5E8F">
            <w:pPr>
              <w:pStyle w:val="AmColumnHeading"/>
            </w:pPr>
            <w:r w:rsidRPr="003079B6">
              <w:t>Amendamentul</w:t>
            </w:r>
          </w:p>
        </w:tc>
      </w:tr>
      <w:tr w:rsidR="00B42CF2" w:rsidRPr="003079B6" w14:paraId="595B7245" w14:textId="77777777" w:rsidTr="001E5E8F">
        <w:trPr>
          <w:jc w:val="center"/>
        </w:trPr>
        <w:tc>
          <w:tcPr>
            <w:tcW w:w="4876" w:type="dxa"/>
            <w:tcBorders>
              <w:top w:val="nil"/>
              <w:left w:val="nil"/>
              <w:bottom w:val="nil"/>
              <w:right w:val="nil"/>
            </w:tcBorders>
          </w:tcPr>
          <w:p w14:paraId="406E1142" w14:textId="77777777" w:rsidR="00506A40" w:rsidRPr="003079B6" w:rsidRDefault="00506A40" w:rsidP="001E5E8F">
            <w:pPr>
              <w:pStyle w:val="Normal6a"/>
            </w:pPr>
            <w:r w:rsidRPr="003079B6">
              <w:t>21.</w:t>
            </w:r>
            <w:r w:rsidRPr="003079B6">
              <w:tab/>
              <w:t>invită statele membre și Comisia să asigure alocarea de resurse financiare adecvate pentru organizațiile societății civile și apărătorii drepturilor omului; invită statele membre să asigure o protecție eficace a apărătorilor drepturilor omului, inclusiv mecanisme de reacție rapidă la amenințări;</w:t>
            </w:r>
          </w:p>
        </w:tc>
        <w:tc>
          <w:tcPr>
            <w:tcW w:w="4876" w:type="dxa"/>
            <w:tcBorders>
              <w:top w:val="nil"/>
              <w:left w:val="nil"/>
              <w:bottom w:val="nil"/>
              <w:right w:val="nil"/>
            </w:tcBorders>
          </w:tcPr>
          <w:p w14:paraId="5998E379" w14:textId="77777777" w:rsidR="00506A40" w:rsidRPr="003079B6" w:rsidRDefault="00506A40" w:rsidP="001E5E8F">
            <w:pPr>
              <w:pStyle w:val="Normal6a"/>
            </w:pPr>
            <w:r w:rsidRPr="003079B6">
              <w:t>21.</w:t>
            </w:r>
            <w:r w:rsidRPr="003079B6">
              <w:tab/>
              <w:t xml:space="preserve">invită statele membre și Comisia să asigure alocarea de resurse financiare adecvate pentru organizațiile societății civile și apărătorii drepturilor omului; invită statele membre să asigure o protecție eficace a apărătorilor drepturilor omului, inclusiv mecanisme de reacție rapidă la amenințări; </w:t>
            </w:r>
            <w:r w:rsidRPr="003079B6">
              <w:rPr>
                <w:b/>
                <w:i/>
              </w:rPr>
              <w:t>subliniază că accesul la finanțarea UE trebuie să respecte pe deplin tratatele și, în conformitate cu Regulamentul financiar, să fie echitabil, transparent și nediscriminatoriu; subliniază că deciziile de finanțare motivate politic sunt inacceptabile și subminează încrederea în UE, nu respectă protecția intereselor financiare ale Uniunii și, în mod evident, nu respectă cerința legală de bună gestiune financiară;</w:t>
            </w:r>
          </w:p>
        </w:tc>
      </w:tr>
    </w:tbl>
    <w:p w14:paraId="243BAEB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0A965D0" w14:textId="77777777" w:rsidR="00506A40" w:rsidRPr="003079B6" w:rsidRDefault="00506A40" w:rsidP="00506A40">
      <w:r w:rsidRPr="003079B6">
        <w:rPr>
          <w:rStyle w:val="HideTWBExt"/>
        </w:rPr>
        <w:t>&lt;/Amend&gt;</w:t>
      </w:r>
    </w:p>
    <w:p w14:paraId="215E069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451</w:t>
      </w:r>
      <w:r w:rsidRPr="003079B6">
        <w:rPr>
          <w:rStyle w:val="HideTWBExt"/>
          <w:b w:val="0"/>
        </w:rPr>
        <w:t>&lt;/NumAm&gt;</w:t>
      </w:r>
    </w:p>
    <w:p w14:paraId="2F2F1670"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3C7C82C8" w14:textId="77777777" w:rsidR="00506A40" w:rsidRPr="003079B6" w:rsidRDefault="00506A40" w:rsidP="00506A40">
      <w:pPr>
        <w:pStyle w:val="NormalBold"/>
      </w:pPr>
      <w:r w:rsidRPr="003079B6">
        <w:rPr>
          <w:rStyle w:val="HideTWBExt"/>
          <w:b w:val="0"/>
        </w:rPr>
        <w:t>&lt;/RepeatBlock-By&gt;</w:t>
      </w:r>
    </w:p>
    <w:p w14:paraId="0FB2000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B90B47" w14:textId="77777777" w:rsidR="00506A40" w:rsidRPr="003079B6" w:rsidRDefault="00506A40" w:rsidP="00506A40">
      <w:pPr>
        <w:pStyle w:val="NormalBold"/>
      </w:pPr>
      <w:r w:rsidRPr="003079B6">
        <w:rPr>
          <w:rStyle w:val="HideTWBExt"/>
          <w:b w:val="0"/>
        </w:rPr>
        <w:t>&lt;Article&gt;</w:t>
      </w:r>
      <w:r w:rsidRPr="003079B6">
        <w:t>Punctul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9BB06C" w14:textId="77777777" w:rsidTr="001E5E8F">
        <w:trPr>
          <w:trHeight w:hRule="exact" w:val="240"/>
          <w:jc w:val="center"/>
        </w:trPr>
        <w:tc>
          <w:tcPr>
            <w:tcW w:w="9752" w:type="dxa"/>
            <w:gridSpan w:val="2"/>
            <w:tcBorders>
              <w:top w:val="nil"/>
              <w:left w:val="nil"/>
              <w:bottom w:val="nil"/>
              <w:right w:val="nil"/>
            </w:tcBorders>
          </w:tcPr>
          <w:p w14:paraId="67F275BD" w14:textId="77777777" w:rsidR="00506A40" w:rsidRPr="003079B6" w:rsidRDefault="00506A40" w:rsidP="001E5E8F"/>
        </w:tc>
      </w:tr>
      <w:tr w:rsidR="00B42CF2" w:rsidRPr="003079B6" w14:paraId="40E3D702" w14:textId="77777777" w:rsidTr="001E5E8F">
        <w:trPr>
          <w:trHeight w:val="240"/>
          <w:jc w:val="center"/>
        </w:trPr>
        <w:tc>
          <w:tcPr>
            <w:tcW w:w="4876" w:type="dxa"/>
            <w:tcBorders>
              <w:top w:val="nil"/>
              <w:left w:val="nil"/>
              <w:bottom w:val="nil"/>
              <w:right w:val="nil"/>
            </w:tcBorders>
          </w:tcPr>
          <w:p w14:paraId="7ECBF42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61681B" w14:textId="77777777" w:rsidR="00506A40" w:rsidRPr="003079B6" w:rsidRDefault="00506A40" w:rsidP="001E5E8F">
            <w:pPr>
              <w:pStyle w:val="AmColumnHeading"/>
            </w:pPr>
            <w:r w:rsidRPr="003079B6">
              <w:t>Amendamentul</w:t>
            </w:r>
          </w:p>
        </w:tc>
      </w:tr>
      <w:tr w:rsidR="00B42CF2" w:rsidRPr="003079B6" w14:paraId="6CEEA9CF" w14:textId="77777777" w:rsidTr="001E5E8F">
        <w:trPr>
          <w:jc w:val="center"/>
        </w:trPr>
        <w:tc>
          <w:tcPr>
            <w:tcW w:w="4876" w:type="dxa"/>
            <w:tcBorders>
              <w:top w:val="nil"/>
              <w:left w:val="nil"/>
              <w:bottom w:val="nil"/>
              <w:right w:val="nil"/>
            </w:tcBorders>
          </w:tcPr>
          <w:p w14:paraId="7FBC43A9" w14:textId="77777777" w:rsidR="00506A40" w:rsidRPr="003079B6" w:rsidRDefault="00506A40" w:rsidP="001E5E8F">
            <w:pPr>
              <w:pStyle w:val="Normal6a"/>
            </w:pPr>
            <w:r w:rsidRPr="003079B6">
              <w:t>21.</w:t>
            </w:r>
            <w:r w:rsidRPr="003079B6">
              <w:tab/>
              <w:t>invită statele membre și Comisia să asigure alocarea de resurse financiare adecvate pentru organizațiile societății civile și apărătorii drepturilor omului; invită statele membre să asigure o protecție eficace a apărătorilor drepturilor omului, inclusiv mecanisme de reacție rapidă la amenințări;</w:t>
            </w:r>
          </w:p>
        </w:tc>
        <w:tc>
          <w:tcPr>
            <w:tcW w:w="4876" w:type="dxa"/>
            <w:tcBorders>
              <w:top w:val="nil"/>
              <w:left w:val="nil"/>
              <w:bottom w:val="nil"/>
              <w:right w:val="nil"/>
            </w:tcBorders>
          </w:tcPr>
          <w:p w14:paraId="747CA5B9" w14:textId="77777777" w:rsidR="00506A40" w:rsidRPr="003079B6" w:rsidRDefault="00506A40" w:rsidP="001E5E8F">
            <w:pPr>
              <w:pStyle w:val="Normal6a"/>
            </w:pPr>
            <w:r w:rsidRPr="003079B6">
              <w:t>21.</w:t>
            </w:r>
            <w:r w:rsidRPr="003079B6">
              <w:tab/>
              <w:t>invită statele membre și Comisia să asigure alocarea de resurse financiare adecvate pentru organizațiile societății civile și apărătorii drepturilor omului</w:t>
            </w:r>
            <w:r w:rsidRPr="003079B6">
              <w:rPr>
                <w:b/>
                <w:bCs/>
                <w:i/>
                <w:iCs/>
              </w:rPr>
              <w:t>, pe baza unor criterii obiective și echitabile</w:t>
            </w:r>
            <w:r w:rsidRPr="003079B6">
              <w:t xml:space="preserve">; </w:t>
            </w:r>
            <w:r w:rsidRPr="003079B6">
              <w:rPr>
                <w:b/>
                <w:bCs/>
                <w:i/>
                <w:iCs/>
              </w:rPr>
              <w:t>subliniază că utilizarea adecvată a fondurilor publice necesită pluralism și acces egal la fondurile disponibile;</w:t>
            </w:r>
            <w:r w:rsidRPr="003079B6">
              <w:t xml:space="preserve"> invită statele membre să asigure o protecție eficace a apărătorilor drepturilor omului, inclusiv mecanisme de reacție rapidă la amenințări;</w:t>
            </w:r>
          </w:p>
        </w:tc>
      </w:tr>
    </w:tbl>
    <w:p w14:paraId="1AF550E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502E6F23" w14:textId="77777777" w:rsidR="00506A40" w:rsidRPr="003079B6" w:rsidRDefault="00506A40" w:rsidP="00506A40">
      <w:r w:rsidRPr="003079B6">
        <w:rPr>
          <w:rStyle w:val="HideTWBExt"/>
        </w:rPr>
        <w:t>&lt;/Amend&gt;</w:t>
      </w:r>
    </w:p>
    <w:p w14:paraId="104898B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452</w:t>
      </w:r>
      <w:r w:rsidRPr="003079B6">
        <w:rPr>
          <w:rStyle w:val="HideTWBExt"/>
          <w:b w:val="0"/>
        </w:rPr>
        <w:t>&lt;/NumAm&gt;</w:t>
      </w:r>
    </w:p>
    <w:p w14:paraId="4C16D55B"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2303E518" w14:textId="77777777" w:rsidR="00506A40" w:rsidRPr="003079B6" w:rsidRDefault="00506A40" w:rsidP="00506A40">
      <w:pPr>
        <w:pStyle w:val="NormalBold"/>
      </w:pPr>
      <w:r w:rsidRPr="003079B6">
        <w:rPr>
          <w:rStyle w:val="HideTWBExt"/>
          <w:b w:val="0"/>
        </w:rPr>
        <w:t>&lt;/RepeatBlock-By&gt;</w:t>
      </w:r>
    </w:p>
    <w:p w14:paraId="677885C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5B249F7" w14:textId="77777777" w:rsidR="00506A40" w:rsidRPr="003079B6" w:rsidRDefault="00506A40" w:rsidP="00506A40">
      <w:pPr>
        <w:pStyle w:val="NormalBold"/>
      </w:pPr>
      <w:r w:rsidRPr="003079B6">
        <w:rPr>
          <w:rStyle w:val="HideTWBExt"/>
          <w:b w:val="0"/>
        </w:rPr>
        <w:t>&lt;Article&gt;</w:t>
      </w:r>
      <w:r w:rsidRPr="003079B6">
        <w:t>Punctul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D4C4E6" w14:textId="77777777" w:rsidTr="001E5E8F">
        <w:trPr>
          <w:trHeight w:hRule="exact" w:val="240"/>
          <w:jc w:val="center"/>
        </w:trPr>
        <w:tc>
          <w:tcPr>
            <w:tcW w:w="9752" w:type="dxa"/>
            <w:gridSpan w:val="2"/>
            <w:tcBorders>
              <w:top w:val="nil"/>
              <w:left w:val="nil"/>
              <w:bottom w:val="nil"/>
              <w:right w:val="nil"/>
            </w:tcBorders>
          </w:tcPr>
          <w:p w14:paraId="73CC548E" w14:textId="77777777" w:rsidR="00506A40" w:rsidRPr="003079B6" w:rsidRDefault="00506A40" w:rsidP="001E5E8F"/>
        </w:tc>
      </w:tr>
      <w:tr w:rsidR="00B42CF2" w:rsidRPr="003079B6" w14:paraId="47E2A952" w14:textId="77777777" w:rsidTr="001E5E8F">
        <w:trPr>
          <w:trHeight w:val="240"/>
          <w:jc w:val="center"/>
        </w:trPr>
        <w:tc>
          <w:tcPr>
            <w:tcW w:w="4876" w:type="dxa"/>
            <w:tcBorders>
              <w:top w:val="nil"/>
              <w:left w:val="nil"/>
              <w:bottom w:val="nil"/>
              <w:right w:val="nil"/>
            </w:tcBorders>
          </w:tcPr>
          <w:p w14:paraId="7D92620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C78267" w14:textId="77777777" w:rsidR="00506A40" w:rsidRPr="003079B6" w:rsidRDefault="00506A40" w:rsidP="001E5E8F">
            <w:pPr>
              <w:pStyle w:val="AmColumnHeading"/>
            </w:pPr>
            <w:r w:rsidRPr="003079B6">
              <w:t>Amendamentul</w:t>
            </w:r>
          </w:p>
        </w:tc>
      </w:tr>
      <w:tr w:rsidR="00B42CF2" w:rsidRPr="003079B6" w14:paraId="7540ECC8" w14:textId="77777777" w:rsidTr="001E5E8F">
        <w:trPr>
          <w:jc w:val="center"/>
        </w:trPr>
        <w:tc>
          <w:tcPr>
            <w:tcW w:w="4876" w:type="dxa"/>
            <w:tcBorders>
              <w:top w:val="nil"/>
              <w:left w:val="nil"/>
              <w:bottom w:val="nil"/>
              <w:right w:val="nil"/>
            </w:tcBorders>
          </w:tcPr>
          <w:p w14:paraId="5D868B06" w14:textId="77777777" w:rsidR="00506A40" w:rsidRPr="003079B6" w:rsidRDefault="00506A40" w:rsidP="001E5E8F">
            <w:pPr>
              <w:pStyle w:val="Normal6a"/>
            </w:pPr>
            <w:r w:rsidRPr="003079B6">
              <w:t>21.</w:t>
            </w:r>
            <w:r w:rsidRPr="003079B6">
              <w:tab/>
            </w:r>
            <w:r w:rsidRPr="003079B6">
              <w:rPr>
                <w:b/>
                <w:i/>
              </w:rPr>
              <w:t>invită statele membre și Comisia să asigure alocarea de resurse financiare adecvate pentru organizațiile societății civile și apărătorii drepturilor omului;</w:t>
            </w:r>
            <w:r w:rsidRPr="003079B6">
              <w:t xml:space="preserve"> invită statele membre să asigure o protecție eficace a apărătorilor drepturilor omului, inclusiv mecanisme de reacție rapidă la amenințări;</w:t>
            </w:r>
          </w:p>
        </w:tc>
        <w:tc>
          <w:tcPr>
            <w:tcW w:w="4876" w:type="dxa"/>
            <w:tcBorders>
              <w:top w:val="nil"/>
              <w:left w:val="nil"/>
              <w:bottom w:val="nil"/>
              <w:right w:val="nil"/>
            </w:tcBorders>
          </w:tcPr>
          <w:p w14:paraId="0D905606" w14:textId="77777777" w:rsidR="00506A40" w:rsidRPr="003079B6" w:rsidRDefault="00506A40" w:rsidP="001E5E8F">
            <w:pPr>
              <w:pStyle w:val="Normal6a"/>
            </w:pPr>
            <w:r w:rsidRPr="003079B6">
              <w:t>21.</w:t>
            </w:r>
            <w:r w:rsidRPr="003079B6">
              <w:tab/>
              <w:t xml:space="preserve">invită statele membre să asigure o protecție eficace a apărătorilor drepturilor omului, inclusiv mecanisme de reacție rapidă la amenințări; </w:t>
            </w:r>
            <w:r w:rsidRPr="003079B6">
              <w:rPr>
                <w:b/>
                <w:i/>
              </w:rPr>
              <w:t>invită statele membre și Comisia să asigure că sprijinul financiar pentru organizațiile societății civile și pentru apărătorii drepturilor omului este transparent;</w:t>
            </w:r>
            <w:r w:rsidRPr="003079B6">
              <w:t xml:space="preserve"> </w:t>
            </w:r>
            <w:r w:rsidRPr="003079B6">
              <w:rPr>
                <w:b/>
                <w:i/>
              </w:rPr>
              <w:t>subliniază că Curtea de Conturi Europeană consideră că sinteza privind finanțarea acordată organizațiilor societății civile nu este de încredere;</w:t>
            </w:r>
          </w:p>
        </w:tc>
      </w:tr>
    </w:tbl>
    <w:p w14:paraId="56C8B53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6CDD8CF2" w14:textId="77777777" w:rsidR="00506A40" w:rsidRPr="003079B6" w:rsidRDefault="00506A40" w:rsidP="00506A40">
      <w:r w:rsidRPr="003079B6">
        <w:rPr>
          <w:rStyle w:val="HideTWBExt"/>
        </w:rPr>
        <w:t>&lt;/Amend&gt;</w:t>
      </w:r>
    </w:p>
    <w:p w14:paraId="7737774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453</w:t>
      </w:r>
      <w:r w:rsidRPr="003079B6">
        <w:rPr>
          <w:rStyle w:val="HideTWBExt"/>
          <w:b w:val="0"/>
        </w:rPr>
        <w:t>&lt;/NumAm&gt;</w:t>
      </w:r>
    </w:p>
    <w:p w14:paraId="25E7AE72"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441C0230" w14:textId="77777777" w:rsidR="00506A40" w:rsidRPr="003079B6" w:rsidRDefault="00506A40" w:rsidP="00506A40">
      <w:pPr>
        <w:pStyle w:val="NormalBold"/>
      </w:pPr>
      <w:r w:rsidRPr="003079B6">
        <w:rPr>
          <w:rStyle w:val="HideTWBExt"/>
          <w:b w:val="0"/>
        </w:rPr>
        <w:t>&lt;/RepeatBlock-By&gt;</w:t>
      </w:r>
    </w:p>
    <w:p w14:paraId="018CBCD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343515" w14:textId="77777777" w:rsidR="00506A40" w:rsidRPr="003079B6" w:rsidRDefault="00506A40" w:rsidP="00506A40">
      <w:pPr>
        <w:pStyle w:val="NormalBold"/>
      </w:pPr>
      <w:r w:rsidRPr="003079B6">
        <w:rPr>
          <w:rStyle w:val="HideTWBExt"/>
          <w:b w:val="0"/>
        </w:rPr>
        <w:t>&lt;Article&gt;</w:t>
      </w:r>
      <w:r w:rsidRPr="003079B6">
        <w:t>Punctul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E23293" w14:textId="77777777" w:rsidTr="001E5E8F">
        <w:trPr>
          <w:trHeight w:hRule="exact" w:val="240"/>
          <w:jc w:val="center"/>
        </w:trPr>
        <w:tc>
          <w:tcPr>
            <w:tcW w:w="9752" w:type="dxa"/>
            <w:gridSpan w:val="2"/>
            <w:tcBorders>
              <w:top w:val="nil"/>
              <w:left w:val="nil"/>
              <w:bottom w:val="nil"/>
              <w:right w:val="nil"/>
            </w:tcBorders>
          </w:tcPr>
          <w:p w14:paraId="60E51EF9" w14:textId="77777777" w:rsidR="00506A40" w:rsidRPr="003079B6" w:rsidRDefault="00506A40" w:rsidP="001E5E8F"/>
        </w:tc>
      </w:tr>
      <w:tr w:rsidR="00B42CF2" w:rsidRPr="003079B6" w14:paraId="61FB76CB" w14:textId="77777777" w:rsidTr="001E5E8F">
        <w:trPr>
          <w:trHeight w:val="240"/>
          <w:jc w:val="center"/>
        </w:trPr>
        <w:tc>
          <w:tcPr>
            <w:tcW w:w="4876" w:type="dxa"/>
            <w:tcBorders>
              <w:top w:val="nil"/>
              <w:left w:val="nil"/>
              <w:bottom w:val="nil"/>
              <w:right w:val="nil"/>
            </w:tcBorders>
          </w:tcPr>
          <w:p w14:paraId="10BB1A2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E72175" w14:textId="77777777" w:rsidR="00506A40" w:rsidRPr="003079B6" w:rsidRDefault="00506A40" w:rsidP="001E5E8F">
            <w:pPr>
              <w:pStyle w:val="AmColumnHeading"/>
            </w:pPr>
            <w:r w:rsidRPr="003079B6">
              <w:t>Amendamentul</w:t>
            </w:r>
          </w:p>
        </w:tc>
      </w:tr>
      <w:tr w:rsidR="00B42CF2" w:rsidRPr="003079B6" w14:paraId="6068E7C8" w14:textId="77777777" w:rsidTr="001E5E8F">
        <w:trPr>
          <w:jc w:val="center"/>
        </w:trPr>
        <w:tc>
          <w:tcPr>
            <w:tcW w:w="4876" w:type="dxa"/>
            <w:tcBorders>
              <w:top w:val="nil"/>
              <w:left w:val="nil"/>
              <w:bottom w:val="nil"/>
              <w:right w:val="nil"/>
            </w:tcBorders>
          </w:tcPr>
          <w:p w14:paraId="07093C2A" w14:textId="77777777" w:rsidR="00506A40" w:rsidRPr="003079B6" w:rsidRDefault="00506A40" w:rsidP="001E5E8F">
            <w:pPr>
              <w:pStyle w:val="Normal6a"/>
            </w:pPr>
            <w:r w:rsidRPr="003079B6">
              <w:t>21.</w:t>
            </w:r>
            <w:r w:rsidRPr="003079B6">
              <w:tab/>
              <w:t xml:space="preserve">invită statele membre și Comisia să asigure alocarea de resurse financiare </w:t>
            </w:r>
            <w:r w:rsidRPr="003079B6">
              <w:rPr>
                <w:b/>
                <w:bCs/>
                <w:i/>
                <w:iCs/>
              </w:rPr>
              <w:t>adecvate</w:t>
            </w:r>
            <w:r w:rsidRPr="003079B6">
              <w:t xml:space="preserve"> pentru organizațiile societății civile </w:t>
            </w:r>
            <w:r w:rsidRPr="003079B6">
              <w:rPr>
                <w:b/>
                <w:bCs/>
                <w:i/>
                <w:iCs/>
              </w:rPr>
              <w:t>și apărătorii drepturilor omului;</w:t>
            </w:r>
            <w:r w:rsidRPr="003079B6">
              <w:rPr>
                <w:b/>
                <w:i/>
              </w:rPr>
              <w:t xml:space="preserve"> </w:t>
            </w:r>
            <w:r w:rsidRPr="003079B6">
              <w:rPr>
                <w:b/>
                <w:bCs/>
                <w:i/>
                <w:iCs/>
              </w:rPr>
              <w:t>invită statele membre să asigure o protecție eficace a apărătorilor drepturilor omului</w:t>
            </w:r>
            <w:r w:rsidRPr="003079B6">
              <w:t>,</w:t>
            </w:r>
            <w:r w:rsidRPr="003079B6">
              <w:rPr>
                <w:b/>
                <w:bCs/>
                <w:i/>
                <w:iCs/>
              </w:rPr>
              <w:t xml:space="preserve"> </w:t>
            </w:r>
            <w:r w:rsidRPr="003079B6">
              <w:t>inclusiv</w:t>
            </w:r>
            <w:r w:rsidRPr="003079B6">
              <w:rPr>
                <w:b/>
                <w:bCs/>
                <w:i/>
                <w:iCs/>
              </w:rPr>
              <w:t xml:space="preserve"> mecanisme de reacție rapidă la amenințări</w:t>
            </w:r>
            <w:r w:rsidRPr="003079B6">
              <w:t>;</w:t>
            </w:r>
          </w:p>
        </w:tc>
        <w:tc>
          <w:tcPr>
            <w:tcW w:w="4876" w:type="dxa"/>
            <w:tcBorders>
              <w:top w:val="nil"/>
              <w:left w:val="nil"/>
              <w:bottom w:val="nil"/>
              <w:right w:val="nil"/>
            </w:tcBorders>
          </w:tcPr>
          <w:p w14:paraId="0855D8C0" w14:textId="77777777" w:rsidR="00506A40" w:rsidRPr="003079B6" w:rsidRDefault="00506A40" w:rsidP="001E5E8F">
            <w:pPr>
              <w:pStyle w:val="Normal6a"/>
            </w:pPr>
            <w:r w:rsidRPr="003079B6">
              <w:t>21.</w:t>
            </w:r>
            <w:r w:rsidRPr="003079B6">
              <w:tab/>
              <w:t xml:space="preserve">invită statele membre și Comisia să asigure </w:t>
            </w:r>
            <w:r w:rsidRPr="003079B6">
              <w:rPr>
                <w:b/>
                <w:bCs/>
                <w:i/>
                <w:iCs/>
              </w:rPr>
              <w:t xml:space="preserve">transparența deplină în ceea ce privește </w:t>
            </w:r>
            <w:r w:rsidRPr="003079B6">
              <w:t xml:space="preserve">alocarea de resurse financiare pentru organizațiile societății civile, inclusiv </w:t>
            </w:r>
            <w:r w:rsidRPr="003079B6">
              <w:rPr>
                <w:b/>
                <w:bCs/>
                <w:i/>
                <w:iCs/>
              </w:rPr>
              <w:t>divulgarea beneficiarilor, a sumelor, a criteriilor de finanțare și a surselor de finanțare</w:t>
            </w:r>
            <w:r w:rsidRPr="003079B6">
              <w:t>;</w:t>
            </w:r>
          </w:p>
        </w:tc>
      </w:tr>
    </w:tbl>
    <w:p w14:paraId="3390E00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7EFA730" w14:textId="77777777" w:rsidR="00506A40" w:rsidRPr="003079B6" w:rsidRDefault="00506A40" w:rsidP="00506A40">
      <w:r w:rsidRPr="003079B6">
        <w:rPr>
          <w:rStyle w:val="HideTWBExt"/>
        </w:rPr>
        <w:t>&lt;/Amend&gt;</w:t>
      </w:r>
    </w:p>
    <w:p w14:paraId="1C921D5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454</w:t>
      </w:r>
      <w:r w:rsidRPr="003079B6">
        <w:rPr>
          <w:rStyle w:val="HideTWBExt"/>
          <w:b w:val="0"/>
        </w:rPr>
        <w:t>&lt;/NumAm&gt;</w:t>
      </w:r>
    </w:p>
    <w:p w14:paraId="2C7BABE1"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F7DAF75" w14:textId="77777777" w:rsidR="00506A40" w:rsidRPr="003079B6" w:rsidRDefault="00506A40" w:rsidP="00506A40">
      <w:pPr>
        <w:pStyle w:val="NormalBold"/>
      </w:pPr>
      <w:r w:rsidRPr="003079B6">
        <w:rPr>
          <w:rStyle w:val="HideTWBExt"/>
          <w:b w:val="0"/>
        </w:rPr>
        <w:t>&lt;/RepeatBlock-By&gt;</w:t>
      </w:r>
    </w:p>
    <w:p w14:paraId="33C0D16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2D40B9" w14:textId="77777777" w:rsidR="00506A40" w:rsidRPr="003079B6" w:rsidRDefault="00506A40" w:rsidP="00506A40">
      <w:pPr>
        <w:pStyle w:val="NormalBold"/>
      </w:pPr>
      <w:r w:rsidRPr="003079B6">
        <w:rPr>
          <w:rStyle w:val="HideTWBExt"/>
          <w:b w:val="0"/>
        </w:rPr>
        <w:t>&lt;Article&gt;</w:t>
      </w:r>
      <w:r w:rsidRPr="003079B6">
        <w:t>Punctul 21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11064FE" w14:textId="77777777" w:rsidTr="001E5E8F">
        <w:trPr>
          <w:trHeight w:hRule="exact" w:val="240"/>
          <w:jc w:val="center"/>
        </w:trPr>
        <w:tc>
          <w:tcPr>
            <w:tcW w:w="9752" w:type="dxa"/>
            <w:gridSpan w:val="2"/>
            <w:tcBorders>
              <w:top w:val="nil"/>
              <w:left w:val="nil"/>
              <w:bottom w:val="nil"/>
              <w:right w:val="nil"/>
            </w:tcBorders>
          </w:tcPr>
          <w:p w14:paraId="6E189B72" w14:textId="77777777" w:rsidR="00506A40" w:rsidRPr="003079B6" w:rsidRDefault="00506A40" w:rsidP="001E5E8F"/>
        </w:tc>
      </w:tr>
      <w:tr w:rsidR="00B42CF2" w:rsidRPr="003079B6" w14:paraId="50D233B3" w14:textId="77777777" w:rsidTr="001E5E8F">
        <w:trPr>
          <w:trHeight w:val="240"/>
          <w:jc w:val="center"/>
        </w:trPr>
        <w:tc>
          <w:tcPr>
            <w:tcW w:w="4876" w:type="dxa"/>
            <w:tcBorders>
              <w:top w:val="nil"/>
              <w:left w:val="nil"/>
              <w:bottom w:val="nil"/>
              <w:right w:val="nil"/>
            </w:tcBorders>
          </w:tcPr>
          <w:p w14:paraId="2CFF326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53E4462" w14:textId="77777777" w:rsidR="00506A40" w:rsidRPr="003079B6" w:rsidRDefault="00506A40" w:rsidP="001E5E8F">
            <w:pPr>
              <w:pStyle w:val="AmColumnHeading"/>
            </w:pPr>
            <w:r w:rsidRPr="003079B6">
              <w:t>Amendamentul</w:t>
            </w:r>
          </w:p>
        </w:tc>
      </w:tr>
      <w:tr w:rsidR="00B42CF2" w:rsidRPr="003079B6" w14:paraId="6DAAFC72" w14:textId="77777777" w:rsidTr="001E5E8F">
        <w:trPr>
          <w:jc w:val="center"/>
        </w:trPr>
        <w:tc>
          <w:tcPr>
            <w:tcW w:w="4876" w:type="dxa"/>
            <w:tcBorders>
              <w:top w:val="nil"/>
              <w:left w:val="nil"/>
              <w:bottom w:val="nil"/>
              <w:right w:val="nil"/>
            </w:tcBorders>
          </w:tcPr>
          <w:p w14:paraId="2B163A89" w14:textId="77777777" w:rsidR="00506A40" w:rsidRPr="003079B6" w:rsidRDefault="00506A40" w:rsidP="001E5E8F">
            <w:pPr>
              <w:pStyle w:val="Normal6a"/>
            </w:pPr>
            <w:r w:rsidRPr="003079B6">
              <w:t>21.</w:t>
            </w:r>
            <w:r w:rsidRPr="003079B6">
              <w:tab/>
              <w:t xml:space="preserve">invită statele membre și Comisia să asigure alocarea de resurse financiare adecvate pentru </w:t>
            </w:r>
            <w:r w:rsidRPr="003079B6">
              <w:rPr>
                <w:b/>
                <w:bCs/>
                <w:i/>
                <w:iCs/>
              </w:rPr>
              <w:t>organizațiile</w:t>
            </w:r>
            <w:r w:rsidRPr="003079B6">
              <w:t xml:space="preserve"> societății civile și </w:t>
            </w:r>
            <w:r w:rsidRPr="003079B6">
              <w:rPr>
                <w:b/>
                <w:bCs/>
                <w:i/>
                <w:iCs/>
              </w:rPr>
              <w:t>apărătorii</w:t>
            </w:r>
            <w:r w:rsidRPr="003079B6">
              <w:t xml:space="preserve"> drepturilor omului; invită statele membre să asigure o protecție eficace a apărătorilor drepturilor omului</w:t>
            </w:r>
            <w:r w:rsidRPr="003079B6">
              <w:rPr>
                <w:b/>
                <w:bCs/>
                <w:i/>
                <w:iCs/>
              </w:rPr>
              <w:t>, inclusiv mecanisme de reacție rapidă la amenințări</w:t>
            </w:r>
            <w:r w:rsidRPr="003079B6">
              <w:t>;</w:t>
            </w:r>
          </w:p>
        </w:tc>
        <w:tc>
          <w:tcPr>
            <w:tcW w:w="4876" w:type="dxa"/>
            <w:tcBorders>
              <w:top w:val="nil"/>
              <w:left w:val="nil"/>
              <w:bottom w:val="nil"/>
              <w:right w:val="nil"/>
            </w:tcBorders>
          </w:tcPr>
          <w:p w14:paraId="0ED071D0" w14:textId="77777777" w:rsidR="00506A40" w:rsidRPr="003079B6" w:rsidRDefault="00506A40" w:rsidP="001E5E8F">
            <w:pPr>
              <w:pStyle w:val="Normal6a"/>
            </w:pPr>
            <w:r w:rsidRPr="003079B6">
              <w:t>21.</w:t>
            </w:r>
            <w:r w:rsidRPr="003079B6">
              <w:tab/>
              <w:t xml:space="preserve">invită statele membre și Comisia să asigure alocarea de resurse financiare adecvate pentru </w:t>
            </w:r>
            <w:r w:rsidRPr="003079B6">
              <w:rPr>
                <w:b/>
                <w:bCs/>
                <w:i/>
                <w:iCs/>
              </w:rPr>
              <w:t xml:space="preserve">apărătorii </w:t>
            </w:r>
            <w:r w:rsidRPr="003079B6">
              <w:t xml:space="preserve">societății civile și </w:t>
            </w:r>
            <w:r w:rsidRPr="003079B6">
              <w:rPr>
                <w:b/>
                <w:bCs/>
                <w:i/>
                <w:iCs/>
              </w:rPr>
              <w:t xml:space="preserve">ai </w:t>
            </w:r>
            <w:r w:rsidRPr="003079B6">
              <w:t>drepturilor omului</w:t>
            </w:r>
            <w:r w:rsidRPr="003079B6">
              <w:rPr>
                <w:b/>
                <w:bCs/>
                <w:i/>
                <w:iCs/>
              </w:rPr>
              <w:t>, în deplină conformitate cu normele existente în materie de transparență, responsabilitate și cheltuieli</w:t>
            </w:r>
            <w:r w:rsidRPr="003079B6">
              <w:t>; invită statele membre să asigure o protecție eficace a apărătorilor drepturilor omului;</w:t>
            </w:r>
          </w:p>
        </w:tc>
      </w:tr>
    </w:tbl>
    <w:p w14:paraId="53A390F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4FDD8DB" w14:textId="77777777" w:rsidR="00506A40" w:rsidRPr="003079B6" w:rsidRDefault="00506A40" w:rsidP="00506A40">
      <w:r w:rsidRPr="003079B6">
        <w:rPr>
          <w:rStyle w:val="HideTWBExt"/>
        </w:rPr>
        <w:t>&lt;/Amend&gt;</w:t>
      </w:r>
    </w:p>
    <w:p w14:paraId="6F825F6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455</w:t>
      </w:r>
      <w:r w:rsidRPr="003079B6">
        <w:rPr>
          <w:rStyle w:val="HideTWBExt"/>
          <w:b w:val="0"/>
        </w:rPr>
        <w:t>&lt;/NumAm&gt;</w:t>
      </w:r>
    </w:p>
    <w:p w14:paraId="77941676"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072EB7DD" w14:textId="77777777" w:rsidR="00506A40" w:rsidRPr="003079B6" w:rsidRDefault="00506A40" w:rsidP="00506A40">
      <w:pPr>
        <w:pStyle w:val="NormalBold"/>
      </w:pPr>
      <w:r w:rsidRPr="003079B6">
        <w:rPr>
          <w:rStyle w:val="HideTWBExt"/>
          <w:b w:val="0"/>
        </w:rPr>
        <w:t>&lt;/RepeatBlock-By&gt;</w:t>
      </w:r>
    </w:p>
    <w:p w14:paraId="26504AA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4D2A21" w14:textId="77777777" w:rsidR="00506A40" w:rsidRPr="003079B6" w:rsidRDefault="00506A40" w:rsidP="00506A40">
      <w:pPr>
        <w:pStyle w:val="NormalBold"/>
      </w:pPr>
      <w:r w:rsidRPr="003079B6">
        <w:rPr>
          <w:rStyle w:val="HideTWBExt"/>
          <w:b w:val="0"/>
        </w:rPr>
        <w:t>&lt;Article&gt;</w:t>
      </w:r>
      <w:r w:rsidRPr="003079B6">
        <w:t>Punctul 21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174DCE" w14:textId="77777777" w:rsidTr="001E5E8F">
        <w:trPr>
          <w:trHeight w:hRule="exact" w:val="240"/>
          <w:jc w:val="center"/>
        </w:trPr>
        <w:tc>
          <w:tcPr>
            <w:tcW w:w="9752" w:type="dxa"/>
            <w:gridSpan w:val="2"/>
            <w:tcBorders>
              <w:top w:val="nil"/>
              <w:left w:val="nil"/>
              <w:bottom w:val="nil"/>
              <w:right w:val="nil"/>
            </w:tcBorders>
          </w:tcPr>
          <w:p w14:paraId="3856340B" w14:textId="77777777" w:rsidR="00506A40" w:rsidRPr="003079B6" w:rsidRDefault="00506A40" w:rsidP="001E5E8F"/>
        </w:tc>
      </w:tr>
      <w:tr w:rsidR="00B42CF2" w:rsidRPr="003079B6" w14:paraId="7A5F432A" w14:textId="77777777" w:rsidTr="001E5E8F">
        <w:trPr>
          <w:trHeight w:val="240"/>
          <w:jc w:val="center"/>
        </w:trPr>
        <w:tc>
          <w:tcPr>
            <w:tcW w:w="4876" w:type="dxa"/>
            <w:tcBorders>
              <w:top w:val="nil"/>
              <w:left w:val="nil"/>
              <w:bottom w:val="nil"/>
              <w:right w:val="nil"/>
            </w:tcBorders>
          </w:tcPr>
          <w:p w14:paraId="3F10C07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B3520C" w14:textId="77777777" w:rsidR="00506A40" w:rsidRPr="003079B6" w:rsidRDefault="00506A40" w:rsidP="001E5E8F">
            <w:pPr>
              <w:pStyle w:val="AmColumnHeading"/>
            </w:pPr>
            <w:r w:rsidRPr="003079B6">
              <w:t>Amendamentul</w:t>
            </w:r>
          </w:p>
        </w:tc>
      </w:tr>
      <w:tr w:rsidR="00B42CF2" w:rsidRPr="003079B6" w14:paraId="6B5086B0" w14:textId="77777777" w:rsidTr="001E5E8F">
        <w:trPr>
          <w:jc w:val="center"/>
        </w:trPr>
        <w:tc>
          <w:tcPr>
            <w:tcW w:w="4876" w:type="dxa"/>
            <w:tcBorders>
              <w:top w:val="nil"/>
              <w:left w:val="nil"/>
              <w:bottom w:val="nil"/>
              <w:right w:val="nil"/>
            </w:tcBorders>
          </w:tcPr>
          <w:p w14:paraId="33A093ED" w14:textId="77777777" w:rsidR="00506A40" w:rsidRPr="003079B6" w:rsidRDefault="00506A40" w:rsidP="001E5E8F">
            <w:pPr>
              <w:pStyle w:val="Normal6a"/>
            </w:pPr>
          </w:p>
        </w:tc>
        <w:tc>
          <w:tcPr>
            <w:tcW w:w="4876" w:type="dxa"/>
            <w:tcBorders>
              <w:top w:val="nil"/>
              <w:left w:val="nil"/>
              <w:bottom w:val="nil"/>
              <w:right w:val="nil"/>
            </w:tcBorders>
          </w:tcPr>
          <w:p w14:paraId="3257BF3E" w14:textId="77777777" w:rsidR="00506A40" w:rsidRPr="003079B6" w:rsidRDefault="00506A40" w:rsidP="001E5E8F">
            <w:pPr>
              <w:pStyle w:val="Normal6a"/>
            </w:pPr>
            <w:r w:rsidRPr="003079B6">
              <w:rPr>
                <w:b/>
                <w:i/>
              </w:rPr>
              <w:t>21a.</w:t>
            </w:r>
            <w:r w:rsidRPr="003079B6">
              <w:tab/>
            </w:r>
            <w:r w:rsidRPr="003079B6">
              <w:rPr>
                <w:b/>
                <w:i/>
              </w:rPr>
              <w:t>își exprimă profunda îngrijorare cu privire la restricțiile disproporționate impuse dreptului de întrunire pașnică în mai multe state membre, inclusiv interdicții preventive, supravegherea protestatarilor și utilizarea excesivă a forței; invită Comisia să integreze protecția libertății de întrunire în evaluarea sa privind statul de drept și îndeamnă statele membre să se asigure că orice restricție este strict necesară, proporțională și supusă unui control judiciar efectiv;</w:t>
            </w:r>
          </w:p>
        </w:tc>
      </w:tr>
    </w:tbl>
    <w:p w14:paraId="0B4BEDA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AE7C4F3" w14:textId="77777777" w:rsidR="00506A40" w:rsidRPr="003079B6" w:rsidRDefault="00506A40" w:rsidP="00506A40">
      <w:r w:rsidRPr="003079B6">
        <w:rPr>
          <w:rStyle w:val="HideTWBExt"/>
        </w:rPr>
        <w:t>&lt;/Amend&gt;</w:t>
      </w:r>
    </w:p>
    <w:p w14:paraId="4A36B8C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456</w:t>
      </w:r>
      <w:r w:rsidRPr="003079B6">
        <w:rPr>
          <w:rStyle w:val="HideTWBExt"/>
          <w:b w:val="0"/>
        </w:rPr>
        <w:t>&lt;/NumAm&gt;</w:t>
      </w:r>
    </w:p>
    <w:p w14:paraId="305A8A5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1C794D33" w14:textId="77777777" w:rsidR="00506A40" w:rsidRPr="003079B6" w:rsidRDefault="00506A40" w:rsidP="00506A40">
      <w:pPr>
        <w:pStyle w:val="NormalBold"/>
      </w:pPr>
      <w:r w:rsidRPr="003079B6">
        <w:rPr>
          <w:rStyle w:val="HideTWBExt"/>
          <w:b w:val="0"/>
        </w:rPr>
        <w:t>&lt;/RepeatBlock-By&gt;</w:t>
      </w:r>
    </w:p>
    <w:p w14:paraId="7493561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5ADC3D" w14:textId="77777777" w:rsidR="00506A40" w:rsidRPr="003079B6" w:rsidRDefault="00506A40" w:rsidP="00506A40">
      <w:pPr>
        <w:pStyle w:val="NormalBold"/>
      </w:pPr>
      <w:r w:rsidRPr="003079B6">
        <w:rPr>
          <w:rStyle w:val="HideTWBExt"/>
          <w:b w:val="0"/>
        </w:rPr>
        <w:t>&lt;Article&gt;</w:t>
      </w:r>
      <w:r w:rsidRPr="003079B6">
        <w:t>Punctul 21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74A626" w14:textId="77777777" w:rsidTr="001E5E8F">
        <w:trPr>
          <w:trHeight w:hRule="exact" w:val="240"/>
          <w:jc w:val="center"/>
        </w:trPr>
        <w:tc>
          <w:tcPr>
            <w:tcW w:w="9752" w:type="dxa"/>
            <w:gridSpan w:val="2"/>
            <w:tcBorders>
              <w:top w:val="nil"/>
              <w:left w:val="nil"/>
              <w:bottom w:val="nil"/>
              <w:right w:val="nil"/>
            </w:tcBorders>
          </w:tcPr>
          <w:p w14:paraId="5FC0045F" w14:textId="77777777" w:rsidR="00506A40" w:rsidRPr="003079B6" w:rsidRDefault="00506A40" w:rsidP="001E5E8F"/>
        </w:tc>
      </w:tr>
      <w:tr w:rsidR="00B42CF2" w:rsidRPr="003079B6" w14:paraId="60507A95" w14:textId="77777777" w:rsidTr="001E5E8F">
        <w:trPr>
          <w:trHeight w:val="240"/>
          <w:jc w:val="center"/>
        </w:trPr>
        <w:tc>
          <w:tcPr>
            <w:tcW w:w="4876" w:type="dxa"/>
            <w:tcBorders>
              <w:top w:val="nil"/>
              <w:left w:val="nil"/>
              <w:bottom w:val="nil"/>
              <w:right w:val="nil"/>
            </w:tcBorders>
          </w:tcPr>
          <w:p w14:paraId="6A16E06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AAB14FA" w14:textId="77777777" w:rsidR="00506A40" w:rsidRPr="003079B6" w:rsidRDefault="00506A40" w:rsidP="001E5E8F">
            <w:pPr>
              <w:pStyle w:val="AmColumnHeading"/>
            </w:pPr>
            <w:r w:rsidRPr="003079B6">
              <w:t>Amendamentul</w:t>
            </w:r>
          </w:p>
        </w:tc>
      </w:tr>
      <w:tr w:rsidR="00B42CF2" w:rsidRPr="003079B6" w14:paraId="23722457" w14:textId="77777777" w:rsidTr="001E5E8F">
        <w:trPr>
          <w:jc w:val="center"/>
        </w:trPr>
        <w:tc>
          <w:tcPr>
            <w:tcW w:w="4876" w:type="dxa"/>
            <w:tcBorders>
              <w:top w:val="nil"/>
              <w:left w:val="nil"/>
              <w:bottom w:val="nil"/>
              <w:right w:val="nil"/>
            </w:tcBorders>
          </w:tcPr>
          <w:p w14:paraId="0A7B9613" w14:textId="77777777" w:rsidR="00506A40" w:rsidRPr="003079B6" w:rsidRDefault="00506A40" w:rsidP="001E5E8F">
            <w:pPr>
              <w:pStyle w:val="Normal6a"/>
            </w:pPr>
          </w:p>
        </w:tc>
        <w:tc>
          <w:tcPr>
            <w:tcW w:w="4876" w:type="dxa"/>
            <w:tcBorders>
              <w:top w:val="nil"/>
              <w:left w:val="nil"/>
              <w:bottom w:val="nil"/>
              <w:right w:val="nil"/>
            </w:tcBorders>
          </w:tcPr>
          <w:p w14:paraId="4239189D" w14:textId="77777777" w:rsidR="00506A40" w:rsidRPr="003079B6" w:rsidRDefault="00506A40" w:rsidP="001E5E8F">
            <w:pPr>
              <w:pStyle w:val="Normal6a"/>
            </w:pPr>
            <w:r w:rsidRPr="003079B6">
              <w:rPr>
                <w:b/>
                <w:i/>
              </w:rPr>
              <w:t>21a.</w:t>
            </w:r>
            <w:r w:rsidRPr="003079B6">
              <w:tab/>
            </w:r>
            <w:r w:rsidRPr="003079B6">
              <w:rPr>
                <w:b/>
                <w:i/>
              </w:rPr>
              <w:t>Alte aspecte instituționale legate de echilibrul puterilor</w:t>
            </w:r>
          </w:p>
        </w:tc>
      </w:tr>
      <w:tr w:rsidR="00B42CF2" w:rsidRPr="003079B6" w14:paraId="2412A726" w14:textId="77777777" w:rsidTr="001E5E8F">
        <w:trPr>
          <w:jc w:val="center"/>
        </w:trPr>
        <w:tc>
          <w:tcPr>
            <w:tcW w:w="4876" w:type="dxa"/>
            <w:tcBorders>
              <w:top w:val="nil"/>
              <w:left w:val="nil"/>
              <w:bottom w:val="nil"/>
              <w:right w:val="nil"/>
            </w:tcBorders>
          </w:tcPr>
          <w:p w14:paraId="6CE8E742" w14:textId="77777777" w:rsidR="00506A40" w:rsidRPr="003079B6" w:rsidRDefault="00506A40" w:rsidP="001E5E8F">
            <w:pPr>
              <w:pStyle w:val="Normal6a"/>
            </w:pPr>
          </w:p>
        </w:tc>
        <w:tc>
          <w:tcPr>
            <w:tcW w:w="4876" w:type="dxa"/>
            <w:tcBorders>
              <w:top w:val="nil"/>
              <w:left w:val="nil"/>
              <w:bottom w:val="nil"/>
              <w:right w:val="nil"/>
            </w:tcBorders>
          </w:tcPr>
          <w:p w14:paraId="3DFCBE05" w14:textId="77777777" w:rsidR="00506A40" w:rsidRPr="003079B6" w:rsidRDefault="00506A40" w:rsidP="001E5E8F">
            <w:pPr>
              <w:pStyle w:val="Normal6a"/>
            </w:pPr>
            <w:r w:rsidRPr="003079B6">
              <w:rPr>
                <w:b/>
                <w:i/>
              </w:rPr>
              <w:t>invită statele membre să se abțină de la utilizarea excesivă a procedurilor accelerate sau a decretelor de urgență, deoarece au un impact negativ asupra stabilității și calității procesului legislativ și a democrației; invită statele membre să instituie procese legislative transparente, în urma consultării sistematice cu diferite părți interesate;</w:t>
            </w:r>
          </w:p>
        </w:tc>
      </w:tr>
    </w:tbl>
    <w:p w14:paraId="7AA334C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22C4CD8" w14:textId="77777777" w:rsidR="00506A40" w:rsidRPr="003079B6" w:rsidRDefault="00506A40" w:rsidP="00506A40">
      <w:r w:rsidRPr="003079B6">
        <w:rPr>
          <w:rStyle w:val="HideTWBExt"/>
        </w:rPr>
        <w:t>&lt;/Amend&gt;</w:t>
      </w:r>
    </w:p>
    <w:p w14:paraId="1C0FDC5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457</w:t>
      </w:r>
      <w:r w:rsidRPr="003079B6">
        <w:rPr>
          <w:rStyle w:val="HideTWBExt"/>
          <w:b w:val="0"/>
        </w:rPr>
        <w:t>&lt;/NumAm&gt;</w:t>
      </w:r>
    </w:p>
    <w:p w14:paraId="2785D0E6" w14:textId="77777777" w:rsidR="00506A40" w:rsidRPr="003079B6" w:rsidRDefault="00506A40" w:rsidP="00506A40">
      <w:pPr>
        <w:pStyle w:val="NormalBold"/>
      </w:pPr>
      <w:r w:rsidRPr="003079B6">
        <w:rPr>
          <w:rStyle w:val="HideTWBExt"/>
          <w:b w:val="0"/>
        </w:rPr>
        <w:t>&lt;RepeatBlock-By&gt;&lt;Members&gt;</w:t>
      </w:r>
      <w:r w:rsidRPr="003079B6">
        <w:t>Nadine Morano, François-Xavier Bellamy, Céline Imart, Christophe Gomart</w:t>
      </w:r>
      <w:r w:rsidRPr="003079B6">
        <w:rPr>
          <w:rStyle w:val="HideTWBExt"/>
          <w:b w:val="0"/>
        </w:rPr>
        <w:t>&lt;/Members&gt;</w:t>
      </w:r>
    </w:p>
    <w:p w14:paraId="53ABDDB9" w14:textId="77777777" w:rsidR="00506A40" w:rsidRPr="003079B6" w:rsidRDefault="00506A40" w:rsidP="00506A40">
      <w:pPr>
        <w:pStyle w:val="NormalBold"/>
      </w:pPr>
      <w:r w:rsidRPr="003079B6">
        <w:rPr>
          <w:rStyle w:val="HideTWBExt"/>
          <w:b w:val="0"/>
        </w:rPr>
        <w:t>&lt;/RepeatBlock-By&gt;</w:t>
      </w:r>
    </w:p>
    <w:p w14:paraId="0365D7B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10D187" w14:textId="77777777" w:rsidR="00506A40" w:rsidRPr="003079B6" w:rsidRDefault="00506A40" w:rsidP="00506A40">
      <w:pPr>
        <w:pStyle w:val="NormalBold"/>
      </w:pPr>
      <w:r w:rsidRPr="003079B6">
        <w:rPr>
          <w:rStyle w:val="HideTWBExt"/>
          <w:b w:val="0"/>
        </w:rPr>
        <w:t>&lt;Article&gt;</w:t>
      </w:r>
      <w:r w:rsidRPr="003079B6">
        <w:t>Punctul 21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9ADBC27" w14:textId="77777777" w:rsidTr="001E5E8F">
        <w:trPr>
          <w:trHeight w:hRule="exact" w:val="240"/>
          <w:jc w:val="center"/>
        </w:trPr>
        <w:tc>
          <w:tcPr>
            <w:tcW w:w="9752" w:type="dxa"/>
            <w:gridSpan w:val="2"/>
            <w:tcBorders>
              <w:top w:val="nil"/>
              <w:left w:val="nil"/>
              <w:bottom w:val="nil"/>
              <w:right w:val="nil"/>
            </w:tcBorders>
          </w:tcPr>
          <w:p w14:paraId="214330A4" w14:textId="77777777" w:rsidR="00506A40" w:rsidRPr="003079B6" w:rsidRDefault="00506A40" w:rsidP="001E5E8F"/>
        </w:tc>
      </w:tr>
      <w:tr w:rsidR="00B42CF2" w:rsidRPr="003079B6" w14:paraId="46640CA9" w14:textId="77777777" w:rsidTr="001E5E8F">
        <w:trPr>
          <w:trHeight w:val="240"/>
          <w:jc w:val="center"/>
        </w:trPr>
        <w:tc>
          <w:tcPr>
            <w:tcW w:w="4876" w:type="dxa"/>
            <w:tcBorders>
              <w:top w:val="nil"/>
              <w:left w:val="nil"/>
              <w:bottom w:val="nil"/>
              <w:right w:val="nil"/>
            </w:tcBorders>
          </w:tcPr>
          <w:p w14:paraId="0917DCF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84BD6E" w14:textId="77777777" w:rsidR="00506A40" w:rsidRPr="003079B6" w:rsidRDefault="00506A40" w:rsidP="001E5E8F">
            <w:pPr>
              <w:pStyle w:val="AmColumnHeading"/>
            </w:pPr>
            <w:r w:rsidRPr="003079B6">
              <w:t>Amendamentul</w:t>
            </w:r>
          </w:p>
        </w:tc>
      </w:tr>
      <w:tr w:rsidR="00B42CF2" w:rsidRPr="003079B6" w14:paraId="564E531D" w14:textId="77777777" w:rsidTr="001E5E8F">
        <w:trPr>
          <w:jc w:val="center"/>
        </w:trPr>
        <w:tc>
          <w:tcPr>
            <w:tcW w:w="4876" w:type="dxa"/>
            <w:tcBorders>
              <w:top w:val="nil"/>
              <w:left w:val="nil"/>
              <w:bottom w:val="nil"/>
              <w:right w:val="nil"/>
            </w:tcBorders>
          </w:tcPr>
          <w:p w14:paraId="07469839" w14:textId="77777777" w:rsidR="00506A40" w:rsidRPr="003079B6" w:rsidRDefault="00506A40" w:rsidP="001E5E8F">
            <w:pPr>
              <w:pStyle w:val="Normal6a"/>
            </w:pPr>
          </w:p>
        </w:tc>
        <w:tc>
          <w:tcPr>
            <w:tcW w:w="4876" w:type="dxa"/>
            <w:tcBorders>
              <w:top w:val="nil"/>
              <w:left w:val="nil"/>
              <w:bottom w:val="nil"/>
              <w:right w:val="nil"/>
            </w:tcBorders>
          </w:tcPr>
          <w:p w14:paraId="3A4A7A9B" w14:textId="77777777" w:rsidR="00506A40" w:rsidRPr="003079B6" w:rsidRDefault="00506A40" w:rsidP="001E5E8F">
            <w:pPr>
              <w:pStyle w:val="Normal6a"/>
            </w:pPr>
            <w:r w:rsidRPr="003079B6">
              <w:rPr>
                <w:b/>
                <w:i/>
              </w:rPr>
              <w:t>21a.</w:t>
            </w:r>
            <w:r w:rsidRPr="003079B6">
              <w:tab/>
            </w:r>
            <w:r w:rsidRPr="003079B6">
              <w:rPr>
                <w:b/>
                <w:i/>
              </w:rPr>
              <w:t>solicită Comisiei și statelor membre să depună eforturi pentru a spori transparența privind resursele financiare ale organizațiilor locale sau comunitare, ale celor legate de sindicate, grupuri de activiști și apărători ai drepturilor omului și ale organizații neguvernamentale (ONG-uri);</w:t>
            </w:r>
          </w:p>
        </w:tc>
      </w:tr>
    </w:tbl>
    <w:p w14:paraId="15D7725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0549BE7C" w14:textId="77777777" w:rsidR="00506A40" w:rsidRPr="003079B6" w:rsidRDefault="00506A40" w:rsidP="00506A40">
      <w:r w:rsidRPr="003079B6">
        <w:rPr>
          <w:rStyle w:val="HideTWBExt"/>
        </w:rPr>
        <w:t>&lt;/Amend&gt;</w:t>
      </w:r>
    </w:p>
    <w:p w14:paraId="553E5CF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458</w:t>
      </w:r>
      <w:r w:rsidRPr="003079B6">
        <w:rPr>
          <w:rStyle w:val="HideTWBExt"/>
          <w:b w:val="0"/>
        </w:rPr>
        <w:t>&lt;/NumAm&gt;</w:t>
      </w:r>
    </w:p>
    <w:p w14:paraId="5481806B"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0728590C" w14:textId="77777777" w:rsidR="00506A40" w:rsidRPr="003079B6" w:rsidRDefault="00506A40" w:rsidP="00506A40">
      <w:pPr>
        <w:pStyle w:val="NormalBold"/>
      </w:pPr>
      <w:r w:rsidRPr="003079B6">
        <w:rPr>
          <w:rStyle w:val="HideTWBExt"/>
          <w:b w:val="0"/>
        </w:rPr>
        <w:t>&lt;/RepeatBlock-By&gt;</w:t>
      </w:r>
    </w:p>
    <w:p w14:paraId="31ECE27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7B90FE0" w14:textId="77777777" w:rsidR="00506A40" w:rsidRPr="003079B6" w:rsidRDefault="00506A40" w:rsidP="00506A40">
      <w:pPr>
        <w:pStyle w:val="NormalBold"/>
      </w:pPr>
      <w:r w:rsidRPr="003079B6">
        <w:rPr>
          <w:rStyle w:val="HideTWBExt"/>
          <w:b w:val="0"/>
        </w:rPr>
        <w:t>&lt;Article&gt;</w:t>
      </w:r>
      <w:r w:rsidRPr="003079B6">
        <w:t>Punctul 21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2B798AF" w14:textId="77777777" w:rsidTr="001E5E8F">
        <w:trPr>
          <w:trHeight w:hRule="exact" w:val="240"/>
          <w:jc w:val="center"/>
        </w:trPr>
        <w:tc>
          <w:tcPr>
            <w:tcW w:w="9752" w:type="dxa"/>
            <w:gridSpan w:val="2"/>
            <w:tcBorders>
              <w:top w:val="nil"/>
              <w:left w:val="nil"/>
              <w:bottom w:val="nil"/>
              <w:right w:val="nil"/>
            </w:tcBorders>
          </w:tcPr>
          <w:p w14:paraId="41A2EF00" w14:textId="77777777" w:rsidR="00506A40" w:rsidRPr="003079B6" w:rsidRDefault="00506A40" w:rsidP="001E5E8F"/>
        </w:tc>
      </w:tr>
      <w:tr w:rsidR="00B42CF2" w:rsidRPr="003079B6" w14:paraId="14D04D42" w14:textId="77777777" w:rsidTr="001E5E8F">
        <w:trPr>
          <w:trHeight w:val="240"/>
          <w:jc w:val="center"/>
        </w:trPr>
        <w:tc>
          <w:tcPr>
            <w:tcW w:w="4876" w:type="dxa"/>
            <w:tcBorders>
              <w:top w:val="nil"/>
              <w:left w:val="nil"/>
              <w:bottom w:val="nil"/>
              <w:right w:val="nil"/>
            </w:tcBorders>
          </w:tcPr>
          <w:p w14:paraId="7869489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11B817" w14:textId="77777777" w:rsidR="00506A40" w:rsidRPr="003079B6" w:rsidRDefault="00506A40" w:rsidP="001E5E8F">
            <w:pPr>
              <w:pStyle w:val="AmColumnHeading"/>
            </w:pPr>
            <w:r w:rsidRPr="003079B6">
              <w:t>Amendamentul</w:t>
            </w:r>
          </w:p>
        </w:tc>
      </w:tr>
      <w:tr w:rsidR="00B42CF2" w:rsidRPr="003079B6" w14:paraId="055D1996" w14:textId="77777777" w:rsidTr="001E5E8F">
        <w:trPr>
          <w:jc w:val="center"/>
        </w:trPr>
        <w:tc>
          <w:tcPr>
            <w:tcW w:w="4876" w:type="dxa"/>
            <w:tcBorders>
              <w:top w:val="nil"/>
              <w:left w:val="nil"/>
              <w:bottom w:val="nil"/>
              <w:right w:val="nil"/>
            </w:tcBorders>
          </w:tcPr>
          <w:p w14:paraId="16309D0B" w14:textId="77777777" w:rsidR="00506A40" w:rsidRPr="003079B6" w:rsidRDefault="00506A40" w:rsidP="001E5E8F">
            <w:pPr>
              <w:pStyle w:val="Normal6a"/>
            </w:pPr>
          </w:p>
        </w:tc>
        <w:tc>
          <w:tcPr>
            <w:tcW w:w="4876" w:type="dxa"/>
            <w:tcBorders>
              <w:top w:val="nil"/>
              <w:left w:val="nil"/>
              <w:bottom w:val="nil"/>
              <w:right w:val="nil"/>
            </w:tcBorders>
          </w:tcPr>
          <w:p w14:paraId="62056E15" w14:textId="77777777" w:rsidR="00506A40" w:rsidRPr="003079B6" w:rsidRDefault="00506A40" w:rsidP="001E5E8F">
            <w:pPr>
              <w:pStyle w:val="Normal6a"/>
            </w:pPr>
            <w:r w:rsidRPr="003079B6">
              <w:rPr>
                <w:b/>
                <w:i/>
              </w:rPr>
              <w:t>21a.</w:t>
            </w:r>
            <w:r w:rsidRPr="003079B6">
              <w:tab/>
            </w:r>
            <w:r w:rsidRPr="003079B6">
              <w:rPr>
                <w:b/>
                <w:i/>
              </w:rPr>
              <w:t>subliniază fenomenul de reducere a spațiului civic și persecuția din ce în ce mai pronunțată a organizațiilor societății civile și a apărătorilor drepturilor omului, în special a celor care lucrează în domeniul drepturilor persoanelor LGBTIQ+, al drepturilor femeilor, al sprijinului pentru migranți și al combaterii rasismului, care sunt din ce în ce mai vizați prin anchete motivate politic și reduceri de finanțare;</w:t>
            </w:r>
          </w:p>
        </w:tc>
      </w:tr>
    </w:tbl>
    <w:p w14:paraId="5FAB4FE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A263F64" w14:textId="77777777" w:rsidR="00506A40" w:rsidRPr="003079B6" w:rsidRDefault="00506A40" w:rsidP="00506A40">
      <w:r w:rsidRPr="003079B6">
        <w:rPr>
          <w:rStyle w:val="HideTWBExt"/>
        </w:rPr>
        <w:t>&lt;/Amend&gt;</w:t>
      </w:r>
    </w:p>
    <w:p w14:paraId="0FA4054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459</w:t>
      </w:r>
      <w:r w:rsidRPr="003079B6">
        <w:rPr>
          <w:rStyle w:val="HideTWBExt"/>
          <w:b w:val="0"/>
        </w:rPr>
        <w:t>&lt;/NumAm&gt;</w:t>
      </w:r>
    </w:p>
    <w:p w14:paraId="226A92B7"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6D8B32DF" w14:textId="77777777" w:rsidR="00506A40" w:rsidRPr="003079B6" w:rsidRDefault="00506A40" w:rsidP="00506A40">
      <w:pPr>
        <w:pStyle w:val="NormalBold"/>
      </w:pPr>
      <w:r w:rsidRPr="003079B6">
        <w:rPr>
          <w:rStyle w:val="HideTWBExt"/>
          <w:b w:val="0"/>
        </w:rPr>
        <w:t>&lt;/RepeatBlock-By&gt;</w:t>
      </w:r>
    </w:p>
    <w:p w14:paraId="102B7E4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F98984C" w14:textId="77777777" w:rsidR="00506A40" w:rsidRPr="003079B6" w:rsidRDefault="00506A40" w:rsidP="00506A40">
      <w:pPr>
        <w:pStyle w:val="NormalBold"/>
      </w:pPr>
      <w:r w:rsidRPr="003079B6">
        <w:rPr>
          <w:rStyle w:val="HideTWBExt"/>
          <w:b w:val="0"/>
        </w:rPr>
        <w:t>&lt;Article&gt;</w:t>
      </w:r>
      <w:r w:rsidRPr="003079B6">
        <w:t>Subtitlul 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0FDA985" w14:textId="77777777" w:rsidTr="001E5E8F">
        <w:trPr>
          <w:trHeight w:hRule="exact" w:val="240"/>
          <w:jc w:val="center"/>
        </w:trPr>
        <w:tc>
          <w:tcPr>
            <w:tcW w:w="9752" w:type="dxa"/>
            <w:gridSpan w:val="2"/>
            <w:tcBorders>
              <w:top w:val="nil"/>
              <w:left w:val="nil"/>
              <w:bottom w:val="nil"/>
              <w:right w:val="nil"/>
            </w:tcBorders>
          </w:tcPr>
          <w:p w14:paraId="4C179D62" w14:textId="77777777" w:rsidR="00506A40" w:rsidRPr="003079B6" w:rsidRDefault="00506A40" w:rsidP="001E5E8F"/>
        </w:tc>
      </w:tr>
      <w:tr w:rsidR="00B42CF2" w:rsidRPr="003079B6" w14:paraId="2C7CDE43" w14:textId="77777777" w:rsidTr="001E5E8F">
        <w:trPr>
          <w:trHeight w:val="240"/>
          <w:jc w:val="center"/>
        </w:trPr>
        <w:tc>
          <w:tcPr>
            <w:tcW w:w="4876" w:type="dxa"/>
            <w:tcBorders>
              <w:top w:val="nil"/>
              <w:left w:val="nil"/>
              <w:bottom w:val="nil"/>
              <w:right w:val="nil"/>
            </w:tcBorders>
          </w:tcPr>
          <w:p w14:paraId="5E5D22E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105AEC" w14:textId="77777777" w:rsidR="00506A40" w:rsidRPr="003079B6" w:rsidRDefault="00506A40" w:rsidP="001E5E8F">
            <w:pPr>
              <w:pStyle w:val="AmColumnHeading"/>
            </w:pPr>
            <w:r w:rsidRPr="003079B6">
              <w:t>Amendamentul</w:t>
            </w:r>
          </w:p>
        </w:tc>
      </w:tr>
      <w:tr w:rsidR="00B42CF2" w:rsidRPr="003079B6" w14:paraId="413E54DB" w14:textId="77777777" w:rsidTr="001E5E8F">
        <w:trPr>
          <w:jc w:val="center"/>
        </w:trPr>
        <w:tc>
          <w:tcPr>
            <w:tcW w:w="4876" w:type="dxa"/>
            <w:tcBorders>
              <w:top w:val="nil"/>
              <w:left w:val="nil"/>
              <w:bottom w:val="nil"/>
              <w:right w:val="nil"/>
            </w:tcBorders>
          </w:tcPr>
          <w:p w14:paraId="4D67719A" w14:textId="77777777" w:rsidR="00506A40" w:rsidRPr="003079B6" w:rsidRDefault="00506A40" w:rsidP="001E5E8F">
            <w:pPr>
              <w:pStyle w:val="Normal6a"/>
            </w:pPr>
          </w:p>
        </w:tc>
        <w:tc>
          <w:tcPr>
            <w:tcW w:w="4876" w:type="dxa"/>
            <w:tcBorders>
              <w:top w:val="nil"/>
              <w:left w:val="nil"/>
              <w:bottom w:val="nil"/>
              <w:right w:val="nil"/>
            </w:tcBorders>
          </w:tcPr>
          <w:p w14:paraId="147E02CE" w14:textId="77777777" w:rsidR="00506A40" w:rsidRPr="003079B6" w:rsidRDefault="00506A40" w:rsidP="001E5E8F">
            <w:pPr>
              <w:pStyle w:val="Normal6a"/>
            </w:pPr>
            <w:r w:rsidRPr="003079B6">
              <w:rPr>
                <w:b/>
                <w:i/>
              </w:rPr>
              <w:t>Procesul legislativ și modificările constituționale</w:t>
            </w:r>
          </w:p>
        </w:tc>
      </w:tr>
    </w:tbl>
    <w:p w14:paraId="0F4A1BF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920AF39" w14:textId="77777777" w:rsidR="00506A40" w:rsidRPr="003079B6" w:rsidRDefault="00506A40" w:rsidP="00506A40">
      <w:r w:rsidRPr="003079B6">
        <w:rPr>
          <w:rStyle w:val="HideTWBExt"/>
        </w:rPr>
        <w:t>&lt;/Amend&gt;</w:t>
      </w:r>
    </w:p>
    <w:p w14:paraId="6A822D1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460</w:t>
      </w:r>
      <w:r w:rsidRPr="003079B6">
        <w:rPr>
          <w:rStyle w:val="HideTWBExt"/>
          <w:b w:val="0"/>
        </w:rPr>
        <w:t>&lt;/NumAm&gt;</w:t>
      </w:r>
    </w:p>
    <w:p w14:paraId="1F0874F1"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227B1420" w14:textId="77777777" w:rsidR="00506A40" w:rsidRPr="003079B6" w:rsidRDefault="00506A40" w:rsidP="00506A40">
      <w:pPr>
        <w:pStyle w:val="NormalBold"/>
      </w:pPr>
      <w:r w:rsidRPr="003079B6">
        <w:rPr>
          <w:rStyle w:val="HideTWBExt"/>
          <w:b w:val="0"/>
        </w:rPr>
        <w:t>&lt;/RepeatBlock-By&gt;</w:t>
      </w:r>
    </w:p>
    <w:p w14:paraId="66BFC98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6A3C2FE" w14:textId="77777777" w:rsidR="00506A40" w:rsidRPr="003079B6" w:rsidRDefault="00506A40" w:rsidP="00506A40">
      <w:pPr>
        <w:pStyle w:val="NormalBold"/>
      </w:pPr>
      <w:r w:rsidRPr="003079B6">
        <w:rPr>
          <w:rStyle w:val="HideTWBExt"/>
          <w:b w:val="0"/>
        </w:rPr>
        <w:t>&lt;Article&gt;</w:t>
      </w:r>
      <w:r w:rsidRPr="003079B6">
        <w:t>Punctul 21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A694C8C" w14:textId="77777777" w:rsidTr="001E5E8F">
        <w:trPr>
          <w:trHeight w:hRule="exact" w:val="240"/>
          <w:jc w:val="center"/>
        </w:trPr>
        <w:tc>
          <w:tcPr>
            <w:tcW w:w="9752" w:type="dxa"/>
            <w:gridSpan w:val="2"/>
            <w:tcBorders>
              <w:top w:val="nil"/>
              <w:left w:val="nil"/>
              <w:bottom w:val="nil"/>
              <w:right w:val="nil"/>
            </w:tcBorders>
          </w:tcPr>
          <w:p w14:paraId="337C80E3" w14:textId="77777777" w:rsidR="00506A40" w:rsidRPr="003079B6" w:rsidRDefault="00506A40" w:rsidP="001E5E8F"/>
        </w:tc>
      </w:tr>
      <w:tr w:rsidR="00B42CF2" w:rsidRPr="003079B6" w14:paraId="708CC311" w14:textId="77777777" w:rsidTr="001E5E8F">
        <w:trPr>
          <w:trHeight w:val="240"/>
          <w:jc w:val="center"/>
        </w:trPr>
        <w:tc>
          <w:tcPr>
            <w:tcW w:w="4876" w:type="dxa"/>
            <w:tcBorders>
              <w:top w:val="nil"/>
              <w:left w:val="nil"/>
              <w:bottom w:val="nil"/>
              <w:right w:val="nil"/>
            </w:tcBorders>
          </w:tcPr>
          <w:p w14:paraId="44AA66A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312607" w14:textId="77777777" w:rsidR="00506A40" w:rsidRPr="003079B6" w:rsidRDefault="00506A40" w:rsidP="001E5E8F">
            <w:pPr>
              <w:pStyle w:val="AmColumnHeading"/>
            </w:pPr>
            <w:r w:rsidRPr="003079B6">
              <w:t>Amendamentul</w:t>
            </w:r>
          </w:p>
        </w:tc>
      </w:tr>
      <w:tr w:rsidR="00B42CF2" w:rsidRPr="003079B6" w14:paraId="411278FF" w14:textId="77777777" w:rsidTr="001E5E8F">
        <w:trPr>
          <w:jc w:val="center"/>
        </w:trPr>
        <w:tc>
          <w:tcPr>
            <w:tcW w:w="4876" w:type="dxa"/>
            <w:tcBorders>
              <w:top w:val="nil"/>
              <w:left w:val="nil"/>
              <w:bottom w:val="nil"/>
              <w:right w:val="nil"/>
            </w:tcBorders>
          </w:tcPr>
          <w:p w14:paraId="63244BEC" w14:textId="77777777" w:rsidR="00506A40" w:rsidRPr="003079B6" w:rsidRDefault="00506A40" w:rsidP="001E5E8F">
            <w:pPr>
              <w:pStyle w:val="Normal6a"/>
            </w:pPr>
          </w:p>
        </w:tc>
        <w:tc>
          <w:tcPr>
            <w:tcW w:w="4876" w:type="dxa"/>
            <w:tcBorders>
              <w:top w:val="nil"/>
              <w:left w:val="nil"/>
              <w:bottom w:val="nil"/>
              <w:right w:val="nil"/>
            </w:tcBorders>
          </w:tcPr>
          <w:p w14:paraId="02819A8B" w14:textId="77777777" w:rsidR="00506A40" w:rsidRPr="003079B6" w:rsidRDefault="00506A40" w:rsidP="001E5E8F">
            <w:pPr>
              <w:pStyle w:val="Normal6a"/>
            </w:pPr>
            <w:r w:rsidRPr="003079B6">
              <w:rPr>
                <w:b/>
                <w:i/>
              </w:rPr>
              <w:t>21a.</w:t>
            </w:r>
            <w:r w:rsidRPr="003079B6">
              <w:tab/>
            </w:r>
            <w:r w:rsidRPr="003079B6">
              <w:rPr>
                <w:b/>
                <w:i/>
              </w:rPr>
              <w:t>denunță utilizarea excesivă și sistematică a procedurilor legislative accelerate în Ungaria și Slovacia, o proporție semnificativă de legi fiind adoptate fără consultări adecvate, ceea ce subminează principiile unei mai bune legiferări, transparenței, incluziunii și controlului democratic;</w:t>
            </w:r>
          </w:p>
        </w:tc>
      </w:tr>
    </w:tbl>
    <w:p w14:paraId="7CB8B8C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596DCCD" w14:textId="77777777" w:rsidR="00506A40" w:rsidRPr="003079B6" w:rsidRDefault="00506A40" w:rsidP="00506A40">
      <w:r w:rsidRPr="003079B6">
        <w:rPr>
          <w:rStyle w:val="HideTWBExt"/>
        </w:rPr>
        <w:t>&lt;/Amend&gt;</w:t>
      </w:r>
    </w:p>
    <w:p w14:paraId="4F22352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461</w:t>
      </w:r>
      <w:r w:rsidRPr="003079B6">
        <w:rPr>
          <w:rStyle w:val="HideTWBExt"/>
          <w:b w:val="0"/>
        </w:rPr>
        <w:t>&lt;/NumAm&gt;</w:t>
      </w:r>
    </w:p>
    <w:p w14:paraId="6E5E1E9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BC95A22" w14:textId="77777777" w:rsidR="00506A40" w:rsidRPr="003079B6" w:rsidRDefault="00506A40" w:rsidP="00506A40">
      <w:pPr>
        <w:pStyle w:val="NormalBold"/>
      </w:pPr>
      <w:r w:rsidRPr="003079B6">
        <w:rPr>
          <w:rStyle w:val="HideTWBExt"/>
          <w:b w:val="0"/>
        </w:rPr>
        <w:t>&lt;/RepeatBlock-By&gt;</w:t>
      </w:r>
    </w:p>
    <w:p w14:paraId="66938FC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00E0A6" w14:textId="77777777" w:rsidR="00506A40" w:rsidRPr="003079B6" w:rsidRDefault="00506A40" w:rsidP="00506A40">
      <w:pPr>
        <w:pStyle w:val="NormalBold"/>
      </w:pPr>
      <w:r w:rsidRPr="003079B6">
        <w:rPr>
          <w:rStyle w:val="HideTWBExt"/>
          <w:b w:val="0"/>
        </w:rPr>
        <w:t>&lt;Article&gt;</w:t>
      </w:r>
      <w:r w:rsidRPr="003079B6">
        <w:t>Punctul 21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EA38167" w14:textId="77777777" w:rsidTr="001E5E8F">
        <w:trPr>
          <w:trHeight w:hRule="exact" w:val="240"/>
          <w:jc w:val="center"/>
        </w:trPr>
        <w:tc>
          <w:tcPr>
            <w:tcW w:w="9752" w:type="dxa"/>
            <w:gridSpan w:val="2"/>
            <w:tcBorders>
              <w:top w:val="nil"/>
              <w:left w:val="nil"/>
              <w:bottom w:val="nil"/>
              <w:right w:val="nil"/>
            </w:tcBorders>
          </w:tcPr>
          <w:p w14:paraId="2AB72216" w14:textId="77777777" w:rsidR="00506A40" w:rsidRPr="003079B6" w:rsidRDefault="00506A40" w:rsidP="001E5E8F"/>
        </w:tc>
      </w:tr>
      <w:tr w:rsidR="00B42CF2" w:rsidRPr="003079B6" w14:paraId="390EB72B" w14:textId="77777777" w:rsidTr="001E5E8F">
        <w:trPr>
          <w:trHeight w:val="240"/>
          <w:jc w:val="center"/>
        </w:trPr>
        <w:tc>
          <w:tcPr>
            <w:tcW w:w="4876" w:type="dxa"/>
            <w:tcBorders>
              <w:top w:val="nil"/>
              <w:left w:val="nil"/>
              <w:bottom w:val="nil"/>
              <w:right w:val="nil"/>
            </w:tcBorders>
          </w:tcPr>
          <w:p w14:paraId="71A83D5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45DBD1" w14:textId="77777777" w:rsidR="00506A40" w:rsidRPr="003079B6" w:rsidRDefault="00506A40" w:rsidP="001E5E8F">
            <w:pPr>
              <w:pStyle w:val="AmColumnHeading"/>
            </w:pPr>
            <w:r w:rsidRPr="003079B6">
              <w:t>Amendamentul</w:t>
            </w:r>
          </w:p>
        </w:tc>
      </w:tr>
      <w:tr w:rsidR="00B42CF2" w:rsidRPr="003079B6" w14:paraId="769CF7B1" w14:textId="77777777" w:rsidTr="001E5E8F">
        <w:trPr>
          <w:jc w:val="center"/>
        </w:trPr>
        <w:tc>
          <w:tcPr>
            <w:tcW w:w="4876" w:type="dxa"/>
            <w:tcBorders>
              <w:top w:val="nil"/>
              <w:left w:val="nil"/>
              <w:bottom w:val="nil"/>
              <w:right w:val="nil"/>
            </w:tcBorders>
          </w:tcPr>
          <w:p w14:paraId="0495C916" w14:textId="77777777" w:rsidR="00506A40" w:rsidRPr="003079B6" w:rsidRDefault="00506A40" w:rsidP="001E5E8F">
            <w:pPr>
              <w:pStyle w:val="Normal6a"/>
            </w:pPr>
          </w:p>
        </w:tc>
        <w:tc>
          <w:tcPr>
            <w:tcW w:w="4876" w:type="dxa"/>
            <w:tcBorders>
              <w:top w:val="nil"/>
              <w:left w:val="nil"/>
              <w:bottom w:val="nil"/>
              <w:right w:val="nil"/>
            </w:tcBorders>
          </w:tcPr>
          <w:p w14:paraId="01500A04" w14:textId="77777777" w:rsidR="00506A40" w:rsidRPr="003079B6" w:rsidRDefault="00506A40" w:rsidP="001E5E8F">
            <w:pPr>
              <w:pStyle w:val="Normal6a"/>
            </w:pPr>
            <w:r w:rsidRPr="003079B6">
              <w:rPr>
                <w:b/>
                <w:i/>
              </w:rPr>
              <w:t>21b.</w:t>
            </w:r>
            <w:r w:rsidRPr="003079B6">
              <w:tab/>
            </w:r>
            <w:r w:rsidRPr="003079B6">
              <w:rPr>
                <w:b/>
                <w:i/>
              </w:rPr>
              <w:t>reamintește necesitatea de a se asigura că există garanții solide de protecție a datelor atunci când statele membre sau autoritățile naționale utilizează software de supraveghere; reamintește că utilizarea programelor de spionaj trebuie să fie proporțională;</w:t>
            </w:r>
          </w:p>
        </w:tc>
      </w:tr>
    </w:tbl>
    <w:p w14:paraId="7ED7430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3324C91" w14:textId="77777777" w:rsidR="00506A40" w:rsidRPr="003079B6" w:rsidRDefault="00506A40" w:rsidP="00506A40">
      <w:r w:rsidRPr="003079B6">
        <w:rPr>
          <w:rStyle w:val="HideTWBExt"/>
        </w:rPr>
        <w:t>&lt;/Amend&gt;</w:t>
      </w:r>
    </w:p>
    <w:p w14:paraId="4E51789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462</w:t>
      </w:r>
      <w:r w:rsidRPr="003079B6">
        <w:rPr>
          <w:rStyle w:val="HideTWBExt"/>
          <w:b w:val="0"/>
        </w:rPr>
        <w:t>&lt;/NumAm&gt;</w:t>
      </w:r>
    </w:p>
    <w:p w14:paraId="268B9C9C"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503D427" w14:textId="77777777" w:rsidR="00506A40" w:rsidRPr="003079B6" w:rsidRDefault="00506A40" w:rsidP="00506A40">
      <w:pPr>
        <w:pStyle w:val="NormalBold"/>
      </w:pPr>
      <w:r w:rsidRPr="003079B6">
        <w:rPr>
          <w:rStyle w:val="HideTWBExt"/>
          <w:b w:val="0"/>
        </w:rPr>
        <w:t>&lt;/RepeatBlock-By&gt;</w:t>
      </w:r>
    </w:p>
    <w:p w14:paraId="0EEEC0F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86CE984" w14:textId="77777777" w:rsidR="00506A40" w:rsidRPr="003079B6" w:rsidRDefault="00506A40" w:rsidP="00506A40">
      <w:pPr>
        <w:pStyle w:val="NormalBold"/>
      </w:pPr>
      <w:r w:rsidRPr="003079B6">
        <w:rPr>
          <w:rStyle w:val="HideTWBExt"/>
          <w:b w:val="0"/>
        </w:rPr>
        <w:t>&lt;Article&gt;</w:t>
      </w:r>
      <w:r w:rsidRPr="003079B6">
        <w:t>Punctul 21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C341752" w14:textId="77777777" w:rsidTr="001E5E8F">
        <w:trPr>
          <w:trHeight w:hRule="exact" w:val="240"/>
          <w:jc w:val="center"/>
        </w:trPr>
        <w:tc>
          <w:tcPr>
            <w:tcW w:w="9752" w:type="dxa"/>
            <w:gridSpan w:val="2"/>
            <w:tcBorders>
              <w:top w:val="nil"/>
              <w:left w:val="nil"/>
              <w:bottom w:val="nil"/>
              <w:right w:val="nil"/>
            </w:tcBorders>
          </w:tcPr>
          <w:p w14:paraId="0547527C" w14:textId="77777777" w:rsidR="00506A40" w:rsidRPr="003079B6" w:rsidRDefault="00506A40" w:rsidP="001E5E8F"/>
        </w:tc>
      </w:tr>
      <w:tr w:rsidR="00B42CF2" w:rsidRPr="003079B6" w14:paraId="71305531" w14:textId="77777777" w:rsidTr="001E5E8F">
        <w:trPr>
          <w:trHeight w:val="240"/>
          <w:jc w:val="center"/>
        </w:trPr>
        <w:tc>
          <w:tcPr>
            <w:tcW w:w="4876" w:type="dxa"/>
            <w:tcBorders>
              <w:top w:val="nil"/>
              <w:left w:val="nil"/>
              <w:bottom w:val="nil"/>
              <w:right w:val="nil"/>
            </w:tcBorders>
          </w:tcPr>
          <w:p w14:paraId="156F681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DF87F16" w14:textId="77777777" w:rsidR="00506A40" w:rsidRPr="003079B6" w:rsidRDefault="00506A40" w:rsidP="001E5E8F">
            <w:pPr>
              <w:pStyle w:val="AmColumnHeading"/>
            </w:pPr>
            <w:r w:rsidRPr="003079B6">
              <w:t>Amendamentul</w:t>
            </w:r>
          </w:p>
        </w:tc>
      </w:tr>
      <w:tr w:rsidR="00B42CF2" w:rsidRPr="003079B6" w14:paraId="68C6A116" w14:textId="77777777" w:rsidTr="001E5E8F">
        <w:trPr>
          <w:jc w:val="center"/>
        </w:trPr>
        <w:tc>
          <w:tcPr>
            <w:tcW w:w="4876" w:type="dxa"/>
            <w:tcBorders>
              <w:top w:val="nil"/>
              <w:left w:val="nil"/>
              <w:bottom w:val="nil"/>
              <w:right w:val="nil"/>
            </w:tcBorders>
          </w:tcPr>
          <w:p w14:paraId="66412FB6" w14:textId="77777777" w:rsidR="00506A40" w:rsidRPr="003079B6" w:rsidRDefault="00506A40" w:rsidP="001E5E8F">
            <w:pPr>
              <w:pStyle w:val="Normal6a"/>
            </w:pPr>
          </w:p>
        </w:tc>
        <w:tc>
          <w:tcPr>
            <w:tcW w:w="4876" w:type="dxa"/>
            <w:tcBorders>
              <w:top w:val="nil"/>
              <w:left w:val="nil"/>
              <w:bottom w:val="nil"/>
              <w:right w:val="nil"/>
            </w:tcBorders>
          </w:tcPr>
          <w:p w14:paraId="6DD03D25" w14:textId="77777777" w:rsidR="00506A40" w:rsidRPr="003079B6" w:rsidRDefault="00506A40" w:rsidP="001E5E8F">
            <w:pPr>
              <w:pStyle w:val="Normal6a"/>
            </w:pPr>
            <w:r w:rsidRPr="003079B6">
              <w:rPr>
                <w:b/>
                <w:i/>
              </w:rPr>
              <w:t>21c.</w:t>
            </w:r>
            <w:r w:rsidRPr="003079B6">
              <w:tab/>
            </w:r>
            <w:r w:rsidRPr="003079B6">
              <w:rPr>
                <w:b/>
                <w:i/>
              </w:rPr>
              <w:t>își exprimă profunda îngrijorare cu privire la acuzațiile din ce în ce mai bine documentate de supraveghere ilegală și spionaj care vizează chiar și instituțiile UE; subliniază că astfel de practici, dacă se confirmă, ar constitui o amenințare gravă la adresa statului de drept, a separării puterilor, a controlului democratic și a integrității proceselor decizionale ale Uniunii; reamintește că utilizarea programelor de spionaj sau a structurilor de informații în scopuri politice subminează încrederea reciprocă între statele membre, pune în pericol protecția drepturilor fundamentale și riscă să denatureze funcționarea pieței interne și a politicilor UE; solicită transparență deplină, un control judiciar și parlamentar eficace și măsuri corective concrete, inclusiv la nivelul UE, pentru a se asigura că responsabilitatea este garantată și că cei responsabili sunt trași la răspundere; subliniază că orice utilizare abuzivă dovedită a instrumentelor de supraveghere trebuie să aibă consecințe tangibile în temeiul instrumentelor juridice și financiare ale Uniunii;</w:t>
            </w:r>
          </w:p>
        </w:tc>
      </w:tr>
    </w:tbl>
    <w:p w14:paraId="271EB18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F8CFDB4" w14:textId="77777777" w:rsidR="00506A40" w:rsidRPr="003079B6" w:rsidRDefault="00506A40" w:rsidP="00506A40">
      <w:r w:rsidRPr="003079B6">
        <w:rPr>
          <w:rStyle w:val="HideTWBExt"/>
        </w:rPr>
        <w:t>&lt;/Amend&gt;</w:t>
      </w:r>
    </w:p>
    <w:p w14:paraId="0D66FA2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463</w:t>
      </w:r>
      <w:r w:rsidRPr="003079B6">
        <w:rPr>
          <w:rStyle w:val="HideTWBExt"/>
          <w:b w:val="0"/>
        </w:rPr>
        <w:t>&lt;/NumAm&gt;</w:t>
      </w:r>
    </w:p>
    <w:p w14:paraId="4298391C" w14:textId="77777777" w:rsidR="00506A40" w:rsidRPr="003079B6" w:rsidRDefault="00506A40" w:rsidP="00506A40">
      <w:pPr>
        <w:pStyle w:val="NormalBold"/>
      </w:pPr>
      <w:r w:rsidRPr="003079B6">
        <w:rPr>
          <w:rStyle w:val="HideTWBExt"/>
          <w:b w:val="0"/>
        </w:rPr>
        <w:t>&lt;RepeatBlock-By&gt;&lt;Members&gt;</w:t>
      </w:r>
      <w:r w:rsidRPr="003079B6">
        <w:t>Krzysztof Śmiszek, Matjaž Nemec</w:t>
      </w:r>
      <w:r w:rsidRPr="003079B6">
        <w:rPr>
          <w:rStyle w:val="HideTWBExt"/>
          <w:b w:val="0"/>
        </w:rPr>
        <w:t>&lt;/Members&gt;</w:t>
      </w:r>
    </w:p>
    <w:p w14:paraId="64D3B9D1" w14:textId="77777777" w:rsidR="00506A40" w:rsidRPr="003079B6" w:rsidRDefault="00506A40" w:rsidP="00506A40">
      <w:pPr>
        <w:pStyle w:val="NormalBold"/>
      </w:pPr>
      <w:r w:rsidRPr="003079B6">
        <w:rPr>
          <w:rStyle w:val="HideTWBExt"/>
          <w:b w:val="0"/>
        </w:rPr>
        <w:t>&lt;/RepeatBlock-By&gt;</w:t>
      </w:r>
    </w:p>
    <w:p w14:paraId="298C6E2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6B99BB" w14:textId="77777777" w:rsidR="00506A40" w:rsidRPr="003079B6" w:rsidRDefault="00506A40" w:rsidP="00506A40">
      <w:pPr>
        <w:pStyle w:val="NormalBold"/>
      </w:pPr>
      <w:r w:rsidRPr="003079B6">
        <w:rPr>
          <w:rStyle w:val="HideTWBExt"/>
          <w:b w:val="0"/>
        </w:rPr>
        <w:t>&lt;Article&gt;</w:t>
      </w:r>
      <w:r w:rsidRPr="003079B6">
        <w:t>Punctul 21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16C53BA" w14:textId="77777777" w:rsidTr="001E5E8F">
        <w:trPr>
          <w:trHeight w:hRule="exact" w:val="240"/>
          <w:jc w:val="center"/>
        </w:trPr>
        <w:tc>
          <w:tcPr>
            <w:tcW w:w="9752" w:type="dxa"/>
            <w:gridSpan w:val="2"/>
            <w:tcBorders>
              <w:top w:val="nil"/>
              <w:left w:val="nil"/>
              <w:bottom w:val="nil"/>
              <w:right w:val="nil"/>
            </w:tcBorders>
          </w:tcPr>
          <w:p w14:paraId="39F54532" w14:textId="77777777" w:rsidR="00506A40" w:rsidRPr="003079B6" w:rsidRDefault="00506A40" w:rsidP="001E5E8F"/>
        </w:tc>
      </w:tr>
      <w:tr w:rsidR="00B42CF2" w:rsidRPr="003079B6" w14:paraId="4E7E1709" w14:textId="77777777" w:rsidTr="001E5E8F">
        <w:trPr>
          <w:trHeight w:val="240"/>
          <w:jc w:val="center"/>
        </w:trPr>
        <w:tc>
          <w:tcPr>
            <w:tcW w:w="4876" w:type="dxa"/>
            <w:tcBorders>
              <w:top w:val="nil"/>
              <w:left w:val="nil"/>
              <w:bottom w:val="nil"/>
              <w:right w:val="nil"/>
            </w:tcBorders>
          </w:tcPr>
          <w:p w14:paraId="03D4C1C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1A42B7" w14:textId="77777777" w:rsidR="00506A40" w:rsidRPr="003079B6" w:rsidRDefault="00506A40" w:rsidP="001E5E8F">
            <w:pPr>
              <w:pStyle w:val="AmColumnHeading"/>
            </w:pPr>
            <w:r w:rsidRPr="003079B6">
              <w:t>Amendamentul</w:t>
            </w:r>
          </w:p>
        </w:tc>
      </w:tr>
      <w:tr w:rsidR="00B42CF2" w:rsidRPr="003079B6" w14:paraId="4339ED7A" w14:textId="77777777" w:rsidTr="001E5E8F">
        <w:trPr>
          <w:jc w:val="center"/>
        </w:trPr>
        <w:tc>
          <w:tcPr>
            <w:tcW w:w="4876" w:type="dxa"/>
            <w:tcBorders>
              <w:top w:val="nil"/>
              <w:left w:val="nil"/>
              <w:bottom w:val="nil"/>
              <w:right w:val="nil"/>
            </w:tcBorders>
          </w:tcPr>
          <w:p w14:paraId="564682B8" w14:textId="77777777" w:rsidR="00506A40" w:rsidRPr="003079B6" w:rsidRDefault="00506A40" w:rsidP="001E5E8F">
            <w:pPr>
              <w:pStyle w:val="Normal6a"/>
            </w:pPr>
          </w:p>
        </w:tc>
        <w:tc>
          <w:tcPr>
            <w:tcW w:w="4876" w:type="dxa"/>
            <w:tcBorders>
              <w:top w:val="nil"/>
              <w:left w:val="nil"/>
              <w:bottom w:val="nil"/>
              <w:right w:val="nil"/>
            </w:tcBorders>
          </w:tcPr>
          <w:p w14:paraId="6A11AD80" w14:textId="77777777" w:rsidR="00506A40" w:rsidRPr="003079B6" w:rsidRDefault="00506A40" w:rsidP="001E5E8F">
            <w:pPr>
              <w:pStyle w:val="Normal6a"/>
            </w:pPr>
            <w:r w:rsidRPr="003079B6">
              <w:rPr>
                <w:b/>
                <w:i/>
              </w:rPr>
              <w:t>21b.</w:t>
            </w:r>
            <w:r w:rsidRPr="003079B6">
              <w:tab/>
            </w:r>
            <w:r w:rsidRPr="003079B6">
              <w:rPr>
                <w:b/>
                <w:i/>
              </w:rPr>
              <w:t>constată că modificările constituționale adoptate în Slovacia, care introduc concepte generale și nedefinite, precum „identitatea națională” și „aspecte culturale și etice”, riscă să fie interpretate în mod arbitrar, contrazic recomandările Comisiei de la Veneția și subminează securitatea juridică; subliniază că toate statele membre trebuie să respecte supremația dreptului UE, care trebuie protejată în mod activ de Comisia Europeană în calitate de gardian al tratatelor; subliniază că statele membre rămân obligate din punct de vedere juridic să respecte principiul pacta sunt servanda și obligațiile care decurg din dreptul internațional și european și, prin urmare, modificările constituționale care pun accentul pe suveranitatea națională în chestiuni de „identitate națională” nu pot redefini sau limita valabilitatea dreptului internațional și european în cadrul ordinii juridice naționale;</w:t>
            </w:r>
          </w:p>
        </w:tc>
      </w:tr>
    </w:tbl>
    <w:p w14:paraId="2058435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51BB778" w14:textId="77777777" w:rsidR="00506A40" w:rsidRPr="003079B6" w:rsidRDefault="00506A40" w:rsidP="00506A40">
      <w:r w:rsidRPr="003079B6">
        <w:rPr>
          <w:rStyle w:val="HideTWBExt"/>
        </w:rPr>
        <w:t>&lt;/Amend&gt;</w:t>
      </w:r>
    </w:p>
    <w:p w14:paraId="624FCAE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464</w:t>
      </w:r>
      <w:r w:rsidRPr="003079B6">
        <w:rPr>
          <w:rStyle w:val="HideTWBExt"/>
          <w:b w:val="0"/>
        </w:rPr>
        <w:t>&lt;/NumAm&gt;</w:t>
      </w:r>
    </w:p>
    <w:p w14:paraId="2A26E2F2"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 Sophie Wilmès</w:t>
      </w:r>
      <w:r w:rsidRPr="003079B6">
        <w:rPr>
          <w:rStyle w:val="HideTWBExt"/>
          <w:b w:val="0"/>
        </w:rPr>
        <w:t>&lt;/Members&gt;</w:t>
      </w:r>
    </w:p>
    <w:p w14:paraId="30DD2326" w14:textId="77777777" w:rsidR="00506A40" w:rsidRPr="003079B6" w:rsidRDefault="00506A40" w:rsidP="00506A40">
      <w:pPr>
        <w:pStyle w:val="NormalBold"/>
      </w:pPr>
      <w:r w:rsidRPr="003079B6">
        <w:rPr>
          <w:rStyle w:val="HideTWBExt"/>
          <w:b w:val="0"/>
        </w:rPr>
        <w:t>&lt;/RepeatBlock-By&gt;</w:t>
      </w:r>
    </w:p>
    <w:p w14:paraId="2E9A3C5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0A1079" w14:textId="77777777" w:rsidR="00506A40" w:rsidRPr="003079B6" w:rsidRDefault="00506A40" w:rsidP="00506A40">
      <w:pPr>
        <w:pStyle w:val="NormalBold"/>
      </w:pPr>
      <w:r w:rsidRPr="003079B6">
        <w:rPr>
          <w:rStyle w:val="HideTWBExt"/>
          <w:b w:val="0"/>
        </w:rPr>
        <w:t>&lt;Article&gt;</w:t>
      </w:r>
      <w:r w:rsidRPr="003079B6">
        <w:t>Punctul 21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361FDD" w14:textId="77777777" w:rsidTr="001E5E8F">
        <w:trPr>
          <w:trHeight w:hRule="exact" w:val="240"/>
          <w:jc w:val="center"/>
        </w:trPr>
        <w:tc>
          <w:tcPr>
            <w:tcW w:w="9752" w:type="dxa"/>
            <w:gridSpan w:val="2"/>
            <w:tcBorders>
              <w:top w:val="nil"/>
              <w:left w:val="nil"/>
              <w:bottom w:val="nil"/>
              <w:right w:val="nil"/>
            </w:tcBorders>
          </w:tcPr>
          <w:p w14:paraId="1326F29D" w14:textId="77777777" w:rsidR="00506A40" w:rsidRPr="003079B6" w:rsidRDefault="00506A40" w:rsidP="001E5E8F"/>
        </w:tc>
      </w:tr>
      <w:tr w:rsidR="00B42CF2" w:rsidRPr="003079B6" w14:paraId="4B3FDD96" w14:textId="77777777" w:rsidTr="001E5E8F">
        <w:trPr>
          <w:trHeight w:val="240"/>
          <w:jc w:val="center"/>
        </w:trPr>
        <w:tc>
          <w:tcPr>
            <w:tcW w:w="4876" w:type="dxa"/>
            <w:tcBorders>
              <w:top w:val="nil"/>
              <w:left w:val="nil"/>
              <w:bottom w:val="nil"/>
              <w:right w:val="nil"/>
            </w:tcBorders>
          </w:tcPr>
          <w:p w14:paraId="2F714F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8FB4983" w14:textId="77777777" w:rsidR="00506A40" w:rsidRPr="003079B6" w:rsidRDefault="00506A40" w:rsidP="001E5E8F">
            <w:pPr>
              <w:pStyle w:val="AmColumnHeading"/>
            </w:pPr>
            <w:r w:rsidRPr="003079B6">
              <w:t>Amendamentul</w:t>
            </w:r>
          </w:p>
        </w:tc>
      </w:tr>
      <w:tr w:rsidR="00B42CF2" w:rsidRPr="003079B6" w14:paraId="53CF7F76" w14:textId="77777777" w:rsidTr="001E5E8F">
        <w:trPr>
          <w:jc w:val="center"/>
        </w:trPr>
        <w:tc>
          <w:tcPr>
            <w:tcW w:w="4876" w:type="dxa"/>
            <w:tcBorders>
              <w:top w:val="nil"/>
              <w:left w:val="nil"/>
              <w:bottom w:val="nil"/>
              <w:right w:val="nil"/>
            </w:tcBorders>
          </w:tcPr>
          <w:p w14:paraId="6C24A9C4" w14:textId="77777777" w:rsidR="00506A40" w:rsidRPr="003079B6" w:rsidRDefault="00506A40" w:rsidP="001E5E8F">
            <w:pPr>
              <w:pStyle w:val="Normal6a"/>
            </w:pPr>
          </w:p>
        </w:tc>
        <w:tc>
          <w:tcPr>
            <w:tcW w:w="4876" w:type="dxa"/>
            <w:tcBorders>
              <w:top w:val="nil"/>
              <w:left w:val="nil"/>
              <w:bottom w:val="nil"/>
              <w:right w:val="nil"/>
            </w:tcBorders>
          </w:tcPr>
          <w:p w14:paraId="5591C215" w14:textId="77777777" w:rsidR="00506A40" w:rsidRPr="003079B6" w:rsidRDefault="00506A40" w:rsidP="001E5E8F">
            <w:pPr>
              <w:pStyle w:val="Normal6a"/>
            </w:pPr>
            <w:r w:rsidRPr="003079B6">
              <w:rPr>
                <w:b/>
                <w:i/>
              </w:rPr>
              <w:t>21c.</w:t>
            </w:r>
            <w:r w:rsidRPr="003079B6">
              <w:tab/>
            </w:r>
            <w:r w:rsidRPr="003079B6">
              <w:rPr>
                <w:b/>
                <w:i/>
              </w:rPr>
              <w:t>își exprimă îngrijorarea cu privire la faptul că reformele constituționale din Ungaria, care codifică o definiție strict binară a genului și restricționează adopția la cuplurile heterosexuale căsătorite, precum și nerecunoașterea parteneriatelor între persoane de același sex și a adopției copiilor de către cuplurile de același sex recunoscute în temeiul legislației unui alt stat membru, pot duce la discriminare și pot împiedica protecția drepturilor fundamentale, contrar standardelor europene în materie de drepturi ale omului;</w:t>
            </w:r>
          </w:p>
        </w:tc>
      </w:tr>
    </w:tbl>
    <w:p w14:paraId="5A59B7E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EF19B59" w14:textId="77777777" w:rsidR="00506A40" w:rsidRPr="003079B6" w:rsidRDefault="00506A40" w:rsidP="00506A40">
      <w:r w:rsidRPr="003079B6">
        <w:rPr>
          <w:rStyle w:val="HideTWBExt"/>
        </w:rPr>
        <w:t>&lt;/Amend&gt;</w:t>
      </w:r>
    </w:p>
    <w:p w14:paraId="60C56F3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465</w:t>
      </w:r>
      <w:r w:rsidRPr="003079B6">
        <w:rPr>
          <w:rStyle w:val="HideTWBExt"/>
          <w:b w:val="0"/>
        </w:rPr>
        <w:t>&lt;/NumAm&gt;</w:t>
      </w:r>
    </w:p>
    <w:p w14:paraId="1148BE1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EB05C48" w14:textId="77777777" w:rsidR="00506A40" w:rsidRPr="003079B6" w:rsidRDefault="00506A40" w:rsidP="00506A40">
      <w:pPr>
        <w:pStyle w:val="NormalBold"/>
      </w:pPr>
      <w:r w:rsidRPr="003079B6">
        <w:rPr>
          <w:rStyle w:val="HideTWBExt"/>
          <w:b w:val="0"/>
        </w:rPr>
        <w:t>&lt;/RepeatBlock-By&gt;</w:t>
      </w:r>
    </w:p>
    <w:p w14:paraId="3ED1024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35172F9" w14:textId="77777777" w:rsidR="00506A40" w:rsidRPr="003079B6" w:rsidRDefault="00506A40" w:rsidP="00506A40">
      <w:pPr>
        <w:pStyle w:val="NormalBold"/>
      </w:pPr>
      <w:r w:rsidRPr="003079B6">
        <w:rPr>
          <w:rStyle w:val="HideTWBExt"/>
          <w:b w:val="0"/>
        </w:rPr>
        <w:t>&lt;Article&gt;</w:t>
      </w:r>
      <w:r w:rsidRPr="003079B6">
        <w:t>Punctul 21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616EA0" w14:textId="77777777" w:rsidTr="001E5E8F">
        <w:trPr>
          <w:trHeight w:hRule="exact" w:val="240"/>
          <w:jc w:val="center"/>
        </w:trPr>
        <w:tc>
          <w:tcPr>
            <w:tcW w:w="9752" w:type="dxa"/>
            <w:gridSpan w:val="2"/>
            <w:tcBorders>
              <w:top w:val="nil"/>
              <w:left w:val="nil"/>
              <w:bottom w:val="nil"/>
              <w:right w:val="nil"/>
            </w:tcBorders>
          </w:tcPr>
          <w:p w14:paraId="16B4AD1A" w14:textId="77777777" w:rsidR="00506A40" w:rsidRPr="003079B6" w:rsidRDefault="00506A40" w:rsidP="001E5E8F"/>
        </w:tc>
      </w:tr>
      <w:tr w:rsidR="00B42CF2" w:rsidRPr="003079B6" w14:paraId="397B0C4A" w14:textId="77777777" w:rsidTr="001E5E8F">
        <w:trPr>
          <w:trHeight w:val="240"/>
          <w:jc w:val="center"/>
        </w:trPr>
        <w:tc>
          <w:tcPr>
            <w:tcW w:w="4876" w:type="dxa"/>
            <w:tcBorders>
              <w:top w:val="nil"/>
              <w:left w:val="nil"/>
              <w:bottom w:val="nil"/>
              <w:right w:val="nil"/>
            </w:tcBorders>
          </w:tcPr>
          <w:p w14:paraId="30DDC21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66C07FB" w14:textId="77777777" w:rsidR="00506A40" w:rsidRPr="003079B6" w:rsidRDefault="00506A40" w:rsidP="001E5E8F">
            <w:pPr>
              <w:pStyle w:val="AmColumnHeading"/>
            </w:pPr>
            <w:r w:rsidRPr="003079B6">
              <w:t>Amendamentul</w:t>
            </w:r>
          </w:p>
        </w:tc>
      </w:tr>
      <w:tr w:rsidR="00B42CF2" w:rsidRPr="003079B6" w14:paraId="45F1E17F" w14:textId="77777777" w:rsidTr="001E5E8F">
        <w:trPr>
          <w:jc w:val="center"/>
        </w:trPr>
        <w:tc>
          <w:tcPr>
            <w:tcW w:w="4876" w:type="dxa"/>
            <w:tcBorders>
              <w:top w:val="nil"/>
              <w:left w:val="nil"/>
              <w:bottom w:val="nil"/>
              <w:right w:val="nil"/>
            </w:tcBorders>
          </w:tcPr>
          <w:p w14:paraId="40934022" w14:textId="77777777" w:rsidR="00506A40" w:rsidRPr="003079B6" w:rsidRDefault="00506A40" w:rsidP="001E5E8F">
            <w:pPr>
              <w:pStyle w:val="Normal6a"/>
            </w:pPr>
          </w:p>
        </w:tc>
        <w:tc>
          <w:tcPr>
            <w:tcW w:w="4876" w:type="dxa"/>
            <w:tcBorders>
              <w:top w:val="nil"/>
              <w:left w:val="nil"/>
              <w:bottom w:val="nil"/>
              <w:right w:val="nil"/>
            </w:tcBorders>
          </w:tcPr>
          <w:p w14:paraId="6C103C9A" w14:textId="77777777" w:rsidR="00506A40" w:rsidRPr="003079B6" w:rsidRDefault="00506A40" w:rsidP="001E5E8F">
            <w:pPr>
              <w:pStyle w:val="Normal6a"/>
            </w:pPr>
            <w:r w:rsidRPr="003079B6">
              <w:rPr>
                <w:b/>
                <w:i/>
              </w:rPr>
              <w:t>21d.</w:t>
            </w:r>
            <w:r w:rsidRPr="003079B6">
              <w:tab/>
            </w:r>
            <w:r w:rsidRPr="003079B6">
              <w:rPr>
                <w:b/>
                <w:i/>
              </w:rPr>
              <w:t>invită statele membre să consolideze independența organismelor naționale de supraveghere pentru a garanta că resursele și libertatea sunt protejate de ingerințele politice;</w:t>
            </w:r>
          </w:p>
        </w:tc>
      </w:tr>
    </w:tbl>
    <w:p w14:paraId="6B64A13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89EA9E" w14:textId="77777777" w:rsidR="00506A40" w:rsidRPr="003079B6" w:rsidRDefault="00506A40" w:rsidP="00506A40">
      <w:r w:rsidRPr="003079B6">
        <w:rPr>
          <w:rStyle w:val="HideTWBExt"/>
        </w:rPr>
        <w:t>&lt;/Amend&gt;</w:t>
      </w:r>
    </w:p>
    <w:p w14:paraId="46D3339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466</w:t>
      </w:r>
      <w:r w:rsidRPr="003079B6">
        <w:rPr>
          <w:rStyle w:val="HideTWBExt"/>
          <w:b w:val="0"/>
        </w:rPr>
        <w:t>&lt;/NumAm&gt;</w:t>
      </w:r>
    </w:p>
    <w:p w14:paraId="2F6E837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3DB55540" w14:textId="77777777" w:rsidR="00506A40" w:rsidRPr="003079B6" w:rsidRDefault="00506A40" w:rsidP="00506A40">
      <w:pPr>
        <w:pStyle w:val="NormalBold"/>
      </w:pPr>
      <w:r w:rsidRPr="003079B6">
        <w:rPr>
          <w:rStyle w:val="HideTWBExt"/>
          <w:b w:val="0"/>
        </w:rPr>
        <w:t>&lt;/RepeatBlock-By&gt;</w:t>
      </w:r>
    </w:p>
    <w:p w14:paraId="709451D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156E6B" w14:textId="77777777" w:rsidR="00506A40" w:rsidRPr="003079B6" w:rsidRDefault="00506A40" w:rsidP="00506A40">
      <w:pPr>
        <w:pStyle w:val="NormalBold"/>
      </w:pPr>
      <w:r w:rsidRPr="003079B6">
        <w:rPr>
          <w:rStyle w:val="HideTWBExt"/>
          <w:b w:val="0"/>
        </w:rPr>
        <w:t>&lt;Article&gt;</w:t>
      </w:r>
      <w:r w:rsidRPr="003079B6">
        <w:t>Punctul 21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C47BD50" w14:textId="77777777" w:rsidTr="001E5E8F">
        <w:trPr>
          <w:trHeight w:hRule="exact" w:val="240"/>
          <w:jc w:val="center"/>
        </w:trPr>
        <w:tc>
          <w:tcPr>
            <w:tcW w:w="9752" w:type="dxa"/>
            <w:gridSpan w:val="2"/>
            <w:tcBorders>
              <w:top w:val="nil"/>
              <w:left w:val="nil"/>
              <w:bottom w:val="nil"/>
              <w:right w:val="nil"/>
            </w:tcBorders>
          </w:tcPr>
          <w:p w14:paraId="2239BE56" w14:textId="77777777" w:rsidR="00506A40" w:rsidRPr="003079B6" w:rsidRDefault="00506A40" w:rsidP="001E5E8F"/>
        </w:tc>
      </w:tr>
      <w:tr w:rsidR="00B42CF2" w:rsidRPr="003079B6" w14:paraId="3C575366" w14:textId="77777777" w:rsidTr="001E5E8F">
        <w:trPr>
          <w:trHeight w:val="240"/>
          <w:jc w:val="center"/>
        </w:trPr>
        <w:tc>
          <w:tcPr>
            <w:tcW w:w="4876" w:type="dxa"/>
            <w:tcBorders>
              <w:top w:val="nil"/>
              <w:left w:val="nil"/>
              <w:bottom w:val="nil"/>
              <w:right w:val="nil"/>
            </w:tcBorders>
          </w:tcPr>
          <w:p w14:paraId="0736784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FB05FC8" w14:textId="77777777" w:rsidR="00506A40" w:rsidRPr="003079B6" w:rsidRDefault="00506A40" w:rsidP="001E5E8F">
            <w:pPr>
              <w:pStyle w:val="AmColumnHeading"/>
            </w:pPr>
            <w:r w:rsidRPr="003079B6">
              <w:t>Amendamentul</w:t>
            </w:r>
          </w:p>
        </w:tc>
      </w:tr>
      <w:tr w:rsidR="00B42CF2" w:rsidRPr="003079B6" w14:paraId="4E01597A" w14:textId="77777777" w:rsidTr="001E5E8F">
        <w:trPr>
          <w:jc w:val="center"/>
        </w:trPr>
        <w:tc>
          <w:tcPr>
            <w:tcW w:w="4876" w:type="dxa"/>
            <w:tcBorders>
              <w:top w:val="nil"/>
              <w:left w:val="nil"/>
              <w:bottom w:val="nil"/>
              <w:right w:val="nil"/>
            </w:tcBorders>
          </w:tcPr>
          <w:p w14:paraId="7D273E6D" w14:textId="77777777" w:rsidR="00506A40" w:rsidRPr="003079B6" w:rsidRDefault="00506A40" w:rsidP="001E5E8F">
            <w:pPr>
              <w:pStyle w:val="Normal6a"/>
            </w:pPr>
          </w:p>
        </w:tc>
        <w:tc>
          <w:tcPr>
            <w:tcW w:w="4876" w:type="dxa"/>
            <w:tcBorders>
              <w:top w:val="nil"/>
              <w:left w:val="nil"/>
              <w:bottom w:val="nil"/>
              <w:right w:val="nil"/>
            </w:tcBorders>
          </w:tcPr>
          <w:p w14:paraId="6592DBA6" w14:textId="77777777" w:rsidR="00506A40" w:rsidRPr="003079B6" w:rsidRDefault="00506A40" w:rsidP="001E5E8F">
            <w:pPr>
              <w:pStyle w:val="Normal6a"/>
            </w:pPr>
            <w:r w:rsidRPr="003079B6">
              <w:rPr>
                <w:b/>
                <w:i/>
              </w:rPr>
              <w:t>21e.</w:t>
            </w:r>
            <w:r w:rsidRPr="003079B6">
              <w:tab/>
            </w:r>
            <w:r w:rsidRPr="003079B6">
              <w:rPr>
                <w:b/>
                <w:i/>
              </w:rPr>
              <w:t>reafirmă rolul esențial al Curților Supreme și al Curților Constituționale în protejarea ordinii constituționale, asigurarea respectării legislației UE și menținerea sistemului de control și echilibru, și reamintește că independența și funcționarea eficientă a acestora trebuie protejate pe deplin;</w:t>
            </w:r>
          </w:p>
        </w:tc>
      </w:tr>
    </w:tbl>
    <w:p w14:paraId="24D285E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B687817" w14:textId="77777777" w:rsidR="00506A40" w:rsidRPr="003079B6" w:rsidRDefault="00506A40" w:rsidP="00506A40">
      <w:r w:rsidRPr="003079B6">
        <w:rPr>
          <w:rStyle w:val="HideTWBExt"/>
        </w:rPr>
        <w:t>&lt;/Amend&gt;</w:t>
      </w:r>
    </w:p>
    <w:p w14:paraId="06AA36E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467</w:t>
      </w:r>
      <w:r w:rsidRPr="003079B6">
        <w:rPr>
          <w:rStyle w:val="HideTWBExt"/>
          <w:b w:val="0"/>
        </w:rPr>
        <w:t>&lt;/NumAm&gt;</w:t>
      </w:r>
    </w:p>
    <w:p w14:paraId="4B082C0E"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138EF885" w14:textId="77777777" w:rsidR="00506A40" w:rsidRPr="003079B6" w:rsidRDefault="00506A40" w:rsidP="00506A40">
      <w:pPr>
        <w:pStyle w:val="NormalBold"/>
      </w:pPr>
      <w:r w:rsidRPr="003079B6">
        <w:rPr>
          <w:rStyle w:val="HideTWBExt"/>
          <w:b w:val="0"/>
        </w:rPr>
        <w:t>&lt;/RepeatBlock-By&gt;</w:t>
      </w:r>
    </w:p>
    <w:p w14:paraId="6EE0BB3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E7B0FF6" w14:textId="77777777" w:rsidR="00506A40" w:rsidRPr="003079B6" w:rsidRDefault="00506A40" w:rsidP="00506A40">
      <w:pPr>
        <w:pStyle w:val="NormalBold"/>
      </w:pPr>
      <w:r w:rsidRPr="003079B6">
        <w:rPr>
          <w:rStyle w:val="HideTWBExt"/>
          <w:b w:val="0"/>
        </w:rPr>
        <w:t>&lt;Article&gt;</w:t>
      </w:r>
      <w:r w:rsidRPr="003079B6">
        <w:t>Punctul 21 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B54849" w14:textId="77777777" w:rsidTr="001E5E8F">
        <w:trPr>
          <w:trHeight w:hRule="exact" w:val="240"/>
          <w:jc w:val="center"/>
        </w:trPr>
        <w:tc>
          <w:tcPr>
            <w:tcW w:w="9752" w:type="dxa"/>
            <w:gridSpan w:val="2"/>
            <w:tcBorders>
              <w:top w:val="nil"/>
              <w:left w:val="nil"/>
              <w:bottom w:val="nil"/>
              <w:right w:val="nil"/>
            </w:tcBorders>
          </w:tcPr>
          <w:p w14:paraId="12202843" w14:textId="77777777" w:rsidR="00506A40" w:rsidRPr="003079B6" w:rsidRDefault="00506A40" w:rsidP="001E5E8F"/>
        </w:tc>
      </w:tr>
      <w:tr w:rsidR="00B42CF2" w:rsidRPr="003079B6" w14:paraId="0A5F173F" w14:textId="77777777" w:rsidTr="001E5E8F">
        <w:trPr>
          <w:trHeight w:val="240"/>
          <w:jc w:val="center"/>
        </w:trPr>
        <w:tc>
          <w:tcPr>
            <w:tcW w:w="4876" w:type="dxa"/>
            <w:tcBorders>
              <w:top w:val="nil"/>
              <w:left w:val="nil"/>
              <w:bottom w:val="nil"/>
              <w:right w:val="nil"/>
            </w:tcBorders>
          </w:tcPr>
          <w:p w14:paraId="23A3105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1B65170" w14:textId="77777777" w:rsidR="00506A40" w:rsidRPr="003079B6" w:rsidRDefault="00506A40" w:rsidP="001E5E8F">
            <w:pPr>
              <w:pStyle w:val="AmColumnHeading"/>
            </w:pPr>
            <w:r w:rsidRPr="003079B6">
              <w:t>Amendamentul</w:t>
            </w:r>
          </w:p>
        </w:tc>
      </w:tr>
      <w:tr w:rsidR="00B42CF2" w:rsidRPr="003079B6" w14:paraId="4223461F" w14:textId="77777777" w:rsidTr="001E5E8F">
        <w:trPr>
          <w:jc w:val="center"/>
        </w:trPr>
        <w:tc>
          <w:tcPr>
            <w:tcW w:w="4876" w:type="dxa"/>
            <w:tcBorders>
              <w:top w:val="nil"/>
              <w:left w:val="nil"/>
              <w:bottom w:val="nil"/>
              <w:right w:val="nil"/>
            </w:tcBorders>
          </w:tcPr>
          <w:p w14:paraId="7D0B9264" w14:textId="77777777" w:rsidR="00506A40" w:rsidRPr="003079B6" w:rsidRDefault="00506A40" w:rsidP="001E5E8F">
            <w:pPr>
              <w:pStyle w:val="Normal6a"/>
            </w:pPr>
          </w:p>
        </w:tc>
        <w:tc>
          <w:tcPr>
            <w:tcW w:w="4876" w:type="dxa"/>
            <w:tcBorders>
              <w:top w:val="nil"/>
              <w:left w:val="nil"/>
              <w:bottom w:val="nil"/>
              <w:right w:val="nil"/>
            </w:tcBorders>
          </w:tcPr>
          <w:p w14:paraId="3FFC039C" w14:textId="77777777" w:rsidR="00506A40" w:rsidRPr="003079B6" w:rsidRDefault="00506A40" w:rsidP="001E5E8F">
            <w:pPr>
              <w:pStyle w:val="Normal6a"/>
            </w:pPr>
            <w:r w:rsidRPr="003079B6">
              <w:rPr>
                <w:b/>
                <w:i/>
              </w:rPr>
              <w:t>21f.</w:t>
            </w:r>
            <w:r w:rsidRPr="003079B6">
              <w:tab/>
            </w:r>
            <w:r w:rsidRPr="003079B6">
              <w:rPr>
                <w:b/>
                <w:i/>
              </w:rPr>
              <w:t>subliniază obligația statelor membre de a asigura punerea în aplicare promptă și integrală a hotărârilor Curții Europene a Drepturilor Omului și a hotărârilor definitive ale instanțelor naționale și solicită mecanisme naționale de coordonare mai puternice pentru a aborda neconformitatea structurală;</w:t>
            </w:r>
          </w:p>
        </w:tc>
      </w:tr>
    </w:tbl>
    <w:p w14:paraId="5E45F3E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CAB6459" w14:textId="77777777" w:rsidR="00506A40" w:rsidRPr="003079B6" w:rsidRDefault="00506A40" w:rsidP="00506A40">
      <w:r w:rsidRPr="003079B6">
        <w:rPr>
          <w:rStyle w:val="HideTWBExt"/>
        </w:rPr>
        <w:t>&lt;/Amend&gt;</w:t>
      </w:r>
    </w:p>
    <w:p w14:paraId="09109A3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468</w:t>
      </w:r>
      <w:r w:rsidRPr="003079B6">
        <w:rPr>
          <w:rStyle w:val="HideTWBExt"/>
          <w:b w:val="0"/>
        </w:rPr>
        <w:t>&lt;/NumAm&gt;</w:t>
      </w:r>
    </w:p>
    <w:p w14:paraId="5CF926BE"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D501D0A" w14:textId="77777777" w:rsidR="00506A40" w:rsidRPr="003079B6" w:rsidRDefault="00506A40" w:rsidP="00506A40">
      <w:pPr>
        <w:pStyle w:val="NormalBold"/>
      </w:pPr>
      <w:r w:rsidRPr="003079B6">
        <w:rPr>
          <w:rStyle w:val="HideTWBExt"/>
          <w:b w:val="0"/>
        </w:rPr>
        <w:t>&lt;/RepeatBlock-By&gt;</w:t>
      </w:r>
    </w:p>
    <w:p w14:paraId="6576F68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DD6AF9" w14:textId="77777777" w:rsidR="00506A40" w:rsidRPr="003079B6" w:rsidRDefault="00506A40" w:rsidP="00506A40">
      <w:pPr>
        <w:pStyle w:val="NormalBold"/>
      </w:pPr>
      <w:r w:rsidRPr="003079B6">
        <w:rPr>
          <w:rStyle w:val="HideTWBExt"/>
          <w:b w:val="0"/>
        </w:rPr>
        <w:t>&lt;Article&gt;</w:t>
      </w:r>
      <w:r w:rsidRPr="003079B6">
        <w:t>Punctul 21 g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C0D264D" w14:textId="77777777" w:rsidTr="001E5E8F">
        <w:trPr>
          <w:trHeight w:hRule="exact" w:val="240"/>
          <w:jc w:val="center"/>
        </w:trPr>
        <w:tc>
          <w:tcPr>
            <w:tcW w:w="9752" w:type="dxa"/>
            <w:gridSpan w:val="2"/>
            <w:tcBorders>
              <w:top w:val="nil"/>
              <w:left w:val="nil"/>
              <w:bottom w:val="nil"/>
              <w:right w:val="nil"/>
            </w:tcBorders>
          </w:tcPr>
          <w:p w14:paraId="0C5D8D94" w14:textId="77777777" w:rsidR="00506A40" w:rsidRPr="003079B6" w:rsidRDefault="00506A40" w:rsidP="001E5E8F"/>
        </w:tc>
      </w:tr>
      <w:tr w:rsidR="00B42CF2" w:rsidRPr="003079B6" w14:paraId="1B0A7F54" w14:textId="77777777" w:rsidTr="001E5E8F">
        <w:trPr>
          <w:trHeight w:val="240"/>
          <w:jc w:val="center"/>
        </w:trPr>
        <w:tc>
          <w:tcPr>
            <w:tcW w:w="4876" w:type="dxa"/>
            <w:tcBorders>
              <w:top w:val="nil"/>
              <w:left w:val="nil"/>
              <w:bottom w:val="nil"/>
              <w:right w:val="nil"/>
            </w:tcBorders>
          </w:tcPr>
          <w:p w14:paraId="1F83596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D088607" w14:textId="77777777" w:rsidR="00506A40" w:rsidRPr="003079B6" w:rsidRDefault="00506A40" w:rsidP="001E5E8F">
            <w:pPr>
              <w:pStyle w:val="AmColumnHeading"/>
            </w:pPr>
            <w:r w:rsidRPr="003079B6">
              <w:t>Amendamentul</w:t>
            </w:r>
          </w:p>
        </w:tc>
      </w:tr>
      <w:tr w:rsidR="00B42CF2" w:rsidRPr="003079B6" w14:paraId="6750A889" w14:textId="77777777" w:rsidTr="001E5E8F">
        <w:trPr>
          <w:jc w:val="center"/>
        </w:trPr>
        <w:tc>
          <w:tcPr>
            <w:tcW w:w="4876" w:type="dxa"/>
            <w:tcBorders>
              <w:top w:val="nil"/>
              <w:left w:val="nil"/>
              <w:bottom w:val="nil"/>
              <w:right w:val="nil"/>
            </w:tcBorders>
          </w:tcPr>
          <w:p w14:paraId="7CC3899C" w14:textId="77777777" w:rsidR="00506A40" w:rsidRPr="003079B6" w:rsidRDefault="00506A40" w:rsidP="001E5E8F">
            <w:pPr>
              <w:pStyle w:val="Normal6a"/>
            </w:pPr>
          </w:p>
        </w:tc>
        <w:tc>
          <w:tcPr>
            <w:tcW w:w="4876" w:type="dxa"/>
            <w:tcBorders>
              <w:top w:val="nil"/>
              <w:left w:val="nil"/>
              <w:bottom w:val="nil"/>
              <w:right w:val="nil"/>
            </w:tcBorders>
          </w:tcPr>
          <w:p w14:paraId="74832C8A" w14:textId="77777777" w:rsidR="00506A40" w:rsidRPr="003079B6" w:rsidRDefault="00506A40" w:rsidP="001E5E8F">
            <w:pPr>
              <w:pStyle w:val="Normal6a"/>
            </w:pPr>
            <w:r w:rsidRPr="003079B6">
              <w:rPr>
                <w:b/>
                <w:i/>
              </w:rPr>
              <w:t>21g.</w:t>
            </w:r>
            <w:r w:rsidRPr="003079B6">
              <w:tab/>
            </w:r>
            <w:r w:rsidRPr="003079B6">
              <w:rPr>
                <w:b/>
                <w:i/>
              </w:rPr>
              <w:t>subliniază că este important să se garanteze separarea puterilor și un cadru instituțional stabil în fiecare stat membru; invită statele membre să se asigure că toate reformele constituționale sau legislative care afectează separarea puterilor respectă pe deplin valorile fundamentale și principiile juridice ale UE;</w:t>
            </w:r>
          </w:p>
        </w:tc>
      </w:tr>
    </w:tbl>
    <w:p w14:paraId="1C5E7A1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F7EBAE4" w14:textId="77777777" w:rsidR="00506A40" w:rsidRPr="003079B6" w:rsidRDefault="00506A40" w:rsidP="00506A40">
      <w:r w:rsidRPr="003079B6">
        <w:rPr>
          <w:rStyle w:val="HideTWBExt"/>
        </w:rPr>
        <w:t>&lt;/Amend&gt;</w:t>
      </w:r>
    </w:p>
    <w:p w14:paraId="42F8610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469</w:t>
      </w:r>
      <w:r w:rsidRPr="003079B6">
        <w:rPr>
          <w:rStyle w:val="HideTWBExt"/>
          <w:b w:val="0"/>
        </w:rPr>
        <w:t>&lt;/NumAm&gt;</w:t>
      </w:r>
    </w:p>
    <w:p w14:paraId="4DAE639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362E8359" w14:textId="77777777" w:rsidR="00506A40" w:rsidRPr="003079B6" w:rsidRDefault="00506A40" w:rsidP="00506A40">
      <w:pPr>
        <w:pStyle w:val="NormalBold"/>
      </w:pPr>
      <w:r w:rsidRPr="003079B6">
        <w:rPr>
          <w:rStyle w:val="HideTWBExt"/>
          <w:b w:val="0"/>
        </w:rPr>
        <w:t>&lt;/RepeatBlock-By&gt;</w:t>
      </w:r>
    </w:p>
    <w:p w14:paraId="3171C6B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E1756E" w14:textId="77777777" w:rsidR="00506A40" w:rsidRPr="003079B6" w:rsidRDefault="00506A40" w:rsidP="00506A40">
      <w:pPr>
        <w:pStyle w:val="NormalBold"/>
      </w:pPr>
      <w:r w:rsidRPr="003079B6">
        <w:rPr>
          <w:rStyle w:val="HideTWBExt"/>
          <w:b w:val="0"/>
        </w:rPr>
        <w:t>&lt;Article&gt;</w:t>
      </w:r>
      <w:r w:rsidRPr="003079B6">
        <w:t>Punctul 21 h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67A9E51" w14:textId="77777777" w:rsidTr="001E5E8F">
        <w:trPr>
          <w:trHeight w:hRule="exact" w:val="240"/>
          <w:jc w:val="center"/>
        </w:trPr>
        <w:tc>
          <w:tcPr>
            <w:tcW w:w="9752" w:type="dxa"/>
            <w:gridSpan w:val="2"/>
            <w:tcBorders>
              <w:top w:val="nil"/>
              <w:left w:val="nil"/>
              <w:bottom w:val="nil"/>
              <w:right w:val="nil"/>
            </w:tcBorders>
          </w:tcPr>
          <w:p w14:paraId="0862EF15" w14:textId="77777777" w:rsidR="00506A40" w:rsidRPr="003079B6" w:rsidRDefault="00506A40" w:rsidP="001E5E8F"/>
        </w:tc>
      </w:tr>
      <w:tr w:rsidR="00B42CF2" w:rsidRPr="003079B6" w14:paraId="1C6F0AD2" w14:textId="77777777" w:rsidTr="001E5E8F">
        <w:trPr>
          <w:trHeight w:val="240"/>
          <w:jc w:val="center"/>
        </w:trPr>
        <w:tc>
          <w:tcPr>
            <w:tcW w:w="4876" w:type="dxa"/>
            <w:tcBorders>
              <w:top w:val="nil"/>
              <w:left w:val="nil"/>
              <w:bottom w:val="nil"/>
              <w:right w:val="nil"/>
            </w:tcBorders>
          </w:tcPr>
          <w:p w14:paraId="3918714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9BE8130" w14:textId="77777777" w:rsidR="00506A40" w:rsidRPr="003079B6" w:rsidRDefault="00506A40" w:rsidP="001E5E8F">
            <w:pPr>
              <w:pStyle w:val="AmColumnHeading"/>
            </w:pPr>
            <w:r w:rsidRPr="003079B6">
              <w:t>Amendamentul</w:t>
            </w:r>
          </w:p>
        </w:tc>
      </w:tr>
      <w:tr w:rsidR="00B42CF2" w:rsidRPr="003079B6" w14:paraId="40C0AA9D" w14:textId="77777777" w:rsidTr="001E5E8F">
        <w:trPr>
          <w:jc w:val="center"/>
        </w:trPr>
        <w:tc>
          <w:tcPr>
            <w:tcW w:w="4876" w:type="dxa"/>
            <w:tcBorders>
              <w:top w:val="nil"/>
              <w:left w:val="nil"/>
              <w:bottom w:val="nil"/>
              <w:right w:val="nil"/>
            </w:tcBorders>
          </w:tcPr>
          <w:p w14:paraId="6AFEE1D8" w14:textId="77777777" w:rsidR="00506A40" w:rsidRPr="003079B6" w:rsidRDefault="00506A40" w:rsidP="001E5E8F">
            <w:pPr>
              <w:pStyle w:val="Normal6a"/>
            </w:pPr>
          </w:p>
        </w:tc>
        <w:tc>
          <w:tcPr>
            <w:tcW w:w="4876" w:type="dxa"/>
            <w:tcBorders>
              <w:top w:val="nil"/>
              <w:left w:val="nil"/>
              <w:bottom w:val="nil"/>
              <w:right w:val="nil"/>
            </w:tcBorders>
          </w:tcPr>
          <w:p w14:paraId="4F2B0737" w14:textId="77777777" w:rsidR="00506A40" w:rsidRPr="003079B6" w:rsidRDefault="00506A40" w:rsidP="001E5E8F">
            <w:pPr>
              <w:pStyle w:val="Normal6a"/>
            </w:pPr>
            <w:r w:rsidRPr="003079B6">
              <w:rPr>
                <w:b/>
                <w:i/>
              </w:rPr>
              <w:t>21h.</w:t>
            </w:r>
            <w:r w:rsidRPr="003079B6">
              <w:tab/>
            </w:r>
            <w:r w:rsidRPr="003079B6">
              <w:rPr>
                <w:b/>
                <w:i/>
              </w:rPr>
              <w:t>subliniază importanța libertății academice ca parte integrantă a statului de drept și îndeamnă statele membre să protejeze universitățile de ingerințe politice și să asigure autonomia instituțională; încurajează statele membre să promoveze o cultură a statului de drept prin campanii de sensibilizare, inițiative de informare și acțiuni menite să promoveze valorile și principiile democratice;</w:t>
            </w:r>
          </w:p>
        </w:tc>
      </w:tr>
    </w:tbl>
    <w:p w14:paraId="3A5E168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6927263" w14:textId="77777777" w:rsidR="00506A40" w:rsidRPr="003079B6" w:rsidRDefault="00506A40" w:rsidP="00506A40">
      <w:r w:rsidRPr="003079B6">
        <w:rPr>
          <w:rStyle w:val="HideTWBExt"/>
        </w:rPr>
        <w:t>&lt;/Amend&gt;</w:t>
      </w:r>
    </w:p>
    <w:p w14:paraId="0CE05C2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470</w:t>
      </w:r>
      <w:r w:rsidRPr="003079B6">
        <w:rPr>
          <w:rStyle w:val="HideTWBExt"/>
          <w:b w:val="0"/>
        </w:rPr>
        <w:t>&lt;/NumAm&gt;</w:t>
      </w:r>
    </w:p>
    <w:p w14:paraId="163B0A0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71FD40B4" w14:textId="77777777" w:rsidR="00506A40" w:rsidRPr="003079B6" w:rsidRDefault="00506A40" w:rsidP="00506A40">
      <w:pPr>
        <w:pStyle w:val="NormalBold"/>
      </w:pPr>
      <w:r w:rsidRPr="003079B6">
        <w:rPr>
          <w:rStyle w:val="HideTWBExt"/>
          <w:b w:val="0"/>
        </w:rPr>
        <w:t>&lt;/RepeatBlock-By&gt;</w:t>
      </w:r>
    </w:p>
    <w:p w14:paraId="1BA82B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D8B8701" w14:textId="77777777" w:rsidR="00506A40" w:rsidRPr="003079B6" w:rsidRDefault="00506A40" w:rsidP="00506A40">
      <w:pPr>
        <w:pStyle w:val="NormalBold"/>
      </w:pPr>
      <w:r w:rsidRPr="003079B6">
        <w:rPr>
          <w:rStyle w:val="HideTWBExt"/>
          <w:b w:val="0"/>
        </w:rPr>
        <w:t>&lt;Article&gt;</w:t>
      </w:r>
      <w:r w:rsidRPr="003079B6">
        <w:t>Punctul 21 i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5C17837" w14:textId="77777777" w:rsidTr="001E5E8F">
        <w:trPr>
          <w:trHeight w:hRule="exact" w:val="240"/>
          <w:jc w:val="center"/>
        </w:trPr>
        <w:tc>
          <w:tcPr>
            <w:tcW w:w="9752" w:type="dxa"/>
            <w:gridSpan w:val="2"/>
            <w:tcBorders>
              <w:top w:val="nil"/>
              <w:left w:val="nil"/>
              <w:bottom w:val="nil"/>
              <w:right w:val="nil"/>
            </w:tcBorders>
          </w:tcPr>
          <w:p w14:paraId="0CC6E810" w14:textId="77777777" w:rsidR="00506A40" w:rsidRPr="003079B6" w:rsidRDefault="00506A40" w:rsidP="001E5E8F"/>
        </w:tc>
      </w:tr>
      <w:tr w:rsidR="00B42CF2" w:rsidRPr="003079B6" w14:paraId="602BD017" w14:textId="77777777" w:rsidTr="001E5E8F">
        <w:trPr>
          <w:trHeight w:val="240"/>
          <w:jc w:val="center"/>
        </w:trPr>
        <w:tc>
          <w:tcPr>
            <w:tcW w:w="4876" w:type="dxa"/>
            <w:tcBorders>
              <w:top w:val="nil"/>
              <w:left w:val="nil"/>
              <w:bottom w:val="nil"/>
              <w:right w:val="nil"/>
            </w:tcBorders>
          </w:tcPr>
          <w:p w14:paraId="2A2DBD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DE2485" w14:textId="77777777" w:rsidR="00506A40" w:rsidRPr="003079B6" w:rsidRDefault="00506A40" w:rsidP="001E5E8F">
            <w:pPr>
              <w:pStyle w:val="AmColumnHeading"/>
            </w:pPr>
            <w:r w:rsidRPr="003079B6">
              <w:t>Amendamentul</w:t>
            </w:r>
          </w:p>
        </w:tc>
      </w:tr>
      <w:tr w:rsidR="00B42CF2" w:rsidRPr="003079B6" w14:paraId="3D0157BD" w14:textId="77777777" w:rsidTr="001E5E8F">
        <w:trPr>
          <w:jc w:val="center"/>
        </w:trPr>
        <w:tc>
          <w:tcPr>
            <w:tcW w:w="4876" w:type="dxa"/>
            <w:tcBorders>
              <w:top w:val="nil"/>
              <w:left w:val="nil"/>
              <w:bottom w:val="nil"/>
              <w:right w:val="nil"/>
            </w:tcBorders>
          </w:tcPr>
          <w:p w14:paraId="0BDAF107" w14:textId="77777777" w:rsidR="00506A40" w:rsidRPr="003079B6" w:rsidRDefault="00506A40" w:rsidP="001E5E8F">
            <w:pPr>
              <w:pStyle w:val="Normal6a"/>
            </w:pPr>
          </w:p>
        </w:tc>
        <w:tc>
          <w:tcPr>
            <w:tcW w:w="4876" w:type="dxa"/>
            <w:tcBorders>
              <w:top w:val="nil"/>
              <w:left w:val="nil"/>
              <w:bottom w:val="nil"/>
              <w:right w:val="nil"/>
            </w:tcBorders>
          </w:tcPr>
          <w:p w14:paraId="695D57E2" w14:textId="77777777" w:rsidR="00506A40" w:rsidRPr="003079B6" w:rsidRDefault="00506A40" w:rsidP="001E5E8F">
            <w:pPr>
              <w:pStyle w:val="Normal6a"/>
            </w:pPr>
            <w:r w:rsidRPr="003079B6">
              <w:rPr>
                <w:b/>
                <w:i/>
              </w:rPr>
              <w:t>21i.</w:t>
            </w:r>
            <w:r w:rsidRPr="003079B6">
              <w:tab/>
            </w:r>
            <w:r w:rsidRPr="003079B6">
              <w:rPr>
                <w:b/>
                <w:i/>
              </w:rPr>
              <w:t>solicită includerea, în cadrul pilonului privind sistemul de control și echilibru, a unui subpilon dedicat protecției libertății academice și artistice;</w:t>
            </w:r>
          </w:p>
        </w:tc>
      </w:tr>
    </w:tbl>
    <w:p w14:paraId="778FB0F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E841219" w14:textId="77777777" w:rsidR="00506A40" w:rsidRPr="003079B6" w:rsidRDefault="00506A40" w:rsidP="00506A40">
      <w:r w:rsidRPr="003079B6">
        <w:rPr>
          <w:rStyle w:val="HideTWBExt"/>
        </w:rPr>
        <w:t>&lt;/Amend&gt;</w:t>
      </w:r>
    </w:p>
    <w:p w14:paraId="2528F1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471</w:t>
      </w:r>
      <w:r w:rsidRPr="003079B6">
        <w:rPr>
          <w:rStyle w:val="HideTWBExt"/>
          <w:b w:val="0"/>
        </w:rPr>
        <w:t>&lt;/NumAm&gt;</w:t>
      </w:r>
    </w:p>
    <w:p w14:paraId="2EB323F6"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2977515C" w14:textId="77777777" w:rsidR="00506A40" w:rsidRPr="003079B6" w:rsidRDefault="00506A40" w:rsidP="00506A40">
      <w:pPr>
        <w:pStyle w:val="NormalBold"/>
      </w:pPr>
      <w:r w:rsidRPr="003079B6">
        <w:rPr>
          <w:rStyle w:val="HideTWBExt"/>
          <w:b w:val="0"/>
        </w:rPr>
        <w:t>&lt;/RepeatBlock-By&gt;</w:t>
      </w:r>
    </w:p>
    <w:p w14:paraId="61790AB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B9CF594" w14:textId="77777777" w:rsidR="00506A40" w:rsidRPr="003079B6" w:rsidRDefault="00506A40" w:rsidP="00506A40">
      <w:pPr>
        <w:pStyle w:val="NormalBold"/>
      </w:pPr>
      <w:r w:rsidRPr="003079B6">
        <w:rPr>
          <w:rStyle w:val="HideTWBExt"/>
          <w:b w:val="0"/>
        </w:rPr>
        <w:t>&lt;Article&gt;</w:t>
      </w:r>
      <w:r w:rsidRPr="003079B6">
        <w:t>Subtitlul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968B5FA" w14:textId="77777777" w:rsidTr="001E5E8F">
        <w:trPr>
          <w:trHeight w:hRule="exact" w:val="240"/>
          <w:jc w:val="center"/>
        </w:trPr>
        <w:tc>
          <w:tcPr>
            <w:tcW w:w="9752" w:type="dxa"/>
            <w:gridSpan w:val="2"/>
            <w:tcBorders>
              <w:top w:val="nil"/>
              <w:left w:val="nil"/>
              <w:bottom w:val="nil"/>
              <w:right w:val="nil"/>
            </w:tcBorders>
          </w:tcPr>
          <w:p w14:paraId="4F862C92" w14:textId="77777777" w:rsidR="00506A40" w:rsidRPr="003079B6" w:rsidRDefault="00506A40" w:rsidP="001E5E8F"/>
        </w:tc>
      </w:tr>
      <w:tr w:rsidR="00B42CF2" w:rsidRPr="003079B6" w14:paraId="53F7D3A3" w14:textId="77777777" w:rsidTr="001E5E8F">
        <w:trPr>
          <w:trHeight w:val="240"/>
          <w:jc w:val="center"/>
        </w:trPr>
        <w:tc>
          <w:tcPr>
            <w:tcW w:w="4876" w:type="dxa"/>
            <w:tcBorders>
              <w:top w:val="nil"/>
              <w:left w:val="nil"/>
              <w:bottom w:val="nil"/>
              <w:right w:val="nil"/>
            </w:tcBorders>
          </w:tcPr>
          <w:p w14:paraId="711A28F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A249D9" w14:textId="77777777" w:rsidR="00506A40" w:rsidRPr="003079B6" w:rsidRDefault="00506A40" w:rsidP="001E5E8F">
            <w:pPr>
              <w:pStyle w:val="AmColumnHeading"/>
            </w:pPr>
            <w:r w:rsidRPr="003079B6">
              <w:t>Amendamentul</w:t>
            </w:r>
          </w:p>
        </w:tc>
      </w:tr>
      <w:tr w:rsidR="00B42CF2" w:rsidRPr="003079B6" w14:paraId="18DC0292" w14:textId="77777777" w:rsidTr="001E5E8F">
        <w:trPr>
          <w:jc w:val="center"/>
        </w:trPr>
        <w:tc>
          <w:tcPr>
            <w:tcW w:w="4876" w:type="dxa"/>
            <w:tcBorders>
              <w:top w:val="nil"/>
              <w:left w:val="nil"/>
              <w:bottom w:val="nil"/>
              <w:right w:val="nil"/>
            </w:tcBorders>
          </w:tcPr>
          <w:p w14:paraId="657EEAD4" w14:textId="77777777" w:rsidR="00506A40" w:rsidRPr="003079B6" w:rsidRDefault="00506A40" w:rsidP="001E5E8F">
            <w:pPr>
              <w:pStyle w:val="Normal6a"/>
            </w:pPr>
            <w:r w:rsidRPr="003079B6">
              <w:t>Drepturile fundamentale</w:t>
            </w:r>
          </w:p>
        </w:tc>
        <w:tc>
          <w:tcPr>
            <w:tcW w:w="4876" w:type="dxa"/>
            <w:tcBorders>
              <w:top w:val="nil"/>
              <w:left w:val="nil"/>
              <w:bottom w:val="nil"/>
              <w:right w:val="nil"/>
            </w:tcBorders>
          </w:tcPr>
          <w:p w14:paraId="5103C651" w14:textId="77777777" w:rsidR="00506A40" w:rsidRPr="003079B6" w:rsidRDefault="00506A40" w:rsidP="001E5E8F">
            <w:pPr>
              <w:pStyle w:val="Normal6a"/>
            </w:pPr>
            <w:r w:rsidRPr="003079B6">
              <w:t>Drepturile fundamentale</w:t>
            </w:r>
            <w:r w:rsidRPr="003079B6">
              <w:rPr>
                <w:b/>
                <w:bCs/>
                <w:i/>
                <w:iCs/>
              </w:rPr>
              <w:t>, egalitate și nediscriminare</w:t>
            </w:r>
          </w:p>
        </w:tc>
      </w:tr>
    </w:tbl>
    <w:p w14:paraId="4B5B592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A781D44" w14:textId="77777777" w:rsidR="00506A40" w:rsidRPr="003079B6" w:rsidRDefault="00506A40" w:rsidP="00506A40">
      <w:r w:rsidRPr="003079B6">
        <w:rPr>
          <w:rStyle w:val="HideTWBExt"/>
        </w:rPr>
        <w:t>&lt;/Amend&gt;</w:t>
      </w:r>
    </w:p>
    <w:p w14:paraId="6E31D65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472</w:t>
      </w:r>
      <w:r w:rsidRPr="003079B6">
        <w:rPr>
          <w:rStyle w:val="HideTWBExt"/>
          <w:b w:val="0"/>
        </w:rPr>
        <w:t>&lt;/NumAm&gt;</w:t>
      </w:r>
    </w:p>
    <w:p w14:paraId="08F8F272"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5179B849" w14:textId="77777777" w:rsidR="00506A40" w:rsidRPr="003079B6" w:rsidRDefault="00506A40" w:rsidP="00506A40">
      <w:pPr>
        <w:pStyle w:val="NormalBold"/>
      </w:pPr>
      <w:r w:rsidRPr="003079B6">
        <w:rPr>
          <w:rStyle w:val="HideTWBExt"/>
          <w:b w:val="0"/>
        </w:rPr>
        <w:t>&lt;/RepeatBlock-By&gt;</w:t>
      </w:r>
    </w:p>
    <w:p w14:paraId="459F9D3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5E1E05" w14:textId="77777777" w:rsidR="00506A40" w:rsidRPr="003079B6" w:rsidRDefault="00506A40" w:rsidP="00506A40">
      <w:pPr>
        <w:pStyle w:val="NormalBold"/>
      </w:pPr>
      <w:r w:rsidRPr="003079B6">
        <w:rPr>
          <w:rStyle w:val="HideTWBExt"/>
          <w:b w:val="0"/>
        </w:rPr>
        <w:t>&lt;Article&gt;</w:t>
      </w:r>
      <w:r w:rsidRPr="003079B6">
        <w:t>Subtitlul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765A968" w14:textId="77777777" w:rsidTr="001E5E8F">
        <w:trPr>
          <w:trHeight w:hRule="exact" w:val="240"/>
          <w:jc w:val="center"/>
        </w:trPr>
        <w:tc>
          <w:tcPr>
            <w:tcW w:w="9752" w:type="dxa"/>
            <w:gridSpan w:val="2"/>
            <w:tcBorders>
              <w:top w:val="nil"/>
              <w:left w:val="nil"/>
              <w:bottom w:val="nil"/>
              <w:right w:val="nil"/>
            </w:tcBorders>
          </w:tcPr>
          <w:p w14:paraId="10B268A8" w14:textId="77777777" w:rsidR="00506A40" w:rsidRPr="003079B6" w:rsidRDefault="00506A40" w:rsidP="001E5E8F"/>
        </w:tc>
      </w:tr>
      <w:tr w:rsidR="00B42CF2" w:rsidRPr="003079B6" w14:paraId="2988D894" w14:textId="77777777" w:rsidTr="001E5E8F">
        <w:trPr>
          <w:trHeight w:val="240"/>
          <w:jc w:val="center"/>
        </w:trPr>
        <w:tc>
          <w:tcPr>
            <w:tcW w:w="4876" w:type="dxa"/>
            <w:tcBorders>
              <w:top w:val="nil"/>
              <w:left w:val="nil"/>
              <w:bottom w:val="nil"/>
              <w:right w:val="nil"/>
            </w:tcBorders>
          </w:tcPr>
          <w:p w14:paraId="0220D35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58CBA2" w14:textId="77777777" w:rsidR="00506A40" w:rsidRPr="003079B6" w:rsidRDefault="00506A40" w:rsidP="001E5E8F">
            <w:pPr>
              <w:pStyle w:val="AmColumnHeading"/>
            </w:pPr>
            <w:r w:rsidRPr="003079B6">
              <w:t>Amendamentul</w:t>
            </w:r>
          </w:p>
        </w:tc>
      </w:tr>
      <w:tr w:rsidR="00B42CF2" w:rsidRPr="003079B6" w14:paraId="449E1B3B" w14:textId="77777777" w:rsidTr="001E5E8F">
        <w:trPr>
          <w:jc w:val="center"/>
        </w:trPr>
        <w:tc>
          <w:tcPr>
            <w:tcW w:w="4876" w:type="dxa"/>
            <w:tcBorders>
              <w:top w:val="nil"/>
              <w:left w:val="nil"/>
              <w:bottom w:val="nil"/>
              <w:right w:val="nil"/>
            </w:tcBorders>
          </w:tcPr>
          <w:p w14:paraId="01E95E44" w14:textId="77777777" w:rsidR="00506A40" w:rsidRPr="003079B6" w:rsidRDefault="00506A40" w:rsidP="001E5E8F">
            <w:pPr>
              <w:pStyle w:val="Normal6a"/>
            </w:pPr>
            <w:r w:rsidRPr="003079B6">
              <w:rPr>
                <w:b/>
                <w:i/>
              </w:rPr>
              <w:t>Drepturile fundamentale</w:t>
            </w:r>
          </w:p>
        </w:tc>
        <w:tc>
          <w:tcPr>
            <w:tcW w:w="4876" w:type="dxa"/>
            <w:tcBorders>
              <w:top w:val="nil"/>
              <w:left w:val="nil"/>
              <w:bottom w:val="nil"/>
              <w:right w:val="nil"/>
            </w:tcBorders>
          </w:tcPr>
          <w:p w14:paraId="70D20887" w14:textId="77777777" w:rsidR="00506A40" w:rsidRPr="003079B6" w:rsidRDefault="00506A40" w:rsidP="001E5E8F">
            <w:pPr>
              <w:pStyle w:val="Normal6a"/>
            </w:pPr>
            <w:r w:rsidRPr="003079B6">
              <w:rPr>
                <w:b/>
                <w:i/>
              </w:rPr>
              <w:t>Egalitatea și nediscriminarea în fața legii</w:t>
            </w:r>
          </w:p>
        </w:tc>
      </w:tr>
    </w:tbl>
    <w:p w14:paraId="00877E7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90BD234" w14:textId="77777777" w:rsidR="00506A40" w:rsidRPr="003079B6" w:rsidRDefault="00506A40" w:rsidP="00506A40">
      <w:r w:rsidRPr="003079B6">
        <w:rPr>
          <w:rStyle w:val="HideTWBExt"/>
        </w:rPr>
        <w:t>&lt;/Amend&gt;</w:t>
      </w:r>
    </w:p>
    <w:p w14:paraId="25E561B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473</w:t>
      </w:r>
      <w:r w:rsidRPr="003079B6">
        <w:rPr>
          <w:rStyle w:val="HideTWBExt"/>
          <w:b w:val="0"/>
        </w:rPr>
        <w:t>&lt;/NumAm&gt;</w:t>
      </w:r>
    </w:p>
    <w:p w14:paraId="6BE2E194" w14:textId="77777777" w:rsidR="00506A40" w:rsidRPr="003079B6" w:rsidRDefault="00506A40" w:rsidP="00506A40">
      <w:pPr>
        <w:pStyle w:val="NormalBold"/>
      </w:pPr>
      <w:r w:rsidRPr="003079B6">
        <w:rPr>
          <w:rStyle w:val="HideTWBExt"/>
          <w:b w:val="0"/>
        </w:rPr>
        <w:t>&lt;RepeatBlock-By&gt;&lt;Members&gt;</w:t>
      </w:r>
      <w:r w:rsidRPr="003079B6">
        <w:t>Diana Riba i Giner, Juan Fernando López Aguilar</w:t>
      </w:r>
      <w:r w:rsidRPr="003079B6">
        <w:rPr>
          <w:rStyle w:val="HideTWBExt"/>
          <w:b w:val="0"/>
        </w:rPr>
        <w:t>&lt;/Members&gt;</w:t>
      </w:r>
    </w:p>
    <w:p w14:paraId="79F4CFC4" w14:textId="77777777" w:rsidR="00506A40" w:rsidRPr="003079B6" w:rsidRDefault="00506A40" w:rsidP="00506A40">
      <w:pPr>
        <w:pStyle w:val="NormalBold"/>
      </w:pPr>
      <w:r w:rsidRPr="003079B6">
        <w:rPr>
          <w:rStyle w:val="HideTWBExt"/>
          <w:b w:val="0"/>
        </w:rPr>
        <w:t>&lt;/RepeatBlock-By&gt;</w:t>
      </w:r>
    </w:p>
    <w:p w14:paraId="3FD38CB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1C9FB5C" w14:textId="77777777" w:rsidR="00506A40" w:rsidRPr="003079B6" w:rsidRDefault="00506A40" w:rsidP="00506A40">
      <w:pPr>
        <w:pStyle w:val="NormalBold"/>
      </w:pPr>
      <w:r w:rsidRPr="003079B6">
        <w:rPr>
          <w:rStyle w:val="HideTWBExt"/>
          <w:b w:val="0"/>
        </w:rPr>
        <w:t>&lt;Article&gt;</w:t>
      </w:r>
      <w:r w:rsidRPr="003079B6">
        <w:t>Subtitlul 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F06F21C" w14:textId="77777777" w:rsidTr="001E5E8F">
        <w:trPr>
          <w:trHeight w:hRule="exact" w:val="240"/>
          <w:jc w:val="center"/>
        </w:trPr>
        <w:tc>
          <w:tcPr>
            <w:tcW w:w="9752" w:type="dxa"/>
            <w:gridSpan w:val="2"/>
            <w:tcBorders>
              <w:top w:val="nil"/>
              <w:left w:val="nil"/>
              <w:bottom w:val="nil"/>
              <w:right w:val="nil"/>
            </w:tcBorders>
          </w:tcPr>
          <w:p w14:paraId="2CBCB8B6" w14:textId="77777777" w:rsidR="00506A40" w:rsidRPr="003079B6" w:rsidRDefault="00506A40" w:rsidP="001E5E8F"/>
        </w:tc>
      </w:tr>
      <w:tr w:rsidR="00B42CF2" w:rsidRPr="003079B6" w14:paraId="7CB60B91" w14:textId="77777777" w:rsidTr="001E5E8F">
        <w:trPr>
          <w:trHeight w:val="240"/>
          <w:jc w:val="center"/>
        </w:trPr>
        <w:tc>
          <w:tcPr>
            <w:tcW w:w="4876" w:type="dxa"/>
            <w:tcBorders>
              <w:top w:val="nil"/>
              <w:left w:val="nil"/>
              <w:bottom w:val="nil"/>
              <w:right w:val="nil"/>
            </w:tcBorders>
          </w:tcPr>
          <w:p w14:paraId="28830DC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6B3D9C4" w14:textId="77777777" w:rsidR="00506A40" w:rsidRPr="003079B6" w:rsidRDefault="00506A40" w:rsidP="001E5E8F">
            <w:pPr>
              <w:pStyle w:val="AmColumnHeading"/>
            </w:pPr>
            <w:r w:rsidRPr="003079B6">
              <w:t>Amendamentul</w:t>
            </w:r>
          </w:p>
        </w:tc>
      </w:tr>
      <w:tr w:rsidR="00B42CF2" w:rsidRPr="003079B6" w14:paraId="2AF1A312" w14:textId="77777777" w:rsidTr="001E5E8F">
        <w:trPr>
          <w:jc w:val="center"/>
        </w:trPr>
        <w:tc>
          <w:tcPr>
            <w:tcW w:w="4876" w:type="dxa"/>
            <w:tcBorders>
              <w:top w:val="nil"/>
              <w:left w:val="nil"/>
              <w:bottom w:val="nil"/>
              <w:right w:val="nil"/>
            </w:tcBorders>
          </w:tcPr>
          <w:p w14:paraId="6EE6B1EF" w14:textId="77777777" w:rsidR="00506A40" w:rsidRPr="003079B6" w:rsidRDefault="00506A40" w:rsidP="001E5E8F">
            <w:pPr>
              <w:pStyle w:val="Normal6a"/>
            </w:pPr>
            <w:r w:rsidRPr="003079B6">
              <w:t>Drepturile fundamentale</w:t>
            </w:r>
          </w:p>
        </w:tc>
        <w:tc>
          <w:tcPr>
            <w:tcW w:w="4876" w:type="dxa"/>
            <w:tcBorders>
              <w:top w:val="nil"/>
              <w:left w:val="nil"/>
              <w:bottom w:val="nil"/>
              <w:right w:val="nil"/>
            </w:tcBorders>
          </w:tcPr>
          <w:p w14:paraId="23450C32" w14:textId="77777777" w:rsidR="00506A40" w:rsidRPr="003079B6" w:rsidRDefault="00506A40" w:rsidP="001E5E8F">
            <w:pPr>
              <w:pStyle w:val="Normal6a"/>
            </w:pPr>
            <w:r w:rsidRPr="003079B6">
              <w:t xml:space="preserve">Drepturile fundamentale </w:t>
            </w:r>
            <w:r w:rsidRPr="003079B6">
              <w:rPr>
                <w:b/>
                <w:bCs/>
                <w:i/>
                <w:iCs/>
              </w:rPr>
              <w:t>și egalitatea</w:t>
            </w:r>
          </w:p>
        </w:tc>
      </w:tr>
    </w:tbl>
    <w:p w14:paraId="1309B94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715235E" w14:textId="77777777" w:rsidR="00506A40" w:rsidRPr="003079B6" w:rsidRDefault="00506A40" w:rsidP="00506A40">
      <w:r w:rsidRPr="003079B6">
        <w:rPr>
          <w:rStyle w:val="HideTWBExt"/>
        </w:rPr>
        <w:t>&lt;/Amend&gt;</w:t>
      </w:r>
    </w:p>
    <w:p w14:paraId="37386C1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474</w:t>
      </w:r>
      <w:r w:rsidRPr="003079B6">
        <w:rPr>
          <w:rStyle w:val="HideTWBExt"/>
          <w:b w:val="0"/>
        </w:rPr>
        <w:t>&lt;/NumAm&gt;</w:t>
      </w:r>
    </w:p>
    <w:p w14:paraId="0A96BA3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5372BB5A" w14:textId="77777777" w:rsidR="00506A40" w:rsidRPr="003079B6" w:rsidRDefault="00506A40" w:rsidP="00506A40">
      <w:pPr>
        <w:pStyle w:val="NormalBold"/>
      </w:pPr>
      <w:r w:rsidRPr="003079B6">
        <w:rPr>
          <w:rStyle w:val="HideTWBExt"/>
          <w:b w:val="0"/>
        </w:rPr>
        <w:t>&lt;/RepeatBlock-By&gt;</w:t>
      </w:r>
    </w:p>
    <w:p w14:paraId="738A50B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C46B72D" w14:textId="77777777" w:rsidR="00506A40" w:rsidRPr="003079B6" w:rsidRDefault="00506A40" w:rsidP="00506A40">
      <w:pPr>
        <w:pStyle w:val="NormalBold"/>
      </w:pPr>
      <w:r w:rsidRPr="003079B6">
        <w:rPr>
          <w:rStyle w:val="HideTWBExt"/>
          <w:b w:val="0"/>
        </w:rPr>
        <w:t>&lt;Article&gt;</w:t>
      </w:r>
      <w:r w:rsidRPr="003079B6">
        <w:t>Punctul 21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58C2D5C" w14:textId="77777777" w:rsidTr="001E5E8F">
        <w:trPr>
          <w:trHeight w:hRule="exact" w:val="240"/>
          <w:jc w:val="center"/>
        </w:trPr>
        <w:tc>
          <w:tcPr>
            <w:tcW w:w="9752" w:type="dxa"/>
            <w:gridSpan w:val="2"/>
            <w:tcBorders>
              <w:top w:val="nil"/>
              <w:left w:val="nil"/>
              <w:bottom w:val="nil"/>
              <w:right w:val="nil"/>
            </w:tcBorders>
          </w:tcPr>
          <w:p w14:paraId="5FEDEC39" w14:textId="77777777" w:rsidR="00506A40" w:rsidRPr="003079B6" w:rsidRDefault="00506A40" w:rsidP="001E5E8F"/>
        </w:tc>
      </w:tr>
      <w:tr w:rsidR="00B42CF2" w:rsidRPr="003079B6" w14:paraId="42B4D102" w14:textId="77777777" w:rsidTr="001E5E8F">
        <w:trPr>
          <w:trHeight w:val="240"/>
          <w:jc w:val="center"/>
        </w:trPr>
        <w:tc>
          <w:tcPr>
            <w:tcW w:w="4876" w:type="dxa"/>
            <w:tcBorders>
              <w:top w:val="nil"/>
              <w:left w:val="nil"/>
              <w:bottom w:val="nil"/>
              <w:right w:val="nil"/>
            </w:tcBorders>
          </w:tcPr>
          <w:p w14:paraId="2DB4F66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5E321A" w14:textId="77777777" w:rsidR="00506A40" w:rsidRPr="003079B6" w:rsidRDefault="00506A40" w:rsidP="001E5E8F">
            <w:pPr>
              <w:pStyle w:val="AmColumnHeading"/>
            </w:pPr>
            <w:r w:rsidRPr="003079B6">
              <w:t>Amendamentul</w:t>
            </w:r>
          </w:p>
        </w:tc>
      </w:tr>
      <w:tr w:rsidR="00B42CF2" w:rsidRPr="003079B6" w14:paraId="008C5055" w14:textId="77777777" w:rsidTr="001E5E8F">
        <w:trPr>
          <w:jc w:val="center"/>
        </w:trPr>
        <w:tc>
          <w:tcPr>
            <w:tcW w:w="4876" w:type="dxa"/>
            <w:tcBorders>
              <w:top w:val="nil"/>
              <w:left w:val="nil"/>
              <w:bottom w:val="nil"/>
              <w:right w:val="nil"/>
            </w:tcBorders>
          </w:tcPr>
          <w:p w14:paraId="2DC31118" w14:textId="77777777" w:rsidR="00506A40" w:rsidRPr="003079B6" w:rsidRDefault="00506A40" w:rsidP="001E5E8F">
            <w:pPr>
              <w:pStyle w:val="Normal6a"/>
            </w:pPr>
          </w:p>
        </w:tc>
        <w:tc>
          <w:tcPr>
            <w:tcW w:w="4876" w:type="dxa"/>
            <w:tcBorders>
              <w:top w:val="nil"/>
              <w:left w:val="nil"/>
              <w:bottom w:val="nil"/>
              <w:right w:val="nil"/>
            </w:tcBorders>
          </w:tcPr>
          <w:p w14:paraId="2F73979E" w14:textId="77777777" w:rsidR="00506A40" w:rsidRPr="003079B6" w:rsidRDefault="00506A40" w:rsidP="001E5E8F">
            <w:pPr>
              <w:pStyle w:val="Normal6a"/>
            </w:pPr>
            <w:r w:rsidRPr="003079B6">
              <w:rPr>
                <w:b/>
                <w:i/>
              </w:rPr>
              <w:t>21a.</w:t>
            </w:r>
            <w:r w:rsidRPr="003079B6">
              <w:tab/>
            </w:r>
            <w:r w:rsidRPr="003079B6">
              <w:rPr>
                <w:b/>
                <w:i/>
              </w:rPr>
              <w:t>subliniază că protecția și promovarea drepturilor fundamentale constituie un pilon esențial al statului de drept și o obligație fundamentală pentru toate statele membre; subliniază că aceste drepturi trebuie garantate în mod egal pentru toate persoanele, fără discriminare, inclusiv prin procese legislative transparente, căi de atac eficace și mecanisme de supraveghere independente;</w:t>
            </w:r>
          </w:p>
        </w:tc>
      </w:tr>
    </w:tbl>
    <w:p w14:paraId="21F28EB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15ADBE6" w14:textId="77777777" w:rsidR="00506A40" w:rsidRPr="003079B6" w:rsidRDefault="00506A40" w:rsidP="00506A40">
      <w:r w:rsidRPr="003079B6">
        <w:rPr>
          <w:rStyle w:val="HideTWBExt"/>
        </w:rPr>
        <w:t>&lt;/Amend&gt;</w:t>
      </w:r>
    </w:p>
    <w:p w14:paraId="10AAE99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475</w:t>
      </w:r>
      <w:r w:rsidRPr="003079B6">
        <w:rPr>
          <w:rStyle w:val="HideTWBExt"/>
          <w:b w:val="0"/>
        </w:rPr>
        <w:t>&lt;/NumAm&gt;</w:t>
      </w:r>
    </w:p>
    <w:p w14:paraId="07CF3CD1"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345CC8F0" w14:textId="77777777" w:rsidR="00506A40" w:rsidRPr="003079B6" w:rsidRDefault="00506A40" w:rsidP="00506A40">
      <w:pPr>
        <w:pStyle w:val="NormalBold"/>
      </w:pPr>
      <w:r w:rsidRPr="003079B6">
        <w:rPr>
          <w:rStyle w:val="HideTWBExt"/>
          <w:b w:val="0"/>
        </w:rPr>
        <w:t>&lt;/RepeatBlock-By&gt;</w:t>
      </w:r>
    </w:p>
    <w:p w14:paraId="66955CB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12441B"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3BCA417" w14:textId="77777777" w:rsidTr="001E5E8F">
        <w:trPr>
          <w:trHeight w:hRule="exact" w:val="240"/>
          <w:jc w:val="center"/>
        </w:trPr>
        <w:tc>
          <w:tcPr>
            <w:tcW w:w="9752" w:type="dxa"/>
            <w:gridSpan w:val="2"/>
            <w:tcBorders>
              <w:top w:val="nil"/>
              <w:left w:val="nil"/>
              <w:bottom w:val="nil"/>
              <w:right w:val="nil"/>
            </w:tcBorders>
          </w:tcPr>
          <w:p w14:paraId="56CB63B3" w14:textId="77777777" w:rsidR="00506A40" w:rsidRPr="003079B6" w:rsidRDefault="00506A40" w:rsidP="001E5E8F"/>
        </w:tc>
      </w:tr>
      <w:tr w:rsidR="00B42CF2" w:rsidRPr="003079B6" w14:paraId="5AC0CF8B" w14:textId="77777777" w:rsidTr="001E5E8F">
        <w:trPr>
          <w:trHeight w:val="240"/>
          <w:jc w:val="center"/>
        </w:trPr>
        <w:tc>
          <w:tcPr>
            <w:tcW w:w="4876" w:type="dxa"/>
            <w:tcBorders>
              <w:top w:val="nil"/>
              <w:left w:val="nil"/>
              <w:bottom w:val="nil"/>
              <w:right w:val="nil"/>
            </w:tcBorders>
          </w:tcPr>
          <w:p w14:paraId="06EFECF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D6159DA" w14:textId="77777777" w:rsidR="00506A40" w:rsidRPr="003079B6" w:rsidRDefault="00506A40" w:rsidP="001E5E8F">
            <w:pPr>
              <w:pStyle w:val="AmColumnHeading"/>
            </w:pPr>
            <w:r w:rsidRPr="003079B6">
              <w:t>Amendamentul</w:t>
            </w:r>
          </w:p>
        </w:tc>
      </w:tr>
      <w:tr w:rsidR="00B42CF2" w:rsidRPr="003079B6" w14:paraId="19F7A964" w14:textId="77777777" w:rsidTr="001E5E8F">
        <w:trPr>
          <w:jc w:val="center"/>
        </w:trPr>
        <w:tc>
          <w:tcPr>
            <w:tcW w:w="4876" w:type="dxa"/>
            <w:tcBorders>
              <w:top w:val="nil"/>
              <w:left w:val="nil"/>
              <w:bottom w:val="nil"/>
              <w:right w:val="nil"/>
            </w:tcBorders>
          </w:tcPr>
          <w:p w14:paraId="31E6EF0C" w14:textId="77777777" w:rsidR="00506A40" w:rsidRPr="003079B6" w:rsidRDefault="00506A40" w:rsidP="001E5E8F">
            <w:pPr>
              <w:pStyle w:val="Normal6a"/>
            </w:pPr>
            <w:r w:rsidRPr="003079B6">
              <w:rPr>
                <w:b/>
                <w:i/>
              </w:rPr>
              <w:t>22.</w:t>
            </w:r>
            <w:r w:rsidRPr="003079B6">
              <w:tab/>
            </w:r>
            <w:r w:rsidRPr="003079B6">
              <w:rPr>
                <w:b/>
                <w:i/>
              </w:rPr>
              <w:t>salută Strategia privind egalitatea pentru persoanele LGBTIQ+ 2026-2030 și îndeamnă Comisia să prezinte o propunere privind interzicerea obligatorie la nivelul UE a practicilor de conversie în toate statele membre;</w:t>
            </w:r>
          </w:p>
        </w:tc>
        <w:tc>
          <w:tcPr>
            <w:tcW w:w="4876" w:type="dxa"/>
            <w:tcBorders>
              <w:top w:val="nil"/>
              <w:left w:val="nil"/>
              <w:bottom w:val="nil"/>
              <w:right w:val="nil"/>
            </w:tcBorders>
          </w:tcPr>
          <w:p w14:paraId="036D7A40" w14:textId="77777777" w:rsidR="00506A40" w:rsidRPr="003079B6" w:rsidRDefault="00506A40" w:rsidP="001E5E8F">
            <w:pPr>
              <w:pStyle w:val="Normal6a"/>
            </w:pPr>
            <w:r w:rsidRPr="003079B6">
              <w:rPr>
                <w:b/>
                <w:i/>
              </w:rPr>
              <w:t>eliminat</w:t>
            </w:r>
          </w:p>
        </w:tc>
      </w:tr>
    </w:tbl>
    <w:p w14:paraId="4D2A276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535D46F" w14:textId="77777777" w:rsidR="00506A40" w:rsidRPr="003079B6" w:rsidRDefault="00506A40" w:rsidP="00506A40">
      <w:r w:rsidRPr="003079B6">
        <w:rPr>
          <w:rStyle w:val="HideTWBExt"/>
        </w:rPr>
        <w:t>&lt;/Amend&gt;</w:t>
      </w:r>
    </w:p>
    <w:p w14:paraId="68444AC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476</w:t>
      </w:r>
      <w:r w:rsidRPr="003079B6">
        <w:rPr>
          <w:rStyle w:val="HideTWBExt"/>
          <w:b w:val="0"/>
        </w:rPr>
        <w:t>&lt;/NumAm&gt;</w:t>
      </w:r>
    </w:p>
    <w:p w14:paraId="1EF4F0B6"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5C32FBD" w14:textId="77777777" w:rsidR="00506A40" w:rsidRPr="003079B6" w:rsidRDefault="00506A40" w:rsidP="00506A40">
      <w:pPr>
        <w:pStyle w:val="NormalBold"/>
      </w:pPr>
      <w:r w:rsidRPr="003079B6">
        <w:rPr>
          <w:rStyle w:val="HideTWBExt"/>
          <w:b w:val="0"/>
        </w:rPr>
        <w:t>&lt;/RepeatBlock-By&gt;</w:t>
      </w:r>
    </w:p>
    <w:p w14:paraId="1C0B334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BB5840"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8EA6832" w14:textId="77777777" w:rsidTr="001E5E8F">
        <w:trPr>
          <w:trHeight w:hRule="exact" w:val="240"/>
          <w:jc w:val="center"/>
        </w:trPr>
        <w:tc>
          <w:tcPr>
            <w:tcW w:w="9752" w:type="dxa"/>
            <w:gridSpan w:val="2"/>
            <w:tcBorders>
              <w:top w:val="nil"/>
              <w:left w:val="nil"/>
              <w:bottom w:val="nil"/>
              <w:right w:val="nil"/>
            </w:tcBorders>
          </w:tcPr>
          <w:p w14:paraId="52357C32" w14:textId="77777777" w:rsidR="00506A40" w:rsidRPr="003079B6" w:rsidRDefault="00506A40" w:rsidP="001E5E8F"/>
        </w:tc>
      </w:tr>
      <w:tr w:rsidR="00B42CF2" w:rsidRPr="003079B6" w14:paraId="326682FA" w14:textId="77777777" w:rsidTr="001E5E8F">
        <w:trPr>
          <w:trHeight w:val="240"/>
          <w:jc w:val="center"/>
        </w:trPr>
        <w:tc>
          <w:tcPr>
            <w:tcW w:w="4876" w:type="dxa"/>
            <w:tcBorders>
              <w:top w:val="nil"/>
              <w:left w:val="nil"/>
              <w:bottom w:val="nil"/>
              <w:right w:val="nil"/>
            </w:tcBorders>
          </w:tcPr>
          <w:p w14:paraId="03AC44C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D7F88A" w14:textId="77777777" w:rsidR="00506A40" w:rsidRPr="003079B6" w:rsidRDefault="00506A40" w:rsidP="001E5E8F">
            <w:pPr>
              <w:pStyle w:val="AmColumnHeading"/>
            </w:pPr>
            <w:r w:rsidRPr="003079B6">
              <w:t>Amendamentul</w:t>
            </w:r>
          </w:p>
        </w:tc>
      </w:tr>
      <w:tr w:rsidR="00B42CF2" w:rsidRPr="003079B6" w14:paraId="0C791D4B" w14:textId="77777777" w:rsidTr="001E5E8F">
        <w:trPr>
          <w:jc w:val="center"/>
        </w:trPr>
        <w:tc>
          <w:tcPr>
            <w:tcW w:w="4876" w:type="dxa"/>
            <w:tcBorders>
              <w:top w:val="nil"/>
              <w:left w:val="nil"/>
              <w:bottom w:val="nil"/>
              <w:right w:val="nil"/>
            </w:tcBorders>
          </w:tcPr>
          <w:p w14:paraId="21BB772F" w14:textId="77777777" w:rsidR="00506A40" w:rsidRPr="003079B6" w:rsidRDefault="00506A40" w:rsidP="001E5E8F">
            <w:pPr>
              <w:pStyle w:val="Normal6a"/>
            </w:pPr>
            <w:r w:rsidRPr="003079B6">
              <w:rPr>
                <w:b/>
                <w:i/>
              </w:rPr>
              <w:t>22.</w:t>
            </w:r>
            <w:r w:rsidRPr="003079B6">
              <w:tab/>
            </w:r>
            <w:r w:rsidRPr="003079B6">
              <w:rPr>
                <w:b/>
                <w:i/>
              </w:rPr>
              <w:t>salută Strategia privind egalitatea pentru persoanele LGBTIQ+ 2026-2030 și îndeamnă Comisia să prezinte o propunere privind interzicerea obligatorie la nivelul UE a practicilor de conversie în toate statele membre;</w:t>
            </w:r>
          </w:p>
        </w:tc>
        <w:tc>
          <w:tcPr>
            <w:tcW w:w="4876" w:type="dxa"/>
            <w:tcBorders>
              <w:top w:val="nil"/>
              <w:left w:val="nil"/>
              <w:bottom w:val="nil"/>
              <w:right w:val="nil"/>
            </w:tcBorders>
          </w:tcPr>
          <w:p w14:paraId="2FD7FFB2" w14:textId="77777777" w:rsidR="00506A40" w:rsidRPr="003079B6" w:rsidRDefault="00506A40" w:rsidP="001E5E8F">
            <w:pPr>
              <w:pStyle w:val="Normal6a"/>
            </w:pPr>
            <w:r w:rsidRPr="003079B6">
              <w:rPr>
                <w:b/>
                <w:i/>
              </w:rPr>
              <w:t>eliminat</w:t>
            </w:r>
          </w:p>
        </w:tc>
      </w:tr>
    </w:tbl>
    <w:p w14:paraId="1D65809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A03F3FB" w14:textId="77777777" w:rsidR="00506A40" w:rsidRPr="003079B6" w:rsidRDefault="00506A40" w:rsidP="00506A40">
      <w:r w:rsidRPr="003079B6">
        <w:rPr>
          <w:rStyle w:val="HideTWBExt"/>
        </w:rPr>
        <w:t>&lt;/Amend&gt;</w:t>
      </w:r>
    </w:p>
    <w:p w14:paraId="250E14C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477</w:t>
      </w:r>
      <w:r w:rsidRPr="003079B6">
        <w:rPr>
          <w:rStyle w:val="HideTWBExt"/>
          <w:b w:val="0"/>
        </w:rPr>
        <w:t>&lt;/NumAm&gt;</w:t>
      </w:r>
    </w:p>
    <w:p w14:paraId="2840FA6E"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FD40E66" w14:textId="77777777" w:rsidR="00506A40" w:rsidRPr="003079B6" w:rsidRDefault="00506A40" w:rsidP="00506A40">
      <w:pPr>
        <w:pStyle w:val="NormalBold"/>
      </w:pPr>
      <w:r w:rsidRPr="003079B6">
        <w:rPr>
          <w:rStyle w:val="HideTWBExt"/>
          <w:b w:val="0"/>
        </w:rPr>
        <w:t>&lt;/RepeatBlock-By&gt;</w:t>
      </w:r>
    </w:p>
    <w:p w14:paraId="653940F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07EECE5"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AF15FA" w14:textId="77777777" w:rsidTr="001E5E8F">
        <w:trPr>
          <w:trHeight w:hRule="exact" w:val="240"/>
          <w:jc w:val="center"/>
        </w:trPr>
        <w:tc>
          <w:tcPr>
            <w:tcW w:w="9752" w:type="dxa"/>
            <w:gridSpan w:val="2"/>
            <w:tcBorders>
              <w:top w:val="nil"/>
              <w:left w:val="nil"/>
              <w:bottom w:val="nil"/>
              <w:right w:val="nil"/>
            </w:tcBorders>
          </w:tcPr>
          <w:p w14:paraId="0052F5DF" w14:textId="77777777" w:rsidR="00506A40" w:rsidRPr="003079B6" w:rsidRDefault="00506A40" w:rsidP="001E5E8F"/>
        </w:tc>
      </w:tr>
      <w:tr w:rsidR="00B42CF2" w:rsidRPr="003079B6" w14:paraId="0685427D" w14:textId="77777777" w:rsidTr="001E5E8F">
        <w:trPr>
          <w:trHeight w:val="240"/>
          <w:jc w:val="center"/>
        </w:trPr>
        <w:tc>
          <w:tcPr>
            <w:tcW w:w="4876" w:type="dxa"/>
            <w:tcBorders>
              <w:top w:val="nil"/>
              <w:left w:val="nil"/>
              <w:bottom w:val="nil"/>
              <w:right w:val="nil"/>
            </w:tcBorders>
          </w:tcPr>
          <w:p w14:paraId="1CEAC08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4E81547" w14:textId="77777777" w:rsidR="00506A40" w:rsidRPr="003079B6" w:rsidRDefault="00506A40" w:rsidP="001E5E8F">
            <w:pPr>
              <w:pStyle w:val="AmColumnHeading"/>
            </w:pPr>
            <w:r w:rsidRPr="003079B6">
              <w:t>Amendamentul</w:t>
            </w:r>
          </w:p>
        </w:tc>
      </w:tr>
      <w:tr w:rsidR="00B42CF2" w:rsidRPr="003079B6" w14:paraId="6F8282BB" w14:textId="77777777" w:rsidTr="001E5E8F">
        <w:trPr>
          <w:jc w:val="center"/>
        </w:trPr>
        <w:tc>
          <w:tcPr>
            <w:tcW w:w="4876" w:type="dxa"/>
            <w:tcBorders>
              <w:top w:val="nil"/>
              <w:left w:val="nil"/>
              <w:bottom w:val="nil"/>
              <w:right w:val="nil"/>
            </w:tcBorders>
          </w:tcPr>
          <w:p w14:paraId="415470AE" w14:textId="77777777" w:rsidR="00506A40" w:rsidRPr="003079B6" w:rsidRDefault="00506A40" w:rsidP="001E5E8F">
            <w:pPr>
              <w:pStyle w:val="Normal6a"/>
            </w:pPr>
            <w:r w:rsidRPr="003079B6">
              <w:rPr>
                <w:b/>
                <w:i/>
              </w:rPr>
              <w:t>22.</w:t>
            </w:r>
            <w:r w:rsidRPr="003079B6">
              <w:tab/>
            </w:r>
            <w:r w:rsidRPr="003079B6">
              <w:rPr>
                <w:b/>
                <w:i/>
              </w:rPr>
              <w:t>salută Strategia privind egalitatea pentru persoanele LGBTIQ+ 2026-2030 și îndeamnă Comisia să prezinte o propunere privind interzicerea obligatorie la nivelul UE a practicilor de conversie în toate statele membre;</w:t>
            </w:r>
          </w:p>
        </w:tc>
        <w:tc>
          <w:tcPr>
            <w:tcW w:w="4876" w:type="dxa"/>
            <w:tcBorders>
              <w:top w:val="nil"/>
              <w:left w:val="nil"/>
              <w:bottom w:val="nil"/>
              <w:right w:val="nil"/>
            </w:tcBorders>
          </w:tcPr>
          <w:p w14:paraId="5F7390AF" w14:textId="77777777" w:rsidR="00506A40" w:rsidRPr="003079B6" w:rsidRDefault="00506A40" w:rsidP="001E5E8F">
            <w:pPr>
              <w:pStyle w:val="Normal6a"/>
            </w:pPr>
            <w:r w:rsidRPr="003079B6">
              <w:rPr>
                <w:b/>
                <w:i/>
              </w:rPr>
              <w:t>eliminat</w:t>
            </w:r>
          </w:p>
        </w:tc>
      </w:tr>
    </w:tbl>
    <w:p w14:paraId="7CDE351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3A8C365" w14:textId="77777777" w:rsidR="00506A40" w:rsidRPr="003079B6" w:rsidRDefault="00506A40" w:rsidP="00506A40">
      <w:r w:rsidRPr="003079B6">
        <w:rPr>
          <w:rStyle w:val="HideTWBExt"/>
        </w:rPr>
        <w:t>&lt;/Amend&gt;</w:t>
      </w:r>
    </w:p>
    <w:p w14:paraId="6CAAD71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478</w:t>
      </w:r>
      <w:r w:rsidRPr="003079B6">
        <w:rPr>
          <w:rStyle w:val="HideTWBExt"/>
          <w:b w:val="0"/>
        </w:rPr>
        <w:t>&lt;/NumAm&gt;</w:t>
      </w:r>
    </w:p>
    <w:p w14:paraId="710B03A4"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4E97ACE1" w14:textId="77777777" w:rsidR="00506A40" w:rsidRPr="003079B6" w:rsidRDefault="00506A40" w:rsidP="00506A40">
      <w:pPr>
        <w:pStyle w:val="NormalBold"/>
      </w:pPr>
      <w:r w:rsidRPr="003079B6">
        <w:rPr>
          <w:rStyle w:val="HideTWBExt"/>
          <w:b w:val="0"/>
        </w:rPr>
        <w:t>&lt;/RepeatBlock-By&gt;</w:t>
      </w:r>
    </w:p>
    <w:p w14:paraId="2BD008C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6EDC0B6"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C11284" w14:textId="77777777" w:rsidTr="001E5E8F">
        <w:trPr>
          <w:trHeight w:hRule="exact" w:val="240"/>
          <w:jc w:val="center"/>
        </w:trPr>
        <w:tc>
          <w:tcPr>
            <w:tcW w:w="9752" w:type="dxa"/>
            <w:gridSpan w:val="2"/>
            <w:tcBorders>
              <w:top w:val="nil"/>
              <w:left w:val="nil"/>
              <w:bottom w:val="nil"/>
              <w:right w:val="nil"/>
            </w:tcBorders>
          </w:tcPr>
          <w:p w14:paraId="4A070113" w14:textId="77777777" w:rsidR="00506A40" w:rsidRPr="003079B6" w:rsidRDefault="00506A40" w:rsidP="001E5E8F"/>
        </w:tc>
      </w:tr>
      <w:tr w:rsidR="00B42CF2" w:rsidRPr="003079B6" w14:paraId="36E091D0" w14:textId="77777777" w:rsidTr="001E5E8F">
        <w:trPr>
          <w:trHeight w:val="240"/>
          <w:jc w:val="center"/>
        </w:trPr>
        <w:tc>
          <w:tcPr>
            <w:tcW w:w="4876" w:type="dxa"/>
            <w:tcBorders>
              <w:top w:val="nil"/>
              <w:left w:val="nil"/>
              <w:bottom w:val="nil"/>
              <w:right w:val="nil"/>
            </w:tcBorders>
          </w:tcPr>
          <w:p w14:paraId="4EF018E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BF87D01" w14:textId="77777777" w:rsidR="00506A40" w:rsidRPr="003079B6" w:rsidRDefault="00506A40" w:rsidP="001E5E8F">
            <w:pPr>
              <w:pStyle w:val="AmColumnHeading"/>
            </w:pPr>
            <w:r w:rsidRPr="003079B6">
              <w:t>Amendamentul</w:t>
            </w:r>
          </w:p>
        </w:tc>
      </w:tr>
      <w:tr w:rsidR="00B42CF2" w:rsidRPr="003079B6" w14:paraId="4A742168" w14:textId="77777777" w:rsidTr="001E5E8F">
        <w:trPr>
          <w:jc w:val="center"/>
        </w:trPr>
        <w:tc>
          <w:tcPr>
            <w:tcW w:w="4876" w:type="dxa"/>
            <w:tcBorders>
              <w:top w:val="nil"/>
              <w:left w:val="nil"/>
              <w:bottom w:val="nil"/>
              <w:right w:val="nil"/>
            </w:tcBorders>
          </w:tcPr>
          <w:p w14:paraId="6046BB8B" w14:textId="77777777" w:rsidR="00506A40" w:rsidRPr="003079B6" w:rsidRDefault="00506A40" w:rsidP="001E5E8F">
            <w:pPr>
              <w:pStyle w:val="Normal6a"/>
            </w:pPr>
            <w:r w:rsidRPr="003079B6">
              <w:rPr>
                <w:b/>
                <w:i/>
              </w:rPr>
              <w:t>22.</w:t>
            </w:r>
            <w:r w:rsidRPr="003079B6">
              <w:tab/>
            </w:r>
            <w:r w:rsidRPr="003079B6">
              <w:rPr>
                <w:b/>
                <w:i/>
              </w:rPr>
              <w:t>salută Strategia privind egalitatea pentru persoanele LGBTIQ+ 2026-2030 și îndeamnă Comisia să prezinte o propunere privind interzicerea obligatorie la nivelul UE a practicilor de conversie în toate statele membre;</w:t>
            </w:r>
          </w:p>
        </w:tc>
        <w:tc>
          <w:tcPr>
            <w:tcW w:w="4876" w:type="dxa"/>
            <w:tcBorders>
              <w:top w:val="nil"/>
              <w:left w:val="nil"/>
              <w:bottom w:val="nil"/>
              <w:right w:val="nil"/>
            </w:tcBorders>
          </w:tcPr>
          <w:p w14:paraId="14959B51" w14:textId="77777777" w:rsidR="00506A40" w:rsidRPr="003079B6" w:rsidRDefault="00506A40" w:rsidP="001E5E8F">
            <w:pPr>
              <w:pStyle w:val="Normal6a"/>
            </w:pPr>
            <w:r w:rsidRPr="003079B6">
              <w:rPr>
                <w:b/>
                <w:i/>
              </w:rPr>
              <w:t>eliminat</w:t>
            </w:r>
          </w:p>
        </w:tc>
      </w:tr>
    </w:tbl>
    <w:p w14:paraId="6432685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CDA08CD" w14:textId="77777777" w:rsidR="00506A40" w:rsidRPr="003079B6" w:rsidRDefault="00506A40" w:rsidP="00506A40">
      <w:r w:rsidRPr="003079B6">
        <w:rPr>
          <w:rStyle w:val="HideTWBExt"/>
        </w:rPr>
        <w:t>&lt;/Amend&gt;</w:t>
      </w:r>
    </w:p>
    <w:p w14:paraId="4E515FE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479</w:t>
      </w:r>
      <w:r w:rsidRPr="003079B6">
        <w:rPr>
          <w:rStyle w:val="HideTWBExt"/>
          <w:b w:val="0"/>
        </w:rPr>
        <w:t>&lt;/NumAm&gt;</w:t>
      </w:r>
    </w:p>
    <w:p w14:paraId="22D8B6E0"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6EEC6B51" w14:textId="77777777" w:rsidR="00506A40" w:rsidRPr="003079B6" w:rsidRDefault="00506A40" w:rsidP="00506A40">
      <w:pPr>
        <w:pStyle w:val="NormalBold"/>
      </w:pPr>
      <w:r w:rsidRPr="003079B6">
        <w:rPr>
          <w:rStyle w:val="HideTWBExt"/>
          <w:b w:val="0"/>
        </w:rPr>
        <w:t>&lt;/RepeatBlock-By&gt;</w:t>
      </w:r>
    </w:p>
    <w:p w14:paraId="7EDDE84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223D9C3"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9F1321" w14:textId="77777777" w:rsidTr="001E5E8F">
        <w:trPr>
          <w:trHeight w:hRule="exact" w:val="240"/>
          <w:jc w:val="center"/>
        </w:trPr>
        <w:tc>
          <w:tcPr>
            <w:tcW w:w="9752" w:type="dxa"/>
            <w:gridSpan w:val="2"/>
            <w:tcBorders>
              <w:top w:val="nil"/>
              <w:left w:val="nil"/>
              <w:bottom w:val="nil"/>
              <w:right w:val="nil"/>
            </w:tcBorders>
          </w:tcPr>
          <w:p w14:paraId="5465C0B7" w14:textId="77777777" w:rsidR="00506A40" w:rsidRPr="003079B6" w:rsidRDefault="00506A40" w:rsidP="001E5E8F"/>
        </w:tc>
      </w:tr>
      <w:tr w:rsidR="00B42CF2" w:rsidRPr="003079B6" w14:paraId="2DC7FDE0" w14:textId="77777777" w:rsidTr="001E5E8F">
        <w:trPr>
          <w:trHeight w:val="240"/>
          <w:jc w:val="center"/>
        </w:trPr>
        <w:tc>
          <w:tcPr>
            <w:tcW w:w="4876" w:type="dxa"/>
            <w:tcBorders>
              <w:top w:val="nil"/>
              <w:left w:val="nil"/>
              <w:bottom w:val="nil"/>
              <w:right w:val="nil"/>
            </w:tcBorders>
          </w:tcPr>
          <w:p w14:paraId="17ADD35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91C890" w14:textId="77777777" w:rsidR="00506A40" w:rsidRPr="003079B6" w:rsidRDefault="00506A40" w:rsidP="001E5E8F">
            <w:pPr>
              <w:pStyle w:val="AmColumnHeading"/>
            </w:pPr>
            <w:r w:rsidRPr="003079B6">
              <w:t>Amendamentul</w:t>
            </w:r>
          </w:p>
        </w:tc>
      </w:tr>
      <w:tr w:rsidR="00B42CF2" w:rsidRPr="003079B6" w14:paraId="796618F6" w14:textId="77777777" w:rsidTr="001E5E8F">
        <w:trPr>
          <w:jc w:val="center"/>
        </w:trPr>
        <w:tc>
          <w:tcPr>
            <w:tcW w:w="4876" w:type="dxa"/>
            <w:tcBorders>
              <w:top w:val="nil"/>
              <w:left w:val="nil"/>
              <w:bottom w:val="nil"/>
              <w:right w:val="nil"/>
            </w:tcBorders>
          </w:tcPr>
          <w:p w14:paraId="6C6351BE" w14:textId="77777777" w:rsidR="00506A40" w:rsidRPr="003079B6" w:rsidRDefault="00506A40" w:rsidP="001E5E8F">
            <w:pPr>
              <w:pStyle w:val="Normal6a"/>
            </w:pPr>
            <w:r w:rsidRPr="003079B6">
              <w:t>22.</w:t>
            </w:r>
            <w:r w:rsidRPr="003079B6">
              <w:tab/>
              <w:t xml:space="preserve">salută Strategia privind egalitatea pentru persoanele LGBTIQ+ 2026-2030 </w:t>
            </w:r>
            <w:r w:rsidRPr="003079B6">
              <w:rPr>
                <w:b/>
                <w:bCs/>
                <w:i/>
                <w:iCs/>
              </w:rPr>
              <w:t>și</w:t>
            </w:r>
            <w:r w:rsidRPr="003079B6">
              <w:t xml:space="preserve"> îndeamnă Comisia să prezinte o propunere privind interzicerea obligatorie la nivelul UE a practicilor de conversie în toate statele membre;</w:t>
            </w:r>
          </w:p>
        </w:tc>
        <w:tc>
          <w:tcPr>
            <w:tcW w:w="4876" w:type="dxa"/>
            <w:tcBorders>
              <w:top w:val="nil"/>
              <w:left w:val="nil"/>
              <w:bottom w:val="nil"/>
              <w:right w:val="nil"/>
            </w:tcBorders>
          </w:tcPr>
          <w:p w14:paraId="3943CEEC" w14:textId="77777777" w:rsidR="00506A40" w:rsidRPr="003079B6" w:rsidRDefault="00506A40" w:rsidP="001E5E8F">
            <w:pPr>
              <w:pStyle w:val="Normal6a"/>
            </w:pPr>
            <w:r w:rsidRPr="003079B6">
              <w:t>22.</w:t>
            </w:r>
            <w:r w:rsidRPr="003079B6">
              <w:tab/>
              <w:t>salută Strategia privind egalitatea pentru persoanele LGBTIQ+ 2026-2030</w:t>
            </w:r>
            <w:r w:rsidRPr="003079B6">
              <w:rPr>
                <w:b/>
                <w:bCs/>
                <w:i/>
                <w:iCs/>
              </w:rPr>
              <w:t>;</w:t>
            </w:r>
            <w:r w:rsidRPr="003079B6">
              <w:rPr>
                <w:b/>
                <w:i/>
              </w:rPr>
              <w:t xml:space="preserve"> salută obiectivele și acțiunile stabilite drept un cadru-cheie pentru promovarea egalității și nediscriminării în întreaga Uniune, în special accentul pus pe îmbunătățirea punerii în aplicare a legislației privind egalitatea și combaterea discriminării în statele membre, sprijinirea protecției și siguranței persoanelor și activiștilor LGBTIQ+, consolidarea mecanismelor de monitorizare și de asigurare a răspunderii; apreciază accentul pus pe informare și pe formarea profesioniștilor esențiali, inclusiv a agenților de aplicare a legii și a personalului medical, cu privire la violența pe criterii de gen, ca instrumente esențiale pentru asigurarea unei protecții eficiente și incluzive a drepturilor;</w:t>
            </w:r>
            <w:r w:rsidRPr="003079B6">
              <w:t xml:space="preserve"> îndeamnă Comisia să prezinte o propunere privind interzicerea obligatorie la nivelul UE a practicilor de conversie în toate statele membre;</w:t>
            </w:r>
          </w:p>
        </w:tc>
      </w:tr>
    </w:tbl>
    <w:p w14:paraId="5CD87E6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8769BD2" w14:textId="77777777" w:rsidR="00506A40" w:rsidRPr="003079B6" w:rsidRDefault="00506A40" w:rsidP="00506A40">
      <w:r w:rsidRPr="003079B6">
        <w:rPr>
          <w:rStyle w:val="HideTWBExt"/>
        </w:rPr>
        <w:t>&lt;/Amend&gt;</w:t>
      </w:r>
    </w:p>
    <w:p w14:paraId="293F19D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480</w:t>
      </w:r>
      <w:r w:rsidRPr="003079B6">
        <w:rPr>
          <w:rStyle w:val="HideTWBExt"/>
          <w:b w:val="0"/>
        </w:rPr>
        <w:t>&lt;/NumAm&gt;</w:t>
      </w:r>
    </w:p>
    <w:p w14:paraId="74CF6F8C"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54F74645" w14:textId="77777777" w:rsidR="00506A40" w:rsidRPr="003079B6" w:rsidRDefault="00506A40" w:rsidP="00506A40">
      <w:pPr>
        <w:pStyle w:val="NormalBold"/>
      </w:pPr>
      <w:r w:rsidRPr="003079B6">
        <w:rPr>
          <w:rStyle w:val="HideTWBExt"/>
          <w:b w:val="0"/>
        </w:rPr>
        <w:t>&lt;/RepeatBlock-By&gt;</w:t>
      </w:r>
    </w:p>
    <w:p w14:paraId="2D4F9B0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1FA82AD"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984B97" w14:textId="77777777" w:rsidTr="001E5E8F">
        <w:trPr>
          <w:trHeight w:hRule="exact" w:val="240"/>
          <w:jc w:val="center"/>
        </w:trPr>
        <w:tc>
          <w:tcPr>
            <w:tcW w:w="9752" w:type="dxa"/>
            <w:gridSpan w:val="2"/>
            <w:tcBorders>
              <w:top w:val="nil"/>
              <w:left w:val="nil"/>
              <w:bottom w:val="nil"/>
              <w:right w:val="nil"/>
            </w:tcBorders>
          </w:tcPr>
          <w:p w14:paraId="627416B7" w14:textId="77777777" w:rsidR="00506A40" w:rsidRPr="003079B6" w:rsidRDefault="00506A40" w:rsidP="001E5E8F"/>
        </w:tc>
      </w:tr>
      <w:tr w:rsidR="00B42CF2" w:rsidRPr="003079B6" w14:paraId="380704DF" w14:textId="77777777" w:rsidTr="001E5E8F">
        <w:trPr>
          <w:trHeight w:val="240"/>
          <w:jc w:val="center"/>
        </w:trPr>
        <w:tc>
          <w:tcPr>
            <w:tcW w:w="4876" w:type="dxa"/>
            <w:tcBorders>
              <w:top w:val="nil"/>
              <w:left w:val="nil"/>
              <w:bottom w:val="nil"/>
              <w:right w:val="nil"/>
            </w:tcBorders>
          </w:tcPr>
          <w:p w14:paraId="5F98A2E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AEDAA6" w14:textId="77777777" w:rsidR="00506A40" w:rsidRPr="003079B6" w:rsidRDefault="00506A40" w:rsidP="001E5E8F">
            <w:pPr>
              <w:pStyle w:val="AmColumnHeading"/>
            </w:pPr>
            <w:r w:rsidRPr="003079B6">
              <w:t>Amendamentul</w:t>
            </w:r>
          </w:p>
        </w:tc>
      </w:tr>
      <w:tr w:rsidR="00B42CF2" w:rsidRPr="003079B6" w14:paraId="63F18D20" w14:textId="77777777" w:rsidTr="001E5E8F">
        <w:trPr>
          <w:jc w:val="center"/>
        </w:trPr>
        <w:tc>
          <w:tcPr>
            <w:tcW w:w="4876" w:type="dxa"/>
            <w:tcBorders>
              <w:top w:val="nil"/>
              <w:left w:val="nil"/>
              <w:bottom w:val="nil"/>
              <w:right w:val="nil"/>
            </w:tcBorders>
          </w:tcPr>
          <w:p w14:paraId="0052AE84" w14:textId="77777777" w:rsidR="00506A40" w:rsidRPr="003079B6" w:rsidRDefault="00506A40" w:rsidP="001E5E8F">
            <w:pPr>
              <w:pStyle w:val="Normal6a"/>
            </w:pPr>
            <w:r w:rsidRPr="003079B6">
              <w:t>22.</w:t>
            </w:r>
            <w:r w:rsidRPr="003079B6">
              <w:tab/>
            </w:r>
            <w:r w:rsidRPr="003079B6">
              <w:rPr>
                <w:b/>
                <w:bCs/>
                <w:i/>
                <w:iCs/>
              </w:rPr>
              <w:t>salută Strategia</w:t>
            </w:r>
            <w:r w:rsidRPr="003079B6">
              <w:t xml:space="preserve"> privind egalitatea pentru persoanele LGBTIQ+ </w:t>
            </w:r>
            <w:r w:rsidRPr="003079B6">
              <w:rPr>
                <w:b/>
                <w:bCs/>
                <w:i/>
                <w:iCs/>
              </w:rPr>
              <w:t xml:space="preserve">2026-2030 și îndeamnă </w:t>
            </w:r>
            <w:r w:rsidRPr="003079B6">
              <w:t>Comisia</w:t>
            </w:r>
            <w:r w:rsidRPr="003079B6">
              <w:rPr>
                <w:b/>
                <w:bCs/>
                <w:i/>
                <w:iCs/>
              </w:rPr>
              <w:t xml:space="preserve"> să prezinte o propunere privind interzicerea obligatorie la nivelul UE a practicilor de conversie în toate statele membre</w:t>
            </w:r>
            <w:r w:rsidRPr="003079B6">
              <w:t>;</w:t>
            </w:r>
          </w:p>
        </w:tc>
        <w:tc>
          <w:tcPr>
            <w:tcW w:w="4876" w:type="dxa"/>
            <w:tcBorders>
              <w:top w:val="nil"/>
              <w:left w:val="nil"/>
              <w:bottom w:val="nil"/>
              <w:right w:val="nil"/>
            </w:tcBorders>
          </w:tcPr>
          <w:p w14:paraId="7EFDA6B6" w14:textId="77777777" w:rsidR="00506A40" w:rsidRPr="003079B6" w:rsidRDefault="00506A40" w:rsidP="001E5E8F">
            <w:pPr>
              <w:pStyle w:val="Normal6a"/>
            </w:pPr>
            <w:r w:rsidRPr="003079B6">
              <w:t>22.</w:t>
            </w:r>
            <w:r w:rsidRPr="003079B6">
              <w:tab/>
            </w:r>
            <w:r w:rsidRPr="003079B6">
              <w:rPr>
                <w:b/>
                <w:bCs/>
                <w:i/>
                <w:iCs/>
              </w:rPr>
              <w:t xml:space="preserve">deplânge raportul strategic </w:t>
            </w:r>
            <w:r w:rsidRPr="003079B6">
              <w:t>privind egalitatea pentru persoanele LGBTIQ+</w:t>
            </w:r>
            <w:r w:rsidRPr="003079B6">
              <w:rPr>
                <w:b/>
                <w:bCs/>
                <w:i/>
                <w:iCs/>
              </w:rPr>
              <w:t xml:space="preserve">, care afirmă că </w:t>
            </w:r>
            <w:r w:rsidRPr="003079B6">
              <w:t>Comisia</w:t>
            </w:r>
            <w:r w:rsidRPr="003079B6">
              <w:rPr>
                <w:b/>
                <w:bCs/>
                <w:i/>
                <w:iCs/>
              </w:rPr>
              <w:t xml:space="preserve"> va promova posibilitatea autoidentificării propriului gen fără restricții ce țin de vârstă</w:t>
            </w:r>
            <w:r w:rsidRPr="003079B6">
              <w:t xml:space="preserve">; </w:t>
            </w:r>
            <w:r w:rsidRPr="003079B6">
              <w:rPr>
                <w:b/>
                <w:bCs/>
                <w:i/>
                <w:iCs/>
              </w:rPr>
              <w:t>subliniază că această inițiativă este în conflict cu aspecte legate de protecția minorilor, de răspunderea părintească și de etică;</w:t>
            </w:r>
          </w:p>
        </w:tc>
      </w:tr>
    </w:tbl>
    <w:p w14:paraId="44BFFA5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13F39CCC" w14:textId="77777777" w:rsidR="00506A40" w:rsidRPr="003079B6" w:rsidRDefault="00506A40" w:rsidP="00506A40">
      <w:r w:rsidRPr="003079B6">
        <w:rPr>
          <w:rStyle w:val="HideTWBExt"/>
        </w:rPr>
        <w:t>&lt;/Amend&gt;</w:t>
      </w:r>
    </w:p>
    <w:p w14:paraId="22137D6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481</w:t>
      </w:r>
      <w:r w:rsidRPr="003079B6">
        <w:rPr>
          <w:rStyle w:val="HideTWBExt"/>
          <w:b w:val="0"/>
        </w:rPr>
        <w:t>&lt;/NumAm&gt;</w:t>
      </w:r>
    </w:p>
    <w:p w14:paraId="60BE9183"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9E1382B" w14:textId="77777777" w:rsidR="00506A40" w:rsidRPr="003079B6" w:rsidRDefault="00506A40" w:rsidP="00506A40">
      <w:pPr>
        <w:pStyle w:val="NormalBold"/>
      </w:pPr>
      <w:r w:rsidRPr="003079B6">
        <w:rPr>
          <w:rStyle w:val="HideTWBExt"/>
          <w:b w:val="0"/>
        </w:rPr>
        <w:t>&lt;/RepeatBlock-By&gt;</w:t>
      </w:r>
    </w:p>
    <w:p w14:paraId="20347A7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4B5E48"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D1B3DFE" w14:textId="77777777" w:rsidTr="001E5E8F">
        <w:trPr>
          <w:trHeight w:hRule="exact" w:val="240"/>
          <w:jc w:val="center"/>
        </w:trPr>
        <w:tc>
          <w:tcPr>
            <w:tcW w:w="9752" w:type="dxa"/>
            <w:gridSpan w:val="2"/>
            <w:tcBorders>
              <w:top w:val="nil"/>
              <w:left w:val="nil"/>
              <w:bottom w:val="nil"/>
              <w:right w:val="nil"/>
            </w:tcBorders>
          </w:tcPr>
          <w:p w14:paraId="1E6CC055" w14:textId="77777777" w:rsidR="00506A40" w:rsidRPr="003079B6" w:rsidRDefault="00506A40" w:rsidP="001E5E8F"/>
        </w:tc>
      </w:tr>
      <w:tr w:rsidR="00B42CF2" w:rsidRPr="003079B6" w14:paraId="0CBE4A49" w14:textId="77777777" w:rsidTr="001E5E8F">
        <w:trPr>
          <w:trHeight w:val="240"/>
          <w:jc w:val="center"/>
        </w:trPr>
        <w:tc>
          <w:tcPr>
            <w:tcW w:w="4876" w:type="dxa"/>
            <w:tcBorders>
              <w:top w:val="nil"/>
              <w:left w:val="nil"/>
              <w:bottom w:val="nil"/>
              <w:right w:val="nil"/>
            </w:tcBorders>
          </w:tcPr>
          <w:p w14:paraId="29260D3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3D4FB6D" w14:textId="77777777" w:rsidR="00506A40" w:rsidRPr="003079B6" w:rsidRDefault="00506A40" w:rsidP="001E5E8F">
            <w:pPr>
              <w:pStyle w:val="AmColumnHeading"/>
            </w:pPr>
            <w:r w:rsidRPr="003079B6">
              <w:t>Amendamentul</w:t>
            </w:r>
          </w:p>
        </w:tc>
      </w:tr>
      <w:tr w:rsidR="00B42CF2" w:rsidRPr="003079B6" w14:paraId="6ECC4D3E" w14:textId="77777777" w:rsidTr="001E5E8F">
        <w:trPr>
          <w:jc w:val="center"/>
        </w:trPr>
        <w:tc>
          <w:tcPr>
            <w:tcW w:w="4876" w:type="dxa"/>
            <w:tcBorders>
              <w:top w:val="nil"/>
              <w:left w:val="nil"/>
              <w:bottom w:val="nil"/>
              <w:right w:val="nil"/>
            </w:tcBorders>
          </w:tcPr>
          <w:p w14:paraId="7B348325" w14:textId="77777777" w:rsidR="00506A40" w:rsidRPr="003079B6" w:rsidRDefault="00506A40" w:rsidP="001E5E8F">
            <w:pPr>
              <w:pStyle w:val="Normal6a"/>
            </w:pPr>
            <w:r w:rsidRPr="003079B6">
              <w:t>22.</w:t>
            </w:r>
            <w:r w:rsidRPr="003079B6">
              <w:tab/>
              <w:t>salută Strategia privind egalitatea pentru persoanele LGBTIQ+ 2026-2030 și îndeamnă Comisia să prezinte o propunere privind interzicerea obligatorie la nivelul UE a practicilor de conversie în toate statele membre;</w:t>
            </w:r>
          </w:p>
        </w:tc>
        <w:tc>
          <w:tcPr>
            <w:tcW w:w="4876" w:type="dxa"/>
            <w:tcBorders>
              <w:top w:val="nil"/>
              <w:left w:val="nil"/>
              <w:bottom w:val="nil"/>
              <w:right w:val="nil"/>
            </w:tcBorders>
          </w:tcPr>
          <w:p w14:paraId="28981E3A" w14:textId="77777777" w:rsidR="00506A40" w:rsidRPr="003079B6" w:rsidRDefault="00506A40" w:rsidP="001E5E8F">
            <w:pPr>
              <w:pStyle w:val="Normal6a"/>
            </w:pPr>
            <w:r w:rsidRPr="003079B6">
              <w:t>22.</w:t>
            </w:r>
            <w:r w:rsidRPr="003079B6">
              <w:tab/>
              <w:t>salută Strategia privind egalitatea pentru persoanele LGBTIQ+ 2026-2030</w:t>
            </w:r>
            <w:r w:rsidRPr="003079B6">
              <w:rPr>
                <w:b/>
                <w:bCs/>
                <w:i/>
                <w:iCs/>
              </w:rPr>
              <w:t>, chiar dacă anumite părți referitoare la procedurile legale de recunoaștere a genului au avut parte de reacții critice,</w:t>
            </w:r>
            <w:r w:rsidRPr="003079B6">
              <w:t xml:space="preserve"> și îndeamnă Comisia să prezinte o propunere privind interzicerea obligatorie la nivelul UE a practicilor de conversie în toate statele membre;</w:t>
            </w:r>
          </w:p>
        </w:tc>
      </w:tr>
    </w:tbl>
    <w:p w14:paraId="2EBC29E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39F5503" w14:textId="77777777" w:rsidR="00506A40" w:rsidRPr="003079B6" w:rsidRDefault="00506A40" w:rsidP="00506A40">
      <w:r w:rsidRPr="003079B6">
        <w:rPr>
          <w:rStyle w:val="HideTWBExt"/>
        </w:rPr>
        <w:t>&lt;/Amend&gt;</w:t>
      </w:r>
    </w:p>
    <w:p w14:paraId="3FB8F64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482</w:t>
      </w:r>
      <w:r w:rsidRPr="003079B6">
        <w:rPr>
          <w:rStyle w:val="HideTWBExt"/>
          <w:b w:val="0"/>
        </w:rPr>
        <w:t>&lt;/NumAm&gt;</w:t>
      </w:r>
    </w:p>
    <w:p w14:paraId="35CC2FA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54DB053" w14:textId="77777777" w:rsidR="00506A40" w:rsidRPr="003079B6" w:rsidRDefault="00506A40" w:rsidP="00506A40">
      <w:pPr>
        <w:pStyle w:val="NormalBold"/>
      </w:pPr>
      <w:r w:rsidRPr="003079B6">
        <w:rPr>
          <w:rStyle w:val="HideTWBExt"/>
          <w:b w:val="0"/>
        </w:rPr>
        <w:t>&lt;/RepeatBlock-By&gt;</w:t>
      </w:r>
    </w:p>
    <w:p w14:paraId="40724DF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C271490" w14:textId="77777777" w:rsidR="00506A40" w:rsidRPr="003079B6" w:rsidRDefault="00506A40" w:rsidP="00506A40">
      <w:pPr>
        <w:pStyle w:val="NormalBold"/>
      </w:pPr>
      <w:r w:rsidRPr="003079B6">
        <w:rPr>
          <w:rStyle w:val="HideTWBExt"/>
          <w:b w:val="0"/>
        </w:rPr>
        <w:t>&lt;Article&gt;</w:t>
      </w:r>
      <w:r w:rsidRPr="003079B6">
        <w:t>Punctul 22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73547A1" w14:textId="77777777" w:rsidTr="001E5E8F">
        <w:trPr>
          <w:trHeight w:hRule="exact" w:val="240"/>
          <w:jc w:val="center"/>
        </w:trPr>
        <w:tc>
          <w:tcPr>
            <w:tcW w:w="9752" w:type="dxa"/>
            <w:gridSpan w:val="2"/>
            <w:tcBorders>
              <w:top w:val="nil"/>
              <w:left w:val="nil"/>
              <w:bottom w:val="nil"/>
              <w:right w:val="nil"/>
            </w:tcBorders>
          </w:tcPr>
          <w:p w14:paraId="024CCBDB" w14:textId="77777777" w:rsidR="00506A40" w:rsidRPr="003079B6" w:rsidRDefault="00506A40" w:rsidP="001E5E8F"/>
        </w:tc>
      </w:tr>
      <w:tr w:rsidR="00B42CF2" w:rsidRPr="003079B6" w14:paraId="488B19CE" w14:textId="77777777" w:rsidTr="001E5E8F">
        <w:trPr>
          <w:trHeight w:val="240"/>
          <w:jc w:val="center"/>
        </w:trPr>
        <w:tc>
          <w:tcPr>
            <w:tcW w:w="4876" w:type="dxa"/>
            <w:tcBorders>
              <w:top w:val="nil"/>
              <w:left w:val="nil"/>
              <w:bottom w:val="nil"/>
              <w:right w:val="nil"/>
            </w:tcBorders>
          </w:tcPr>
          <w:p w14:paraId="3209D8B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ECC8EB2" w14:textId="77777777" w:rsidR="00506A40" w:rsidRPr="003079B6" w:rsidRDefault="00506A40" w:rsidP="001E5E8F">
            <w:pPr>
              <w:pStyle w:val="AmColumnHeading"/>
            </w:pPr>
            <w:r w:rsidRPr="003079B6">
              <w:t>Amendamentul</w:t>
            </w:r>
          </w:p>
        </w:tc>
      </w:tr>
      <w:tr w:rsidR="00B42CF2" w:rsidRPr="003079B6" w14:paraId="02C14AD3" w14:textId="77777777" w:rsidTr="001E5E8F">
        <w:trPr>
          <w:jc w:val="center"/>
        </w:trPr>
        <w:tc>
          <w:tcPr>
            <w:tcW w:w="4876" w:type="dxa"/>
            <w:tcBorders>
              <w:top w:val="nil"/>
              <w:left w:val="nil"/>
              <w:bottom w:val="nil"/>
              <w:right w:val="nil"/>
            </w:tcBorders>
          </w:tcPr>
          <w:p w14:paraId="1B69D732" w14:textId="77777777" w:rsidR="00506A40" w:rsidRPr="003079B6" w:rsidRDefault="00506A40" w:rsidP="001E5E8F">
            <w:pPr>
              <w:pStyle w:val="Normal6a"/>
            </w:pPr>
            <w:r w:rsidRPr="003079B6">
              <w:t>22.</w:t>
            </w:r>
            <w:r w:rsidRPr="003079B6">
              <w:tab/>
            </w:r>
            <w:r w:rsidRPr="003079B6">
              <w:rPr>
                <w:b/>
                <w:bCs/>
                <w:i/>
                <w:iCs/>
              </w:rPr>
              <w:t>salută</w:t>
            </w:r>
            <w:r w:rsidRPr="003079B6">
              <w:t xml:space="preserve"> Strategia privind egalitatea pentru persoanele LGBTIQ+ 2026-2030 și îndeamnă Comisia să prezinte o propunere privind interzicerea obligatorie la nivelul UE a practicilor de conversie în toate statele membre;</w:t>
            </w:r>
          </w:p>
        </w:tc>
        <w:tc>
          <w:tcPr>
            <w:tcW w:w="4876" w:type="dxa"/>
            <w:tcBorders>
              <w:top w:val="nil"/>
              <w:left w:val="nil"/>
              <w:bottom w:val="nil"/>
              <w:right w:val="nil"/>
            </w:tcBorders>
          </w:tcPr>
          <w:p w14:paraId="46714718" w14:textId="77777777" w:rsidR="00506A40" w:rsidRPr="003079B6" w:rsidRDefault="00506A40" w:rsidP="001E5E8F">
            <w:pPr>
              <w:pStyle w:val="Normal6a"/>
            </w:pPr>
            <w:r w:rsidRPr="003079B6">
              <w:t>22.</w:t>
            </w:r>
            <w:r w:rsidRPr="003079B6">
              <w:tab/>
            </w:r>
            <w:r w:rsidRPr="003079B6">
              <w:rPr>
                <w:b/>
                <w:bCs/>
                <w:i/>
                <w:iCs/>
              </w:rPr>
              <w:t>respinge</w:t>
            </w:r>
            <w:r w:rsidRPr="003079B6">
              <w:rPr>
                <w:b/>
                <w:bCs/>
              </w:rPr>
              <w:t xml:space="preserve"> </w:t>
            </w:r>
            <w:r w:rsidRPr="003079B6">
              <w:t>Strategia privind egalitatea pentru persoanele LGBTIQ+ 2026-2030 și îndeamnă Comisia să prezinte o propunere privind interzicerea obligatorie la nivelul UE a practicilor de conversie în toate statele membre;</w:t>
            </w:r>
          </w:p>
        </w:tc>
      </w:tr>
    </w:tbl>
    <w:p w14:paraId="4C6031B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160ABCE" w14:textId="77777777" w:rsidR="00506A40" w:rsidRPr="003079B6" w:rsidRDefault="00506A40" w:rsidP="00506A40">
      <w:r w:rsidRPr="003079B6">
        <w:rPr>
          <w:rStyle w:val="HideTWBExt"/>
        </w:rPr>
        <w:t>&lt;/Amend&gt;</w:t>
      </w:r>
    </w:p>
    <w:p w14:paraId="49C03B3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483</w:t>
      </w:r>
      <w:r w:rsidRPr="003079B6">
        <w:rPr>
          <w:rStyle w:val="HideTWBExt"/>
          <w:b w:val="0"/>
        </w:rPr>
        <w:t>&lt;/NumAm&gt;</w:t>
      </w:r>
    </w:p>
    <w:p w14:paraId="6EAC7C7A"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sidRPr="003079B6">
        <w:rPr>
          <w:rStyle w:val="HideTWBExt"/>
          <w:b w:val="0"/>
        </w:rPr>
        <w:t>&lt;/Members&gt;</w:t>
      </w:r>
    </w:p>
    <w:p w14:paraId="6A3049CE" w14:textId="77777777" w:rsidR="00506A40" w:rsidRPr="003079B6" w:rsidRDefault="00506A40" w:rsidP="00506A40">
      <w:pPr>
        <w:pStyle w:val="NormalBold"/>
      </w:pPr>
      <w:r w:rsidRPr="003079B6">
        <w:rPr>
          <w:rStyle w:val="HideTWBExt"/>
          <w:b w:val="0"/>
        </w:rPr>
        <w:t>&lt;/RepeatBlock-By&gt;</w:t>
      </w:r>
    </w:p>
    <w:p w14:paraId="598C5CD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8D2B1B7" w14:textId="77777777" w:rsidR="00506A40" w:rsidRPr="003079B6" w:rsidRDefault="00506A40" w:rsidP="00506A40">
      <w:pPr>
        <w:pStyle w:val="NormalBold"/>
      </w:pPr>
      <w:r w:rsidRPr="003079B6">
        <w:rPr>
          <w:rStyle w:val="HideTWBExt"/>
          <w:b w:val="0"/>
        </w:rPr>
        <w:t>&lt;Article&gt;</w:t>
      </w:r>
      <w:r w:rsidRPr="003079B6">
        <w:t>Punctul 22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3B2EC67" w14:textId="77777777" w:rsidTr="001E5E8F">
        <w:trPr>
          <w:trHeight w:hRule="exact" w:val="240"/>
          <w:jc w:val="center"/>
        </w:trPr>
        <w:tc>
          <w:tcPr>
            <w:tcW w:w="9752" w:type="dxa"/>
            <w:gridSpan w:val="2"/>
            <w:tcBorders>
              <w:top w:val="nil"/>
              <w:left w:val="nil"/>
              <w:bottom w:val="nil"/>
              <w:right w:val="nil"/>
            </w:tcBorders>
          </w:tcPr>
          <w:p w14:paraId="45F8C539" w14:textId="77777777" w:rsidR="00506A40" w:rsidRPr="003079B6" w:rsidRDefault="00506A40" w:rsidP="001E5E8F"/>
        </w:tc>
      </w:tr>
      <w:tr w:rsidR="00B42CF2" w:rsidRPr="003079B6" w14:paraId="48872E99" w14:textId="77777777" w:rsidTr="001E5E8F">
        <w:trPr>
          <w:trHeight w:val="240"/>
          <w:jc w:val="center"/>
        </w:trPr>
        <w:tc>
          <w:tcPr>
            <w:tcW w:w="4876" w:type="dxa"/>
            <w:tcBorders>
              <w:top w:val="nil"/>
              <w:left w:val="nil"/>
              <w:bottom w:val="nil"/>
              <w:right w:val="nil"/>
            </w:tcBorders>
          </w:tcPr>
          <w:p w14:paraId="32241D4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E853D23" w14:textId="77777777" w:rsidR="00506A40" w:rsidRPr="003079B6" w:rsidRDefault="00506A40" w:rsidP="001E5E8F">
            <w:pPr>
              <w:pStyle w:val="AmColumnHeading"/>
            </w:pPr>
            <w:r w:rsidRPr="003079B6">
              <w:t>Amendamentul</w:t>
            </w:r>
          </w:p>
        </w:tc>
      </w:tr>
      <w:tr w:rsidR="00B42CF2" w:rsidRPr="003079B6" w14:paraId="59A73013" w14:textId="77777777" w:rsidTr="001E5E8F">
        <w:trPr>
          <w:jc w:val="center"/>
        </w:trPr>
        <w:tc>
          <w:tcPr>
            <w:tcW w:w="4876" w:type="dxa"/>
            <w:tcBorders>
              <w:top w:val="nil"/>
              <w:left w:val="nil"/>
              <w:bottom w:val="nil"/>
              <w:right w:val="nil"/>
            </w:tcBorders>
          </w:tcPr>
          <w:p w14:paraId="051376FB" w14:textId="77777777" w:rsidR="00506A40" w:rsidRPr="003079B6" w:rsidRDefault="00506A40" w:rsidP="001E5E8F">
            <w:pPr>
              <w:pStyle w:val="Normal6a"/>
            </w:pPr>
          </w:p>
        </w:tc>
        <w:tc>
          <w:tcPr>
            <w:tcW w:w="4876" w:type="dxa"/>
            <w:tcBorders>
              <w:top w:val="nil"/>
              <w:left w:val="nil"/>
              <w:bottom w:val="nil"/>
              <w:right w:val="nil"/>
            </w:tcBorders>
          </w:tcPr>
          <w:p w14:paraId="56C83507" w14:textId="77777777" w:rsidR="00506A40" w:rsidRPr="003079B6" w:rsidRDefault="00506A40" w:rsidP="001E5E8F">
            <w:pPr>
              <w:pStyle w:val="Normal6a"/>
            </w:pPr>
            <w:r w:rsidRPr="003079B6">
              <w:rPr>
                <w:b/>
                <w:i/>
              </w:rPr>
              <w:t>22a.</w:t>
            </w:r>
            <w:r w:rsidRPr="003079B6">
              <w:tab/>
            </w:r>
            <w:r w:rsidRPr="003079B6">
              <w:rPr>
                <w:b/>
                <w:i/>
              </w:rPr>
              <w:t>subliniază ferm că statul de drept este o condiție prealabilă pentru buna funcționare a democrațiilor noastre și pentru protecția drepturilor individuale, în temeiul articolului 2 din TUE; reamintește că cadrele juridice ale statelor membre trebuie să consacre egalitatea de tratament juridic și să promoveze egalitatea și dreptul persoanelor de a nu fi discriminate în procedurile judiciare; invită Comisia să ia măsuri în cazurile de nerespectare a acestor principii; recunoaște că libera circulație a persoanelor în cadrul UE, dreptul la liberă ședere pe teritoriul UE și la reîntregirea familiei nu ar trebui să fie împiedicate de practici discriminatorii; invită Comisia să monitorizeze respectarea de către statele membre a jurisprudenței CJUE în acest sens, în special în cauza Coman și în cauza C-713/23, și să inițieze proceduri de constatare a neîndeplinirii obligațiilor atunci când un stat membru nu respectă această hotărâre; invită toate statele membre să introducă recunoașterea legală a parteneriatelor între persoane de același sex;</w:t>
            </w:r>
          </w:p>
        </w:tc>
      </w:tr>
    </w:tbl>
    <w:p w14:paraId="7DEC1D4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62BCE22" w14:textId="77777777" w:rsidR="00506A40" w:rsidRPr="003079B6" w:rsidRDefault="00506A40" w:rsidP="00506A40">
      <w:r w:rsidRPr="003079B6">
        <w:rPr>
          <w:rStyle w:val="HideTWBExt"/>
        </w:rPr>
        <w:t>&lt;/Amend&gt;</w:t>
      </w:r>
    </w:p>
    <w:p w14:paraId="5898FAF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484</w:t>
      </w:r>
      <w:r w:rsidRPr="003079B6">
        <w:rPr>
          <w:rStyle w:val="HideTWBExt"/>
          <w:b w:val="0"/>
        </w:rPr>
        <w:t>&lt;/NumAm&gt;</w:t>
      </w:r>
    </w:p>
    <w:p w14:paraId="7FE12D72"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7C996C71" w14:textId="77777777" w:rsidR="00506A40" w:rsidRPr="003079B6" w:rsidRDefault="00506A40" w:rsidP="00506A40">
      <w:pPr>
        <w:pStyle w:val="NormalBold"/>
      </w:pPr>
      <w:r w:rsidRPr="003079B6">
        <w:rPr>
          <w:rStyle w:val="HideTWBExt"/>
          <w:b w:val="0"/>
        </w:rPr>
        <w:t>&lt;/RepeatBlock-By&gt;</w:t>
      </w:r>
    </w:p>
    <w:p w14:paraId="24E218F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0E4CDEB" w14:textId="77777777" w:rsidR="00506A40" w:rsidRPr="003079B6" w:rsidRDefault="00506A40" w:rsidP="00506A40">
      <w:pPr>
        <w:pStyle w:val="NormalBold"/>
      </w:pPr>
      <w:r w:rsidRPr="003079B6">
        <w:rPr>
          <w:rStyle w:val="HideTWBExt"/>
          <w:b w:val="0"/>
        </w:rPr>
        <w:t>&lt;Article&gt;</w:t>
      </w:r>
      <w:r w:rsidRPr="003079B6">
        <w:t>Punctul 22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C7FD449" w14:textId="77777777" w:rsidTr="001E5E8F">
        <w:trPr>
          <w:trHeight w:hRule="exact" w:val="240"/>
          <w:jc w:val="center"/>
        </w:trPr>
        <w:tc>
          <w:tcPr>
            <w:tcW w:w="9752" w:type="dxa"/>
            <w:gridSpan w:val="2"/>
            <w:tcBorders>
              <w:top w:val="nil"/>
              <w:left w:val="nil"/>
              <w:bottom w:val="nil"/>
              <w:right w:val="nil"/>
            </w:tcBorders>
          </w:tcPr>
          <w:p w14:paraId="34BC7275" w14:textId="77777777" w:rsidR="00506A40" w:rsidRPr="003079B6" w:rsidRDefault="00506A40" w:rsidP="001E5E8F"/>
        </w:tc>
      </w:tr>
      <w:tr w:rsidR="00B42CF2" w:rsidRPr="003079B6" w14:paraId="46722ED0" w14:textId="77777777" w:rsidTr="001E5E8F">
        <w:trPr>
          <w:trHeight w:val="240"/>
          <w:jc w:val="center"/>
        </w:trPr>
        <w:tc>
          <w:tcPr>
            <w:tcW w:w="4876" w:type="dxa"/>
            <w:tcBorders>
              <w:top w:val="nil"/>
              <w:left w:val="nil"/>
              <w:bottom w:val="nil"/>
              <w:right w:val="nil"/>
            </w:tcBorders>
          </w:tcPr>
          <w:p w14:paraId="0EFFCFE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D8CE62" w14:textId="77777777" w:rsidR="00506A40" w:rsidRPr="003079B6" w:rsidRDefault="00506A40" w:rsidP="001E5E8F">
            <w:pPr>
              <w:pStyle w:val="AmColumnHeading"/>
            </w:pPr>
            <w:r w:rsidRPr="003079B6">
              <w:t>Amendamentul</w:t>
            </w:r>
          </w:p>
        </w:tc>
      </w:tr>
      <w:tr w:rsidR="00B42CF2" w:rsidRPr="003079B6" w14:paraId="2AA50D37" w14:textId="77777777" w:rsidTr="001E5E8F">
        <w:trPr>
          <w:jc w:val="center"/>
        </w:trPr>
        <w:tc>
          <w:tcPr>
            <w:tcW w:w="4876" w:type="dxa"/>
            <w:tcBorders>
              <w:top w:val="nil"/>
              <w:left w:val="nil"/>
              <w:bottom w:val="nil"/>
              <w:right w:val="nil"/>
            </w:tcBorders>
          </w:tcPr>
          <w:p w14:paraId="257AB7A8" w14:textId="77777777" w:rsidR="00506A40" w:rsidRPr="003079B6" w:rsidRDefault="00506A40" w:rsidP="001E5E8F">
            <w:pPr>
              <w:pStyle w:val="Normal6a"/>
            </w:pPr>
          </w:p>
        </w:tc>
        <w:tc>
          <w:tcPr>
            <w:tcW w:w="4876" w:type="dxa"/>
            <w:tcBorders>
              <w:top w:val="nil"/>
              <w:left w:val="nil"/>
              <w:bottom w:val="nil"/>
              <w:right w:val="nil"/>
            </w:tcBorders>
          </w:tcPr>
          <w:p w14:paraId="6FE4768E" w14:textId="77777777" w:rsidR="00506A40" w:rsidRPr="003079B6" w:rsidRDefault="00506A40" w:rsidP="001E5E8F">
            <w:pPr>
              <w:pStyle w:val="Normal6a"/>
            </w:pPr>
            <w:r w:rsidRPr="003079B6">
              <w:rPr>
                <w:b/>
                <w:i/>
              </w:rPr>
              <w:t>22a.</w:t>
            </w:r>
            <w:r w:rsidRPr="003079B6">
              <w:tab/>
            </w:r>
            <w:r w:rsidRPr="003079B6">
              <w:rPr>
                <w:b/>
                <w:i/>
              </w:rPr>
              <w:t>își exprimă îngrijorarea cu privire la faptul că evaluările Comisiei privind statul de drept pun accentul în mod selectiv pe anumite drepturi fundamentale, acordând o atenție insuficientă libertății de gândire, de conștiință și de religie, libertății de exprimare și de informare, precum și dreptului la proprietate; subliniază că pentru o abordare echilibrată a protecției drepturilor fundamentale este nevoie să se țină cont în mod egal de toate drepturile;</w:t>
            </w:r>
          </w:p>
        </w:tc>
      </w:tr>
    </w:tbl>
    <w:p w14:paraId="18F8B28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7E68E36" w14:textId="77777777" w:rsidR="00506A40" w:rsidRPr="003079B6" w:rsidRDefault="00506A40" w:rsidP="00506A40">
      <w:r w:rsidRPr="003079B6">
        <w:rPr>
          <w:rStyle w:val="HideTWBExt"/>
        </w:rPr>
        <w:t>&lt;/Amend&gt;</w:t>
      </w:r>
    </w:p>
    <w:p w14:paraId="52842FA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485</w:t>
      </w:r>
      <w:r w:rsidRPr="003079B6">
        <w:rPr>
          <w:rStyle w:val="HideTWBExt"/>
          <w:b w:val="0"/>
        </w:rPr>
        <w:t>&lt;/NumAm&gt;</w:t>
      </w:r>
    </w:p>
    <w:p w14:paraId="3425F32A"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2EEE5AA4" w14:textId="77777777" w:rsidR="00506A40" w:rsidRPr="003079B6" w:rsidRDefault="00506A40" w:rsidP="00506A40">
      <w:pPr>
        <w:pStyle w:val="NormalBold"/>
      </w:pPr>
      <w:r w:rsidRPr="003079B6">
        <w:rPr>
          <w:rStyle w:val="HideTWBExt"/>
          <w:b w:val="0"/>
        </w:rPr>
        <w:t>&lt;/RepeatBlock-By&gt;</w:t>
      </w:r>
    </w:p>
    <w:p w14:paraId="09180AE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A6680FA" w14:textId="77777777" w:rsidR="00506A40" w:rsidRPr="003079B6" w:rsidRDefault="00506A40" w:rsidP="00506A40">
      <w:pPr>
        <w:pStyle w:val="NormalBold"/>
      </w:pPr>
      <w:r w:rsidRPr="003079B6">
        <w:rPr>
          <w:rStyle w:val="HideTWBExt"/>
          <w:b w:val="0"/>
        </w:rPr>
        <w:t>&lt;Article&gt;</w:t>
      </w:r>
      <w:r w:rsidRPr="003079B6">
        <w:t>Punctul 22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DB49935" w14:textId="77777777" w:rsidTr="001E5E8F">
        <w:trPr>
          <w:trHeight w:hRule="exact" w:val="240"/>
          <w:jc w:val="center"/>
        </w:trPr>
        <w:tc>
          <w:tcPr>
            <w:tcW w:w="9752" w:type="dxa"/>
            <w:gridSpan w:val="2"/>
            <w:tcBorders>
              <w:top w:val="nil"/>
              <w:left w:val="nil"/>
              <w:bottom w:val="nil"/>
              <w:right w:val="nil"/>
            </w:tcBorders>
          </w:tcPr>
          <w:p w14:paraId="496EE0D8" w14:textId="77777777" w:rsidR="00506A40" w:rsidRPr="003079B6" w:rsidRDefault="00506A40" w:rsidP="001E5E8F"/>
        </w:tc>
      </w:tr>
      <w:tr w:rsidR="00B42CF2" w:rsidRPr="003079B6" w14:paraId="0662AF95" w14:textId="77777777" w:rsidTr="001E5E8F">
        <w:trPr>
          <w:trHeight w:val="240"/>
          <w:jc w:val="center"/>
        </w:trPr>
        <w:tc>
          <w:tcPr>
            <w:tcW w:w="4876" w:type="dxa"/>
            <w:tcBorders>
              <w:top w:val="nil"/>
              <w:left w:val="nil"/>
              <w:bottom w:val="nil"/>
              <w:right w:val="nil"/>
            </w:tcBorders>
          </w:tcPr>
          <w:p w14:paraId="54665ED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6506C96" w14:textId="77777777" w:rsidR="00506A40" w:rsidRPr="003079B6" w:rsidRDefault="00506A40" w:rsidP="001E5E8F">
            <w:pPr>
              <w:pStyle w:val="AmColumnHeading"/>
            </w:pPr>
            <w:r w:rsidRPr="003079B6">
              <w:t>Amendamentul</w:t>
            </w:r>
          </w:p>
        </w:tc>
      </w:tr>
      <w:tr w:rsidR="00B42CF2" w:rsidRPr="003079B6" w14:paraId="483A19D0" w14:textId="77777777" w:rsidTr="001E5E8F">
        <w:trPr>
          <w:jc w:val="center"/>
        </w:trPr>
        <w:tc>
          <w:tcPr>
            <w:tcW w:w="4876" w:type="dxa"/>
            <w:tcBorders>
              <w:top w:val="nil"/>
              <w:left w:val="nil"/>
              <w:bottom w:val="nil"/>
              <w:right w:val="nil"/>
            </w:tcBorders>
          </w:tcPr>
          <w:p w14:paraId="12F688A0" w14:textId="77777777" w:rsidR="00506A40" w:rsidRPr="003079B6" w:rsidRDefault="00506A40" w:rsidP="001E5E8F">
            <w:pPr>
              <w:pStyle w:val="Normal6a"/>
            </w:pPr>
          </w:p>
        </w:tc>
        <w:tc>
          <w:tcPr>
            <w:tcW w:w="4876" w:type="dxa"/>
            <w:tcBorders>
              <w:top w:val="nil"/>
              <w:left w:val="nil"/>
              <w:bottom w:val="nil"/>
              <w:right w:val="nil"/>
            </w:tcBorders>
          </w:tcPr>
          <w:p w14:paraId="16E41D05" w14:textId="77777777" w:rsidR="00506A40" w:rsidRPr="003079B6" w:rsidRDefault="00506A40" w:rsidP="001E5E8F">
            <w:pPr>
              <w:pStyle w:val="Normal6a"/>
            </w:pPr>
            <w:r w:rsidRPr="003079B6">
              <w:rPr>
                <w:b/>
                <w:i/>
              </w:rPr>
              <w:t>22a.</w:t>
            </w:r>
            <w:r w:rsidRPr="003079B6">
              <w:tab/>
            </w:r>
            <w:r w:rsidRPr="003079B6">
              <w:rPr>
                <w:b/>
                <w:i/>
              </w:rPr>
              <w:t>subliniază necesitatea unei puneri în aplicare consolidate a valorilor și a principiilor consacrate în tratate; subliniază că statul de drept și drepturile fundamentale se consolidează reciproc și că încălcările statului de drept au un impact direct asupra exercitării drepturilor fundamentale;</w:t>
            </w:r>
          </w:p>
        </w:tc>
      </w:tr>
    </w:tbl>
    <w:p w14:paraId="77FD27F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5F2FBAF" w14:textId="77777777" w:rsidR="00506A40" w:rsidRPr="003079B6" w:rsidRDefault="00506A40" w:rsidP="00506A40">
      <w:r w:rsidRPr="003079B6">
        <w:rPr>
          <w:rStyle w:val="HideTWBExt"/>
        </w:rPr>
        <w:t>&lt;/Amend&gt;</w:t>
      </w:r>
    </w:p>
    <w:p w14:paraId="556F885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486</w:t>
      </w:r>
      <w:r w:rsidRPr="003079B6">
        <w:rPr>
          <w:rStyle w:val="HideTWBExt"/>
          <w:b w:val="0"/>
        </w:rPr>
        <w:t>&lt;/NumAm&gt;</w:t>
      </w:r>
    </w:p>
    <w:p w14:paraId="32CEA0B7" w14:textId="77777777" w:rsidR="00506A40" w:rsidRPr="003079B6" w:rsidRDefault="00506A40" w:rsidP="00506A40">
      <w:pPr>
        <w:pStyle w:val="NormalBold"/>
      </w:pPr>
      <w:r w:rsidRPr="003079B6">
        <w:rPr>
          <w:rStyle w:val="HideTWBExt"/>
          <w:b w:val="0"/>
        </w:rPr>
        <w:t>&lt;RepeatBlock-By&gt;&lt;Members&gt;</w:t>
      </w:r>
      <w:r w:rsidRPr="003079B6">
        <w:t>Petra Steger, Roberto Vannacci, Tom Vandendriessche, Jorge Buxadé Villalba, Matthieu Valet, Alexandre Varaut, Fabrice Leggeri, Nikola Bartůšek</w:t>
      </w:r>
      <w:r w:rsidRPr="003079B6">
        <w:rPr>
          <w:rStyle w:val="HideTWBExt"/>
          <w:b w:val="0"/>
        </w:rPr>
        <w:t>&lt;/Members&gt;</w:t>
      </w:r>
    </w:p>
    <w:p w14:paraId="3BF852EA" w14:textId="77777777" w:rsidR="00506A40" w:rsidRPr="003079B6" w:rsidRDefault="00506A40" w:rsidP="00506A40">
      <w:pPr>
        <w:pStyle w:val="NormalBold"/>
      </w:pPr>
      <w:r w:rsidRPr="003079B6">
        <w:rPr>
          <w:rStyle w:val="HideTWBExt"/>
          <w:b w:val="0"/>
        </w:rPr>
        <w:t>&lt;/RepeatBlock-By&gt;</w:t>
      </w:r>
    </w:p>
    <w:p w14:paraId="4091AAF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F584B94" w14:textId="77777777" w:rsidR="00506A40" w:rsidRPr="003079B6" w:rsidRDefault="00506A40" w:rsidP="00506A40">
      <w:pPr>
        <w:pStyle w:val="NormalBold"/>
      </w:pPr>
      <w:r w:rsidRPr="003079B6">
        <w:rPr>
          <w:rStyle w:val="HideTWBExt"/>
          <w:b w:val="0"/>
        </w:rPr>
        <w:t>&lt;Article&gt;</w:t>
      </w:r>
      <w:r w:rsidRPr="003079B6">
        <w:t>Punctul 22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5D0F112" w14:textId="77777777" w:rsidTr="001E5E8F">
        <w:trPr>
          <w:trHeight w:hRule="exact" w:val="240"/>
          <w:jc w:val="center"/>
        </w:trPr>
        <w:tc>
          <w:tcPr>
            <w:tcW w:w="9752" w:type="dxa"/>
            <w:gridSpan w:val="2"/>
            <w:tcBorders>
              <w:top w:val="nil"/>
              <w:left w:val="nil"/>
              <w:bottom w:val="nil"/>
              <w:right w:val="nil"/>
            </w:tcBorders>
          </w:tcPr>
          <w:p w14:paraId="695826AF" w14:textId="77777777" w:rsidR="00506A40" w:rsidRPr="003079B6" w:rsidRDefault="00506A40" w:rsidP="001E5E8F"/>
        </w:tc>
      </w:tr>
      <w:tr w:rsidR="00B42CF2" w:rsidRPr="003079B6" w14:paraId="470ACCFE" w14:textId="77777777" w:rsidTr="001E5E8F">
        <w:trPr>
          <w:trHeight w:val="240"/>
          <w:jc w:val="center"/>
        </w:trPr>
        <w:tc>
          <w:tcPr>
            <w:tcW w:w="4876" w:type="dxa"/>
            <w:tcBorders>
              <w:top w:val="nil"/>
              <w:left w:val="nil"/>
              <w:bottom w:val="nil"/>
              <w:right w:val="nil"/>
            </w:tcBorders>
          </w:tcPr>
          <w:p w14:paraId="6BBD362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4D33E53" w14:textId="77777777" w:rsidR="00506A40" w:rsidRPr="003079B6" w:rsidRDefault="00506A40" w:rsidP="001E5E8F">
            <w:pPr>
              <w:pStyle w:val="AmColumnHeading"/>
            </w:pPr>
            <w:r w:rsidRPr="003079B6">
              <w:t>Amendamentul</w:t>
            </w:r>
          </w:p>
        </w:tc>
      </w:tr>
      <w:tr w:rsidR="00B42CF2" w:rsidRPr="003079B6" w14:paraId="7E4F3372" w14:textId="77777777" w:rsidTr="001E5E8F">
        <w:trPr>
          <w:jc w:val="center"/>
        </w:trPr>
        <w:tc>
          <w:tcPr>
            <w:tcW w:w="4876" w:type="dxa"/>
            <w:tcBorders>
              <w:top w:val="nil"/>
              <w:left w:val="nil"/>
              <w:bottom w:val="nil"/>
              <w:right w:val="nil"/>
            </w:tcBorders>
          </w:tcPr>
          <w:p w14:paraId="04671A1F" w14:textId="77777777" w:rsidR="00506A40" w:rsidRPr="003079B6" w:rsidRDefault="00506A40" w:rsidP="001E5E8F">
            <w:pPr>
              <w:pStyle w:val="Normal6a"/>
            </w:pPr>
          </w:p>
        </w:tc>
        <w:tc>
          <w:tcPr>
            <w:tcW w:w="4876" w:type="dxa"/>
            <w:tcBorders>
              <w:top w:val="nil"/>
              <w:left w:val="nil"/>
              <w:bottom w:val="nil"/>
              <w:right w:val="nil"/>
            </w:tcBorders>
          </w:tcPr>
          <w:p w14:paraId="0261D5AE" w14:textId="77777777" w:rsidR="00506A40" w:rsidRPr="003079B6" w:rsidRDefault="00506A40" w:rsidP="001E5E8F">
            <w:pPr>
              <w:pStyle w:val="Normal6a"/>
            </w:pPr>
            <w:r w:rsidRPr="003079B6">
              <w:rPr>
                <w:b/>
                <w:i/>
              </w:rPr>
              <w:t>22b.</w:t>
            </w:r>
            <w:r w:rsidRPr="003079B6">
              <w:tab/>
            </w:r>
            <w:r w:rsidRPr="003079B6">
              <w:rPr>
                <w:b/>
                <w:i/>
              </w:rPr>
              <w:t>își exprimă profunda îngrijorare cu privire la anularea primului tur al alegerilor prezidențiale din România de către Curtea Constituțională a României în decembrie 2024, care a anulat rezultatele cu doar două zile înainte de al doilea tur programat, fără a demonstra că presupusele nereguli au afectat în mod semnificativ rezultatul; avertizează că o astfel de decizie creează un precedent periculos pentru anularea alegerilor democratice pe baza unor acuzații nedovedite de ingerințe străine;</w:t>
            </w:r>
          </w:p>
        </w:tc>
      </w:tr>
    </w:tbl>
    <w:p w14:paraId="3F75A84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FC6ADE7" w14:textId="77777777" w:rsidR="00506A40" w:rsidRPr="003079B6" w:rsidRDefault="00506A40" w:rsidP="00506A40">
      <w:r w:rsidRPr="003079B6">
        <w:rPr>
          <w:rStyle w:val="HideTWBExt"/>
        </w:rPr>
        <w:t>&lt;/Amend&gt;</w:t>
      </w:r>
    </w:p>
    <w:p w14:paraId="4F54F8B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487</w:t>
      </w:r>
      <w:r w:rsidRPr="003079B6">
        <w:rPr>
          <w:rStyle w:val="HideTWBExt"/>
          <w:b w:val="0"/>
        </w:rPr>
        <w:t>&lt;/NumAm&gt;</w:t>
      </w:r>
    </w:p>
    <w:p w14:paraId="09D6496B"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7CCB458A" w14:textId="77777777" w:rsidR="00506A40" w:rsidRPr="003079B6" w:rsidRDefault="00506A40" w:rsidP="00506A40">
      <w:pPr>
        <w:pStyle w:val="NormalBold"/>
      </w:pPr>
      <w:r w:rsidRPr="003079B6">
        <w:rPr>
          <w:rStyle w:val="HideTWBExt"/>
          <w:b w:val="0"/>
        </w:rPr>
        <w:t>&lt;/RepeatBlock-By&gt;</w:t>
      </w:r>
    </w:p>
    <w:p w14:paraId="1D37BDC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77BAC7" w14:textId="77777777" w:rsidR="00506A40" w:rsidRPr="003079B6" w:rsidRDefault="00506A40" w:rsidP="00506A40">
      <w:pPr>
        <w:pStyle w:val="NormalBold"/>
      </w:pPr>
      <w:r w:rsidRPr="003079B6">
        <w:rPr>
          <w:rStyle w:val="HideTWBExt"/>
          <w:b w:val="0"/>
        </w:rPr>
        <w:t>&lt;Article&gt;</w:t>
      </w:r>
      <w:r w:rsidRPr="003079B6">
        <w:t>Punctul 22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8EB67F4" w14:textId="77777777" w:rsidTr="001E5E8F">
        <w:trPr>
          <w:trHeight w:hRule="exact" w:val="240"/>
          <w:jc w:val="center"/>
        </w:trPr>
        <w:tc>
          <w:tcPr>
            <w:tcW w:w="9752" w:type="dxa"/>
            <w:gridSpan w:val="2"/>
            <w:tcBorders>
              <w:top w:val="nil"/>
              <w:left w:val="nil"/>
              <w:bottom w:val="nil"/>
              <w:right w:val="nil"/>
            </w:tcBorders>
          </w:tcPr>
          <w:p w14:paraId="5245556F" w14:textId="77777777" w:rsidR="00506A40" w:rsidRPr="003079B6" w:rsidRDefault="00506A40" w:rsidP="001E5E8F"/>
        </w:tc>
      </w:tr>
      <w:tr w:rsidR="00B42CF2" w:rsidRPr="003079B6" w14:paraId="4019FA9E" w14:textId="77777777" w:rsidTr="001E5E8F">
        <w:trPr>
          <w:trHeight w:val="240"/>
          <w:jc w:val="center"/>
        </w:trPr>
        <w:tc>
          <w:tcPr>
            <w:tcW w:w="4876" w:type="dxa"/>
            <w:tcBorders>
              <w:top w:val="nil"/>
              <w:left w:val="nil"/>
              <w:bottom w:val="nil"/>
              <w:right w:val="nil"/>
            </w:tcBorders>
          </w:tcPr>
          <w:p w14:paraId="09FFD34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5A451B" w14:textId="77777777" w:rsidR="00506A40" w:rsidRPr="003079B6" w:rsidRDefault="00506A40" w:rsidP="001E5E8F">
            <w:pPr>
              <w:pStyle w:val="AmColumnHeading"/>
            </w:pPr>
            <w:r w:rsidRPr="003079B6">
              <w:t>Amendamentul</w:t>
            </w:r>
          </w:p>
        </w:tc>
      </w:tr>
      <w:tr w:rsidR="00B42CF2" w:rsidRPr="003079B6" w14:paraId="20FF5797" w14:textId="77777777" w:rsidTr="001E5E8F">
        <w:trPr>
          <w:jc w:val="center"/>
        </w:trPr>
        <w:tc>
          <w:tcPr>
            <w:tcW w:w="4876" w:type="dxa"/>
            <w:tcBorders>
              <w:top w:val="nil"/>
              <w:left w:val="nil"/>
              <w:bottom w:val="nil"/>
              <w:right w:val="nil"/>
            </w:tcBorders>
          </w:tcPr>
          <w:p w14:paraId="3FB0691F" w14:textId="77777777" w:rsidR="00506A40" w:rsidRPr="003079B6" w:rsidRDefault="00506A40" w:rsidP="001E5E8F">
            <w:pPr>
              <w:pStyle w:val="Normal6a"/>
            </w:pPr>
          </w:p>
        </w:tc>
        <w:tc>
          <w:tcPr>
            <w:tcW w:w="4876" w:type="dxa"/>
            <w:tcBorders>
              <w:top w:val="nil"/>
              <w:left w:val="nil"/>
              <w:bottom w:val="nil"/>
              <w:right w:val="nil"/>
            </w:tcBorders>
          </w:tcPr>
          <w:p w14:paraId="6DBDAF6A" w14:textId="77777777" w:rsidR="00506A40" w:rsidRPr="003079B6" w:rsidRDefault="00506A40" w:rsidP="001E5E8F">
            <w:pPr>
              <w:pStyle w:val="Normal6a"/>
            </w:pPr>
            <w:r w:rsidRPr="003079B6">
              <w:rPr>
                <w:b/>
                <w:i/>
              </w:rPr>
              <w:t>22b.</w:t>
            </w:r>
            <w:r w:rsidRPr="003079B6">
              <w:tab/>
            </w:r>
            <w:r w:rsidRPr="003079B6">
              <w:rPr>
                <w:b/>
                <w:i/>
              </w:rPr>
              <w:t>este preocupat de întârzierile înregistrate în ceea ce privește protecția drepturilor minorităților; regretă că drepturile minorităților naționale și lingvistice tradiționale sunt din ce în ce mai neglijate în cadrul instituțiilor și politicilor europene; invită statele membre să se asigure că politicile și cadrele lor juridice nu duc la discriminarea acestor minorități; reamintește propunerea sa de a include protecția drepturilor minorităților în rapoartele privind statul de drept;</w:t>
            </w:r>
          </w:p>
        </w:tc>
      </w:tr>
    </w:tbl>
    <w:p w14:paraId="7ED00CD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89EE9A" w14:textId="77777777" w:rsidR="00506A40" w:rsidRPr="003079B6" w:rsidRDefault="00506A40" w:rsidP="00506A40">
      <w:r w:rsidRPr="003079B6">
        <w:rPr>
          <w:rStyle w:val="HideTWBExt"/>
        </w:rPr>
        <w:t>&lt;/Amend&gt;</w:t>
      </w:r>
    </w:p>
    <w:p w14:paraId="12F538E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488</w:t>
      </w:r>
      <w:r w:rsidRPr="003079B6">
        <w:rPr>
          <w:rStyle w:val="HideTWBExt"/>
          <w:b w:val="0"/>
        </w:rPr>
        <w:t>&lt;/NumAm&gt;</w:t>
      </w:r>
    </w:p>
    <w:p w14:paraId="6495DD7F"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645F4593" w14:textId="77777777" w:rsidR="00506A40" w:rsidRPr="003079B6" w:rsidRDefault="00506A40" w:rsidP="00506A40">
      <w:pPr>
        <w:pStyle w:val="NormalBold"/>
      </w:pPr>
      <w:r w:rsidRPr="003079B6">
        <w:rPr>
          <w:rStyle w:val="HideTWBExt"/>
          <w:b w:val="0"/>
        </w:rPr>
        <w:t>&lt;/RepeatBlock-By&gt;</w:t>
      </w:r>
    </w:p>
    <w:p w14:paraId="35FCFC9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72B459" w14:textId="77777777" w:rsidR="00506A40" w:rsidRPr="003079B6" w:rsidRDefault="00506A40" w:rsidP="00506A40">
      <w:pPr>
        <w:pStyle w:val="NormalBold"/>
      </w:pPr>
      <w:r w:rsidRPr="003079B6">
        <w:rPr>
          <w:rStyle w:val="HideTWBExt"/>
          <w:b w:val="0"/>
        </w:rPr>
        <w:t>&lt;Article&gt;</w:t>
      </w:r>
      <w:r w:rsidRPr="003079B6">
        <w:t>Punctul 22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99BA2CB" w14:textId="77777777" w:rsidTr="001E5E8F">
        <w:trPr>
          <w:trHeight w:hRule="exact" w:val="240"/>
          <w:jc w:val="center"/>
        </w:trPr>
        <w:tc>
          <w:tcPr>
            <w:tcW w:w="9752" w:type="dxa"/>
            <w:gridSpan w:val="2"/>
            <w:tcBorders>
              <w:top w:val="nil"/>
              <w:left w:val="nil"/>
              <w:bottom w:val="nil"/>
              <w:right w:val="nil"/>
            </w:tcBorders>
          </w:tcPr>
          <w:p w14:paraId="5C7D9A77" w14:textId="77777777" w:rsidR="00506A40" w:rsidRPr="003079B6" w:rsidRDefault="00506A40" w:rsidP="001E5E8F"/>
        </w:tc>
      </w:tr>
      <w:tr w:rsidR="00B42CF2" w:rsidRPr="003079B6" w14:paraId="11BEA59E" w14:textId="77777777" w:rsidTr="001E5E8F">
        <w:trPr>
          <w:trHeight w:val="240"/>
          <w:jc w:val="center"/>
        </w:trPr>
        <w:tc>
          <w:tcPr>
            <w:tcW w:w="4876" w:type="dxa"/>
            <w:tcBorders>
              <w:top w:val="nil"/>
              <w:left w:val="nil"/>
              <w:bottom w:val="nil"/>
              <w:right w:val="nil"/>
            </w:tcBorders>
          </w:tcPr>
          <w:p w14:paraId="42C11E3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5B1D17F" w14:textId="77777777" w:rsidR="00506A40" w:rsidRPr="003079B6" w:rsidRDefault="00506A40" w:rsidP="001E5E8F">
            <w:pPr>
              <w:pStyle w:val="AmColumnHeading"/>
            </w:pPr>
            <w:r w:rsidRPr="003079B6">
              <w:t>Amendamentul</w:t>
            </w:r>
          </w:p>
        </w:tc>
      </w:tr>
      <w:tr w:rsidR="00B42CF2" w:rsidRPr="003079B6" w14:paraId="741BA68E" w14:textId="77777777" w:rsidTr="001E5E8F">
        <w:trPr>
          <w:jc w:val="center"/>
        </w:trPr>
        <w:tc>
          <w:tcPr>
            <w:tcW w:w="4876" w:type="dxa"/>
            <w:tcBorders>
              <w:top w:val="nil"/>
              <w:left w:val="nil"/>
              <w:bottom w:val="nil"/>
              <w:right w:val="nil"/>
            </w:tcBorders>
          </w:tcPr>
          <w:p w14:paraId="59E465E1" w14:textId="77777777" w:rsidR="00506A40" w:rsidRPr="003079B6" w:rsidRDefault="00506A40" w:rsidP="001E5E8F">
            <w:pPr>
              <w:pStyle w:val="Normal6a"/>
            </w:pPr>
          </w:p>
        </w:tc>
        <w:tc>
          <w:tcPr>
            <w:tcW w:w="4876" w:type="dxa"/>
            <w:tcBorders>
              <w:top w:val="nil"/>
              <w:left w:val="nil"/>
              <w:bottom w:val="nil"/>
              <w:right w:val="nil"/>
            </w:tcBorders>
          </w:tcPr>
          <w:p w14:paraId="2A254D85" w14:textId="77777777" w:rsidR="00506A40" w:rsidRPr="003079B6" w:rsidRDefault="00506A40" w:rsidP="001E5E8F">
            <w:pPr>
              <w:pStyle w:val="Normal6a"/>
            </w:pPr>
            <w:r w:rsidRPr="003079B6">
              <w:rPr>
                <w:b/>
                <w:i/>
              </w:rPr>
              <w:t>22c.</w:t>
            </w:r>
            <w:r w:rsidRPr="003079B6">
              <w:tab/>
            </w:r>
            <w:r w:rsidRPr="003079B6">
              <w:rPr>
                <w:b/>
                <w:i/>
              </w:rPr>
              <w:t>își exprimă îngrijorarea cu privire la faptul că, în Germania, serviciile de informații interne au clasificat și au plasat sub supraveghere partidul politic Alternative für Deutschland (AfD) pe baza unor presupuse „gesichert rechtsextremistische Bestrebungen” (acțiuni confirmate de extremism de dreapta), o măsură ce ridică semne de întrebare cu privire la proporționalitate, la elementele probatorii și la cerința de neutralitate politică în aplicarea legilor privind securitatea; subliniază că orice astfel de măsuri trebuie să respecte strict garanțiile constituționale, să fie supuse unui control judiciar independent și să evite crearea de efecte descurajante asupra participării democratice;</w:t>
            </w:r>
          </w:p>
        </w:tc>
      </w:tr>
    </w:tbl>
    <w:p w14:paraId="63D17B1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66CE62B" w14:textId="77777777" w:rsidR="00506A40" w:rsidRPr="003079B6" w:rsidRDefault="00506A40" w:rsidP="00506A40">
      <w:r w:rsidRPr="003079B6">
        <w:rPr>
          <w:rStyle w:val="HideTWBExt"/>
        </w:rPr>
        <w:t>&lt;/Amend&gt;</w:t>
      </w:r>
    </w:p>
    <w:p w14:paraId="4DAF6BE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489</w:t>
      </w:r>
      <w:r w:rsidRPr="003079B6">
        <w:rPr>
          <w:rStyle w:val="HideTWBExt"/>
          <w:b w:val="0"/>
        </w:rPr>
        <w:t>&lt;/NumAm&gt;</w:t>
      </w:r>
    </w:p>
    <w:p w14:paraId="5DCB6BF6"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5FF99D8C" w14:textId="77777777" w:rsidR="00506A40" w:rsidRPr="003079B6" w:rsidRDefault="00506A40" w:rsidP="00506A40">
      <w:pPr>
        <w:pStyle w:val="NormalBold"/>
      </w:pPr>
      <w:r w:rsidRPr="003079B6">
        <w:rPr>
          <w:rStyle w:val="HideTWBExt"/>
          <w:b w:val="0"/>
        </w:rPr>
        <w:t>&lt;/RepeatBlock-By&gt;</w:t>
      </w:r>
    </w:p>
    <w:p w14:paraId="061DF44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3026C6" w14:textId="77777777" w:rsidR="00506A40" w:rsidRPr="003079B6" w:rsidRDefault="00506A40" w:rsidP="00506A40">
      <w:pPr>
        <w:pStyle w:val="NormalBold"/>
      </w:pPr>
      <w:r w:rsidRPr="003079B6">
        <w:rPr>
          <w:rStyle w:val="HideTWBExt"/>
          <w:b w:val="0"/>
        </w:rPr>
        <w:t>&lt;Article&gt;</w:t>
      </w:r>
      <w:r w:rsidRPr="003079B6">
        <w:t>Punctul 22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939B521" w14:textId="77777777" w:rsidTr="001E5E8F">
        <w:trPr>
          <w:trHeight w:hRule="exact" w:val="240"/>
          <w:jc w:val="center"/>
        </w:trPr>
        <w:tc>
          <w:tcPr>
            <w:tcW w:w="9752" w:type="dxa"/>
            <w:gridSpan w:val="2"/>
            <w:tcBorders>
              <w:top w:val="nil"/>
              <w:left w:val="nil"/>
              <w:bottom w:val="nil"/>
              <w:right w:val="nil"/>
            </w:tcBorders>
          </w:tcPr>
          <w:p w14:paraId="404C4682" w14:textId="77777777" w:rsidR="00506A40" w:rsidRPr="003079B6" w:rsidRDefault="00506A40" w:rsidP="001E5E8F"/>
        </w:tc>
      </w:tr>
      <w:tr w:rsidR="00B42CF2" w:rsidRPr="003079B6" w14:paraId="12440D39" w14:textId="77777777" w:rsidTr="001E5E8F">
        <w:trPr>
          <w:trHeight w:val="240"/>
          <w:jc w:val="center"/>
        </w:trPr>
        <w:tc>
          <w:tcPr>
            <w:tcW w:w="4876" w:type="dxa"/>
            <w:tcBorders>
              <w:top w:val="nil"/>
              <w:left w:val="nil"/>
              <w:bottom w:val="nil"/>
              <w:right w:val="nil"/>
            </w:tcBorders>
          </w:tcPr>
          <w:p w14:paraId="45E68CE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8B8528F" w14:textId="77777777" w:rsidR="00506A40" w:rsidRPr="003079B6" w:rsidRDefault="00506A40" w:rsidP="001E5E8F">
            <w:pPr>
              <w:pStyle w:val="AmColumnHeading"/>
            </w:pPr>
            <w:r w:rsidRPr="003079B6">
              <w:t>Amendamentul</w:t>
            </w:r>
          </w:p>
        </w:tc>
      </w:tr>
      <w:tr w:rsidR="00B42CF2" w:rsidRPr="003079B6" w14:paraId="37B6482D" w14:textId="77777777" w:rsidTr="001E5E8F">
        <w:trPr>
          <w:jc w:val="center"/>
        </w:trPr>
        <w:tc>
          <w:tcPr>
            <w:tcW w:w="4876" w:type="dxa"/>
            <w:tcBorders>
              <w:top w:val="nil"/>
              <w:left w:val="nil"/>
              <w:bottom w:val="nil"/>
              <w:right w:val="nil"/>
            </w:tcBorders>
          </w:tcPr>
          <w:p w14:paraId="57BBEBF1" w14:textId="77777777" w:rsidR="00506A40" w:rsidRPr="003079B6" w:rsidRDefault="00506A40" w:rsidP="001E5E8F">
            <w:pPr>
              <w:pStyle w:val="Normal6a"/>
            </w:pPr>
          </w:p>
        </w:tc>
        <w:tc>
          <w:tcPr>
            <w:tcW w:w="4876" w:type="dxa"/>
            <w:tcBorders>
              <w:top w:val="nil"/>
              <w:left w:val="nil"/>
              <w:bottom w:val="nil"/>
              <w:right w:val="nil"/>
            </w:tcBorders>
          </w:tcPr>
          <w:p w14:paraId="5F576B25" w14:textId="77777777" w:rsidR="00506A40" w:rsidRPr="003079B6" w:rsidRDefault="00506A40" w:rsidP="001E5E8F">
            <w:pPr>
              <w:pStyle w:val="Normal6a"/>
            </w:pPr>
            <w:r w:rsidRPr="003079B6">
              <w:rPr>
                <w:b/>
                <w:i/>
              </w:rPr>
              <w:t>22c.</w:t>
            </w:r>
            <w:r w:rsidRPr="003079B6">
              <w:tab/>
            </w:r>
            <w:r w:rsidRPr="003079B6">
              <w:rPr>
                <w:b/>
                <w:i/>
              </w:rPr>
              <w:t>invită Comisia să propună măsuri la nivelul UE pentru protejarea și promovarea drepturilor minorităților și drepturilor lingvistice; solicită din nou, în acest context, ca UE să adere la Convenția-cadru pentru protecția minorităților naționale și la Carta europeană a limbilor regionale sau minoritare;</w:t>
            </w:r>
          </w:p>
        </w:tc>
      </w:tr>
    </w:tbl>
    <w:p w14:paraId="66FBC91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5ED3B8" w14:textId="77777777" w:rsidR="00506A40" w:rsidRPr="003079B6" w:rsidRDefault="00506A40" w:rsidP="00506A40">
      <w:r w:rsidRPr="003079B6">
        <w:rPr>
          <w:rStyle w:val="HideTWBExt"/>
        </w:rPr>
        <w:t>&lt;/Amend&gt;</w:t>
      </w:r>
    </w:p>
    <w:p w14:paraId="7911EEF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490</w:t>
      </w:r>
      <w:r w:rsidRPr="003079B6">
        <w:rPr>
          <w:rStyle w:val="HideTWBExt"/>
          <w:b w:val="0"/>
        </w:rPr>
        <w:t>&lt;/NumAm&gt;</w:t>
      </w:r>
    </w:p>
    <w:p w14:paraId="400AA678"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73A130EB" w14:textId="77777777" w:rsidR="00506A40" w:rsidRPr="003079B6" w:rsidRDefault="00506A40" w:rsidP="00506A40">
      <w:pPr>
        <w:pStyle w:val="NormalBold"/>
      </w:pPr>
      <w:r w:rsidRPr="003079B6">
        <w:rPr>
          <w:rStyle w:val="HideTWBExt"/>
          <w:b w:val="0"/>
        </w:rPr>
        <w:t>&lt;/RepeatBlock-By&gt;</w:t>
      </w:r>
    </w:p>
    <w:p w14:paraId="09DE93B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D5C67F"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282784" w14:textId="77777777" w:rsidTr="001E5E8F">
        <w:trPr>
          <w:trHeight w:hRule="exact" w:val="240"/>
          <w:jc w:val="center"/>
        </w:trPr>
        <w:tc>
          <w:tcPr>
            <w:tcW w:w="9752" w:type="dxa"/>
            <w:gridSpan w:val="2"/>
            <w:tcBorders>
              <w:top w:val="nil"/>
              <w:left w:val="nil"/>
              <w:bottom w:val="nil"/>
              <w:right w:val="nil"/>
            </w:tcBorders>
          </w:tcPr>
          <w:p w14:paraId="362CC902" w14:textId="77777777" w:rsidR="00506A40" w:rsidRPr="003079B6" w:rsidRDefault="00506A40" w:rsidP="001E5E8F"/>
        </w:tc>
      </w:tr>
      <w:tr w:rsidR="00B42CF2" w:rsidRPr="003079B6" w14:paraId="6669728E" w14:textId="77777777" w:rsidTr="001E5E8F">
        <w:trPr>
          <w:trHeight w:val="240"/>
          <w:jc w:val="center"/>
        </w:trPr>
        <w:tc>
          <w:tcPr>
            <w:tcW w:w="4876" w:type="dxa"/>
            <w:tcBorders>
              <w:top w:val="nil"/>
              <w:left w:val="nil"/>
              <w:bottom w:val="nil"/>
              <w:right w:val="nil"/>
            </w:tcBorders>
          </w:tcPr>
          <w:p w14:paraId="7280F25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7DD78A0" w14:textId="77777777" w:rsidR="00506A40" w:rsidRPr="003079B6" w:rsidRDefault="00506A40" w:rsidP="001E5E8F">
            <w:pPr>
              <w:pStyle w:val="AmColumnHeading"/>
            </w:pPr>
            <w:r w:rsidRPr="003079B6">
              <w:t>Amendamentul</w:t>
            </w:r>
          </w:p>
        </w:tc>
      </w:tr>
      <w:tr w:rsidR="00B42CF2" w:rsidRPr="003079B6" w14:paraId="6565E157" w14:textId="77777777" w:rsidTr="001E5E8F">
        <w:trPr>
          <w:jc w:val="center"/>
        </w:trPr>
        <w:tc>
          <w:tcPr>
            <w:tcW w:w="4876" w:type="dxa"/>
            <w:tcBorders>
              <w:top w:val="nil"/>
              <w:left w:val="nil"/>
              <w:bottom w:val="nil"/>
              <w:right w:val="nil"/>
            </w:tcBorders>
          </w:tcPr>
          <w:p w14:paraId="765CA905" w14:textId="77777777" w:rsidR="00506A40" w:rsidRPr="003079B6" w:rsidRDefault="00506A40" w:rsidP="001E5E8F">
            <w:pPr>
              <w:pStyle w:val="Normal6a"/>
            </w:pPr>
            <w:r w:rsidRPr="003079B6">
              <w:rPr>
                <w:b/>
                <w:i/>
              </w:rPr>
              <w:t>23.</w:t>
            </w:r>
            <w:r w:rsidRPr="003079B6">
              <w:tab/>
            </w:r>
            <w:r w:rsidRPr="003079B6">
              <w:rPr>
                <w:b/>
                <w:i/>
              </w:rPr>
              <w:t>este profund îngrijorat de măsurile discriminatorii introduse în unele state membre sub pretextul combaterii „propagandei LGBTIQ” și a „ideologiei de gen”;</w:t>
            </w:r>
            <w:r w:rsidRPr="003079B6">
              <w:t xml:space="preserve"> </w:t>
            </w:r>
            <w:r w:rsidRPr="003079B6">
              <w:rPr>
                <w:b/>
                <w:i/>
              </w:rPr>
              <w:t>subliniază că Comisia trebuie să acționeze rapid și decisiv atunci când statele membre eludează dreptul UE, în special carta;</w:t>
            </w:r>
          </w:p>
        </w:tc>
        <w:tc>
          <w:tcPr>
            <w:tcW w:w="4876" w:type="dxa"/>
            <w:tcBorders>
              <w:top w:val="nil"/>
              <w:left w:val="nil"/>
              <w:bottom w:val="nil"/>
              <w:right w:val="nil"/>
            </w:tcBorders>
          </w:tcPr>
          <w:p w14:paraId="5BCD132F" w14:textId="77777777" w:rsidR="00506A40" w:rsidRPr="003079B6" w:rsidRDefault="00506A40" w:rsidP="001E5E8F">
            <w:pPr>
              <w:pStyle w:val="Normal6a"/>
            </w:pPr>
            <w:r w:rsidRPr="003079B6">
              <w:rPr>
                <w:b/>
                <w:i/>
              </w:rPr>
              <w:t>eliminat</w:t>
            </w:r>
          </w:p>
        </w:tc>
      </w:tr>
    </w:tbl>
    <w:p w14:paraId="1082BCB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028DB656" w14:textId="77777777" w:rsidR="00506A40" w:rsidRPr="003079B6" w:rsidRDefault="00506A40" w:rsidP="00506A40">
      <w:r w:rsidRPr="003079B6">
        <w:rPr>
          <w:rStyle w:val="HideTWBExt"/>
        </w:rPr>
        <w:t>&lt;/Amend&gt;</w:t>
      </w:r>
    </w:p>
    <w:p w14:paraId="54BFD61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491</w:t>
      </w:r>
      <w:r w:rsidRPr="003079B6">
        <w:rPr>
          <w:rStyle w:val="HideTWBExt"/>
          <w:b w:val="0"/>
        </w:rPr>
        <w:t>&lt;/NumAm&gt;</w:t>
      </w:r>
    </w:p>
    <w:p w14:paraId="5E843DF0"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2491262" w14:textId="77777777" w:rsidR="00506A40" w:rsidRPr="003079B6" w:rsidRDefault="00506A40" w:rsidP="00506A40">
      <w:pPr>
        <w:pStyle w:val="NormalBold"/>
      </w:pPr>
      <w:r w:rsidRPr="003079B6">
        <w:rPr>
          <w:rStyle w:val="HideTWBExt"/>
          <w:b w:val="0"/>
        </w:rPr>
        <w:t>&lt;/RepeatBlock-By&gt;</w:t>
      </w:r>
    </w:p>
    <w:p w14:paraId="1852E63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5575D6"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112AA56" w14:textId="77777777" w:rsidTr="001E5E8F">
        <w:trPr>
          <w:trHeight w:hRule="exact" w:val="240"/>
          <w:jc w:val="center"/>
        </w:trPr>
        <w:tc>
          <w:tcPr>
            <w:tcW w:w="9752" w:type="dxa"/>
            <w:gridSpan w:val="2"/>
            <w:tcBorders>
              <w:top w:val="nil"/>
              <w:left w:val="nil"/>
              <w:bottom w:val="nil"/>
              <w:right w:val="nil"/>
            </w:tcBorders>
          </w:tcPr>
          <w:p w14:paraId="4C9667A3" w14:textId="77777777" w:rsidR="00506A40" w:rsidRPr="003079B6" w:rsidRDefault="00506A40" w:rsidP="001E5E8F"/>
        </w:tc>
      </w:tr>
      <w:tr w:rsidR="00B42CF2" w:rsidRPr="003079B6" w14:paraId="4C7B60FD" w14:textId="77777777" w:rsidTr="001E5E8F">
        <w:trPr>
          <w:trHeight w:val="240"/>
          <w:jc w:val="center"/>
        </w:trPr>
        <w:tc>
          <w:tcPr>
            <w:tcW w:w="4876" w:type="dxa"/>
            <w:tcBorders>
              <w:top w:val="nil"/>
              <w:left w:val="nil"/>
              <w:bottom w:val="nil"/>
              <w:right w:val="nil"/>
            </w:tcBorders>
          </w:tcPr>
          <w:p w14:paraId="041D821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B141520" w14:textId="77777777" w:rsidR="00506A40" w:rsidRPr="003079B6" w:rsidRDefault="00506A40" w:rsidP="001E5E8F">
            <w:pPr>
              <w:pStyle w:val="AmColumnHeading"/>
            </w:pPr>
            <w:r w:rsidRPr="003079B6">
              <w:t>Amendamentul</w:t>
            </w:r>
          </w:p>
        </w:tc>
      </w:tr>
      <w:tr w:rsidR="00B42CF2" w:rsidRPr="003079B6" w14:paraId="4984E598" w14:textId="77777777" w:rsidTr="001E5E8F">
        <w:trPr>
          <w:jc w:val="center"/>
        </w:trPr>
        <w:tc>
          <w:tcPr>
            <w:tcW w:w="4876" w:type="dxa"/>
            <w:tcBorders>
              <w:top w:val="nil"/>
              <w:left w:val="nil"/>
              <w:bottom w:val="nil"/>
              <w:right w:val="nil"/>
            </w:tcBorders>
          </w:tcPr>
          <w:p w14:paraId="3444A732" w14:textId="77777777" w:rsidR="00506A40" w:rsidRPr="003079B6" w:rsidRDefault="00506A40" w:rsidP="001E5E8F">
            <w:pPr>
              <w:pStyle w:val="Normal6a"/>
            </w:pPr>
            <w:r w:rsidRPr="003079B6">
              <w:rPr>
                <w:b/>
                <w:i/>
              </w:rPr>
              <w:t>23.</w:t>
            </w:r>
            <w:r w:rsidRPr="003079B6">
              <w:tab/>
            </w:r>
            <w:r w:rsidRPr="003079B6">
              <w:rPr>
                <w:b/>
                <w:i/>
              </w:rPr>
              <w:t>este profund îngrijorat de măsurile discriminatorii introduse în unele state membre sub pretextul combaterii „propagandei LGBTIQ” și a „ideologiei de gen”;</w:t>
            </w:r>
            <w:r w:rsidRPr="003079B6">
              <w:t xml:space="preserve"> </w:t>
            </w:r>
            <w:r w:rsidRPr="003079B6">
              <w:rPr>
                <w:b/>
                <w:i/>
              </w:rPr>
              <w:t>subliniază că Comisia trebuie să acționeze rapid și decisiv atunci când statele membre eludează dreptul UE, în special carta;</w:t>
            </w:r>
          </w:p>
        </w:tc>
        <w:tc>
          <w:tcPr>
            <w:tcW w:w="4876" w:type="dxa"/>
            <w:tcBorders>
              <w:top w:val="nil"/>
              <w:left w:val="nil"/>
              <w:bottom w:val="nil"/>
              <w:right w:val="nil"/>
            </w:tcBorders>
          </w:tcPr>
          <w:p w14:paraId="48CF0879" w14:textId="77777777" w:rsidR="00506A40" w:rsidRPr="003079B6" w:rsidRDefault="00506A40" w:rsidP="001E5E8F">
            <w:pPr>
              <w:pStyle w:val="Normal6a"/>
            </w:pPr>
            <w:r w:rsidRPr="003079B6">
              <w:rPr>
                <w:b/>
                <w:i/>
              </w:rPr>
              <w:t>eliminat</w:t>
            </w:r>
          </w:p>
        </w:tc>
      </w:tr>
    </w:tbl>
    <w:p w14:paraId="0A68D7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326F16B" w14:textId="77777777" w:rsidR="00506A40" w:rsidRPr="003079B6" w:rsidRDefault="00506A40" w:rsidP="00506A40">
      <w:r w:rsidRPr="003079B6">
        <w:rPr>
          <w:rStyle w:val="HideTWBExt"/>
        </w:rPr>
        <w:t>&lt;/Amend&gt;</w:t>
      </w:r>
    </w:p>
    <w:p w14:paraId="13F80C3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492</w:t>
      </w:r>
      <w:r w:rsidRPr="003079B6">
        <w:rPr>
          <w:rStyle w:val="HideTWBExt"/>
          <w:b w:val="0"/>
        </w:rPr>
        <w:t>&lt;/NumAm&gt;</w:t>
      </w:r>
    </w:p>
    <w:p w14:paraId="2DF8E9CE"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412E3F2E" w14:textId="77777777" w:rsidR="00506A40" w:rsidRPr="003079B6" w:rsidRDefault="00506A40" w:rsidP="00506A40">
      <w:pPr>
        <w:pStyle w:val="NormalBold"/>
      </w:pPr>
      <w:r w:rsidRPr="003079B6">
        <w:rPr>
          <w:rStyle w:val="HideTWBExt"/>
          <w:b w:val="0"/>
        </w:rPr>
        <w:t>&lt;/RepeatBlock-By&gt;</w:t>
      </w:r>
    </w:p>
    <w:p w14:paraId="263A9C2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1857935"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948FCC1" w14:textId="77777777" w:rsidTr="001E5E8F">
        <w:trPr>
          <w:trHeight w:hRule="exact" w:val="240"/>
          <w:jc w:val="center"/>
        </w:trPr>
        <w:tc>
          <w:tcPr>
            <w:tcW w:w="9752" w:type="dxa"/>
            <w:gridSpan w:val="2"/>
            <w:tcBorders>
              <w:top w:val="nil"/>
              <w:left w:val="nil"/>
              <w:bottom w:val="nil"/>
              <w:right w:val="nil"/>
            </w:tcBorders>
          </w:tcPr>
          <w:p w14:paraId="6887B573" w14:textId="77777777" w:rsidR="00506A40" w:rsidRPr="003079B6" w:rsidRDefault="00506A40" w:rsidP="001E5E8F"/>
        </w:tc>
      </w:tr>
      <w:tr w:rsidR="00B42CF2" w:rsidRPr="003079B6" w14:paraId="373A53E5" w14:textId="77777777" w:rsidTr="001E5E8F">
        <w:trPr>
          <w:trHeight w:val="240"/>
          <w:jc w:val="center"/>
        </w:trPr>
        <w:tc>
          <w:tcPr>
            <w:tcW w:w="4876" w:type="dxa"/>
            <w:tcBorders>
              <w:top w:val="nil"/>
              <w:left w:val="nil"/>
              <w:bottom w:val="nil"/>
              <w:right w:val="nil"/>
            </w:tcBorders>
          </w:tcPr>
          <w:p w14:paraId="40155B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E5A3F48" w14:textId="77777777" w:rsidR="00506A40" w:rsidRPr="003079B6" w:rsidRDefault="00506A40" w:rsidP="001E5E8F">
            <w:pPr>
              <w:pStyle w:val="AmColumnHeading"/>
            </w:pPr>
            <w:r w:rsidRPr="003079B6">
              <w:t>Amendamentul</w:t>
            </w:r>
          </w:p>
        </w:tc>
      </w:tr>
      <w:tr w:rsidR="00B42CF2" w:rsidRPr="003079B6" w14:paraId="12A86C4C" w14:textId="77777777" w:rsidTr="001E5E8F">
        <w:trPr>
          <w:jc w:val="center"/>
        </w:trPr>
        <w:tc>
          <w:tcPr>
            <w:tcW w:w="4876" w:type="dxa"/>
            <w:tcBorders>
              <w:top w:val="nil"/>
              <w:left w:val="nil"/>
              <w:bottom w:val="nil"/>
              <w:right w:val="nil"/>
            </w:tcBorders>
          </w:tcPr>
          <w:p w14:paraId="53B14E82" w14:textId="77777777" w:rsidR="00506A40" w:rsidRPr="003079B6" w:rsidRDefault="00506A40" w:rsidP="001E5E8F">
            <w:pPr>
              <w:pStyle w:val="Normal6a"/>
            </w:pPr>
            <w:r w:rsidRPr="003079B6">
              <w:rPr>
                <w:b/>
                <w:i/>
              </w:rPr>
              <w:t>23.</w:t>
            </w:r>
            <w:r w:rsidRPr="003079B6">
              <w:tab/>
            </w:r>
            <w:r w:rsidRPr="003079B6">
              <w:rPr>
                <w:b/>
                <w:i/>
              </w:rPr>
              <w:t>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w:t>
            </w:r>
          </w:p>
        </w:tc>
        <w:tc>
          <w:tcPr>
            <w:tcW w:w="4876" w:type="dxa"/>
            <w:tcBorders>
              <w:top w:val="nil"/>
              <w:left w:val="nil"/>
              <w:bottom w:val="nil"/>
              <w:right w:val="nil"/>
            </w:tcBorders>
          </w:tcPr>
          <w:p w14:paraId="541DB4A8" w14:textId="77777777" w:rsidR="00506A40" w:rsidRPr="003079B6" w:rsidRDefault="00506A40" w:rsidP="001E5E8F">
            <w:pPr>
              <w:pStyle w:val="Normal6a"/>
            </w:pPr>
            <w:r w:rsidRPr="003079B6">
              <w:rPr>
                <w:b/>
                <w:i/>
              </w:rPr>
              <w:t>eliminat</w:t>
            </w:r>
          </w:p>
        </w:tc>
      </w:tr>
    </w:tbl>
    <w:p w14:paraId="624F5C3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991F4E4" w14:textId="77777777" w:rsidR="00506A40" w:rsidRPr="003079B6" w:rsidRDefault="00506A40" w:rsidP="00506A40">
      <w:r w:rsidRPr="003079B6">
        <w:rPr>
          <w:rStyle w:val="HideTWBExt"/>
        </w:rPr>
        <w:t>&lt;/Amend&gt;</w:t>
      </w:r>
    </w:p>
    <w:p w14:paraId="027D859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493</w:t>
      </w:r>
      <w:r w:rsidRPr="003079B6">
        <w:rPr>
          <w:rStyle w:val="HideTWBExt"/>
          <w:b w:val="0"/>
        </w:rPr>
        <w:t>&lt;/NumAm&gt;</w:t>
      </w:r>
    </w:p>
    <w:p w14:paraId="247A9885"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0E39F5AC" w14:textId="77777777" w:rsidR="00506A40" w:rsidRPr="003079B6" w:rsidRDefault="00506A40" w:rsidP="00506A40">
      <w:pPr>
        <w:pStyle w:val="NormalBold"/>
      </w:pPr>
      <w:r w:rsidRPr="003079B6">
        <w:rPr>
          <w:rStyle w:val="HideTWBExt"/>
          <w:b w:val="0"/>
        </w:rPr>
        <w:t>&lt;/RepeatBlock-By&gt;</w:t>
      </w:r>
    </w:p>
    <w:p w14:paraId="6092794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44C3E2"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14CEE05" w14:textId="77777777" w:rsidTr="001E5E8F">
        <w:trPr>
          <w:trHeight w:hRule="exact" w:val="240"/>
          <w:jc w:val="center"/>
        </w:trPr>
        <w:tc>
          <w:tcPr>
            <w:tcW w:w="9752" w:type="dxa"/>
            <w:gridSpan w:val="2"/>
            <w:tcBorders>
              <w:top w:val="nil"/>
              <w:left w:val="nil"/>
              <w:bottom w:val="nil"/>
              <w:right w:val="nil"/>
            </w:tcBorders>
          </w:tcPr>
          <w:p w14:paraId="5F1B9C6D" w14:textId="77777777" w:rsidR="00506A40" w:rsidRPr="003079B6" w:rsidRDefault="00506A40" w:rsidP="001E5E8F"/>
        </w:tc>
      </w:tr>
      <w:tr w:rsidR="00B42CF2" w:rsidRPr="003079B6" w14:paraId="775AB712" w14:textId="77777777" w:rsidTr="001E5E8F">
        <w:trPr>
          <w:trHeight w:val="240"/>
          <w:jc w:val="center"/>
        </w:trPr>
        <w:tc>
          <w:tcPr>
            <w:tcW w:w="4876" w:type="dxa"/>
            <w:tcBorders>
              <w:top w:val="nil"/>
              <w:left w:val="nil"/>
              <w:bottom w:val="nil"/>
              <w:right w:val="nil"/>
            </w:tcBorders>
          </w:tcPr>
          <w:p w14:paraId="3F54094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5F51CB3" w14:textId="77777777" w:rsidR="00506A40" w:rsidRPr="003079B6" w:rsidRDefault="00506A40" w:rsidP="001E5E8F">
            <w:pPr>
              <w:pStyle w:val="AmColumnHeading"/>
            </w:pPr>
            <w:r w:rsidRPr="003079B6">
              <w:t>Amendamentul</w:t>
            </w:r>
          </w:p>
        </w:tc>
      </w:tr>
      <w:tr w:rsidR="00B42CF2" w:rsidRPr="003079B6" w14:paraId="7BEC7C6E" w14:textId="77777777" w:rsidTr="001E5E8F">
        <w:trPr>
          <w:jc w:val="center"/>
        </w:trPr>
        <w:tc>
          <w:tcPr>
            <w:tcW w:w="4876" w:type="dxa"/>
            <w:tcBorders>
              <w:top w:val="nil"/>
              <w:left w:val="nil"/>
              <w:bottom w:val="nil"/>
              <w:right w:val="nil"/>
            </w:tcBorders>
          </w:tcPr>
          <w:p w14:paraId="6E2E28A5" w14:textId="77777777" w:rsidR="00506A40" w:rsidRPr="003079B6" w:rsidRDefault="00506A40" w:rsidP="001E5E8F">
            <w:pPr>
              <w:pStyle w:val="Normal6a"/>
            </w:pPr>
            <w:r w:rsidRPr="003079B6">
              <w:rPr>
                <w:b/>
                <w:i/>
              </w:rPr>
              <w:t>23.</w:t>
            </w:r>
            <w:r w:rsidRPr="003079B6">
              <w:tab/>
            </w:r>
            <w:r w:rsidRPr="003079B6">
              <w:rPr>
                <w:b/>
                <w:i/>
              </w:rPr>
              <w:t>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w:t>
            </w:r>
          </w:p>
        </w:tc>
        <w:tc>
          <w:tcPr>
            <w:tcW w:w="4876" w:type="dxa"/>
            <w:tcBorders>
              <w:top w:val="nil"/>
              <w:left w:val="nil"/>
              <w:bottom w:val="nil"/>
              <w:right w:val="nil"/>
            </w:tcBorders>
          </w:tcPr>
          <w:p w14:paraId="7BDA2C90" w14:textId="77777777" w:rsidR="00506A40" w:rsidRPr="003079B6" w:rsidRDefault="00506A40" w:rsidP="001E5E8F">
            <w:pPr>
              <w:pStyle w:val="Normal6a"/>
            </w:pPr>
            <w:r w:rsidRPr="003079B6">
              <w:rPr>
                <w:b/>
                <w:i/>
              </w:rPr>
              <w:t>eliminat</w:t>
            </w:r>
          </w:p>
        </w:tc>
      </w:tr>
    </w:tbl>
    <w:p w14:paraId="3A6E8C5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E0B7DC3" w14:textId="77777777" w:rsidR="00506A40" w:rsidRPr="003079B6" w:rsidRDefault="00506A40" w:rsidP="00506A40">
      <w:r w:rsidRPr="003079B6">
        <w:rPr>
          <w:rStyle w:val="HideTWBExt"/>
        </w:rPr>
        <w:t>&lt;/Amend&gt;</w:t>
      </w:r>
    </w:p>
    <w:p w14:paraId="3BB7369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494</w:t>
      </w:r>
      <w:r w:rsidRPr="003079B6">
        <w:rPr>
          <w:rStyle w:val="HideTWBExt"/>
          <w:b w:val="0"/>
        </w:rPr>
        <w:t>&lt;/NumAm&gt;</w:t>
      </w:r>
    </w:p>
    <w:p w14:paraId="7EB5E969"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23C867F1" w14:textId="77777777" w:rsidR="00506A40" w:rsidRPr="003079B6" w:rsidRDefault="00506A40" w:rsidP="00506A40">
      <w:pPr>
        <w:pStyle w:val="NormalBold"/>
      </w:pPr>
      <w:r w:rsidRPr="003079B6">
        <w:rPr>
          <w:rStyle w:val="HideTWBExt"/>
          <w:b w:val="0"/>
        </w:rPr>
        <w:t>&lt;/RepeatBlock-By&gt;</w:t>
      </w:r>
    </w:p>
    <w:p w14:paraId="5A4859B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4A5F701"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4CF008" w14:textId="77777777" w:rsidTr="001E5E8F">
        <w:trPr>
          <w:trHeight w:hRule="exact" w:val="240"/>
          <w:jc w:val="center"/>
        </w:trPr>
        <w:tc>
          <w:tcPr>
            <w:tcW w:w="9752" w:type="dxa"/>
            <w:gridSpan w:val="2"/>
            <w:tcBorders>
              <w:top w:val="nil"/>
              <w:left w:val="nil"/>
              <w:bottom w:val="nil"/>
              <w:right w:val="nil"/>
            </w:tcBorders>
          </w:tcPr>
          <w:p w14:paraId="0E01A613" w14:textId="77777777" w:rsidR="00506A40" w:rsidRPr="003079B6" w:rsidRDefault="00506A40" w:rsidP="001E5E8F"/>
        </w:tc>
      </w:tr>
      <w:tr w:rsidR="00B42CF2" w:rsidRPr="003079B6" w14:paraId="5565B1F7" w14:textId="77777777" w:rsidTr="001E5E8F">
        <w:trPr>
          <w:trHeight w:val="240"/>
          <w:jc w:val="center"/>
        </w:trPr>
        <w:tc>
          <w:tcPr>
            <w:tcW w:w="4876" w:type="dxa"/>
            <w:tcBorders>
              <w:top w:val="nil"/>
              <w:left w:val="nil"/>
              <w:bottom w:val="nil"/>
              <w:right w:val="nil"/>
            </w:tcBorders>
          </w:tcPr>
          <w:p w14:paraId="52A1478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0422A84" w14:textId="77777777" w:rsidR="00506A40" w:rsidRPr="003079B6" w:rsidRDefault="00506A40" w:rsidP="001E5E8F">
            <w:pPr>
              <w:pStyle w:val="AmColumnHeading"/>
            </w:pPr>
            <w:r w:rsidRPr="003079B6">
              <w:t>Amendamentul</w:t>
            </w:r>
          </w:p>
        </w:tc>
      </w:tr>
      <w:tr w:rsidR="00B42CF2" w:rsidRPr="003079B6" w14:paraId="4E35EFBA" w14:textId="77777777" w:rsidTr="001E5E8F">
        <w:trPr>
          <w:jc w:val="center"/>
        </w:trPr>
        <w:tc>
          <w:tcPr>
            <w:tcW w:w="4876" w:type="dxa"/>
            <w:tcBorders>
              <w:top w:val="nil"/>
              <w:left w:val="nil"/>
              <w:bottom w:val="nil"/>
              <w:right w:val="nil"/>
            </w:tcBorders>
          </w:tcPr>
          <w:p w14:paraId="39692A6C" w14:textId="77777777" w:rsidR="00506A40" w:rsidRPr="003079B6" w:rsidRDefault="00506A40" w:rsidP="001E5E8F">
            <w:pPr>
              <w:pStyle w:val="Normal6a"/>
            </w:pPr>
            <w:r w:rsidRPr="003079B6">
              <w:rPr>
                <w:b/>
                <w:i/>
              </w:rPr>
              <w:t>23.</w:t>
            </w:r>
            <w:r w:rsidRPr="003079B6">
              <w:tab/>
            </w:r>
            <w:r w:rsidRPr="003079B6">
              <w:rPr>
                <w:b/>
                <w:i/>
              </w:rPr>
              <w:t>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w:t>
            </w:r>
          </w:p>
        </w:tc>
        <w:tc>
          <w:tcPr>
            <w:tcW w:w="4876" w:type="dxa"/>
            <w:tcBorders>
              <w:top w:val="nil"/>
              <w:left w:val="nil"/>
              <w:bottom w:val="nil"/>
              <w:right w:val="nil"/>
            </w:tcBorders>
          </w:tcPr>
          <w:p w14:paraId="128D34F9" w14:textId="77777777" w:rsidR="00506A40" w:rsidRPr="003079B6" w:rsidRDefault="00506A40" w:rsidP="001E5E8F">
            <w:pPr>
              <w:pStyle w:val="Normal6a"/>
            </w:pPr>
            <w:r w:rsidRPr="003079B6">
              <w:rPr>
                <w:b/>
                <w:i/>
              </w:rPr>
              <w:t>eliminat</w:t>
            </w:r>
          </w:p>
        </w:tc>
      </w:tr>
    </w:tbl>
    <w:p w14:paraId="063A800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D4F1F29" w14:textId="77777777" w:rsidR="00506A40" w:rsidRPr="003079B6" w:rsidRDefault="00506A40" w:rsidP="00506A40">
      <w:r w:rsidRPr="003079B6">
        <w:rPr>
          <w:rStyle w:val="HideTWBExt"/>
        </w:rPr>
        <w:t>&lt;/Amend&gt;</w:t>
      </w:r>
    </w:p>
    <w:p w14:paraId="23EEF04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495</w:t>
      </w:r>
      <w:r w:rsidRPr="003079B6">
        <w:rPr>
          <w:rStyle w:val="HideTWBExt"/>
          <w:b w:val="0"/>
        </w:rPr>
        <w:t>&lt;/NumAm&gt;</w:t>
      </w:r>
    </w:p>
    <w:p w14:paraId="20845D16"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10F3DC8D" w14:textId="77777777" w:rsidR="00506A40" w:rsidRPr="003079B6" w:rsidRDefault="00506A40" w:rsidP="00506A40">
      <w:pPr>
        <w:pStyle w:val="NormalBold"/>
      </w:pPr>
      <w:r w:rsidRPr="003079B6">
        <w:rPr>
          <w:rStyle w:val="HideTWBExt"/>
          <w:b w:val="0"/>
        </w:rPr>
        <w:t>&lt;/RepeatBlock-By&gt;</w:t>
      </w:r>
    </w:p>
    <w:p w14:paraId="7660D29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B7C65C9"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8679782" w14:textId="77777777" w:rsidTr="001E5E8F">
        <w:trPr>
          <w:trHeight w:hRule="exact" w:val="240"/>
          <w:jc w:val="center"/>
        </w:trPr>
        <w:tc>
          <w:tcPr>
            <w:tcW w:w="9752" w:type="dxa"/>
            <w:gridSpan w:val="2"/>
            <w:tcBorders>
              <w:top w:val="nil"/>
              <w:left w:val="nil"/>
              <w:bottom w:val="nil"/>
              <w:right w:val="nil"/>
            </w:tcBorders>
          </w:tcPr>
          <w:p w14:paraId="6E59DC5C" w14:textId="77777777" w:rsidR="00506A40" w:rsidRPr="003079B6" w:rsidRDefault="00506A40" w:rsidP="001E5E8F"/>
        </w:tc>
      </w:tr>
      <w:tr w:rsidR="00B42CF2" w:rsidRPr="003079B6" w14:paraId="7969401A" w14:textId="77777777" w:rsidTr="001E5E8F">
        <w:trPr>
          <w:trHeight w:val="240"/>
          <w:jc w:val="center"/>
        </w:trPr>
        <w:tc>
          <w:tcPr>
            <w:tcW w:w="4876" w:type="dxa"/>
            <w:tcBorders>
              <w:top w:val="nil"/>
              <w:left w:val="nil"/>
              <w:bottom w:val="nil"/>
              <w:right w:val="nil"/>
            </w:tcBorders>
          </w:tcPr>
          <w:p w14:paraId="092C00D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829DF52" w14:textId="77777777" w:rsidR="00506A40" w:rsidRPr="003079B6" w:rsidRDefault="00506A40" w:rsidP="001E5E8F">
            <w:pPr>
              <w:pStyle w:val="AmColumnHeading"/>
            </w:pPr>
            <w:r w:rsidRPr="003079B6">
              <w:t>Amendamentul</w:t>
            </w:r>
          </w:p>
        </w:tc>
      </w:tr>
      <w:tr w:rsidR="00B42CF2" w:rsidRPr="003079B6" w14:paraId="0DBF9373" w14:textId="77777777" w:rsidTr="001E5E8F">
        <w:trPr>
          <w:jc w:val="center"/>
        </w:trPr>
        <w:tc>
          <w:tcPr>
            <w:tcW w:w="4876" w:type="dxa"/>
            <w:tcBorders>
              <w:top w:val="nil"/>
              <w:left w:val="nil"/>
              <w:bottom w:val="nil"/>
              <w:right w:val="nil"/>
            </w:tcBorders>
          </w:tcPr>
          <w:p w14:paraId="55CD1443" w14:textId="77777777" w:rsidR="00506A40" w:rsidRPr="003079B6" w:rsidRDefault="00506A40" w:rsidP="001E5E8F">
            <w:pPr>
              <w:pStyle w:val="Normal6a"/>
            </w:pPr>
            <w:r w:rsidRPr="003079B6">
              <w:rPr>
                <w:b/>
                <w:i/>
              </w:rPr>
              <w:t>23.</w:t>
            </w:r>
            <w:r w:rsidRPr="003079B6">
              <w:tab/>
            </w:r>
            <w:r w:rsidRPr="003079B6">
              <w:rPr>
                <w:b/>
                <w:i/>
              </w:rPr>
              <w:t>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w:t>
            </w:r>
          </w:p>
        </w:tc>
        <w:tc>
          <w:tcPr>
            <w:tcW w:w="4876" w:type="dxa"/>
            <w:tcBorders>
              <w:top w:val="nil"/>
              <w:left w:val="nil"/>
              <w:bottom w:val="nil"/>
              <w:right w:val="nil"/>
            </w:tcBorders>
          </w:tcPr>
          <w:p w14:paraId="378F410E" w14:textId="77777777" w:rsidR="00506A40" w:rsidRPr="003079B6" w:rsidRDefault="00506A40" w:rsidP="001E5E8F">
            <w:pPr>
              <w:pStyle w:val="Normal6a"/>
            </w:pPr>
            <w:r w:rsidRPr="003079B6">
              <w:rPr>
                <w:b/>
                <w:i/>
              </w:rPr>
              <w:t>eliminat</w:t>
            </w:r>
          </w:p>
        </w:tc>
      </w:tr>
    </w:tbl>
    <w:p w14:paraId="098862B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03EF7D1" w14:textId="77777777" w:rsidR="00506A40" w:rsidRPr="003079B6" w:rsidRDefault="00506A40" w:rsidP="00506A40">
      <w:r w:rsidRPr="003079B6">
        <w:rPr>
          <w:rStyle w:val="HideTWBExt"/>
        </w:rPr>
        <w:t>&lt;/Amend&gt;</w:t>
      </w:r>
    </w:p>
    <w:p w14:paraId="1CE4639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496</w:t>
      </w:r>
      <w:r w:rsidRPr="003079B6">
        <w:rPr>
          <w:rStyle w:val="HideTWBExt"/>
          <w:b w:val="0"/>
        </w:rPr>
        <w:t>&lt;/NumAm&gt;</w:t>
      </w:r>
    </w:p>
    <w:p w14:paraId="00CD25F2"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9356E15" w14:textId="77777777" w:rsidR="00506A40" w:rsidRPr="003079B6" w:rsidRDefault="00506A40" w:rsidP="00506A40">
      <w:pPr>
        <w:pStyle w:val="NormalBold"/>
      </w:pPr>
      <w:r w:rsidRPr="003079B6">
        <w:rPr>
          <w:rStyle w:val="HideTWBExt"/>
          <w:b w:val="0"/>
        </w:rPr>
        <w:t>&lt;/RepeatBlock-By&gt;</w:t>
      </w:r>
    </w:p>
    <w:p w14:paraId="71CD0C2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58D28B"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49BD64" w14:textId="77777777" w:rsidTr="001E5E8F">
        <w:trPr>
          <w:trHeight w:hRule="exact" w:val="240"/>
          <w:jc w:val="center"/>
        </w:trPr>
        <w:tc>
          <w:tcPr>
            <w:tcW w:w="9752" w:type="dxa"/>
            <w:gridSpan w:val="2"/>
            <w:tcBorders>
              <w:top w:val="nil"/>
              <w:left w:val="nil"/>
              <w:bottom w:val="nil"/>
              <w:right w:val="nil"/>
            </w:tcBorders>
          </w:tcPr>
          <w:p w14:paraId="04920155" w14:textId="77777777" w:rsidR="00506A40" w:rsidRPr="003079B6" w:rsidRDefault="00506A40" w:rsidP="001E5E8F"/>
        </w:tc>
      </w:tr>
      <w:tr w:rsidR="00B42CF2" w:rsidRPr="003079B6" w14:paraId="77927B0E" w14:textId="77777777" w:rsidTr="001E5E8F">
        <w:trPr>
          <w:trHeight w:val="240"/>
          <w:jc w:val="center"/>
        </w:trPr>
        <w:tc>
          <w:tcPr>
            <w:tcW w:w="4876" w:type="dxa"/>
            <w:tcBorders>
              <w:top w:val="nil"/>
              <w:left w:val="nil"/>
              <w:bottom w:val="nil"/>
              <w:right w:val="nil"/>
            </w:tcBorders>
          </w:tcPr>
          <w:p w14:paraId="57F3A94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9B1DDB0" w14:textId="77777777" w:rsidR="00506A40" w:rsidRPr="003079B6" w:rsidRDefault="00506A40" w:rsidP="001E5E8F">
            <w:pPr>
              <w:pStyle w:val="AmColumnHeading"/>
            </w:pPr>
            <w:r w:rsidRPr="003079B6">
              <w:t>Amendamentul</w:t>
            </w:r>
          </w:p>
        </w:tc>
      </w:tr>
      <w:tr w:rsidR="00B42CF2" w:rsidRPr="003079B6" w14:paraId="6C88DC78" w14:textId="77777777" w:rsidTr="001E5E8F">
        <w:trPr>
          <w:jc w:val="center"/>
        </w:trPr>
        <w:tc>
          <w:tcPr>
            <w:tcW w:w="4876" w:type="dxa"/>
            <w:tcBorders>
              <w:top w:val="nil"/>
              <w:left w:val="nil"/>
              <w:bottom w:val="nil"/>
              <w:right w:val="nil"/>
            </w:tcBorders>
          </w:tcPr>
          <w:p w14:paraId="4987CB49" w14:textId="77777777" w:rsidR="00506A40" w:rsidRPr="003079B6" w:rsidRDefault="00506A40" w:rsidP="001E5E8F">
            <w:pPr>
              <w:pStyle w:val="Normal6a"/>
            </w:pPr>
            <w:r w:rsidRPr="003079B6">
              <w:t>23.</w:t>
            </w:r>
            <w:r w:rsidRPr="003079B6">
              <w:tab/>
              <w:t>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w:t>
            </w:r>
          </w:p>
        </w:tc>
        <w:tc>
          <w:tcPr>
            <w:tcW w:w="4876" w:type="dxa"/>
            <w:tcBorders>
              <w:top w:val="nil"/>
              <w:left w:val="nil"/>
              <w:bottom w:val="nil"/>
              <w:right w:val="nil"/>
            </w:tcBorders>
          </w:tcPr>
          <w:p w14:paraId="798E8B74" w14:textId="77777777" w:rsidR="00506A40" w:rsidRPr="003079B6" w:rsidRDefault="00506A40" w:rsidP="001E5E8F">
            <w:pPr>
              <w:pStyle w:val="Normal6a"/>
            </w:pPr>
            <w:r w:rsidRPr="003079B6">
              <w:t>23.</w:t>
            </w:r>
            <w:r w:rsidRPr="003079B6">
              <w:tab/>
              <w:t xml:space="preserve">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 </w:t>
            </w:r>
            <w:r w:rsidRPr="003079B6">
              <w:rPr>
                <w:b/>
                <w:i/>
              </w:rPr>
              <w:t>reamintește concluziile avocatei generale din cauza C-769/22, constatând că legislația care restricționează vizibilitatea, reprezentarea sau diseminarea informațiilor privind persoanele LGBTIQ pe motive de așa-zisă protecție a copiilor, în cazul în care nu este susținută de o justificare obiectivă, științifică și proporțională, este incompatibilă cu dreptul Uniunii și cu Carta drepturilor fundamentale; subliniază că astfel de măsuri se bazează pe judecăți de valoare discriminatorii, întăresc stigmatizarea, interferează cu libertatea de exprimare și de informare, încalcă dreptul la viața privată și de familie și demnitatea umană și nu pot fi justificate prin referire la moralitatea publică, drepturile părintești sau voința majorității; constată, de asemenea, că discriminarea sistematică împotriva persoanelor LGBTIQ pune în discuție valorile consacrate la articolul 2 din TUE și afectează funcționarea ordinii juridice a Uniunii în ansamblu;</w:t>
            </w:r>
          </w:p>
        </w:tc>
      </w:tr>
    </w:tbl>
    <w:p w14:paraId="597EE73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4784FE3" w14:textId="77777777" w:rsidR="00506A40" w:rsidRPr="003079B6" w:rsidRDefault="00506A40" w:rsidP="00506A40">
      <w:r w:rsidRPr="003079B6">
        <w:rPr>
          <w:rStyle w:val="HideTWBExt"/>
        </w:rPr>
        <w:t>&lt;/Amend&gt;</w:t>
      </w:r>
    </w:p>
    <w:p w14:paraId="19AF9E8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497</w:t>
      </w:r>
      <w:r w:rsidRPr="003079B6">
        <w:rPr>
          <w:rStyle w:val="HideTWBExt"/>
          <w:b w:val="0"/>
        </w:rPr>
        <w:t>&lt;/NumAm&gt;</w:t>
      </w:r>
    </w:p>
    <w:p w14:paraId="0162402C"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 Marco Tarquinio</w:t>
      </w:r>
      <w:r w:rsidRPr="003079B6">
        <w:rPr>
          <w:rStyle w:val="HideTWBExt"/>
          <w:b w:val="0"/>
        </w:rPr>
        <w:t>&lt;/Members&gt;</w:t>
      </w:r>
    </w:p>
    <w:p w14:paraId="31448D42" w14:textId="77777777" w:rsidR="00506A40" w:rsidRPr="003079B6" w:rsidRDefault="00506A40" w:rsidP="00506A40">
      <w:pPr>
        <w:pStyle w:val="NormalBold"/>
      </w:pPr>
      <w:r w:rsidRPr="003079B6">
        <w:rPr>
          <w:rStyle w:val="HideTWBExt"/>
          <w:b w:val="0"/>
        </w:rPr>
        <w:t>&lt;/RepeatBlock-By&gt;</w:t>
      </w:r>
    </w:p>
    <w:p w14:paraId="2DEBFC7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1402366"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735311" w14:textId="77777777" w:rsidTr="001E5E8F">
        <w:trPr>
          <w:trHeight w:hRule="exact" w:val="240"/>
          <w:jc w:val="center"/>
        </w:trPr>
        <w:tc>
          <w:tcPr>
            <w:tcW w:w="9752" w:type="dxa"/>
            <w:gridSpan w:val="2"/>
            <w:tcBorders>
              <w:top w:val="nil"/>
              <w:left w:val="nil"/>
              <w:bottom w:val="nil"/>
              <w:right w:val="nil"/>
            </w:tcBorders>
          </w:tcPr>
          <w:p w14:paraId="249AE5EC" w14:textId="77777777" w:rsidR="00506A40" w:rsidRPr="003079B6" w:rsidRDefault="00506A40" w:rsidP="001E5E8F"/>
        </w:tc>
      </w:tr>
      <w:tr w:rsidR="00B42CF2" w:rsidRPr="003079B6" w14:paraId="5DBC3447" w14:textId="77777777" w:rsidTr="001E5E8F">
        <w:trPr>
          <w:trHeight w:val="240"/>
          <w:jc w:val="center"/>
        </w:trPr>
        <w:tc>
          <w:tcPr>
            <w:tcW w:w="4876" w:type="dxa"/>
            <w:tcBorders>
              <w:top w:val="nil"/>
              <w:left w:val="nil"/>
              <w:bottom w:val="nil"/>
              <w:right w:val="nil"/>
            </w:tcBorders>
          </w:tcPr>
          <w:p w14:paraId="1446A63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56278AB" w14:textId="77777777" w:rsidR="00506A40" w:rsidRPr="003079B6" w:rsidRDefault="00506A40" w:rsidP="001E5E8F">
            <w:pPr>
              <w:pStyle w:val="AmColumnHeading"/>
            </w:pPr>
            <w:r w:rsidRPr="003079B6">
              <w:t>Amendamentul</w:t>
            </w:r>
          </w:p>
        </w:tc>
      </w:tr>
      <w:tr w:rsidR="00B42CF2" w:rsidRPr="003079B6" w14:paraId="4371AC2A" w14:textId="77777777" w:rsidTr="001E5E8F">
        <w:trPr>
          <w:jc w:val="center"/>
        </w:trPr>
        <w:tc>
          <w:tcPr>
            <w:tcW w:w="4876" w:type="dxa"/>
            <w:tcBorders>
              <w:top w:val="nil"/>
              <w:left w:val="nil"/>
              <w:bottom w:val="nil"/>
              <w:right w:val="nil"/>
            </w:tcBorders>
          </w:tcPr>
          <w:p w14:paraId="182E60E3" w14:textId="77777777" w:rsidR="00506A40" w:rsidRPr="003079B6" w:rsidRDefault="00506A40" w:rsidP="001E5E8F">
            <w:pPr>
              <w:pStyle w:val="Normal6a"/>
            </w:pPr>
            <w:r w:rsidRPr="003079B6">
              <w:t>23.</w:t>
            </w:r>
            <w:r w:rsidRPr="003079B6">
              <w:tab/>
              <w:t>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w:t>
            </w:r>
          </w:p>
        </w:tc>
        <w:tc>
          <w:tcPr>
            <w:tcW w:w="4876" w:type="dxa"/>
            <w:tcBorders>
              <w:top w:val="nil"/>
              <w:left w:val="nil"/>
              <w:bottom w:val="nil"/>
              <w:right w:val="nil"/>
            </w:tcBorders>
          </w:tcPr>
          <w:p w14:paraId="464796D1" w14:textId="77777777" w:rsidR="00506A40" w:rsidRPr="003079B6" w:rsidRDefault="00506A40" w:rsidP="001E5E8F">
            <w:pPr>
              <w:pStyle w:val="Normal6a"/>
            </w:pPr>
            <w:r w:rsidRPr="003079B6">
              <w:t>23.</w:t>
            </w:r>
            <w:r w:rsidRPr="003079B6">
              <w:tab/>
              <w:t xml:space="preserve">este profund îngrijorat de măsurile discriminatorii introduse în unele state membre sub pretextul combaterii „propagandei LGBTIQ” și a „ideologiei de gen”; subliniază că Comisia trebuie să acționeze rapid și decisiv atunci când statele membre eludează dreptul UE, în special carta; </w:t>
            </w:r>
            <w:r w:rsidRPr="003079B6">
              <w:rPr>
                <w:b/>
                <w:i/>
              </w:rPr>
              <w:t>solicită continuarea cu hotărâre și fermitate a acțiunilor care vizează combaterea tuturor formelor de discriminare; invită statele membre să își respecte pe deplin obligațiile; îndeamnă Comisia să inițieze proceduri de constatare a neîndeplinirii obligațiilor în cazul încălcării normelor și principiilor europene consacrate în tratate și în Carta drepturilor fundamentale; subliniază lacunele juridice persistente și mecanismele slabe de asigurare a respectării legii; solicită inițierea sistematică a unor proceduri accelerate și solicitarea unor măsuri provizorii în fața CJUE în cazurile de constatare a neîndeplinirii obligațiilor; invită Consiliul să ajungă fără întârziere la un acord cu privire la directiva orizontală rivind combaterea discriminării;</w:t>
            </w:r>
          </w:p>
        </w:tc>
      </w:tr>
    </w:tbl>
    <w:p w14:paraId="7AE691B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7A71C843" w14:textId="77777777" w:rsidR="00506A40" w:rsidRPr="003079B6" w:rsidRDefault="00506A40" w:rsidP="00506A40">
      <w:r w:rsidRPr="003079B6">
        <w:rPr>
          <w:rStyle w:val="HideTWBExt"/>
        </w:rPr>
        <w:t>&lt;/Amend&gt;</w:t>
      </w:r>
    </w:p>
    <w:p w14:paraId="4732521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498</w:t>
      </w:r>
      <w:r w:rsidRPr="003079B6">
        <w:rPr>
          <w:rStyle w:val="HideTWBExt"/>
          <w:b w:val="0"/>
        </w:rPr>
        <w:t>&lt;/NumAm&gt;</w:t>
      </w:r>
    </w:p>
    <w:p w14:paraId="7083F539"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16386BE" w14:textId="77777777" w:rsidR="00506A40" w:rsidRPr="003079B6" w:rsidRDefault="00506A40" w:rsidP="00506A40">
      <w:pPr>
        <w:pStyle w:val="NormalBold"/>
      </w:pPr>
      <w:r w:rsidRPr="003079B6">
        <w:rPr>
          <w:rStyle w:val="HideTWBExt"/>
          <w:b w:val="0"/>
        </w:rPr>
        <w:t>&lt;/RepeatBlock-By&gt;</w:t>
      </w:r>
    </w:p>
    <w:p w14:paraId="3234E46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2AA11A"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6C2DADD" w14:textId="77777777" w:rsidTr="001E5E8F">
        <w:trPr>
          <w:trHeight w:hRule="exact" w:val="240"/>
          <w:jc w:val="center"/>
        </w:trPr>
        <w:tc>
          <w:tcPr>
            <w:tcW w:w="9752" w:type="dxa"/>
            <w:gridSpan w:val="2"/>
            <w:tcBorders>
              <w:top w:val="nil"/>
              <w:left w:val="nil"/>
              <w:bottom w:val="nil"/>
              <w:right w:val="nil"/>
            </w:tcBorders>
          </w:tcPr>
          <w:p w14:paraId="287334F1" w14:textId="77777777" w:rsidR="00506A40" w:rsidRPr="003079B6" w:rsidRDefault="00506A40" w:rsidP="001E5E8F"/>
        </w:tc>
      </w:tr>
      <w:tr w:rsidR="00B42CF2" w:rsidRPr="003079B6" w14:paraId="7FB77321" w14:textId="77777777" w:rsidTr="001E5E8F">
        <w:trPr>
          <w:trHeight w:val="240"/>
          <w:jc w:val="center"/>
        </w:trPr>
        <w:tc>
          <w:tcPr>
            <w:tcW w:w="4876" w:type="dxa"/>
            <w:tcBorders>
              <w:top w:val="nil"/>
              <w:left w:val="nil"/>
              <w:bottom w:val="nil"/>
              <w:right w:val="nil"/>
            </w:tcBorders>
          </w:tcPr>
          <w:p w14:paraId="5C533DE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7ABD29" w14:textId="77777777" w:rsidR="00506A40" w:rsidRPr="003079B6" w:rsidRDefault="00506A40" w:rsidP="001E5E8F">
            <w:pPr>
              <w:pStyle w:val="AmColumnHeading"/>
            </w:pPr>
            <w:r w:rsidRPr="003079B6">
              <w:t>Amendamentul</w:t>
            </w:r>
          </w:p>
        </w:tc>
      </w:tr>
      <w:tr w:rsidR="00B42CF2" w:rsidRPr="003079B6" w14:paraId="56392003" w14:textId="77777777" w:rsidTr="001E5E8F">
        <w:trPr>
          <w:jc w:val="center"/>
        </w:trPr>
        <w:tc>
          <w:tcPr>
            <w:tcW w:w="4876" w:type="dxa"/>
            <w:tcBorders>
              <w:top w:val="nil"/>
              <w:left w:val="nil"/>
              <w:bottom w:val="nil"/>
              <w:right w:val="nil"/>
            </w:tcBorders>
          </w:tcPr>
          <w:p w14:paraId="3BC8C3C2" w14:textId="77777777" w:rsidR="00506A40" w:rsidRPr="003079B6" w:rsidRDefault="00506A40" w:rsidP="001E5E8F">
            <w:pPr>
              <w:pStyle w:val="Normal6a"/>
            </w:pPr>
            <w:r w:rsidRPr="003079B6">
              <w:t>23.</w:t>
            </w:r>
            <w:r w:rsidRPr="003079B6">
              <w:tab/>
            </w:r>
            <w:r w:rsidRPr="003079B6">
              <w:rPr>
                <w:b/>
                <w:bCs/>
                <w:i/>
                <w:iCs/>
              </w:rPr>
              <w:t xml:space="preserve">este profund îngrijorat de măsurile discriminatorii introduse în unele state </w:t>
            </w:r>
            <w:r w:rsidRPr="003079B6">
              <w:t>membre</w:t>
            </w:r>
            <w:r w:rsidRPr="003079B6">
              <w:rPr>
                <w:b/>
                <w:bCs/>
                <w:i/>
                <w:iCs/>
              </w:rPr>
              <w:t xml:space="preserve"> sub pretextul combaterii „propagandei LGBTIQ” și a „ideologiei de gen”</w:t>
            </w:r>
            <w:r w:rsidRPr="003079B6">
              <w:t xml:space="preserve">; </w:t>
            </w:r>
            <w:r w:rsidRPr="003079B6">
              <w:rPr>
                <w:b/>
                <w:bCs/>
                <w:i/>
                <w:iCs/>
              </w:rPr>
              <w:t xml:space="preserve">subliniază că Comisia trebuie să acționeze rapid și decisiv atunci când statele </w:t>
            </w:r>
            <w:r w:rsidRPr="003079B6">
              <w:t xml:space="preserve">membre </w:t>
            </w:r>
            <w:r w:rsidRPr="003079B6">
              <w:rPr>
                <w:b/>
                <w:bCs/>
                <w:i/>
                <w:iCs/>
              </w:rPr>
              <w:t>eludează dreptul UE, în special carta</w:t>
            </w:r>
            <w:r w:rsidRPr="003079B6">
              <w:t>;</w:t>
            </w:r>
          </w:p>
        </w:tc>
        <w:tc>
          <w:tcPr>
            <w:tcW w:w="4876" w:type="dxa"/>
            <w:tcBorders>
              <w:top w:val="nil"/>
              <w:left w:val="nil"/>
              <w:bottom w:val="nil"/>
              <w:right w:val="nil"/>
            </w:tcBorders>
          </w:tcPr>
          <w:p w14:paraId="200AB7C7" w14:textId="77777777" w:rsidR="00506A40" w:rsidRPr="003079B6" w:rsidRDefault="00506A40" w:rsidP="001E5E8F">
            <w:pPr>
              <w:pStyle w:val="Normal6a"/>
            </w:pPr>
            <w:r w:rsidRPr="003079B6">
              <w:t>23.</w:t>
            </w:r>
            <w:r w:rsidRPr="003079B6">
              <w:tab/>
            </w:r>
            <w:r w:rsidRPr="003079B6">
              <w:rPr>
                <w:b/>
                <w:bCs/>
                <w:i/>
                <w:iCs/>
              </w:rPr>
              <w:t xml:space="preserve">subliniază că există diferențe culturale și religioase semnificative între statele </w:t>
            </w:r>
            <w:r w:rsidRPr="003079B6">
              <w:t xml:space="preserve">membre; </w:t>
            </w:r>
            <w:r w:rsidRPr="003079B6">
              <w:rPr>
                <w:b/>
                <w:bCs/>
                <w:i/>
                <w:iCs/>
              </w:rPr>
              <w:t xml:space="preserve">solicită Comisiei să respecte suveranitatea statelor </w:t>
            </w:r>
            <w:r w:rsidRPr="003079B6">
              <w:t>membre</w:t>
            </w:r>
            <w:r w:rsidRPr="003079B6">
              <w:rPr>
                <w:b/>
                <w:bCs/>
                <w:i/>
                <w:iCs/>
              </w:rPr>
              <w:t>, inclusiv atunci când este vorba de persoanele LGBTIQ și de chestiuni legate de gen</w:t>
            </w:r>
            <w:r w:rsidRPr="003079B6">
              <w:t>;</w:t>
            </w:r>
          </w:p>
        </w:tc>
      </w:tr>
    </w:tbl>
    <w:p w14:paraId="688E014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AD514F5" w14:textId="77777777" w:rsidR="00506A40" w:rsidRPr="003079B6" w:rsidRDefault="00506A40" w:rsidP="00506A40">
      <w:r w:rsidRPr="003079B6">
        <w:rPr>
          <w:rStyle w:val="HideTWBExt"/>
        </w:rPr>
        <w:t>&lt;/Amend&gt;</w:t>
      </w:r>
    </w:p>
    <w:p w14:paraId="700F09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499</w:t>
      </w:r>
      <w:r w:rsidRPr="003079B6">
        <w:rPr>
          <w:rStyle w:val="HideTWBExt"/>
          <w:b w:val="0"/>
        </w:rPr>
        <w:t>&lt;/NumAm&gt;</w:t>
      </w:r>
    </w:p>
    <w:p w14:paraId="0BF680F8" w14:textId="77777777" w:rsidR="00506A40" w:rsidRPr="003079B6" w:rsidRDefault="00506A40" w:rsidP="00506A40">
      <w:pPr>
        <w:pStyle w:val="NormalBold"/>
      </w:pPr>
      <w:r w:rsidRPr="003079B6">
        <w:rPr>
          <w:rStyle w:val="HideTWBExt"/>
          <w:b w:val="0"/>
        </w:rPr>
        <w:t>&lt;RepeatBlock-By&gt;&lt;Members&gt;</w:t>
      </w:r>
      <w:r w:rsidRPr="003079B6">
        <w:t>Fredis Beleris, Javier Zarzalejos, Tomáš Zdechovský</w:t>
      </w:r>
      <w:r w:rsidRPr="003079B6">
        <w:rPr>
          <w:rStyle w:val="HideTWBExt"/>
          <w:b w:val="0"/>
        </w:rPr>
        <w:t>&lt;/Members&gt;</w:t>
      </w:r>
    </w:p>
    <w:p w14:paraId="0ABE58C7" w14:textId="77777777" w:rsidR="00506A40" w:rsidRPr="003079B6" w:rsidRDefault="00506A40" w:rsidP="00506A40">
      <w:pPr>
        <w:pStyle w:val="NormalBold"/>
      </w:pPr>
      <w:r w:rsidRPr="003079B6">
        <w:rPr>
          <w:rStyle w:val="HideTWBExt"/>
          <w:b w:val="0"/>
        </w:rPr>
        <w:t>&lt;/RepeatBlock-By&gt;</w:t>
      </w:r>
    </w:p>
    <w:p w14:paraId="436083F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8B45581"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6E9948" w14:textId="77777777" w:rsidTr="001E5E8F">
        <w:trPr>
          <w:trHeight w:hRule="exact" w:val="240"/>
          <w:jc w:val="center"/>
        </w:trPr>
        <w:tc>
          <w:tcPr>
            <w:tcW w:w="9752" w:type="dxa"/>
            <w:gridSpan w:val="2"/>
            <w:tcBorders>
              <w:top w:val="nil"/>
              <w:left w:val="nil"/>
              <w:bottom w:val="nil"/>
              <w:right w:val="nil"/>
            </w:tcBorders>
          </w:tcPr>
          <w:p w14:paraId="69411279" w14:textId="77777777" w:rsidR="00506A40" w:rsidRPr="003079B6" w:rsidRDefault="00506A40" w:rsidP="001E5E8F"/>
        </w:tc>
      </w:tr>
      <w:tr w:rsidR="00B42CF2" w:rsidRPr="003079B6" w14:paraId="6182B8CE" w14:textId="77777777" w:rsidTr="001E5E8F">
        <w:trPr>
          <w:trHeight w:val="240"/>
          <w:jc w:val="center"/>
        </w:trPr>
        <w:tc>
          <w:tcPr>
            <w:tcW w:w="4876" w:type="dxa"/>
            <w:tcBorders>
              <w:top w:val="nil"/>
              <w:left w:val="nil"/>
              <w:bottom w:val="nil"/>
              <w:right w:val="nil"/>
            </w:tcBorders>
          </w:tcPr>
          <w:p w14:paraId="2DFB132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1AC19F" w14:textId="77777777" w:rsidR="00506A40" w:rsidRPr="003079B6" w:rsidRDefault="00506A40" w:rsidP="001E5E8F">
            <w:pPr>
              <w:pStyle w:val="AmColumnHeading"/>
            </w:pPr>
            <w:r w:rsidRPr="003079B6">
              <w:t>Amendamentul</w:t>
            </w:r>
          </w:p>
        </w:tc>
      </w:tr>
      <w:tr w:rsidR="00B42CF2" w:rsidRPr="003079B6" w14:paraId="51A68863" w14:textId="77777777" w:rsidTr="001E5E8F">
        <w:trPr>
          <w:jc w:val="center"/>
        </w:trPr>
        <w:tc>
          <w:tcPr>
            <w:tcW w:w="4876" w:type="dxa"/>
            <w:tcBorders>
              <w:top w:val="nil"/>
              <w:left w:val="nil"/>
              <w:bottom w:val="nil"/>
              <w:right w:val="nil"/>
            </w:tcBorders>
          </w:tcPr>
          <w:p w14:paraId="6EF89654" w14:textId="77777777" w:rsidR="00506A40" w:rsidRPr="003079B6" w:rsidRDefault="00506A40" w:rsidP="001E5E8F">
            <w:pPr>
              <w:pStyle w:val="Normal6a"/>
            </w:pPr>
            <w:r w:rsidRPr="003079B6">
              <w:t>23.</w:t>
            </w:r>
            <w:r w:rsidRPr="003079B6">
              <w:tab/>
              <w:t>este profund îngrijorat de măsurile discriminatorii introduse în unele state membre sub pretextul combaterii „</w:t>
            </w:r>
            <w:r w:rsidRPr="003079B6">
              <w:rPr>
                <w:b/>
                <w:bCs/>
                <w:i/>
                <w:iCs/>
              </w:rPr>
              <w:t>propagandei</w:t>
            </w:r>
            <w:r w:rsidRPr="003079B6">
              <w:t xml:space="preserve"> LGBTIQ” </w:t>
            </w:r>
            <w:r w:rsidRPr="003079B6">
              <w:rPr>
                <w:b/>
                <w:bCs/>
                <w:i/>
                <w:iCs/>
              </w:rPr>
              <w:t>și a „ideologiei de gen”</w:t>
            </w:r>
            <w:r w:rsidRPr="003079B6">
              <w:t>; subliniază că Comisia trebuie să acționeze rapid și decisiv atunci când statele membre eludează dreptul UE, în special carta;</w:t>
            </w:r>
          </w:p>
        </w:tc>
        <w:tc>
          <w:tcPr>
            <w:tcW w:w="4876" w:type="dxa"/>
            <w:tcBorders>
              <w:top w:val="nil"/>
              <w:left w:val="nil"/>
              <w:bottom w:val="nil"/>
              <w:right w:val="nil"/>
            </w:tcBorders>
          </w:tcPr>
          <w:p w14:paraId="51AC14CB" w14:textId="77777777" w:rsidR="00506A40" w:rsidRPr="003079B6" w:rsidRDefault="00506A40" w:rsidP="001E5E8F">
            <w:pPr>
              <w:pStyle w:val="Normal6a"/>
            </w:pPr>
            <w:r w:rsidRPr="003079B6">
              <w:t>23.</w:t>
            </w:r>
            <w:r w:rsidRPr="003079B6">
              <w:tab/>
              <w:t xml:space="preserve">este profund îngrijorat de măsurile discriminatorii introduse în unele state membre sub pretextul combaterii </w:t>
            </w:r>
            <w:r w:rsidRPr="003079B6">
              <w:rPr>
                <w:b/>
                <w:bCs/>
                <w:i/>
                <w:iCs/>
              </w:rPr>
              <w:t xml:space="preserve">așa-zisei </w:t>
            </w:r>
            <w:r w:rsidRPr="003079B6">
              <w:t>„</w:t>
            </w:r>
            <w:r w:rsidRPr="003079B6">
              <w:rPr>
                <w:b/>
                <w:bCs/>
                <w:i/>
                <w:iCs/>
              </w:rPr>
              <w:t>propagande</w:t>
            </w:r>
            <w:r w:rsidRPr="003079B6">
              <w:t xml:space="preserve"> LGBTIQ”; subliniază că Comisia trebuie să acționeze rapid și decisiv atunci când statele membre eludează dreptul UE, în special Carta </w:t>
            </w:r>
            <w:r w:rsidRPr="003079B6">
              <w:rPr>
                <w:b/>
                <w:bCs/>
                <w:i/>
                <w:iCs/>
              </w:rPr>
              <w:t>drepturilor fundamentale</w:t>
            </w:r>
            <w:r w:rsidRPr="003079B6">
              <w:t>;</w:t>
            </w:r>
          </w:p>
        </w:tc>
      </w:tr>
    </w:tbl>
    <w:p w14:paraId="7CCB133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5ADB366" w14:textId="77777777" w:rsidR="00506A40" w:rsidRPr="003079B6" w:rsidRDefault="00506A40" w:rsidP="00506A40">
      <w:r w:rsidRPr="003079B6">
        <w:rPr>
          <w:rStyle w:val="HideTWBExt"/>
        </w:rPr>
        <w:t>&lt;/Amend&gt;</w:t>
      </w:r>
    </w:p>
    <w:p w14:paraId="514A42D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500</w:t>
      </w:r>
      <w:r w:rsidRPr="003079B6">
        <w:rPr>
          <w:rStyle w:val="HideTWBExt"/>
          <w:b w:val="0"/>
        </w:rPr>
        <w:t>&lt;/NumAm&gt;</w:t>
      </w:r>
    </w:p>
    <w:p w14:paraId="28F3D6DA"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2D86365F" w14:textId="77777777" w:rsidR="00506A40" w:rsidRPr="003079B6" w:rsidRDefault="00506A40" w:rsidP="00506A40">
      <w:pPr>
        <w:pStyle w:val="NormalBold"/>
      </w:pPr>
      <w:r w:rsidRPr="003079B6">
        <w:rPr>
          <w:rStyle w:val="HideTWBExt"/>
          <w:b w:val="0"/>
        </w:rPr>
        <w:t>&lt;/RepeatBlock-By&gt;</w:t>
      </w:r>
    </w:p>
    <w:p w14:paraId="10E0B7C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F7EC6C" w14:textId="77777777" w:rsidR="00506A40" w:rsidRPr="003079B6" w:rsidRDefault="00506A40" w:rsidP="00506A40">
      <w:pPr>
        <w:pStyle w:val="NormalBold"/>
      </w:pPr>
      <w:r w:rsidRPr="003079B6">
        <w:rPr>
          <w:rStyle w:val="HideTWBExt"/>
          <w:b w:val="0"/>
        </w:rPr>
        <w:t>&lt;Article&gt;</w:t>
      </w:r>
      <w:r w:rsidRPr="003079B6">
        <w:t>Punctul 23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D5B7AB0" w14:textId="77777777" w:rsidTr="001E5E8F">
        <w:trPr>
          <w:trHeight w:hRule="exact" w:val="240"/>
          <w:jc w:val="center"/>
        </w:trPr>
        <w:tc>
          <w:tcPr>
            <w:tcW w:w="9752" w:type="dxa"/>
            <w:gridSpan w:val="2"/>
            <w:tcBorders>
              <w:top w:val="nil"/>
              <w:left w:val="nil"/>
              <w:bottom w:val="nil"/>
              <w:right w:val="nil"/>
            </w:tcBorders>
          </w:tcPr>
          <w:p w14:paraId="1D35A083" w14:textId="77777777" w:rsidR="00506A40" w:rsidRPr="003079B6" w:rsidRDefault="00506A40" w:rsidP="001E5E8F"/>
        </w:tc>
      </w:tr>
      <w:tr w:rsidR="00B42CF2" w:rsidRPr="003079B6" w14:paraId="6CCA4C23" w14:textId="77777777" w:rsidTr="001E5E8F">
        <w:trPr>
          <w:trHeight w:val="240"/>
          <w:jc w:val="center"/>
        </w:trPr>
        <w:tc>
          <w:tcPr>
            <w:tcW w:w="4876" w:type="dxa"/>
            <w:tcBorders>
              <w:top w:val="nil"/>
              <w:left w:val="nil"/>
              <w:bottom w:val="nil"/>
              <w:right w:val="nil"/>
            </w:tcBorders>
          </w:tcPr>
          <w:p w14:paraId="297E752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610A05" w14:textId="77777777" w:rsidR="00506A40" w:rsidRPr="003079B6" w:rsidRDefault="00506A40" w:rsidP="001E5E8F">
            <w:pPr>
              <w:pStyle w:val="AmColumnHeading"/>
            </w:pPr>
            <w:r w:rsidRPr="003079B6">
              <w:t>Amendamentul</w:t>
            </w:r>
          </w:p>
        </w:tc>
      </w:tr>
      <w:tr w:rsidR="00B42CF2" w:rsidRPr="003079B6" w14:paraId="4411DC40" w14:textId="77777777" w:rsidTr="001E5E8F">
        <w:trPr>
          <w:jc w:val="center"/>
        </w:trPr>
        <w:tc>
          <w:tcPr>
            <w:tcW w:w="4876" w:type="dxa"/>
            <w:tcBorders>
              <w:top w:val="nil"/>
              <w:left w:val="nil"/>
              <w:bottom w:val="nil"/>
              <w:right w:val="nil"/>
            </w:tcBorders>
          </w:tcPr>
          <w:p w14:paraId="27D7D154" w14:textId="77777777" w:rsidR="00506A40" w:rsidRPr="003079B6" w:rsidRDefault="00506A40" w:rsidP="001E5E8F">
            <w:pPr>
              <w:pStyle w:val="Normal6a"/>
            </w:pPr>
            <w:r w:rsidRPr="003079B6">
              <w:t>23.</w:t>
            </w:r>
            <w:r w:rsidRPr="003079B6">
              <w:tab/>
              <w:t xml:space="preserve">este profund îngrijorat de </w:t>
            </w:r>
            <w:r w:rsidRPr="003079B6">
              <w:rPr>
                <w:b/>
                <w:bCs/>
                <w:i/>
                <w:iCs/>
              </w:rPr>
              <w:t xml:space="preserve">măsurile discriminatorii introduse în unele state </w:t>
            </w:r>
            <w:r w:rsidRPr="003079B6">
              <w:t xml:space="preserve">membre sub pretextul </w:t>
            </w:r>
            <w:r w:rsidRPr="003079B6">
              <w:rPr>
                <w:b/>
                <w:bCs/>
                <w:i/>
                <w:iCs/>
              </w:rPr>
              <w:t>combaterii „propagandei</w:t>
            </w:r>
            <w:r w:rsidRPr="003079B6">
              <w:t xml:space="preserve"> LGBTIQ</w:t>
            </w:r>
            <w:r w:rsidRPr="003079B6">
              <w:rPr>
                <w:b/>
                <w:bCs/>
                <w:i/>
                <w:iCs/>
              </w:rPr>
              <w:t>” și a „ideologiei de gen”</w:t>
            </w:r>
            <w:r w:rsidRPr="003079B6">
              <w:t xml:space="preserve">; subliniază că Comisia trebuie să acționeze rapid și decisiv </w:t>
            </w:r>
            <w:r w:rsidRPr="003079B6">
              <w:rPr>
                <w:b/>
                <w:bCs/>
                <w:i/>
                <w:iCs/>
              </w:rPr>
              <w:t>atunci când statele membre eludează dreptul UE, în special carta</w:t>
            </w:r>
            <w:r w:rsidRPr="003079B6">
              <w:t>;</w:t>
            </w:r>
          </w:p>
        </w:tc>
        <w:tc>
          <w:tcPr>
            <w:tcW w:w="4876" w:type="dxa"/>
            <w:tcBorders>
              <w:top w:val="nil"/>
              <w:left w:val="nil"/>
              <w:bottom w:val="nil"/>
              <w:right w:val="nil"/>
            </w:tcBorders>
          </w:tcPr>
          <w:p w14:paraId="1D864BAD" w14:textId="77777777" w:rsidR="00506A40" w:rsidRPr="003079B6" w:rsidRDefault="00506A40" w:rsidP="001E5E8F">
            <w:pPr>
              <w:pStyle w:val="Normal6a"/>
            </w:pPr>
            <w:r w:rsidRPr="003079B6">
              <w:t>23.</w:t>
            </w:r>
            <w:r w:rsidRPr="003079B6">
              <w:tab/>
              <w:t xml:space="preserve">este profund îngrijorat de </w:t>
            </w:r>
            <w:r w:rsidRPr="003079B6">
              <w:rPr>
                <w:b/>
                <w:bCs/>
                <w:i/>
                <w:iCs/>
              </w:rPr>
              <w:t xml:space="preserve">interferența în identitățile naționale ale statelor </w:t>
            </w:r>
            <w:r w:rsidRPr="003079B6">
              <w:t xml:space="preserve">membre </w:t>
            </w:r>
            <w:r w:rsidRPr="003079B6">
              <w:rPr>
                <w:b/>
                <w:bCs/>
                <w:i/>
                <w:iCs/>
              </w:rPr>
              <w:t xml:space="preserve">și, implicit, în competențele exclusive ale acestora, care se desfășoară </w:t>
            </w:r>
            <w:r w:rsidRPr="003079B6">
              <w:t xml:space="preserve">sub pretextul </w:t>
            </w:r>
            <w:r w:rsidRPr="003079B6">
              <w:rPr>
                <w:b/>
                <w:bCs/>
                <w:i/>
                <w:iCs/>
              </w:rPr>
              <w:t xml:space="preserve">apărării drepturilor persoanelor </w:t>
            </w:r>
            <w:r w:rsidRPr="003079B6">
              <w:t xml:space="preserve">LGBTIQ; subliniază că </w:t>
            </w:r>
            <w:r w:rsidRPr="003079B6">
              <w:rPr>
                <w:b/>
                <w:bCs/>
                <w:i/>
                <w:iCs/>
              </w:rPr>
              <w:t>astfel de cazuri constituie o eludare a dreptului Uniunii și că</w:t>
            </w:r>
            <w:r w:rsidRPr="003079B6">
              <w:t xml:space="preserve"> Comisia trebuie să acționeze rapid și decisiv;</w:t>
            </w:r>
          </w:p>
        </w:tc>
      </w:tr>
    </w:tbl>
    <w:p w14:paraId="7C3B6A2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E633687" w14:textId="77777777" w:rsidR="00506A40" w:rsidRPr="003079B6" w:rsidRDefault="00506A40" w:rsidP="00506A40">
      <w:r w:rsidRPr="003079B6">
        <w:rPr>
          <w:rStyle w:val="HideTWBExt"/>
        </w:rPr>
        <w:t>&lt;/Amend&gt;</w:t>
      </w:r>
    </w:p>
    <w:p w14:paraId="1523924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501</w:t>
      </w:r>
      <w:r w:rsidRPr="003079B6">
        <w:rPr>
          <w:rStyle w:val="HideTWBExt"/>
          <w:b w:val="0"/>
        </w:rPr>
        <w:t>&lt;/NumAm&gt;</w:t>
      </w:r>
    </w:p>
    <w:p w14:paraId="10AFB484"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 Marco Tarquinio</w:t>
      </w:r>
      <w:r w:rsidRPr="003079B6">
        <w:rPr>
          <w:rStyle w:val="HideTWBExt"/>
          <w:b w:val="0"/>
        </w:rPr>
        <w:t>&lt;/Members&gt;</w:t>
      </w:r>
    </w:p>
    <w:p w14:paraId="3FACF60F" w14:textId="77777777" w:rsidR="00506A40" w:rsidRPr="003079B6" w:rsidRDefault="00506A40" w:rsidP="00506A40">
      <w:pPr>
        <w:pStyle w:val="NormalBold"/>
      </w:pPr>
      <w:r w:rsidRPr="003079B6">
        <w:rPr>
          <w:rStyle w:val="HideTWBExt"/>
          <w:b w:val="0"/>
        </w:rPr>
        <w:t>&lt;/RepeatBlock-By&gt;</w:t>
      </w:r>
    </w:p>
    <w:p w14:paraId="6968699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5A71B38" w14:textId="77777777" w:rsidR="00506A40" w:rsidRPr="003079B6" w:rsidRDefault="00506A40" w:rsidP="00506A40">
      <w:pPr>
        <w:pStyle w:val="NormalBold"/>
      </w:pPr>
      <w:r w:rsidRPr="003079B6">
        <w:rPr>
          <w:rStyle w:val="HideTWBExt"/>
          <w:b w:val="0"/>
        </w:rPr>
        <w:t>&lt;Article&gt;</w:t>
      </w:r>
      <w:r w:rsidRPr="003079B6">
        <w:t>Punctul 23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DA0AF0" w14:textId="77777777" w:rsidTr="001E5E8F">
        <w:trPr>
          <w:trHeight w:hRule="exact" w:val="240"/>
          <w:jc w:val="center"/>
        </w:trPr>
        <w:tc>
          <w:tcPr>
            <w:tcW w:w="9752" w:type="dxa"/>
            <w:gridSpan w:val="2"/>
            <w:tcBorders>
              <w:top w:val="nil"/>
              <w:left w:val="nil"/>
              <w:bottom w:val="nil"/>
              <w:right w:val="nil"/>
            </w:tcBorders>
          </w:tcPr>
          <w:p w14:paraId="56CC25FC" w14:textId="77777777" w:rsidR="00506A40" w:rsidRPr="003079B6" w:rsidRDefault="00506A40" w:rsidP="001E5E8F"/>
        </w:tc>
      </w:tr>
      <w:tr w:rsidR="00B42CF2" w:rsidRPr="003079B6" w14:paraId="4D8F7248" w14:textId="77777777" w:rsidTr="001E5E8F">
        <w:trPr>
          <w:trHeight w:val="240"/>
          <w:jc w:val="center"/>
        </w:trPr>
        <w:tc>
          <w:tcPr>
            <w:tcW w:w="4876" w:type="dxa"/>
            <w:tcBorders>
              <w:top w:val="nil"/>
              <w:left w:val="nil"/>
              <w:bottom w:val="nil"/>
              <w:right w:val="nil"/>
            </w:tcBorders>
          </w:tcPr>
          <w:p w14:paraId="77E2839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7DEE8A2" w14:textId="77777777" w:rsidR="00506A40" w:rsidRPr="003079B6" w:rsidRDefault="00506A40" w:rsidP="001E5E8F">
            <w:pPr>
              <w:pStyle w:val="AmColumnHeading"/>
            </w:pPr>
            <w:r w:rsidRPr="003079B6">
              <w:t>Amendamentul</w:t>
            </w:r>
          </w:p>
        </w:tc>
      </w:tr>
      <w:tr w:rsidR="00B42CF2" w:rsidRPr="003079B6" w14:paraId="1FCFA903" w14:textId="77777777" w:rsidTr="001E5E8F">
        <w:trPr>
          <w:jc w:val="center"/>
        </w:trPr>
        <w:tc>
          <w:tcPr>
            <w:tcW w:w="4876" w:type="dxa"/>
            <w:tcBorders>
              <w:top w:val="nil"/>
              <w:left w:val="nil"/>
              <w:bottom w:val="nil"/>
              <w:right w:val="nil"/>
            </w:tcBorders>
          </w:tcPr>
          <w:p w14:paraId="13200F6C" w14:textId="77777777" w:rsidR="00506A40" w:rsidRPr="003079B6" w:rsidRDefault="00506A40" w:rsidP="001E5E8F">
            <w:pPr>
              <w:pStyle w:val="Normal6a"/>
            </w:pPr>
          </w:p>
        </w:tc>
        <w:tc>
          <w:tcPr>
            <w:tcW w:w="4876" w:type="dxa"/>
            <w:tcBorders>
              <w:top w:val="nil"/>
              <w:left w:val="nil"/>
              <w:bottom w:val="nil"/>
              <w:right w:val="nil"/>
            </w:tcBorders>
          </w:tcPr>
          <w:p w14:paraId="4FFC5EDA" w14:textId="77777777" w:rsidR="00506A40" w:rsidRPr="003079B6" w:rsidRDefault="00506A40" w:rsidP="001E5E8F">
            <w:pPr>
              <w:pStyle w:val="Normal6a"/>
            </w:pPr>
            <w:r w:rsidRPr="003079B6">
              <w:rPr>
                <w:b/>
                <w:i/>
              </w:rPr>
              <w:t>23a.</w:t>
            </w:r>
            <w:r w:rsidRPr="003079B6">
              <w:tab/>
            </w:r>
            <w:r w:rsidRPr="003079B6">
              <w:rPr>
                <w:b/>
                <w:i/>
              </w:rPr>
              <w:t>regretă lipsa progreselor în politicile în materie de egalitate și nediscriminare din unele state membre și își exprimă îngrijorarea cu privire la nepunerea în aplicare a legislației împotriva discriminării; regretă că, în pofida cadrelor existente ale UE, cum ar fi Directiva 2000/78/CE, există în continuare lacune în materie de punere în aplicare, victimele fiind lăsate fără asistență juridică adecvată; invită UE să continue să ia măsuri împotriva discriminării și a infracțiunilor motivate de ură care vizează persoanele LGBTQIA+, femeile, minorii, minoritățile naționale, etnice, lingvistice și religioase, persoanele cu dizabilități, persoanele în vârstă, migranții și alte grupuri vulnerabile, pentru a se asigura că drepturile fundamentale consacrate în tratate și în cartă sunt pe deplin respectate pentru toate persoanele;</w:t>
            </w:r>
          </w:p>
        </w:tc>
      </w:tr>
    </w:tbl>
    <w:p w14:paraId="7C93AD6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487150E4" w14:textId="77777777" w:rsidR="00506A40" w:rsidRPr="003079B6" w:rsidRDefault="00506A40" w:rsidP="00506A40">
      <w:r w:rsidRPr="003079B6">
        <w:rPr>
          <w:rStyle w:val="HideTWBExt"/>
        </w:rPr>
        <w:t>&lt;/Amend&gt;</w:t>
      </w:r>
    </w:p>
    <w:p w14:paraId="3558D52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502</w:t>
      </w:r>
      <w:r w:rsidRPr="003079B6">
        <w:rPr>
          <w:rStyle w:val="HideTWBExt"/>
          <w:b w:val="0"/>
        </w:rPr>
        <w:t>&lt;/NumAm&gt;</w:t>
      </w:r>
    </w:p>
    <w:p w14:paraId="2BF5DB7D"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11F2053B" w14:textId="77777777" w:rsidR="00506A40" w:rsidRPr="003079B6" w:rsidRDefault="00506A40" w:rsidP="00506A40">
      <w:pPr>
        <w:pStyle w:val="NormalBold"/>
      </w:pPr>
      <w:r w:rsidRPr="003079B6">
        <w:rPr>
          <w:rStyle w:val="HideTWBExt"/>
          <w:b w:val="0"/>
        </w:rPr>
        <w:t>&lt;/RepeatBlock-By&gt;</w:t>
      </w:r>
    </w:p>
    <w:p w14:paraId="0CBF727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970464" w14:textId="77777777" w:rsidR="00506A40" w:rsidRPr="003079B6" w:rsidRDefault="00506A40" w:rsidP="00506A40">
      <w:pPr>
        <w:pStyle w:val="NormalBold"/>
      </w:pPr>
      <w:r w:rsidRPr="003079B6">
        <w:rPr>
          <w:rStyle w:val="HideTWBExt"/>
          <w:b w:val="0"/>
        </w:rPr>
        <w:t>&lt;Article&gt;</w:t>
      </w:r>
      <w:r w:rsidRPr="003079B6">
        <w:t>Punctul 23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37D5C30" w14:textId="77777777" w:rsidTr="001E5E8F">
        <w:trPr>
          <w:trHeight w:hRule="exact" w:val="240"/>
          <w:jc w:val="center"/>
        </w:trPr>
        <w:tc>
          <w:tcPr>
            <w:tcW w:w="9752" w:type="dxa"/>
            <w:gridSpan w:val="2"/>
            <w:tcBorders>
              <w:top w:val="nil"/>
              <w:left w:val="nil"/>
              <w:bottom w:val="nil"/>
              <w:right w:val="nil"/>
            </w:tcBorders>
          </w:tcPr>
          <w:p w14:paraId="67903CE7" w14:textId="77777777" w:rsidR="00506A40" w:rsidRPr="003079B6" w:rsidRDefault="00506A40" w:rsidP="001E5E8F"/>
        </w:tc>
      </w:tr>
      <w:tr w:rsidR="00B42CF2" w:rsidRPr="003079B6" w14:paraId="08A3407F" w14:textId="77777777" w:rsidTr="001E5E8F">
        <w:trPr>
          <w:trHeight w:val="240"/>
          <w:jc w:val="center"/>
        </w:trPr>
        <w:tc>
          <w:tcPr>
            <w:tcW w:w="4876" w:type="dxa"/>
            <w:tcBorders>
              <w:top w:val="nil"/>
              <w:left w:val="nil"/>
              <w:bottom w:val="nil"/>
              <w:right w:val="nil"/>
            </w:tcBorders>
          </w:tcPr>
          <w:p w14:paraId="1B4650F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9DD28C" w14:textId="77777777" w:rsidR="00506A40" w:rsidRPr="003079B6" w:rsidRDefault="00506A40" w:rsidP="001E5E8F">
            <w:pPr>
              <w:pStyle w:val="AmColumnHeading"/>
            </w:pPr>
            <w:r w:rsidRPr="003079B6">
              <w:t>Amendamentul</w:t>
            </w:r>
          </w:p>
        </w:tc>
      </w:tr>
      <w:tr w:rsidR="00B42CF2" w:rsidRPr="003079B6" w14:paraId="4EDFCC79" w14:textId="77777777" w:rsidTr="001E5E8F">
        <w:trPr>
          <w:jc w:val="center"/>
        </w:trPr>
        <w:tc>
          <w:tcPr>
            <w:tcW w:w="4876" w:type="dxa"/>
            <w:tcBorders>
              <w:top w:val="nil"/>
              <w:left w:val="nil"/>
              <w:bottom w:val="nil"/>
              <w:right w:val="nil"/>
            </w:tcBorders>
          </w:tcPr>
          <w:p w14:paraId="79EDF085" w14:textId="77777777" w:rsidR="00506A40" w:rsidRPr="003079B6" w:rsidRDefault="00506A40" w:rsidP="001E5E8F">
            <w:pPr>
              <w:pStyle w:val="Normal6a"/>
            </w:pPr>
          </w:p>
        </w:tc>
        <w:tc>
          <w:tcPr>
            <w:tcW w:w="4876" w:type="dxa"/>
            <w:tcBorders>
              <w:top w:val="nil"/>
              <w:left w:val="nil"/>
              <w:bottom w:val="nil"/>
              <w:right w:val="nil"/>
            </w:tcBorders>
          </w:tcPr>
          <w:p w14:paraId="38311AD9" w14:textId="77777777" w:rsidR="00506A40" w:rsidRPr="003079B6" w:rsidRDefault="00506A40" w:rsidP="001E5E8F">
            <w:pPr>
              <w:pStyle w:val="Normal6a"/>
            </w:pPr>
            <w:r w:rsidRPr="003079B6">
              <w:rPr>
                <w:b/>
                <w:i/>
              </w:rPr>
              <w:t>23a.</w:t>
            </w:r>
            <w:r w:rsidRPr="003079B6">
              <w:tab/>
            </w:r>
            <w:r w:rsidRPr="003079B6">
              <w:rPr>
                <w:b/>
                <w:i/>
              </w:rPr>
              <w:t>este îngrijorat de intensificarea practicilor care implică promovarea sistematică, în școli, a anumitor convingeri ideologice care privesc orientarea sexuală și genul;</w:t>
            </w:r>
            <w:r w:rsidRPr="003079B6">
              <w:t xml:space="preserve"> </w:t>
            </w:r>
            <w:r w:rsidRPr="003079B6">
              <w:rPr>
                <w:b/>
                <w:i/>
              </w:rPr>
              <w:t>subliniază că există un cadru legitim în care statele membre pot acționa pentru a proteja minorii, coeziunea socială și ordinea publică;</w:t>
            </w:r>
            <w:r w:rsidRPr="003079B6">
              <w:t xml:space="preserve"> </w:t>
            </w:r>
            <w:r w:rsidRPr="003079B6">
              <w:rPr>
                <w:b/>
                <w:i/>
              </w:rPr>
              <w:t>accentuează că Comisia trebuie să respecte competențele naționale în acest domeniu, având în vedere că are legătură cu educația, politica în domeniul familiei și securitatea națională;</w:t>
            </w:r>
          </w:p>
        </w:tc>
      </w:tr>
    </w:tbl>
    <w:p w14:paraId="7AB42F6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6D8B360B" w14:textId="77777777" w:rsidR="00506A40" w:rsidRPr="003079B6" w:rsidRDefault="00506A40" w:rsidP="00506A40">
      <w:r w:rsidRPr="003079B6">
        <w:rPr>
          <w:rStyle w:val="HideTWBExt"/>
        </w:rPr>
        <w:t>&lt;/Amend&gt;</w:t>
      </w:r>
    </w:p>
    <w:p w14:paraId="0D1C3FC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503</w:t>
      </w:r>
      <w:r w:rsidRPr="003079B6">
        <w:rPr>
          <w:rStyle w:val="HideTWBExt"/>
          <w:b w:val="0"/>
        </w:rPr>
        <w:t>&lt;/NumAm&gt;</w:t>
      </w:r>
    </w:p>
    <w:p w14:paraId="0FC7F051"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045B154B" w14:textId="77777777" w:rsidR="00506A40" w:rsidRPr="003079B6" w:rsidRDefault="00506A40" w:rsidP="00506A40">
      <w:pPr>
        <w:pStyle w:val="NormalBold"/>
      </w:pPr>
      <w:r w:rsidRPr="003079B6">
        <w:rPr>
          <w:rStyle w:val="HideTWBExt"/>
          <w:b w:val="0"/>
        </w:rPr>
        <w:t>&lt;/RepeatBlock-By&gt;</w:t>
      </w:r>
    </w:p>
    <w:p w14:paraId="354C84C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8DEE40" w14:textId="77777777" w:rsidR="00506A40" w:rsidRPr="003079B6" w:rsidRDefault="00506A40" w:rsidP="00506A40">
      <w:pPr>
        <w:pStyle w:val="NormalBold"/>
      </w:pPr>
      <w:r w:rsidRPr="003079B6">
        <w:rPr>
          <w:rStyle w:val="HideTWBExt"/>
          <w:b w:val="0"/>
        </w:rPr>
        <w:t>&lt;Article&gt;</w:t>
      </w:r>
      <w:r w:rsidRPr="003079B6">
        <w:t>Punctul 23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F6D6923" w14:textId="77777777" w:rsidTr="001E5E8F">
        <w:trPr>
          <w:trHeight w:hRule="exact" w:val="240"/>
          <w:jc w:val="center"/>
        </w:trPr>
        <w:tc>
          <w:tcPr>
            <w:tcW w:w="9752" w:type="dxa"/>
            <w:gridSpan w:val="2"/>
            <w:tcBorders>
              <w:top w:val="nil"/>
              <w:left w:val="nil"/>
              <w:bottom w:val="nil"/>
              <w:right w:val="nil"/>
            </w:tcBorders>
          </w:tcPr>
          <w:p w14:paraId="06F9FD0C" w14:textId="77777777" w:rsidR="00506A40" w:rsidRPr="003079B6" w:rsidRDefault="00506A40" w:rsidP="001E5E8F"/>
        </w:tc>
      </w:tr>
      <w:tr w:rsidR="00B42CF2" w:rsidRPr="003079B6" w14:paraId="0ACAB898" w14:textId="77777777" w:rsidTr="001E5E8F">
        <w:trPr>
          <w:trHeight w:val="240"/>
          <w:jc w:val="center"/>
        </w:trPr>
        <w:tc>
          <w:tcPr>
            <w:tcW w:w="4876" w:type="dxa"/>
            <w:tcBorders>
              <w:top w:val="nil"/>
              <w:left w:val="nil"/>
              <w:bottom w:val="nil"/>
              <w:right w:val="nil"/>
            </w:tcBorders>
          </w:tcPr>
          <w:p w14:paraId="63672AE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7E58277" w14:textId="77777777" w:rsidR="00506A40" w:rsidRPr="003079B6" w:rsidRDefault="00506A40" w:rsidP="001E5E8F">
            <w:pPr>
              <w:pStyle w:val="AmColumnHeading"/>
            </w:pPr>
            <w:r w:rsidRPr="003079B6">
              <w:t>Amendamentul</w:t>
            </w:r>
          </w:p>
        </w:tc>
      </w:tr>
      <w:tr w:rsidR="00B42CF2" w:rsidRPr="003079B6" w14:paraId="2E3125C3" w14:textId="77777777" w:rsidTr="001E5E8F">
        <w:trPr>
          <w:jc w:val="center"/>
        </w:trPr>
        <w:tc>
          <w:tcPr>
            <w:tcW w:w="4876" w:type="dxa"/>
            <w:tcBorders>
              <w:top w:val="nil"/>
              <w:left w:val="nil"/>
              <w:bottom w:val="nil"/>
              <w:right w:val="nil"/>
            </w:tcBorders>
          </w:tcPr>
          <w:p w14:paraId="1E185CE3" w14:textId="77777777" w:rsidR="00506A40" w:rsidRPr="003079B6" w:rsidRDefault="00506A40" w:rsidP="001E5E8F">
            <w:pPr>
              <w:pStyle w:val="Normal6a"/>
            </w:pPr>
          </w:p>
        </w:tc>
        <w:tc>
          <w:tcPr>
            <w:tcW w:w="4876" w:type="dxa"/>
            <w:tcBorders>
              <w:top w:val="nil"/>
              <w:left w:val="nil"/>
              <w:bottom w:val="nil"/>
              <w:right w:val="nil"/>
            </w:tcBorders>
          </w:tcPr>
          <w:p w14:paraId="27B036C0" w14:textId="77777777" w:rsidR="00506A40" w:rsidRPr="003079B6" w:rsidRDefault="00506A40" w:rsidP="001E5E8F">
            <w:pPr>
              <w:pStyle w:val="Normal6a"/>
            </w:pPr>
            <w:r w:rsidRPr="003079B6">
              <w:rPr>
                <w:b/>
                <w:i/>
              </w:rPr>
              <w:t>23a.</w:t>
            </w:r>
            <w:r w:rsidRPr="003079B6">
              <w:tab/>
            </w:r>
            <w:r w:rsidRPr="003079B6">
              <w:rPr>
                <w:b/>
                <w:i/>
              </w:rPr>
              <w:t>este îngrijorat de rolul sporit al Comisiei în legătură cu recunoașterea genului și cu limitele de vârstă aferente, astfel cum sunt exprimate în Strategia Comisiei privind egalitatea pentru persoanele LGBTIQ+ 2026-2030;</w:t>
            </w:r>
            <w:r w:rsidRPr="003079B6">
              <w:t xml:space="preserve"> </w:t>
            </w:r>
            <w:r w:rsidRPr="003079B6">
              <w:rPr>
                <w:b/>
                <w:i/>
              </w:rPr>
              <w:t>subliniază că deciziile asupra acestor chestiuni ar trebui să fie luate numai de către statele membre;</w:t>
            </w:r>
          </w:p>
        </w:tc>
      </w:tr>
    </w:tbl>
    <w:p w14:paraId="2E8284A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6027DA33" w14:textId="77777777" w:rsidR="00506A40" w:rsidRPr="003079B6" w:rsidRDefault="00506A40" w:rsidP="00506A40">
      <w:r w:rsidRPr="003079B6">
        <w:rPr>
          <w:rStyle w:val="HideTWBExt"/>
        </w:rPr>
        <w:t>&lt;/Amend&gt;</w:t>
      </w:r>
    </w:p>
    <w:p w14:paraId="767DE2F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504</w:t>
      </w:r>
      <w:r w:rsidRPr="003079B6">
        <w:rPr>
          <w:rStyle w:val="HideTWBExt"/>
          <w:b w:val="0"/>
        </w:rPr>
        <w:t>&lt;/NumAm&gt;</w:t>
      </w:r>
    </w:p>
    <w:p w14:paraId="5679B49D"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612C793" w14:textId="77777777" w:rsidR="00506A40" w:rsidRPr="003079B6" w:rsidRDefault="00506A40" w:rsidP="00506A40">
      <w:pPr>
        <w:pStyle w:val="NormalBold"/>
      </w:pPr>
      <w:r w:rsidRPr="003079B6">
        <w:rPr>
          <w:rStyle w:val="HideTWBExt"/>
          <w:b w:val="0"/>
        </w:rPr>
        <w:t>&lt;/RepeatBlock-By&gt;</w:t>
      </w:r>
    </w:p>
    <w:p w14:paraId="697F126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AF164D0" w14:textId="77777777" w:rsidR="00506A40" w:rsidRPr="003079B6" w:rsidRDefault="00506A40" w:rsidP="00506A40">
      <w:pPr>
        <w:pStyle w:val="NormalBold"/>
      </w:pPr>
      <w:r w:rsidRPr="003079B6">
        <w:rPr>
          <w:rStyle w:val="HideTWBExt"/>
          <w:b w:val="0"/>
        </w:rPr>
        <w:t>&lt;Article&gt;</w:t>
      </w:r>
      <w:r w:rsidRPr="003079B6">
        <w:t>Punctul 23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D7B72DC" w14:textId="77777777" w:rsidTr="001E5E8F">
        <w:trPr>
          <w:trHeight w:hRule="exact" w:val="240"/>
          <w:jc w:val="center"/>
        </w:trPr>
        <w:tc>
          <w:tcPr>
            <w:tcW w:w="9752" w:type="dxa"/>
            <w:gridSpan w:val="2"/>
            <w:tcBorders>
              <w:top w:val="nil"/>
              <w:left w:val="nil"/>
              <w:bottom w:val="nil"/>
              <w:right w:val="nil"/>
            </w:tcBorders>
          </w:tcPr>
          <w:p w14:paraId="29B55B47" w14:textId="77777777" w:rsidR="00506A40" w:rsidRPr="003079B6" w:rsidRDefault="00506A40" w:rsidP="001E5E8F"/>
        </w:tc>
      </w:tr>
      <w:tr w:rsidR="00B42CF2" w:rsidRPr="003079B6" w14:paraId="526FC516" w14:textId="77777777" w:rsidTr="001E5E8F">
        <w:trPr>
          <w:trHeight w:val="240"/>
          <w:jc w:val="center"/>
        </w:trPr>
        <w:tc>
          <w:tcPr>
            <w:tcW w:w="4876" w:type="dxa"/>
            <w:tcBorders>
              <w:top w:val="nil"/>
              <w:left w:val="nil"/>
              <w:bottom w:val="nil"/>
              <w:right w:val="nil"/>
            </w:tcBorders>
          </w:tcPr>
          <w:p w14:paraId="73F2210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AE947AF" w14:textId="77777777" w:rsidR="00506A40" w:rsidRPr="003079B6" w:rsidRDefault="00506A40" w:rsidP="001E5E8F">
            <w:pPr>
              <w:pStyle w:val="AmColumnHeading"/>
            </w:pPr>
            <w:r w:rsidRPr="003079B6">
              <w:t>Amendamentul</w:t>
            </w:r>
          </w:p>
        </w:tc>
      </w:tr>
      <w:tr w:rsidR="00B42CF2" w:rsidRPr="003079B6" w14:paraId="46BB7F23" w14:textId="77777777" w:rsidTr="001E5E8F">
        <w:trPr>
          <w:jc w:val="center"/>
        </w:trPr>
        <w:tc>
          <w:tcPr>
            <w:tcW w:w="4876" w:type="dxa"/>
            <w:tcBorders>
              <w:top w:val="nil"/>
              <w:left w:val="nil"/>
              <w:bottom w:val="nil"/>
              <w:right w:val="nil"/>
            </w:tcBorders>
          </w:tcPr>
          <w:p w14:paraId="24E8C5E5" w14:textId="77777777" w:rsidR="00506A40" w:rsidRPr="003079B6" w:rsidRDefault="00506A40" w:rsidP="001E5E8F">
            <w:pPr>
              <w:pStyle w:val="Normal6a"/>
            </w:pPr>
          </w:p>
        </w:tc>
        <w:tc>
          <w:tcPr>
            <w:tcW w:w="4876" w:type="dxa"/>
            <w:tcBorders>
              <w:top w:val="nil"/>
              <w:left w:val="nil"/>
              <w:bottom w:val="nil"/>
              <w:right w:val="nil"/>
            </w:tcBorders>
          </w:tcPr>
          <w:p w14:paraId="10FCA10F" w14:textId="77777777" w:rsidR="00506A40" w:rsidRPr="003079B6" w:rsidRDefault="00506A40" w:rsidP="001E5E8F">
            <w:pPr>
              <w:pStyle w:val="Normal6a"/>
            </w:pPr>
            <w:r w:rsidRPr="003079B6">
              <w:rPr>
                <w:b/>
                <w:i/>
              </w:rPr>
              <w:t>23a.</w:t>
            </w:r>
            <w:r w:rsidRPr="003079B6">
              <w:tab/>
            </w:r>
            <w:r w:rsidRPr="003079B6">
              <w:rPr>
                <w:b/>
                <w:i/>
              </w:rPr>
              <w:t>subliniază că dezbaterea privind drepturile persoanelor LGBTIQ+ nu poate fi utilizată ca instrument pentru a interfera în competențele statelor membre sau ca măsură pentru a exercita presiuni politice, în special în cazul în care nu are legătură cu dreptul Uniunii, ci cu aspecte culturale și familiale naționale;</w:t>
            </w:r>
          </w:p>
        </w:tc>
      </w:tr>
    </w:tbl>
    <w:p w14:paraId="22092E8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554A5EC2" w14:textId="77777777" w:rsidR="00506A40" w:rsidRPr="003079B6" w:rsidRDefault="00506A40" w:rsidP="00506A40">
      <w:r w:rsidRPr="003079B6">
        <w:rPr>
          <w:rStyle w:val="HideTWBExt"/>
        </w:rPr>
        <w:t>&lt;/Amend&gt;</w:t>
      </w:r>
    </w:p>
    <w:p w14:paraId="781ABC8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505</w:t>
      </w:r>
      <w:r w:rsidRPr="003079B6">
        <w:rPr>
          <w:rStyle w:val="HideTWBExt"/>
          <w:b w:val="0"/>
        </w:rPr>
        <w:t>&lt;/NumAm&gt;</w:t>
      </w:r>
    </w:p>
    <w:p w14:paraId="34BFEE0C"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421C1C33" w14:textId="77777777" w:rsidR="00506A40" w:rsidRPr="003079B6" w:rsidRDefault="00506A40" w:rsidP="00506A40">
      <w:pPr>
        <w:pStyle w:val="NormalBold"/>
      </w:pPr>
      <w:r w:rsidRPr="003079B6">
        <w:rPr>
          <w:rStyle w:val="HideTWBExt"/>
          <w:b w:val="0"/>
        </w:rPr>
        <w:t>&lt;/RepeatBlock-By&gt;</w:t>
      </w:r>
    </w:p>
    <w:p w14:paraId="4B72A23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C557EC"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7FD955" w14:textId="77777777" w:rsidTr="001E5E8F">
        <w:trPr>
          <w:trHeight w:hRule="exact" w:val="240"/>
          <w:jc w:val="center"/>
        </w:trPr>
        <w:tc>
          <w:tcPr>
            <w:tcW w:w="9752" w:type="dxa"/>
            <w:gridSpan w:val="2"/>
            <w:tcBorders>
              <w:top w:val="nil"/>
              <w:left w:val="nil"/>
              <w:bottom w:val="nil"/>
              <w:right w:val="nil"/>
            </w:tcBorders>
          </w:tcPr>
          <w:p w14:paraId="38CAA099" w14:textId="77777777" w:rsidR="00506A40" w:rsidRPr="003079B6" w:rsidRDefault="00506A40" w:rsidP="001E5E8F"/>
        </w:tc>
      </w:tr>
      <w:tr w:rsidR="00B42CF2" w:rsidRPr="003079B6" w14:paraId="37723A97" w14:textId="77777777" w:rsidTr="001E5E8F">
        <w:trPr>
          <w:trHeight w:val="240"/>
          <w:jc w:val="center"/>
        </w:trPr>
        <w:tc>
          <w:tcPr>
            <w:tcW w:w="4876" w:type="dxa"/>
            <w:tcBorders>
              <w:top w:val="nil"/>
              <w:left w:val="nil"/>
              <w:bottom w:val="nil"/>
              <w:right w:val="nil"/>
            </w:tcBorders>
          </w:tcPr>
          <w:p w14:paraId="53C1843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1FA393A" w14:textId="77777777" w:rsidR="00506A40" w:rsidRPr="003079B6" w:rsidRDefault="00506A40" w:rsidP="001E5E8F">
            <w:pPr>
              <w:pStyle w:val="AmColumnHeading"/>
            </w:pPr>
            <w:r w:rsidRPr="003079B6">
              <w:t>Amendamentul</w:t>
            </w:r>
          </w:p>
        </w:tc>
      </w:tr>
      <w:tr w:rsidR="00B42CF2" w:rsidRPr="003079B6" w14:paraId="5C3744C1" w14:textId="77777777" w:rsidTr="001E5E8F">
        <w:trPr>
          <w:jc w:val="center"/>
        </w:trPr>
        <w:tc>
          <w:tcPr>
            <w:tcW w:w="4876" w:type="dxa"/>
            <w:tcBorders>
              <w:top w:val="nil"/>
              <w:left w:val="nil"/>
              <w:bottom w:val="nil"/>
              <w:right w:val="nil"/>
            </w:tcBorders>
          </w:tcPr>
          <w:p w14:paraId="343E8880" w14:textId="77777777" w:rsidR="00506A40" w:rsidRPr="003079B6" w:rsidRDefault="00506A40" w:rsidP="001E5E8F">
            <w:pPr>
              <w:pStyle w:val="Normal6a"/>
            </w:pPr>
            <w:r w:rsidRPr="003079B6">
              <w:rPr>
                <w:b/>
                <w:i/>
              </w:rPr>
              <w:t>24.</w:t>
            </w:r>
            <w:r w:rsidRPr="003079B6">
              <w:tab/>
            </w:r>
            <w:r w:rsidRPr="003079B6">
              <w:rPr>
                <w:b/>
                <w:i/>
              </w:rPr>
              <w:t>invită toate statele membre să protejeze drepturile persoanelor LGBTIQ+ în conformitate cu dreptul UE, cu carta și cu jurisprudența CJUE și a CEDO;</w:t>
            </w:r>
            <w:r w:rsidRPr="003079B6">
              <w:t xml:space="preserve"> </w:t>
            </w:r>
            <w:r w:rsidRPr="003079B6">
              <w:rPr>
                <w:b/>
                <w:i/>
              </w:rPr>
              <w:t>reamintește că barierele juridice în calea recunoașterii parteneriatelor sau a filiației între persoane de același sex la nivel transfrontalier persistă în mai multe state membre, încălcând principiile liberei circulații și nediscriminării;</w:t>
            </w:r>
          </w:p>
        </w:tc>
        <w:tc>
          <w:tcPr>
            <w:tcW w:w="4876" w:type="dxa"/>
            <w:tcBorders>
              <w:top w:val="nil"/>
              <w:left w:val="nil"/>
              <w:bottom w:val="nil"/>
              <w:right w:val="nil"/>
            </w:tcBorders>
          </w:tcPr>
          <w:p w14:paraId="5E076194" w14:textId="77777777" w:rsidR="00506A40" w:rsidRPr="003079B6" w:rsidRDefault="00506A40" w:rsidP="001E5E8F">
            <w:pPr>
              <w:pStyle w:val="Normal6a"/>
            </w:pPr>
            <w:r w:rsidRPr="003079B6">
              <w:rPr>
                <w:b/>
                <w:i/>
              </w:rPr>
              <w:t>eliminat</w:t>
            </w:r>
          </w:p>
        </w:tc>
      </w:tr>
    </w:tbl>
    <w:p w14:paraId="4F557FB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1E11AD5B" w14:textId="77777777" w:rsidR="00506A40" w:rsidRPr="003079B6" w:rsidRDefault="00506A40" w:rsidP="00506A40">
      <w:r w:rsidRPr="003079B6">
        <w:rPr>
          <w:rStyle w:val="HideTWBExt"/>
        </w:rPr>
        <w:t>&lt;/Amend&gt;</w:t>
      </w:r>
    </w:p>
    <w:p w14:paraId="44DB744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506</w:t>
      </w:r>
      <w:r w:rsidRPr="003079B6">
        <w:rPr>
          <w:rStyle w:val="HideTWBExt"/>
          <w:b w:val="0"/>
        </w:rPr>
        <w:t>&lt;/NumAm&gt;</w:t>
      </w:r>
    </w:p>
    <w:p w14:paraId="320809D4"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796DDB89" w14:textId="77777777" w:rsidR="00506A40" w:rsidRPr="003079B6" w:rsidRDefault="00506A40" w:rsidP="00506A40">
      <w:pPr>
        <w:pStyle w:val="NormalBold"/>
      </w:pPr>
      <w:r w:rsidRPr="003079B6">
        <w:rPr>
          <w:rStyle w:val="HideTWBExt"/>
          <w:b w:val="0"/>
        </w:rPr>
        <w:t>&lt;/RepeatBlock-By&gt;</w:t>
      </w:r>
    </w:p>
    <w:p w14:paraId="068C089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323909"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21796B" w14:textId="77777777" w:rsidTr="001E5E8F">
        <w:trPr>
          <w:trHeight w:hRule="exact" w:val="240"/>
          <w:jc w:val="center"/>
        </w:trPr>
        <w:tc>
          <w:tcPr>
            <w:tcW w:w="9752" w:type="dxa"/>
            <w:gridSpan w:val="2"/>
            <w:tcBorders>
              <w:top w:val="nil"/>
              <w:left w:val="nil"/>
              <w:bottom w:val="nil"/>
              <w:right w:val="nil"/>
            </w:tcBorders>
          </w:tcPr>
          <w:p w14:paraId="32C2E03E" w14:textId="77777777" w:rsidR="00506A40" w:rsidRPr="003079B6" w:rsidRDefault="00506A40" w:rsidP="001E5E8F"/>
        </w:tc>
      </w:tr>
      <w:tr w:rsidR="00B42CF2" w:rsidRPr="003079B6" w14:paraId="765EBBCF" w14:textId="77777777" w:rsidTr="001E5E8F">
        <w:trPr>
          <w:trHeight w:val="240"/>
          <w:jc w:val="center"/>
        </w:trPr>
        <w:tc>
          <w:tcPr>
            <w:tcW w:w="4876" w:type="dxa"/>
            <w:tcBorders>
              <w:top w:val="nil"/>
              <w:left w:val="nil"/>
              <w:bottom w:val="nil"/>
              <w:right w:val="nil"/>
            </w:tcBorders>
          </w:tcPr>
          <w:p w14:paraId="143C085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18BEDB" w14:textId="77777777" w:rsidR="00506A40" w:rsidRPr="003079B6" w:rsidRDefault="00506A40" w:rsidP="001E5E8F">
            <w:pPr>
              <w:pStyle w:val="AmColumnHeading"/>
            </w:pPr>
            <w:r w:rsidRPr="003079B6">
              <w:t>Amendamentul</w:t>
            </w:r>
          </w:p>
        </w:tc>
      </w:tr>
      <w:tr w:rsidR="00B42CF2" w:rsidRPr="003079B6" w14:paraId="6A22CEA5" w14:textId="77777777" w:rsidTr="001E5E8F">
        <w:trPr>
          <w:jc w:val="center"/>
        </w:trPr>
        <w:tc>
          <w:tcPr>
            <w:tcW w:w="4876" w:type="dxa"/>
            <w:tcBorders>
              <w:top w:val="nil"/>
              <w:left w:val="nil"/>
              <w:bottom w:val="nil"/>
              <w:right w:val="nil"/>
            </w:tcBorders>
          </w:tcPr>
          <w:p w14:paraId="2B57F5C0" w14:textId="77777777" w:rsidR="00506A40" w:rsidRPr="003079B6" w:rsidRDefault="00506A40" w:rsidP="001E5E8F">
            <w:pPr>
              <w:pStyle w:val="Normal6a"/>
            </w:pPr>
            <w:r w:rsidRPr="003079B6">
              <w:rPr>
                <w:b/>
                <w:i/>
              </w:rPr>
              <w:t>24.</w:t>
            </w:r>
            <w:r w:rsidRPr="003079B6">
              <w:tab/>
            </w:r>
            <w:r w:rsidRPr="003079B6">
              <w:rPr>
                <w:b/>
                <w:i/>
              </w:rPr>
              <w:t>invită toate statele membre să protejeze drepturile persoanelor LGBTIQ+ în conformitate cu dreptul UE, cu carta și cu jurisprudența CJUE și a CEDO; reamintește că barierele juridice în calea recunoașterii parteneriatelor sau a filiației între persoane de același sex la nivel transfrontalier persistă în mai multe state membre, încălcând principiile liberei circulații și nediscriminării;</w:t>
            </w:r>
          </w:p>
        </w:tc>
        <w:tc>
          <w:tcPr>
            <w:tcW w:w="4876" w:type="dxa"/>
            <w:tcBorders>
              <w:top w:val="nil"/>
              <w:left w:val="nil"/>
              <w:bottom w:val="nil"/>
              <w:right w:val="nil"/>
            </w:tcBorders>
          </w:tcPr>
          <w:p w14:paraId="687BA2D6" w14:textId="77777777" w:rsidR="00506A40" w:rsidRPr="003079B6" w:rsidRDefault="00506A40" w:rsidP="001E5E8F">
            <w:pPr>
              <w:pStyle w:val="Normal6a"/>
            </w:pPr>
            <w:r w:rsidRPr="003079B6">
              <w:rPr>
                <w:b/>
                <w:i/>
              </w:rPr>
              <w:t>eliminat</w:t>
            </w:r>
          </w:p>
        </w:tc>
      </w:tr>
    </w:tbl>
    <w:p w14:paraId="545E872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973BCA2" w14:textId="77777777" w:rsidR="00506A40" w:rsidRPr="003079B6" w:rsidRDefault="00506A40" w:rsidP="00506A40">
      <w:r w:rsidRPr="003079B6">
        <w:rPr>
          <w:rStyle w:val="HideTWBExt"/>
        </w:rPr>
        <w:t>&lt;/Amend&gt;</w:t>
      </w:r>
    </w:p>
    <w:p w14:paraId="12B5AF2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507</w:t>
      </w:r>
      <w:r w:rsidRPr="003079B6">
        <w:rPr>
          <w:rStyle w:val="HideTWBExt"/>
          <w:b w:val="0"/>
        </w:rPr>
        <w:t>&lt;/NumAm&gt;</w:t>
      </w:r>
    </w:p>
    <w:p w14:paraId="5F0DBDF1" w14:textId="77777777" w:rsidR="00506A40" w:rsidRPr="003079B6" w:rsidRDefault="00506A40" w:rsidP="00506A40">
      <w:pPr>
        <w:pStyle w:val="NormalBold"/>
      </w:pPr>
      <w:r w:rsidRPr="003079B6">
        <w:rPr>
          <w:rStyle w:val="HideTWBExt"/>
          <w:b w:val="0"/>
        </w:rPr>
        <w:t>&lt;RepeatBlock-By&gt;&lt;Members&gt;</w:t>
      </w:r>
      <w:r w:rsidRPr="003079B6">
        <w:t>Petra Steger, Roberto Vannacci, Tom Vandendriessche, Jorge Buxadé Villalba, Matthieu Valet, Alexandre Varaut, Fabrice Leggeri, Nikola Bartůšek</w:t>
      </w:r>
      <w:r w:rsidRPr="003079B6">
        <w:rPr>
          <w:rStyle w:val="HideTWBExt"/>
          <w:b w:val="0"/>
        </w:rPr>
        <w:t>&lt;/Members&gt;</w:t>
      </w:r>
    </w:p>
    <w:p w14:paraId="2D3C9EAB" w14:textId="77777777" w:rsidR="00506A40" w:rsidRPr="003079B6" w:rsidRDefault="00506A40" w:rsidP="00506A40">
      <w:pPr>
        <w:pStyle w:val="NormalBold"/>
      </w:pPr>
      <w:r w:rsidRPr="003079B6">
        <w:rPr>
          <w:rStyle w:val="HideTWBExt"/>
          <w:b w:val="0"/>
        </w:rPr>
        <w:t>&lt;/RepeatBlock-By&gt;</w:t>
      </w:r>
    </w:p>
    <w:p w14:paraId="099FD0F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20CBE7"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6822D9" w14:textId="77777777" w:rsidTr="001E5E8F">
        <w:trPr>
          <w:trHeight w:hRule="exact" w:val="240"/>
          <w:jc w:val="center"/>
        </w:trPr>
        <w:tc>
          <w:tcPr>
            <w:tcW w:w="9752" w:type="dxa"/>
            <w:gridSpan w:val="2"/>
            <w:tcBorders>
              <w:top w:val="nil"/>
              <w:left w:val="nil"/>
              <w:bottom w:val="nil"/>
              <w:right w:val="nil"/>
            </w:tcBorders>
          </w:tcPr>
          <w:p w14:paraId="2C3B48E4" w14:textId="77777777" w:rsidR="00506A40" w:rsidRPr="003079B6" w:rsidRDefault="00506A40" w:rsidP="001E5E8F"/>
        </w:tc>
      </w:tr>
      <w:tr w:rsidR="00B42CF2" w:rsidRPr="003079B6" w14:paraId="3D028840" w14:textId="77777777" w:rsidTr="001E5E8F">
        <w:trPr>
          <w:trHeight w:val="240"/>
          <w:jc w:val="center"/>
        </w:trPr>
        <w:tc>
          <w:tcPr>
            <w:tcW w:w="4876" w:type="dxa"/>
            <w:tcBorders>
              <w:top w:val="nil"/>
              <w:left w:val="nil"/>
              <w:bottom w:val="nil"/>
              <w:right w:val="nil"/>
            </w:tcBorders>
          </w:tcPr>
          <w:p w14:paraId="2B0DDEB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E26AE88" w14:textId="77777777" w:rsidR="00506A40" w:rsidRPr="003079B6" w:rsidRDefault="00506A40" w:rsidP="001E5E8F">
            <w:pPr>
              <w:pStyle w:val="AmColumnHeading"/>
            </w:pPr>
            <w:r w:rsidRPr="003079B6">
              <w:t>Amendamentul</w:t>
            </w:r>
          </w:p>
        </w:tc>
      </w:tr>
      <w:tr w:rsidR="00B42CF2" w:rsidRPr="003079B6" w14:paraId="2F23D815" w14:textId="77777777" w:rsidTr="001E5E8F">
        <w:trPr>
          <w:jc w:val="center"/>
        </w:trPr>
        <w:tc>
          <w:tcPr>
            <w:tcW w:w="4876" w:type="dxa"/>
            <w:tcBorders>
              <w:top w:val="nil"/>
              <w:left w:val="nil"/>
              <w:bottom w:val="nil"/>
              <w:right w:val="nil"/>
            </w:tcBorders>
          </w:tcPr>
          <w:p w14:paraId="2531C7DC" w14:textId="77777777" w:rsidR="00506A40" w:rsidRPr="003079B6" w:rsidRDefault="00506A40" w:rsidP="001E5E8F">
            <w:pPr>
              <w:pStyle w:val="Normal6a"/>
            </w:pPr>
            <w:r w:rsidRPr="003079B6">
              <w:rPr>
                <w:b/>
                <w:i/>
              </w:rPr>
              <w:t>24.</w:t>
            </w:r>
            <w:r w:rsidRPr="003079B6">
              <w:tab/>
            </w:r>
            <w:r w:rsidRPr="003079B6">
              <w:rPr>
                <w:b/>
                <w:i/>
              </w:rPr>
              <w:t>invită toate statele membre să protejeze drepturile persoanelor LGBTIQ+ în conformitate cu dreptul UE, cu carta și cu jurisprudența CJUE și a CEDO; reamintește că barierele juridice în calea recunoașterii parteneriatelor sau a filiației între persoane de același sex la nivel transfrontalier persistă în mai multe state membre, încălcând principiile liberei circulații și nediscriminării;</w:t>
            </w:r>
          </w:p>
        </w:tc>
        <w:tc>
          <w:tcPr>
            <w:tcW w:w="4876" w:type="dxa"/>
            <w:tcBorders>
              <w:top w:val="nil"/>
              <w:left w:val="nil"/>
              <w:bottom w:val="nil"/>
              <w:right w:val="nil"/>
            </w:tcBorders>
          </w:tcPr>
          <w:p w14:paraId="01CCF6C7" w14:textId="77777777" w:rsidR="00506A40" w:rsidRPr="003079B6" w:rsidRDefault="00506A40" w:rsidP="001E5E8F">
            <w:pPr>
              <w:pStyle w:val="Normal6a"/>
            </w:pPr>
            <w:r w:rsidRPr="003079B6">
              <w:rPr>
                <w:b/>
                <w:i/>
              </w:rPr>
              <w:t>eliminat</w:t>
            </w:r>
          </w:p>
        </w:tc>
      </w:tr>
    </w:tbl>
    <w:p w14:paraId="0D25626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E3D639B" w14:textId="77777777" w:rsidR="00506A40" w:rsidRPr="003079B6" w:rsidRDefault="00506A40" w:rsidP="00506A40">
      <w:r w:rsidRPr="003079B6">
        <w:rPr>
          <w:rStyle w:val="HideTWBExt"/>
        </w:rPr>
        <w:t>&lt;/Amend&gt;</w:t>
      </w:r>
    </w:p>
    <w:p w14:paraId="470B3B9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508</w:t>
      </w:r>
      <w:r w:rsidRPr="003079B6">
        <w:rPr>
          <w:rStyle w:val="HideTWBExt"/>
          <w:b w:val="0"/>
        </w:rPr>
        <w:t>&lt;/NumAm&gt;</w:t>
      </w:r>
    </w:p>
    <w:p w14:paraId="14FA61BC"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w:t>
      </w:r>
      <w:r w:rsidRPr="003079B6">
        <w:rPr>
          <w:rStyle w:val="HideTWBExt"/>
          <w:b w:val="0"/>
        </w:rPr>
        <w:t>&lt;/Members&gt;</w:t>
      </w:r>
    </w:p>
    <w:p w14:paraId="64841427" w14:textId="77777777" w:rsidR="00506A40" w:rsidRPr="003079B6" w:rsidRDefault="00506A40" w:rsidP="00506A40">
      <w:pPr>
        <w:pStyle w:val="NormalBold"/>
      </w:pPr>
      <w:r w:rsidRPr="003079B6">
        <w:rPr>
          <w:rStyle w:val="HideTWBExt"/>
          <w:b w:val="0"/>
        </w:rPr>
        <w:t>&lt;/RepeatBlock-By&gt;</w:t>
      </w:r>
    </w:p>
    <w:p w14:paraId="3A06187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6E5C0E9"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942B6E9" w14:textId="77777777" w:rsidTr="001E5E8F">
        <w:trPr>
          <w:trHeight w:hRule="exact" w:val="240"/>
          <w:jc w:val="center"/>
        </w:trPr>
        <w:tc>
          <w:tcPr>
            <w:tcW w:w="9752" w:type="dxa"/>
            <w:gridSpan w:val="2"/>
            <w:tcBorders>
              <w:top w:val="nil"/>
              <w:left w:val="nil"/>
              <w:bottom w:val="nil"/>
              <w:right w:val="nil"/>
            </w:tcBorders>
          </w:tcPr>
          <w:p w14:paraId="07267427" w14:textId="77777777" w:rsidR="00506A40" w:rsidRPr="003079B6" w:rsidRDefault="00506A40" w:rsidP="001E5E8F"/>
        </w:tc>
      </w:tr>
      <w:tr w:rsidR="00B42CF2" w:rsidRPr="003079B6" w14:paraId="3E9CF57E" w14:textId="77777777" w:rsidTr="001E5E8F">
        <w:trPr>
          <w:trHeight w:val="240"/>
          <w:jc w:val="center"/>
        </w:trPr>
        <w:tc>
          <w:tcPr>
            <w:tcW w:w="4876" w:type="dxa"/>
            <w:tcBorders>
              <w:top w:val="nil"/>
              <w:left w:val="nil"/>
              <w:bottom w:val="nil"/>
              <w:right w:val="nil"/>
            </w:tcBorders>
          </w:tcPr>
          <w:p w14:paraId="3F6FF21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4A665D2" w14:textId="77777777" w:rsidR="00506A40" w:rsidRPr="003079B6" w:rsidRDefault="00506A40" w:rsidP="001E5E8F">
            <w:pPr>
              <w:pStyle w:val="AmColumnHeading"/>
            </w:pPr>
            <w:r w:rsidRPr="003079B6">
              <w:t>Amendamentul</w:t>
            </w:r>
          </w:p>
        </w:tc>
      </w:tr>
      <w:tr w:rsidR="00B42CF2" w:rsidRPr="003079B6" w14:paraId="01A20E58" w14:textId="77777777" w:rsidTr="001E5E8F">
        <w:trPr>
          <w:jc w:val="center"/>
        </w:trPr>
        <w:tc>
          <w:tcPr>
            <w:tcW w:w="4876" w:type="dxa"/>
            <w:tcBorders>
              <w:top w:val="nil"/>
              <w:left w:val="nil"/>
              <w:bottom w:val="nil"/>
              <w:right w:val="nil"/>
            </w:tcBorders>
          </w:tcPr>
          <w:p w14:paraId="2682B233" w14:textId="77777777" w:rsidR="00506A40" w:rsidRPr="003079B6" w:rsidRDefault="00506A40" w:rsidP="001E5E8F">
            <w:pPr>
              <w:pStyle w:val="Normal6a"/>
            </w:pPr>
            <w:r w:rsidRPr="003079B6">
              <w:t>24.</w:t>
            </w:r>
            <w:r w:rsidRPr="003079B6">
              <w:tab/>
              <w:t>invită toate statele membre să protejeze drepturile persoanelor LGBTIQ+ în conformitate cu dreptul UE, cu carta și cu jurisprudența CJUE și a CEDO; reamintește că barierele juridice în calea recunoașterii parteneriatelor sau a filiației între persoane de același sex la nivel transfrontalier persistă în mai multe state membre, încălcând principiile liberei circulații și nediscriminării;</w:t>
            </w:r>
          </w:p>
        </w:tc>
        <w:tc>
          <w:tcPr>
            <w:tcW w:w="4876" w:type="dxa"/>
            <w:tcBorders>
              <w:top w:val="nil"/>
              <w:left w:val="nil"/>
              <w:bottom w:val="nil"/>
              <w:right w:val="nil"/>
            </w:tcBorders>
          </w:tcPr>
          <w:p w14:paraId="7EFB16AE" w14:textId="77777777" w:rsidR="00506A40" w:rsidRPr="003079B6" w:rsidRDefault="00506A40" w:rsidP="001E5E8F">
            <w:pPr>
              <w:pStyle w:val="Normal6a"/>
            </w:pPr>
            <w:r w:rsidRPr="003079B6">
              <w:t>24.</w:t>
            </w:r>
            <w:r w:rsidRPr="003079B6">
              <w:tab/>
              <w:t xml:space="preserve">invită toate statele membre să protejeze drepturile persoanelor LGBTIQ+ în conformitate cu dreptul UE, cu carta și cu jurisprudența CJUE și a CEDO; reamintește că barierele juridice în calea recunoașterii parteneriatelor sau a filiației între persoane de același sex la nivel transfrontalier persistă în mai multe state membre, încălcând principiile liberei circulații și nediscriminării; </w:t>
            </w:r>
            <w:r w:rsidRPr="003079B6">
              <w:rPr>
                <w:b/>
                <w:i/>
              </w:rPr>
              <w:t>constată că aceste obstacole constituie o încălcare a principiilor și obligațiilor consacrate în tratate și în cartă, inclusiv a dispozițiilor privind libera circulație a persoanelor, respectarea vieții de familie, precum și a drepturilor copilului, astfel cum sunt prevăzute în Convenția ONU din 1989 cu privire la drepturile copilului; salută propunerea Comisiei de regulament al Consiliului privind recunoașterea filiației între statele membre; reamintește mandatul Parlamentului European de a sprijini recunoașterea filiației în întreaga UE, indiferent de modul în care un copil a fost conceput, s-a născut sau de tipul de familie din care face parte; invită Consiliul să pună în aplicare pe deplin aceste recomandări și să protejeze drepturile fundamentale ale copiilor, să acționeze în interesul superior al copilului, să crească securitatea juridică și să combată discriminarea;</w:t>
            </w:r>
          </w:p>
        </w:tc>
      </w:tr>
    </w:tbl>
    <w:p w14:paraId="410D06A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2BC44554" w14:textId="77777777" w:rsidR="00506A40" w:rsidRPr="003079B6" w:rsidRDefault="00506A40" w:rsidP="00506A40">
      <w:r w:rsidRPr="003079B6">
        <w:rPr>
          <w:rStyle w:val="HideTWBExt"/>
        </w:rPr>
        <w:t>&lt;/Amend&gt;</w:t>
      </w:r>
    </w:p>
    <w:p w14:paraId="65B224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509</w:t>
      </w:r>
      <w:r w:rsidRPr="003079B6">
        <w:rPr>
          <w:rStyle w:val="HideTWBExt"/>
          <w:b w:val="0"/>
        </w:rPr>
        <w:t>&lt;/NumAm&gt;</w:t>
      </w:r>
    </w:p>
    <w:p w14:paraId="7E38E078"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7084C0F" w14:textId="77777777" w:rsidR="00506A40" w:rsidRPr="003079B6" w:rsidRDefault="00506A40" w:rsidP="00506A40">
      <w:pPr>
        <w:pStyle w:val="NormalBold"/>
      </w:pPr>
      <w:r w:rsidRPr="003079B6">
        <w:rPr>
          <w:rStyle w:val="HideTWBExt"/>
          <w:b w:val="0"/>
        </w:rPr>
        <w:t>&lt;/RepeatBlock-By&gt;</w:t>
      </w:r>
    </w:p>
    <w:p w14:paraId="445ACE0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A9E3EE0"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DF1F8F6" w14:textId="77777777" w:rsidTr="001E5E8F">
        <w:trPr>
          <w:trHeight w:hRule="exact" w:val="240"/>
          <w:jc w:val="center"/>
        </w:trPr>
        <w:tc>
          <w:tcPr>
            <w:tcW w:w="9752" w:type="dxa"/>
            <w:gridSpan w:val="2"/>
            <w:tcBorders>
              <w:top w:val="nil"/>
              <w:left w:val="nil"/>
              <w:bottom w:val="nil"/>
              <w:right w:val="nil"/>
            </w:tcBorders>
          </w:tcPr>
          <w:p w14:paraId="53DF05E5" w14:textId="77777777" w:rsidR="00506A40" w:rsidRPr="003079B6" w:rsidRDefault="00506A40" w:rsidP="001E5E8F"/>
        </w:tc>
      </w:tr>
      <w:tr w:rsidR="00B42CF2" w:rsidRPr="003079B6" w14:paraId="5C2C8F71" w14:textId="77777777" w:rsidTr="001E5E8F">
        <w:trPr>
          <w:trHeight w:val="240"/>
          <w:jc w:val="center"/>
        </w:trPr>
        <w:tc>
          <w:tcPr>
            <w:tcW w:w="4876" w:type="dxa"/>
            <w:tcBorders>
              <w:top w:val="nil"/>
              <w:left w:val="nil"/>
              <w:bottom w:val="nil"/>
              <w:right w:val="nil"/>
            </w:tcBorders>
          </w:tcPr>
          <w:p w14:paraId="36E8B5E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9661A4" w14:textId="77777777" w:rsidR="00506A40" w:rsidRPr="003079B6" w:rsidRDefault="00506A40" w:rsidP="001E5E8F">
            <w:pPr>
              <w:pStyle w:val="AmColumnHeading"/>
            </w:pPr>
            <w:r w:rsidRPr="003079B6">
              <w:t>Amendamentul</w:t>
            </w:r>
          </w:p>
        </w:tc>
      </w:tr>
      <w:tr w:rsidR="00B42CF2" w:rsidRPr="003079B6" w14:paraId="5F105EB1" w14:textId="77777777" w:rsidTr="001E5E8F">
        <w:trPr>
          <w:jc w:val="center"/>
        </w:trPr>
        <w:tc>
          <w:tcPr>
            <w:tcW w:w="4876" w:type="dxa"/>
            <w:tcBorders>
              <w:top w:val="nil"/>
              <w:left w:val="nil"/>
              <w:bottom w:val="nil"/>
              <w:right w:val="nil"/>
            </w:tcBorders>
          </w:tcPr>
          <w:p w14:paraId="3487CB1A" w14:textId="77777777" w:rsidR="00506A40" w:rsidRPr="003079B6" w:rsidRDefault="00506A40" w:rsidP="001E5E8F">
            <w:pPr>
              <w:pStyle w:val="Normal6a"/>
            </w:pPr>
            <w:r w:rsidRPr="003079B6">
              <w:t>24.</w:t>
            </w:r>
            <w:r w:rsidRPr="003079B6">
              <w:tab/>
              <w:t>invită toate statele membre să protejeze drepturile persoanelor LGBTIQ+</w:t>
            </w:r>
            <w:r w:rsidRPr="003079B6">
              <w:rPr>
                <w:b/>
                <w:bCs/>
                <w:i/>
                <w:iCs/>
              </w:rPr>
              <w:t xml:space="preserve"> în conformitate cu dreptul UE, cu carta și cu jurisprudența CJUE și a CEDO</w:t>
            </w:r>
            <w:r w:rsidRPr="003079B6">
              <w:t xml:space="preserve">; </w:t>
            </w:r>
            <w:r w:rsidRPr="003079B6">
              <w:rPr>
                <w:b/>
                <w:i/>
              </w:rPr>
              <w:t>reamintește că barierele juridice în calea recunoașterii parteneriatelor sau a filiației între persoane de același sex la nivel transfrontalier persistă în mai multe state membre, încălcând principiile liberei circulații și nediscriminării;</w:t>
            </w:r>
          </w:p>
        </w:tc>
        <w:tc>
          <w:tcPr>
            <w:tcW w:w="4876" w:type="dxa"/>
            <w:tcBorders>
              <w:top w:val="nil"/>
              <w:left w:val="nil"/>
              <w:bottom w:val="nil"/>
              <w:right w:val="nil"/>
            </w:tcBorders>
          </w:tcPr>
          <w:p w14:paraId="5887713F" w14:textId="77777777" w:rsidR="00506A40" w:rsidRPr="003079B6" w:rsidRDefault="00506A40" w:rsidP="001E5E8F">
            <w:pPr>
              <w:pStyle w:val="Normal6a"/>
            </w:pPr>
            <w:r w:rsidRPr="003079B6">
              <w:t>24.</w:t>
            </w:r>
            <w:r w:rsidRPr="003079B6">
              <w:tab/>
              <w:t>invită toate statele membre să protejeze drepturile persoanelor LGBTIQ+;</w:t>
            </w:r>
          </w:p>
        </w:tc>
      </w:tr>
    </w:tbl>
    <w:p w14:paraId="120DA03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FC837BF" w14:textId="77777777" w:rsidR="00506A40" w:rsidRPr="003079B6" w:rsidRDefault="00506A40" w:rsidP="00506A40">
      <w:r w:rsidRPr="003079B6">
        <w:rPr>
          <w:rStyle w:val="HideTWBExt"/>
        </w:rPr>
        <w:t>&lt;/Amend&gt;</w:t>
      </w:r>
    </w:p>
    <w:p w14:paraId="76F383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510</w:t>
      </w:r>
      <w:r w:rsidRPr="003079B6">
        <w:rPr>
          <w:rStyle w:val="HideTWBExt"/>
          <w:b w:val="0"/>
        </w:rPr>
        <w:t>&lt;/NumAm&gt;</w:t>
      </w:r>
    </w:p>
    <w:p w14:paraId="7705BE31" w14:textId="77777777" w:rsidR="00506A40" w:rsidRPr="003079B6" w:rsidRDefault="00506A40" w:rsidP="00506A40">
      <w:pPr>
        <w:pStyle w:val="NormalBold"/>
      </w:pPr>
      <w:r w:rsidRPr="003079B6">
        <w:rPr>
          <w:rStyle w:val="HideTWBExt"/>
          <w:b w:val="0"/>
        </w:rPr>
        <w:t>&lt;RepeatBlock-By&gt;&lt;Members&gt;</w:t>
      </w:r>
      <w:r w:rsidRPr="003079B6">
        <w:t>Nicolas Bay, Paolo Inselvini, Georgiana Teodorescu, Guillaume Peltier, Jadwiga Wiśniewska, Laurence Trochu, Jacek Ozdoba</w:t>
      </w:r>
      <w:r w:rsidRPr="003079B6">
        <w:rPr>
          <w:rStyle w:val="HideTWBExt"/>
          <w:b w:val="0"/>
        </w:rPr>
        <w:t>&lt;/Members&gt;</w:t>
      </w:r>
    </w:p>
    <w:p w14:paraId="325E56A9" w14:textId="77777777" w:rsidR="00506A40" w:rsidRPr="003079B6" w:rsidRDefault="00506A40" w:rsidP="00506A40">
      <w:pPr>
        <w:pStyle w:val="NormalBold"/>
      </w:pPr>
      <w:r w:rsidRPr="003079B6">
        <w:rPr>
          <w:rStyle w:val="HideTWBExt"/>
          <w:b w:val="0"/>
        </w:rPr>
        <w:t>&lt;/RepeatBlock-By&gt;</w:t>
      </w:r>
    </w:p>
    <w:p w14:paraId="682F6AC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206F3E"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8B52A2" w14:textId="77777777" w:rsidTr="001E5E8F">
        <w:trPr>
          <w:trHeight w:hRule="exact" w:val="240"/>
          <w:jc w:val="center"/>
        </w:trPr>
        <w:tc>
          <w:tcPr>
            <w:tcW w:w="9752" w:type="dxa"/>
            <w:gridSpan w:val="2"/>
            <w:tcBorders>
              <w:top w:val="nil"/>
              <w:left w:val="nil"/>
              <w:bottom w:val="nil"/>
              <w:right w:val="nil"/>
            </w:tcBorders>
          </w:tcPr>
          <w:p w14:paraId="3D588FA4" w14:textId="77777777" w:rsidR="00506A40" w:rsidRPr="003079B6" w:rsidRDefault="00506A40" w:rsidP="001E5E8F"/>
        </w:tc>
      </w:tr>
      <w:tr w:rsidR="00B42CF2" w:rsidRPr="003079B6" w14:paraId="06911063" w14:textId="77777777" w:rsidTr="001E5E8F">
        <w:trPr>
          <w:trHeight w:val="240"/>
          <w:jc w:val="center"/>
        </w:trPr>
        <w:tc>
          <w:tcPr>
            <w:tcW w:w="4876" w:type="dxa"/>
            <w:tcBorders>
              <w:top w:val="nil"/>
              <w:left w:val="nil"/>
              <w:bottom w:val="nil"/>
              <w:right w:val="nil"/>
            </w:tcBorders>
          </w:tcPr>
          <w:p w14:paraId="40EDD25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EAB2400" w14:textId="77777777" w:rsidR="00506A40" w:rsidRPr="003079B6" w:rsidRDefault="00506A40" w:rsidP="001E5E8F">
            <w:pPr>
              <w:pStyle w:val="AmColumnHeading"/>
            </w:pPr>
            <w:r w:rsidRPr="003079B6">
              <w:t>Amendamentul</w:t>
            </w:r>
          </w:p>
        </w:tc>
      </w:tr>
      <w:tr w:rsidR="00B42CF2" w:rsidRPr="003079B6" w14:paraId="3D734646" w14:textId="77777777" w:rsidTr="001E5E8F">
        <w:trPr>
          <w:jc w:val="center"/>
        </w:trPr>
        <w:tc>
          <w:tcPr>
            <w:tcW w:w="4876" w:type="dxa"/>
            <w:tcBorders>
              <w:top w:val="nil"/>
              <w:left w:val="nil"/>
              <w:bottom w:val="nil"/>
              <w:right w:val="nil"/>
            </w:tcBorders>
          </w:tcPr>
          <w:p w14:paraId="062E4729" w14:textId="77777777" w:rsidR="00506A40" w:rsidRPr="003079B6" w:rsidRDefault="00506A40" w:rsidP="001E5E8F">
            <w:pPr>
              <w:pStyle w:val="Normal6a"/>
            </w:pPr>
            <w:r w:rsidRPr="003079B6">
              <w:t>24.</w:t>
            </w:r>
            <w:r w:rsidRPr="003079B6">
              <w:tab/>
              <w:t xml:space="preserve">invită toate statele membre să protejeze drepturile persoanelor LGBTIQ+ în conformitate cu dreptul </w:t>
            </w:r>
            <w:r w:rsidRPr="003079B6">
              <w:rPr>
                <w:b/>
                <w:bCs/>
                <w:i/>
                <w:iCs/>
              </w:rPr>
              <w:t>UE, cu carta și cu jurisprudența CJUE și a CEDO</w:t>
            </w:r>
            <w:r w:rsidRPr="003079B6">
              <w:t xml:space="preserve">; </w:t>
            </w:r>
            <w:r w:rsidRPr="003079B6">
              <w:rPr>
                <w:b/>
                <w:i/>
              </w:rPr>
              <w:t>reamintește că barierele juridice în calea recunoașterii parteneriatelor sau a filiației între persoane de același sex la nivel transfrontalier persistă în mai multe state membre, încălcând principiile liberei circulații și nediscriminării;</w:t>
            </w:r>
          </w:p>
        </w:tc>
        <w:tc>
          <w:tcPr>
            <w:tcW w:w="4876" w:type="dxa"/>
            <w:tcBorders>
              <w:top w:val="nil"/>
              <w:left w:val="nil"/>
              <w:bottom w:val="nil"/>
              <w:right w:val="nil"/>
            </w:tcBorders>
          </w:tcPr>
          <w:p w14:paraId="386CB547" w14:textId="77777777" w:rsidR="00506A40" w:rsidRPr="003079B6" w:rsidRDefault="00506A40" w:rsidP="001E5E8F">
            <w:pPr>
              <w:pStyle w:val="Normal6a"/>
            </w:pPr>
            <w:r w:rsidRPr="003079B6">
              <w:t>24.</w:t>
            </w:r>
            <w:r w:rsidRPr="003079B6">
              <w:tab/>
              <w:t xml:space="preserve">invită toate statele membre să protejeze drepturile persoanelor LGBTIQ+ în conformitate cu dreptul </w:t>
            </w:r>
            <w:r w:rsidRPr="003079B6">
              <w:rPr>
                <w:b/>
                <w:bCs/>
                <w:i/>
                <w:iCs/>
              </w:rPr>
              <w:t>național</w:t>
            </w:r>
            <w:r w:rsidRPr="003079B6">
              <w:t>;</w:t>
            </w:r>
          </w:p>
        </w:tc>
      </w:tr>
    </w:tbl>
    <w:p w14:paraId="0A5BD15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F7A84EA" w14:textId="77777777" w:rsidR="00506A40" w:rsidRPr="003079B6" w:rsidRDefault="00506A40" w:rsidP="00506A40">
      <w:r w:rsidRPr="003079B6">
        <w:rPr>
          <w:rStyle w:val="HideTWBExt"/>
        </w:rPr>
        <w:t>&lt;/Amend&gt;</w:t>
      </w:r>
    </w:p>
    <w:p w14:paraId="2844CEF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511</w:t>
      </w:r>
      <w:r w:rsidRPr="003079B6">
        <w:rPr>
          <w:rStyle w:val="HideTWBExt"/>
          <w:b w:val="0"/>
        </w:rPr>
        <w:t>&lt;/NumAm&gt;</w:t>
      </w:r>
    </w:p>
    <w:p w14:paraId="72C48DBA"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797E1B04" w14:textId="77777777" w:rsidR="00506A40" w:rsidRPr="003079B6" w:rsidRDefault="00506A40" w:rsidP="00506A40">
      <w:pPr>
        <w:pStyle w:val="NormalBold"/>
      </w:pPr>
      <w:r w:rsidRPr="003079B6">
        <w:rPr>
          <w:rStyle w:val="HideTWBExt"/>
          <w:b w:val="0"/>
        </w:rPr>
        <w:t>&lt;/RepeatBlock-By&gt;</w:t>
      </w:r>
    </w:p>
    <w:p w14:paraId="75DF71C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1D7701"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6D0961" w14:textId="77777777" w:rsidTr="001E5E8F">
        <w:trPr>
          <w:trHeight w:hRule="exact" w:val="240"/>
          <w:jc w:val="center"/>
        </w:trPr>
        <w:tc>
          <w:tcPr>
            <w:tcW w:w="9752" w:type="dxa"/>
            <w:gridSpan w:val="2"/>
            <w:tcBorders>
              <w:top w:val="nil"/>
              <w:left w:val="nil"/>
              <w:bottom w:val="nil"/>
              <w:right w:val="nil"/>
            </w:tcBorders>
          </w:tcPr>
          <w:p w14:paraId="3D6B1763" w14:textId="77777777" w:rsidR="00506A40" w:rsidRPr="003079B6" w:rsidRDefault="00506A40" w:rsidP="001E5E8F"/>
        </w:tc>
      </w:tr>
      <w:tr w:rsidR="00B42CF2" w:rsidRPr="003079B6" w14:paraId="69DF6DC5" w14:textId="77777777" w:rsidTr="001E5E8F">
        <w:trPr>
          <w:trHeight w:val="240"/>
          <w:jc w:val="center"/>
        </w:trPr>
        <w:tc>
          <w:tcPr>
            <w:tcW w:w="4876" w:type="dxa"/>
            <w:tcBorders>
              <w:top w:val="nil"/>
              <w:left w:val="nil"/>
              <w:bottom w:val="nil"/>
              <w:right w:val="nil"/>
            </w:tcBorders>
          </w:tcPr>
          <w:p w14:paraId="020DB4F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E442B1" w14:textId="77777777" w:rsidR="00506A40" w:rsidRPr="003079B6" w:rsidRDefault="00506A40" w:rsidP="001E5E8F">
            <w:pPr>
              <w:pStyle w:val="AmColumnHeading"/>
            </w:pPr>
            <w:r w:rsidRPr="003079B6">
              <w:t>Amendamentul</w:t>
            </w:r>
          </w:p>
        </w:tc>
      </w:tr>
      <w:tr w:rsidR="00B42CF2" w:rsidRPr="003079B6" w14:paraId="002D2FDE" w14:textId="77777777" w:rsidTr="001E5E8F">
        <w:trPr>
          <w:jc w:val="center"/>
        </w:trPr>
        <w:tc>
          <w:tcPr>
            <w:tcW w:w="4876" w:type="dxa"/>
            <w:tcBorders>
              <w:top w:val="nil"/>
              <w:left w:val="nil"/>
              <w:bottom w:val="nil"/>
              <w:right w:val="nil"/>
            </w:tcBorders>
          </w:tcPr>
          <w:p w14:paraId="3B831DDF" w14:textId="77777777" w:rsidR="00506A40" w:rsidRPr="003079B6" w:rsidRDefault="00506A40" w:rsidP="001E5E8F">
            <w:pPr>
              <w:pStyle w:val="Normal6a"/>
            </w:pPr>
            <w:r w:rsidRPr="003079B6">
              <w:t>24.</w:t>
            </w:r>
            <w:r w:rsidRPr="003079B6">
              <w:tab/>
              <w:t xml:space="preserve">invită toate statele membre să protejeze drepturile persoanelor LGBTIQ+ </w:t>
            </w:r>
            <w:r w:rsidRPr="003079B6">
              <w:rPr>
                <w:b/>
                <w:bCs/>
                <w:i/>
                <w:iCs/>
              </w:rPr>
              <w:t>în conformitate cu dreptul UE, cu carta și cu jurisprudența CJUE și a CEDO</w:t>
            </w:r>
            <w:r w:rsidRPr="003079B6">
              <w:t xml:space="preserve">; reamintește că </w:t>
            </w:r>
            <w:r w:rsidRPr="003079B6">
              <w:rPr>
                <w:b/>
                <w:bCs/>
                <w:i/>
                <w:iCs/>
              </w:rPr>
              <w:t>barierele juridice în calea recunoașterii</w:t>
            </w:r>
            <w:r w:rsidRPr="003079B6">
              <w:t xml:space="preserve"> parteneriatelor sau a filiației între persoane de același sex </w:t>
            </w:r>
            <w:r w:rsidRPr="003079B6">
              <w:rPr>
                <w:b/>
                <w:bCs/>
                <w:i/>
                <w:iCs/>
              </w:rPr>
              <w:t>la nivel transfrontalier persistă</w:t>
            </w:r>
            <w:r w:rsidRPr="003079B6">
              <w:t xml:space="preserve"> în mai multe state membre</w:t>
            </w:r>
            <w:r w:rsidRPr="003079B6">
              <w:rPr>
                <w:b/>
                <w:bCs/>
                <w:i/>
                <w:iCs/>
              </w:rPr>
              <w:t>, încălcând principiile liberei circulații și nediscriminării</w:t>
            </w:r>
            <w:r w:rsidRPr="003079B6">
              <w:t>;</w:t>
            </w:r>
          </w:p>
        </w:tc>
        <w:tc>
          <w:tcPr>
            <w:tcW w:w="4876" w:type="dxa"/>
            <w:tcBorders>
              <w:top w:val="nil"/>
              <w:left w:val="nil"/>
              <w:bottom w:val="nil"/>
              <w:right w:val="nil"/>
            </w:tcBorders>
          </w:tcPr>
          <w:p w14:paraId="301DBECB" w14:textId="7B06C93F" w:rsidR="00506A40" w:rsidRPr="003079B6" w:rsidRDefault="00506A40" w:rsidP="001E5E8F">
            <w:pPr>
              <w:pStyle w:val="Normal6a"/>
            </w:pPr>
            <w:r w:rsidRPr="003079B6">
              <w:t>24.</w:t>
            </w:r>
            <w:r w:rsidRPr="003079B6">
              <w:tab/>
              <w:t xml:space="preserve">invită toate statele membre să protejeze drepturile persoanelor LGBTIQ+; reamintește că </w:t>
            </w:r>
            <w:r w:rsidRPr="003079B6">
              <w:rPr>
                <w:b/>
                <w:bCs/>
                <w:i/>
                <w:iCs/>
              </w:rPr>
              <w:t>există opinii culturale și religioase diferite cu privire la recunoașterea</w:t>
            </w:r>
            <w:r w:rsidR="00B44839" w:rsidRPr="003079B6">
              <w:rPr>
                <w:b/>
                <w:bCs/>
                <w:i/>
                <w:iCs/>
              </w:rPr>
              <w:t xml:space="preserve"> </w:t>
            </w:r>
            <w:r w:rsidRPr="003079B6">
              <w:t xml:space="preserve">parteneriatelor sau a filiației între persoane de același sex în mai multe state membre; </w:t>
            </w:r>
            <w:r w:rsidRPr="003079B6">
              <w:rPr>
                <w:b/>
                <w:bCs/>
                <w:i/>
                <w:iCs/>
              </w:rPr>
              <w:t>subliniază că aceste aspecte trebuie să fie reglementate la nivel național;</w:t>
            </w:r>
          </w:p>
        </w:tc>
      </w:tr>
    </w:tbl>
    <w:p w14:paraId="6091FB0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B57981A" w14:textId="77777777" w:rsidR="00506A40" w:rsidRPr="003079B6" w:rsidRDefault="00506A40" w:rsidP="00506A40">
      <w:r w:rsidRPr="003079B6">
        <w:rPr>
          <w:rStyle w:val="HideTWBExt"/>
        </w:rPr>
        <w:t>&lt;/Amend&gt;</w:t>
      </w:r>
    </w:p>
    <w:p w14:paraId="2439607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512</w:t>
      </w:r>
      <w:r w:rsidRPr="003079B6">
        <w:rPr>
          <w:rStyle w:val="HideTWBExt"/>
          <w:b w:val="0"/>
        </w:rPr>
        <w:t>&lt;/NumAm&gt;</w:t>
      </w:r>
    </w:p>
    <w:p w14:paraId="483611B7"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5D526F92" w14:textId="77777777" w:rsidR="00506A40" w:rsidRPr="003079B6" w:rsidRDefault="00506A40" w:rsidP="00506A40">
      <w:pPr>
        <w:pStyle w:val="NormalBold"/>
      </w:pPr>
      <w:r w:rsidRPr="003079B6">
        <w:rPr>
          <w:rStyle w:val="HideTWBExt"/>
          <w:b w:val="0"/>
        </w:rPr>
        <w:t>&lt;/RepeatBlock-By&gt;</w:t>
      </w:r>
    </w:p>
    <w:p w14:paraId="3E8F28E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521F3BA"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E06231" w14:textId="77777777" w:rsidTr="001E5E8F">
        <w:trPr>
          <w:trHeight w:hRule="exact" w:val="240"/>
          <w:jc w:val="center"/>
        </w:trPr>
        <w:tc>
          <w:tcPr>
            <w:tcW w:w="9752" w:type="dxa"/>
            <w:gridSpan w:val="2"/>
            <w:tcBorders>
              <w:top w:val="nil"/>
              <w:left w:val="nil"/>
              <w:bottom w:val="nil"/>
              <w:right w:val="nil"/>
            </w:tcBorders>
          </w:tcPr>
          <w:p w14:paraId="528FE210" w14:textId="77777777" w:rsidR="00506A40" w:rsidRPr="003079B6" w:rsidRDefault="00506A40" w:rsidP="001E5E8F"/>
        </w:tc>
      </w:tr>
      <w:tr w:rsidR="00B42CF2" w:rsidRPr="003079B6" w14:paraId="153A2AFB" w14:textId="77777777" w:rsidTr="001E5E8F">
        <w:trPr>
          <w:trHeight w:val="240"/>
          <w:jc w:val="center"/>
        </w:trPr>
        <w:tc>
          <w:tcPr>
            <w:tcW w:w="4876" w:type="dxa"/>
            <w:tcBorders>
              <w:top w:val="nil"/>
              <w:left w:val="nil"/>
              <w:bottom w:val="nil"/>
              <w:right w:val="nil"/>
            </w:tcBorders>
          </w:tcPr>
          <w:p w14:paraId="5F23DE9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E1F6387" w14:textId="77777777" w:rsidR="00506A40" w:rsidRPr="003079B6" w:rsidRDefault="00506A40" w:rsidP="001E5E8F">
            <w:pPr>
              <w:pStyle w:val="AmColumnHeading"/>
            </w:pPr>
            <w:r w:rsidRPr="003079B6">
              <w:t>Amendamentul</w:t>
            </w:r>
          </w:p>
        </w:tc>
      </w:tr>
      <w:tr w:rsidR="00B42CF2" w:rsidRPr="003079B6" w14:paraId="3220DF18" w14:textId="77777777" w:rsidTr="001E5E8F">
        <w:trPr>
          <w:jc w:val="center"/>
        </w:trPr>
        <w:tc>
          <w:tcPr>
            <w:tcW w:w="4876" w:type="dxa"/>
            <w:tcBorders>
              <w:top w:val="nil"/>
              <w:left w:val="nil"/>
              <w:bottom w:val="nil"/>
              <w:right w:val="nil"/>
            </w:tcBorders>
          </w:tcPr>
          <w:p w14:paraId="738F9940" w14:textId="77777777" w:rsidR="00506A40" w:rsidRPr="003079B6" w:rsidRDefault="00506A40" w:rsidP="001E5E8F">
            <w:pPr>
              <w:pStyle w:val="Normal6a"/>
            </w:pPr>
            <w:r w:rsidRPr="003079B6">
              <w:t>24.</w:t>
            </w:r>
            <w:r w:rsidRPr="003079B6">
              <w:tab/>
              <w:t xml:space="preserve">invită toate statele membre să protejeze drepturile persoanelor LGBTIQ+ în conformitate cu dreptul </w:t>
            </w:r>
            <w:r w:rsidRPr="003079B6">
              <w:rPr>
                <w:b/>
                <w:bCs/>
                <w:i/>
                <w:iCs/>
              </w:rPr>
              <w:t>UE</w:t>
            </w:r>
            <w:r w:rsidRPr="003079B6">
              <w:t>, cu carta și cu jurisprudența</w:t>
            </w:r>
            <w:r w:rsidRPr="003079B6">
              <w:rPr>
                <w:b/>
                <w:bCs/>
                <w:i/>
                <w:iCs/>
              </w:rPr>
              <w:t xml:space="preserve"> CJUE și a CEDO;</w:t>
            </w:r>
            <w:r w:rsidRPr="003079B6">
              <w:rPr>
                <w:b/>
                <w:i/>
              </w:rPr>
              <w:t xml:space="preserve"> </w:t>
            </w:r>
            <w:r w:rsidRPr="003079B6">
              <w:rPr>
                <w:b/>
                <w:bCs/>
                <w:i/>
                <w:iCs/>
              </w:rPr>
              <w:t>reamintește că barierele juridice în calea recunoașterii parteneriatelor sau a filiației între persoane de același sex la nivel transfrontalier persistă în mai multe state membre, încălcând</w:t>
            </w:r>
            <w:r w:rsidRPr="003079B6">
              <w:t xml:space="preserve"> </w:t>
            </w:r>
            <w:r w:rsidRPr="003079B6">
              <w:rPr>
                <w:b/>
                <w:bCs/>
                <w:i/>
                <w:iCs/>
              </w:rPr>
              <w:t>principiile liberei circulații și</w:t>
            </w:r>
            <w:r w:rsidRPr="003079B6">
              <w:t xml:space="preserve"> nediscriminării;</w:t>
            </w:r>
          </w:p>
        </w:tc>
        <w:tc>
          <w:tcPr>
            <w:tcW w:w="4876" w:type="dxa"/>
            <w:tcBorders>
              <w:top w:val="nil"/>
              <w:left w:val="nil"/>
              <w:bottom w:val="nil"/>
              <w:right w:val="nil"/>
            </w:tcBorders>
          </w:tcPr>
          <w:p w14:paraId="66F723AF" w14:textId="77777777" w:rsidR="00506A40" w:rsidRPr="003079B6" w:rsidRDefault="00506A40" w:rsidP="001E5E8F">
            <w:pPr>
              <w:pStyle w:val="Normal6a"/>
            </w:pPr>
            <w:r w:rsidRPr="003079B6">
              <w:t>24.</w:t>
            </w:r>
            <w:r w:rsidRPr="003079B6">
              <w:tab/>
              <w:t xml:space="preserve">invită toate statele membre să protejeze drepturile persoanelor LGBTIQ+ în conformitate cu dreptul </w:t>
            </w:r>
            <w:r w:rsidRPr="003079B6">
              <w:rPr>
                <w:b/>
                <w:bCs/>
                <w:i/>
                <w:iCs/>
              </w:rPr>
              <w:t>aplicabil al Uniunii</w:t>
            </w:r>
            <w:r w:rsidRPr="003079B6">
              <w:t xml:space="preserve">, cu Carta </w:t>
            </w:r>
            <w:r w:rsidRPr="003079B6">
              <w:rPr>
                <w:b/>
                <w:bCs/>
                <w:i/>
                <w:iCs/>
              </w:rPr>
              <w:t xml:space="preserve">drepturilor fundamentale a UE </w:t>
            </w:r>
            <w:r w:rsidRPr="003079B6">
              <w:t>și cu jurisprudența</w:t>
            </w:r>
            <w:r w:rsidRPr="003079B6">
              <w:rPr>
                <w:b/>
                <w:bCs/>
                <w:i/>
                <w:iCs/>
              </w:rPr>
              <w:t xml:space="preserve"> relevantă</w:t>
            </w:r>
            <w:r w:rsidRPr="003079B6">
              <w:rPr>
                <w:b/>
                <w:i/>
              </w:rPr>
              <w:t xml:space="preserve"> </w:t>
            </w:r>
            <w:r w:rsidRPr="003079B6">
              <w:rPr>
                <w:b/>
                <w:bCs/>
                <w:i/>
                <w:iCs/>
              </w:rPr>
              <w:t xml:space="preserve">și să se asigure că libera circulație și principiul </w:t>
            </w:r>
            <w:r w:rsidRPr="003079B6">
              <w:t xml:space="preserve">nediscriminării </w:t>
            </w:r>
            <w:r w:rsidRPr="003079B6">
              <w:rPr>
                <w:b/>
                <w:bCs/>
                <w:i/>
                <w:iCs/>
              </w:rPr>
              <w:t>sunt respectate</w:t>
            </w:r>
            <w:r w:rsidRPr="003079B6">
              <w:t>;</w:t>
            </w:r>
          </w:p>
        </w:tc>
      </w:tr>
    </w:tbl>
    <w:p w14:paraId="321B727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203E5EC" w14:textId="77777777" w:rsidR="00506A40" w:rsidRPr="003079B6" w:rsidRDefault="00506A40" w:rsidP="00506A40">
      <w:r w:rsidRPr="003079B6">
        <w:rPr>
          <w:rStyle w:val="HideTWBExt"/>
        </w:rPr>
        <w:t>&lt;/Amend&gt;</w:t>
      </w:r>
    </w:p>
    <w:p w14:paraId="25013D9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513</w:t>
      </w:r>
      <w:r w:rsidRPr="003079B6">
        <w:rPr>
          <w:rStyle w:val="HideTWBExt"/>
          <w:b w:val="0"/>
        </w:rPr>
        <w:t>&lt;/NumAm&gt;</w:t>
      </w:r>
    </w:p>
    <w:p w14:paraId="3BA4C929"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BC5F4AC" w14:textId="77777777" w:rsidR="00506A40" w:rsidRPr="003079B6" w:rsidRDefault="00506A40" w:rsidP="00506A40">
      <w:pPr>
        <w:pStyle w:val="NormalBold"/>
      </w:pPr>
      <w:r w:rsidRPr="003079B6">
        <w:rPr>
          <w:rStyle w:val="HideTWBExt"/>
          <w:b w:val="0"/>
        </w:rPr>
        <w:t>&lt;/RepeatBlock-By&gt;</w:t>
      </w:r>
    </w:p>
    <w:p w14:paraId="34484EF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50A2375" w14:textId="77777777" w:rsidR="00506A40" w:rsidRPr="003079B6" w:rsidRDefault="00506A40" w:rsidP="00506A40">
      <w:pPr>
        <w:pStyle w:val="NormalBold"/>
      </w:pPr>
      <w:r w:rsidRPr="003079B6">
        <w:rPr>
          <w:rStyle w:val="HideTWBExt"/>
          <w:b w:val="0"/>
        </w:rPr>
        <w:t>&lt;Article&gt;</w:t>
      </w:r>
      <w:r w:rsidRPr="003079B6">
        <w:t>Punctul 24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9B4E603" w14:textId="77777777" w:rsidTr="001E5E8F">
        <w:trPr>
          <w:trHeight w:hRule="exact" w:val="240"/>
          <w:jc w:val="center"/>
        </w:trPr>
        <w:tc>
          <w:tcPr>
            <w:tcW w:w="9752" w:type="dxa"/>
            <w:gridSpan w:val="2"/>
            <w:tcBorders>
              <w:top w:val="nil"/>
              <w:left w:val="nil"/>
              <w:bottom w:val="nil"/>
              <w:right w:val="nil"/>
            </w:tcBorders>
          </w:tcPr>
          <w:p w14:paraId="00FF3585" w14:textId="77777777" w:rsidR="00506A40" w:rsidRPr="003079B6" w:rsidRDefault="00506A40" w:rsidP="001E5E8F"/>
        </w:tc>
      </w:tr>
      <w:tr w:rsidR="00B42CF2" w:rsidRPr="003079B6" w14:paraId="68BE867F" w14:textId="77777777" w:rsidTr="001E5E8F">
        <w:trPr>
          <w:trHeight w:val="240"/>
          <w:jc w:val="center"/>
        </w:trPr>
        <w:tc>
          <w:tcPr>
            <w:tcW w:w="4876" w:type="dxa"/>
            <w:tcBorders>
              <w:top w:val="nil"/>
              <w:left w:val="nil"/>
              <w:bottom w:val="nil"/>
              <w:right w:val="nil"/>
            </w:tcBorders>
          </w:tcPr>
          <w:p w14:paraId="0BE8F1D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935207" w14:textId="77777777" w:rsidR="00506A40" w:rsidRPr="003079B6" w:rsidRDefault="00506A40" w:rsidP="001E5E8F">
            <w:pPr>
              <w:pStyle w:val="AmColumnHeading"/>
            </w:pPr>
            <w:r w:rsidRPr="003079B6">
              <w:t>Amendamentul</w:t>
            </w:r>
          </w:p>
        </w:tc>
      </w:tr>
      <w:tr w:rsidR="00B42CF2" w:rsidRPr="003079B6" w14:paraId="2448948B" w14:textId="77777777" w:rsidTr="001E5E8F">
        <w:trPr>
          <w:jc w:val="center"/>
        </w:trPr>
        <w:tc>
          <w:tcPr>
            <w:tcW w:w="4876" w:type="dxa"/>
            <w:tcBorders>
              <w:top w:val="nil"/>
              <w:left w:val="nil"/>
              <w:bottom w:val="nil"/>
              <w:right w:val="nil"/>
            </w:tcBorders>
          </w:tcPr>
          <w:p w14:paraId="703A9991" w14:textId="77777777" w:rsidR="00506A40" w:rsidRPr="003079B6" w:rsidRDefault="00506A40" w:rsidP="001E5E8F">
            <w:pPr>
              <w:pStyle w:val="Normal6a"/>
            </w:pPr>
            <w:r w:rsidRPr="003079B6">
              <w:t>24.</w:t>
            </w:r>
            <w:r w:rsidRPr="003079B6">
              <w:tab/>
              <w:t xml:space="preserve">invită </w:t>
            </w:r>
            <w:r w:rsidRPr="003079B6">
              <w:rPr>
                <w:b/>
                <w:bCs/>
                <w:i/>
                <w:iCs/>
              </w:rPr>
              <w:t>toate</w:t>
            </w:r>
            <w:r w:rsidRPr="003079B6">
              <w:t xml:space="preserve"> statele membre să protejeze drepturile </w:t>
            </w:r>
            <w:r w:rsidRPr="003079B6">
              <w:rPr>
                <w:b/>
                <w:bCs/>
                <w:i/>
                <w:iCs/>
              </w:rPr>
              <w:t>persoanelor LGBTIQ+</w:t>
            </w:r>
            <w:r w:rsidRPr="003079B6">
              <w:t xml:space="preserve"> în conformitate cu dreptul UE, cu carta și cu jurisprudența CJUE și a CEDO; </w:t>
            </w:r>
            <w:r w:rsidRPr="003079B6">
              <w:rPr>
                <w:b/>
                <w:bCs/>
                <w:i/>
                <w:iCs/>
              </w:rPr>
              <w:t>reamintește că barierele juridice în calea recunoașterii parteneriatelor sau a filiației</w:t>
            </w:r>
            <w:r w:rsidRPr="003079B6">
              <w:t xml:space="preserve"> între persoane de același sex </w:t>
            </w:r>
            <w:r w:rsidRPr="003079B6">
              <w:rPr>
                <w:b/>
                <w:bCs/>
                <w:i/>
                <w:iCs/>
              </w:rPr>
              <w:t xml:space="preserve">la nivel transfrontalier persistă în mai multe state </w:t>
            </w:r>
            <w:r w:rsidRPr="003079B6">
              <w:t>membre</w:t>
            </w:r>
            <w:r w:rsidRPr="003079B6">
              <w:rPr>
                <w:b/>
                <w:bCs/>
                <w:i/>
                <w:iCs/>
              </w:rPr>
              <w:t>, încălcând principiile liberei circulații și nediscriminării</w:t>
            </w:r>
            <w:r w:rsidRPr="003079B6">
              <w:t>;</w:t>
            </w:r>
          </w:p>
        </w:tc>
        <w:tc>
          <w:tcPr>
            <w:tcW w:w="4876" w:type="dxa"/>
            <w:tcBorders>
              <w:top w:val="nil"/>
              <w:left w:val="nil"/>
              <w:bottom w:val="nil"/>
              <w:right w:val="nil"/>
            </w:tcBorders>
          </w:tcPr>
          <w:p w14:paraId="132241F2" w14:textId="77777777" w:rsidR="00506A40" w:rsidRPr="003079B6" w:rsidRDefault="00506A40" w:rsidP="001E5E8F">
            <w:pPr>
              <w:pStyle w:val="Normal6a"/>
            </w:pPr>
            <w:r w:rsidRPr="003079B6">
              <w:t>24.</w:t>
            </w:r>
            <w:r w:rsidRPr="003079B6">
              <w:tab/>
              <w:t xml:space="preserve">invită statele membre să protejeze drepturile </w:t>
            </w:r>
            <w:r w:rsidRPr="003079B6">
              <w:rPr>
                <w:b/>
                <w:bCs/>
                <w:i/>
                <w:iCs/>
              </w:rPr>
              <w:t>cetățenilor UE</w:t>
            </w:r>
            <w:r w:rsidRPr="003079B6">
              <w:t xml:space="preserve"> în conformitate cu dreptul UE, cu carta și cu jurisprudența CJUE și a CEDO; </w:t>
            </w:r>
            <w:r w:rsidRPr="003079B6">
              <w:rPr>
                <w:b/>
                <w:bCs/>
                <w:i/>
                <w:iCs/>
              </w:rPr>
              <w:t>acceptă că parteneriatele sau filiația</w:t>
            </w:r>
            <w:r w:rsidRPr="003079B6">
              <w:t xml:space="preserve"> între persoane de același sex </w:t>
            </w:r>
            <w:r w:rsidRPr="003079B6">
              <w:rPr>
                <w:b/>
                <w:bCs/>
                <w:i/>
                <w:iCs/>
              </w:rPr>
              <w:t xml:space="preserve">sunt respinse în statele </w:t>
            </w:r>
            <w:r w:rsidRPr="003079B6">
              <w:t>membre</w:t>
            </w:r>
            <w:r w:rsidRPr="003079B6">
              <w:rPr>
                <w:b/>
                <w:bCs/>
                <w:i/>
                <w:iCs/>
              </w:rPr>
              <w:t xml:space="preserve"> pe motivul că sunt contrare politicii publice și identității naționale</w:t>
            </w:r>
            <w:r w:rsidRPr="003079B6">
              <w:t>;</w:t>
            </w:r>
          </w:p>
        </w:tc>
      </w:tr>
    </w:tbl>
    <w:p w14:paraId="0F7751B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F87B72B" w14:textId="77777777" w:rsidR="00506A40" w:rsidRPr="003079B6" w:rsidRDefault="00506A40" w:rsidP="00506A40">
      <w:r w:rsidRPr="003079B6">
        <w:rPr>
          <w:rStyle w:val="HideTWBExt"/>
        </w:rPr>
        <w:t>&lt;/Amend&gt;</w:t>
      </w:r>
    </w:p>
    <w:p w14:paraId="73B0645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514</w:t>
      </w:r>
      <w:r w:rsidRPr="003079B6">
        <w:rPr>
          <w:rStyle w:val="HideTWBExt"/>
          <w:b w:val="0"/>
        </w:rPr>
        <w:t>&lt;/NumAm&gt;</w:t>
      </w:r>
    </w:p>
    <w:p w14:paraId="5106B4E0"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955C9AC" w14:textId="77777777" w:rsidR="00506A40" w:rsidRPr="003079B6" w:rsidRDefault="00506A40" w:rsidP="00506A40">
      <w:pPr>
        <w:pStyle w:val="NormalBold"/>
      </w:pPr>
      <w:r w:rsidRPr="003079B6">
        <w:rPr>
          <w:rStyle w:val="HideTWBExt"/>
          <w:b w:val="0"/>
        </w:rPr>
        <w:t>&lt;/RepeatBlock-By&gt;</w:t>
      </w:r>
    </w:p>
    <w:p w14:paraId="3B268C3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DE3E26" w14:textId="77777777" w:rsidR="00506A40" w:rsidRPr="003079B6" w:rsidRDefault="00506A40" w:rsidP="00506A40">
      <w:pPr>
        <w:pStyle w:val="NormalBold"/>
      </w:pPr>
      <w:r w:rsidRPr="003079B6">
        <w:rPr>
          <w:rStyle w:val="HideTWBExt"/>
          <w:b w:val="0"/>
        </w:rPr>
        <w:t>&lt;Article&gt;</w:t>
      </w:r>
      <w:r w:rsidRPr="003079B6">
        <w:t>Punctul 24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5A35A4C" w14:textId="77777777" w:rsidTr="001E5E8F">
        <w:trPr>
          <w:trHeight w:hRule="exact" w:val="240"/>
          <w:jc w:val="center"/>
        </w:trPr>
        <w:tc>
          <w:tcPr>
            <w:tcW w:w="9752" w:type="dxa"/>
            <w:gridSpan w:val="2"/>
            <w:tcBorders>
              <w:top w:val="nil"/>
              <w:left w:val="nil"/>
              <w:bottom w:val="nil"/>
              <w:right w:val="nil"/>
            </w:tcBorders>
          </w:tcPr>
          <w:p w14:paraId="790310AB" w14:textId="77777777" w:rsidR="00506A40" w:rsidRPr="003079B6" w:rsidRDefault="00506A40" w:rsidP="001E5E8F"/>
        </w:tc>
      </w:tr>
      <w:tr w:rsidR="00B42CF2" w:rsidRPr="003079B6" w14:paraId="3F2A9380" w14:textId="77777777" w:rsidTr="001E5E8F">
        <w:trPr>
          <w:trHeight w:val="240"/>
          <w:jc w:val="center"/>
        </w:trPr>
        <w:tc>
          <w:tcPr>
            <w:tcW w:w="4876" w:type="dxa"/>
            <w:tcBorders>
              <w:top w:val="nil"/>
              <w:left w:val="nil"/>
              <w:bottom w:val="nil"/>
              <w:right w:val="nil"/>
            </w:tcBorders>
          </w:tcPr>
          <w:p w14:paraId="66CBD7E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527490F" w14:textId="77777777" w:rsidR="00506A40" w:rsidRPr="003079B6" w:rsidRDefault="00506A40" w:rsidP="001E5E8F">
            <w:pPr>
              <w:pStyle w:val="AmColumnHeading"/>
            </w:pPr>
            <w:r w:rsidRPr="003079B6">
              <w:t>Amendamentul</w:t>
            </w:r>
          </w:p>
        </w:tc>
      </w:tr>
      <w:tr w:rsidR="00B42CF2" w:rsidRPr="003079B6" w14:paraId="71BD05D8" w14:textId="77777777" w:rsidTr="001E5E8F">
        <w:trPr>
          <w:jc w:val="center"/>
        </w:trPr>
        <w:tc>
          <w:tcPr>
            <w:tcW w:w="4876" w:type="dxa"/>
            <w:tcBorders>
              <w:top w:val="nil"/>
              <w:left w:val="nil"/>
              <w:bottom w:val="nil"/>
              <w:right w:val="nil"/>
            </w:tcBorders>
          </w:tcPr>
          <w:p w14:paraId="5F69612D" w14:textId="77777777" w:rsidR="00506A40" w:rsidRPr="003079B6" w:rsidRDefault="00506A40" w:rsidP="001E5E8F">
            <w:pPr>
              <w:pStyle w:val="Normal6a"/>
            </w:pPr>
          </w:p>
        </w:tc>
        <w:tc>
          <w:tcPr>
            <w:tcW w:w="4876" w:type="dxa"/>
            <w:tcBorders>
              <w:top w:val="nil"/>
              <w:left w:val="nil"/>
              <w:bottom w:val="nil"/>
              <w:right w:val="nil"/>
            </w:tcBorders>
          </w:tcPr>
          <w:p w14:paraId="68C1E6B8" w14:textId="77777777" w:rsidR="00506A40" w:rsidRPr="003079B6" w:rsidRDefault="00506A40" w:rsidP="001E5E8F">
            <w:pPr>
              <w:pStyle w:val="Normal6a"/>
            </w:pPr>
            <w:r w:rsidRPr="003079B6">
              <w:rPr>
                <w:b/>
                <w:i/>
              </w:rPr>
              <w:t>24a.</w:t>
            </w:r>
            <w:r w:rsidRPr="003079B6">
              <w:tab/>
            </w:r>
            <w:r w:rsidRPr="003079B6">
              <w:rPr>
                <w:b/>
                <w:i/>
              </w:rPr>
              <w:t>accentuează că hotărârea CJUE în cauza C-713/23 Trojan este un exemplu care arată depășirea competențelor conferite, întrucât, pe baza unei interpretări largi a articolului 21 din TFUE, curtea intervine în fapt în dreptul familiei, care, în conformitate cu voința statelor membre, este competența lor exclusivă;</w:t>
            </w:r>
            <w:r w:rsidRPr="003079B6">
              <w:t xml:space="preserve"> </w:t>
            </w:r>
            <w:r w:rsidRPr="003079B6">
              <w:rPr>
                <w:b/>
                <w:i/>
              </w:rPr>
              <w:t>subliniază că impunerea unei obligații de a recunoaște căsătoriile între persoane de același sex oficiate în străinătate țărilor în ale căror constituții căsătoria este definită ca fiind exclusiv o uniune între o femeie și un bărbat încalcă articolul 4 alineatul (2) din TUE și conduce la o ingerință inacceptabilă în domenii sensibile ale dreptului familiei fără un temei prevăzut în tratate;</w:t>
            </w:r>
          </w:p>
        </w:tc>
      </w:tr>
    </w:tbl>
    <w:p w14:paraId="7B9629F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AD5350F" w14:textId="77777777" w:rsidR="00506A40" w:rsidRPr="003079B6" w:rsidRDefault="00506A40" w:rsidP="00506A40">
      <w:r w:rsidRPr="003079B6">
        <w:rPr>
          <w:rStyle w:val="HideTWBExt"/>
        </w:rPr>
        <w:t>&lt;/Amend&gt;</w:t>
      </w:r>
    </w:p>
    <w:p w14:paraId="019A234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515</w:t>
      </w:r>
      <w:r w:rsidRPr="003079B6">
        <w:rPr>
          <w:rStyle w:val="HideTWBExt"/>
          <w:b w:val="0"/>
        </w:rPr>
        <w:t>&lt;/NumAm&gt;</w:t>
      </w:r>
    </w:p>
    <w:p w14:paraId="1147C0F2"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w:t>
      </w:r>
      <w:r w:rsidRPr="003079B6">
        <w:rPr>
          <w:rStyle w:val="HideTWBExt"/>
          <w:b w:val="0"/>
        </w:rPr>
        <w:t>&lt;/Members&gt;</w:t>
      </w:r>
    </w:p>
    <w:p w14:paraId="08C1C435" w14:textId="77777777" w:rsidR="00506A40" w:rsidRPr="003079B6" w:rsidRDefault="00506A40" w:rsidP="00506A40">
      <w:pPr>
        <w:pStyle w:val="NormalBold"/>
      </w:pPr>
      <w:r w:rsidRPr="003079B6">
        <w:rPr>
          <w:rStyle w:val="HideTWBExt"/>
          <w:b w:val="0"/>
        </w:rPr>
        <w:t>&lt;/RepeatBlock-By&gt;</w:t>
      </w:r>
    </w:p>
    <w:p w14:paraId="0C90DE6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B055D8" w14:textId="77777777" w:rsidR="00506A40" w:rsidRPr="003079B6" w:rsidRDefault="00506A40" w:rsidP="00506A40">
      <w:pPr>
        <w:pStyle w:val="NormalBold"/>
      </w:pPr>
      <w:r w:rsidRPr="003079B6">
        <w:rPr>
          <w:rStyle w:val="HideTWBExt"/>
          <w:b w:val="0"/>
        </w:rPr>
        <w:t>&lt;Article&gt;</w:t>
      </w:r>
      <w:r w:rsidRPr="003079B6">
        <w:t>Punctul 24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D76368F" w14:textId="77777777" w:rsidTr="001E5E8F">
        <w:trPr>
          <w:trHeight w:hRule="exact" w:val="240"/>
          <w:jc w:val="center"/>
        </w:trPr>
        <w:tc>
          <w:tcPr>
            <w:tcW w:w="9752" w:type="dxa"/>
            <w:gridSpan w:val="2"/>
            <w:tcBorders>
              <w:top w:val="nil"/>
              <w:left w:val="nil"/>
              <w:bottom w:val="nil"/>
              <w:right w:val="nil"/>
            </w:tcBorders>
          </w:tcPr>
          <w:p w14:paraId="03DA0172" w14:textId="77777777" w:rsidR="00506A40" w:rsidRPr="003079B6" w:rsidRDefault="00506A40" w:rsidP="001E5E8F"/>
        </w:tc>
      </w:tr>
      <w:tr w:rsidR="00B42CF2" w:rsidRPr="003079B6" w14:paraId="7FD73E1A" w14:textId="77777777" w:rsidTr="001E5E8F">
        <w:trPr>
          <w:trHeight w:val="240"/>
          <w:jc w:val="center"/>
        </w:trPr>
        <w:tc>
          <w:tcPr>
            <w:tcW w:w="4876" w:type="dxa"/>
            <w:tcBorders>
              <w:top w:val="nil"/>
              <w:left w:val="nil"/>
              <w:bottom w:val="nil"/>
              <w:right w:val="nil"/>
            </w:tcBorders>
          </w:tcPr>
          <w:p w14:paraId="1B1800B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E0A99B" w14:textId="77777777" w:rsidR="00506A40" w:rsidRPr="003079B6" w:rsidRDefault="00506A40" w:rsidP="001E5E8F">
            <w:pPr>
              <w:pStyle w:val="AmColumnHeading"/>
            </w:pPr>
            <w:r w:rsidRPr="003079B6">
              <w:t>Amendamentul</w:t>
            </w:r>
          </w:p>
        </w:tc>
      </w:tr>
      <w:tr w:rsidR="00B42CF2" w:rsidRPr="003079B6" w14:paraId="2AE8C1CE" w14:textId="77777777" w:rsidTr="001E5E8F">
        <w:trPr>
          <w:jc w:val="center"/>
        </w:trPr>
        <w:tc>
          <w:tcPr>
            <w:tcW w:w="4876" w:type="dxa"/>
            <w:tcBorders>
              <w:top w:val="nil"/>
              <w:left w:val="nil"/>
              <w:bottom w:val="nil"/>
              <w:right w:val="nil"/>
            </w:tcBorders>
          </w:tcPr>
          <w:p w14:paraId="7F765E62" w14:textId="77777777" w:rsidR="00506A40" w:rsidRPr="003079B6" w:rsidRDefault="00506A40" w:rsidP="001E5E8F">
            <w:pPr>
              <w:pStyle w:val="Normal6a"/>
            </w:pPr>
          </w:p>
        </w:tc>
        <w:tc>
          <w:tcPr>
            <w:tcW w:w="4876" w:type="dxa"/>
            <w:tcBorders>
              <w:top w:val="nil"/>
              <w:left w:val="nil"/>
              <w:bottom w:val="nil"/>
              <w:right w:val="nil"/>
            </w:tcBorders>
          </w:tcPr>
          <w:p w14:paraId="7B0FDEF1" w14:textId="77777777" w:rsidR="00506A40" w:rsidRPr="003079B6" w:rsidRDefault="00506A40" w:rsidP="001E5E8F">
            <w:pPr>
              <w:pStyle w:val="Normal6a"/>
            </w:pPr>
            <w:r w:rsidRPr="003079B6">
              <w:rPr>
                <w:b/>
                <w:i/>
              </w:rPr>
              <w:t>24a.</w:t>
            </w:r>
            <w:r w:rsidRPr="003079B6">
              <w:tab/>
            </w:r>
            <w:r w:rsidRPr="003079B6">
              <w:rPr>
                <w:b/>
                <w:i/>
              </w:rPr>
              <w:t>subliniază că lipsa unor proceduri legale de recunoaștere a genului reprezintă o încălcare a drepturilor fundamentale consacrate în tratate și în Carta drepturilor fundamentale; invită toate statele membre să asigure recunoașterea legală a identității de gen în documentele oficiale și dreptul la autodeterminare, să garanteze recunoașterea reciprocă a identității de gen și protecția datelor cu caracter personal; solicită, de asemenea, punerea în aplicare a unor politici cuprinzătoare bazate pe drepturile omului;</w:t>
            </w:r>
          </w:p>
        </w:tc>
      </w:tr>
    </w:tbl>
    <w:p w14:paraId="3E5FD83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7DF6DB1E" w14:textId="77777777" w:rsidR="00506A40" w:rsidRPr="003079B6" w:rsidRDefault="00506A40" w:rsidP="00506A40">
      <w:r w:rsidRPr="003079B6">
        <w:rPr>
          <w:rStyle w:val="HideTWBExt"/>
        </w:rPr>
        <w:t>&lt;/Amend&gt;</w:t>
      </w:r>
    </w:p>
    <w:p w14:paraId="73FBAD8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516</w:t>
      </w:r>
      <w:r w:rsidRPr="003079B6">
        <w:rPr>
          <w:rStyle w:val="HideTWBExt"/>
          <w:b w:val="0"/>
        </w:rPr>
        <w:t>&lt;/NumAm&gt;</w:t>
      </w:r>
    </w:p>
    <w:p w14:paraId="193D8DA2"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96F3520" w14:textId="77777777" w:rsidR="00506A40" w:rsidRPr="003079B6" w:rsidRDefault="00506A40" w:rsidP="00506A40">
      <w:pPr>
        <w:pStyle w:val="NormalBold"/>
      </w:pPr>
      <w:r w:rsidRPr="003079B6">
        <w:rPr>
          <w:rStyle w:val="HideTWBExt"/>
          <w:b w:val="0"/>
        </w:rPr>
        <w:t>&lt;/RepeatBlock-By&gt;</w:t>
      </w:r>
    </w:p>
    <w:p w14:paraId="6A55EC1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4ECB33"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5583323" w14:textId="77777777" w:rsidTr="001E5E8F">
        <w:trPr>
          <w:trHeight w:hRule="exact" w:val="240"/>
          <w:jc w:val="center"/>
        </w:trPr>
        <w:tc>
          <w:tcPr>
            <w:tcW w:w="9752" w:type="dxa"/>
            <w:gridSpan w:val="2"/>
            <w:tcBorders>
              <w:top w:val="nil"/>
              <w:left w:val="nil"/>
              <w:bottom w:val="nil"/>
              <w:right w:val="nil"/>
            </w:tcBorders>
          </w:tcPr>
          <w:p w14:paraId="52D6611B" w14:textId="77777777" w:rsidR="00506A40" w:rsidRPr="003079B6" w:rsidRDefault="00506A40" w:rsidP="001E5E8F"/>
        </w:tc>
      </w:tr>
      <w:tr w:rsidR="00B42CF2" w:rsidRPr="003079B6" w14:paraId="785E8573" w14:textId="77777777" w:rsidTr="001E5E8F">
        <w:trPr>
          <w:trHeight w:val="240"/>
          <w:jc w:val="center"/>
        </w:trPr>
        <w:tc>
          <w:tcPr>
            <w:tcW w:w="4876" w:type="dxa"/>
            <w:tcBorders>
              <w:top w:val="nil"/>
              <w:left w:val="nil"/>
              <w:bottom w:val="nil"/>
              <w:right w:val="nil"/>
            </w:tcBorders>
          </w:tcPr>
          <w:p w14:paraId="23AE6F8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5F94F27" w14:textId="77777777" w:rsidR="00506A40" w:rsidRPr="003079B6" w:rsidRDefault="00506A40" w:rsidP="001E5E8F">
            <w:pPr>
              <w:pStyle w:val="AmColumnHeading"/>
            </w:pPr>
            <w:r w:rsidRPr="003079B6">
              <w:t>Amendamentul</w:t>
            </w:r>
          </w:p>
        </w:tc>
      </w:tr>
      <w:tr w:rsidR="00B42CF2" w:rsidRPr="003079B6" w14:paraId="5BAB4C4E" w14:textId="77777777" w:rsidTr="001E5E8F">
        <w:trPr>
          <w:jc w:val="center"/>
        </w:trPr>
        <w:tc>
          <w:tcPr>
            <w:tcW w:w="4876" w:type="dxa"/>
            <w:tcBorders>
              <w:top w:val="nil"/>
              <w:left w:val="nil"/>
              <w:bottom w:val="nil"/>
              <w:right w:val="nil"/>
            </w:tcBorders>
          </w:tcPr>
          <w:p w14:paraId="5D327766" w14:textId="77777777" w:rsidR="00506A40" w:rsidRPr="003079B6" w:rsidRDefault="00506A40" w:rsidP="001E5E8F">
            <w:pPr>
              <w:pStyle w:val="Normal6a"/>
            </w:pPr>
            <w:r w:rsidRPr="003079B6">
              <w:rPr>
                <w:b/>
                <w:i/>
              </w:rPr>
              <w:t>25.</w:t>
            </w:r>
            <w:r w:rsidRPr="003079B6">
              <w:tab/>
            </w:r>
            <w:r w:rsidRPr="003079B6">
              <w:rPr>
                <w:b/>
                <w:i/>
              </w:rPr>
              <w:t>este preocupat profund de creșterea nivelului de rasism și xenofobie în întreaga UE;</w:t>
            </w:r>
            <w:r w:rsidRPr="003079B6">
              <w:t xml:space="preserve"> </w:t>
            </w:r>
            <w:r w:rsidRPr="003079B6">
              <w:rPr>
                <w:b/>
                <w:i/>
              </w:rPr>
              <w:t>condamnă incidența infracțiunilor motivate de ură și discursurile de incitare la ură motivate de rasism, xenofobie sau intoleranță religioasă ori de prejudecăți față de o dizabilitate, orientarea sexuală, identitatea de gen sau statutul minoritar al unei persoane;</w:t>
            </w:r>
            <w:r w:rsidRPr="003079B6">
              <w:t xml:space="preserve"> </w:t>
            </w:r>
            <w:r w:rsidRPr="003079B6">
              <w:rPr>
                <w:b/>
                <w:i/>
              </w:rPr>
              <w:t>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c>
          <w:tcPr>
            <w:tcW w:w="4876" w:type="dxa"/>
            <w:tcBorders>
              <w:top w:val="nil"/>
              <w:left w:val="nil"/>
              <w:bottom w:val="nil"/>
              <w:right w:val="nil"/>
            </w:tcBorders>
          </w:tcPr>
          <w:p w14:paraId="741B702C" w14:textId="77777777" w:rsidR="00506A40" w:rsidRPr="003079B6" w:rsidRDefault="00506A40" w:rsidP="001E5E8F">
            <w:pPr>
              <w:pStyle w:val="Normal6a"/>
            </w:pPr>
            <w:r w:rsidRPr="003079B6">
              <w:rPr>
                <w:b/>
                <w:i/>
              </w:rPr>
              <w:t>eliminat</w:t>
            </w:r>
          </w:p>
        </w:tc>
      </w:tr>
    </w:tbl>
    <w:p w14:paraId="559B442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0922A4A" w14:textId="77777777" w:rsidR="00506A40" w:rsidRPr="003079B6" w:rsidRDefault="00506A40" w:rsidP="00506A40">
      <w:r w:rsidRPr="003079B6">
        <w:rPr>
          <w:rStyle w:val="HideTWBExt"/>
        </w:rPr>
        <w:t>&lt;/Amend&gt;</w:t>
      </w:r>
    </w:p>
    <w:p w14:paraId="42AD3AA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517</w:t>
      </w:r>
      <w:r w:rsidRPr="003079B6">
        <w:rPr>
          <w:rStyle w:val="HideTWBExt"/>
          <w:b w:val="0"/>
        </w:rPr>
        <w:t>&lt;/NumAm&gt;</w:t>
      </w:r>
    </w:p>
    <w:p w14:paraId="0AAFE4F3"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18EF0550" w14:textId="77777777" w:rsidR="00506A40" w:rsidRPr="003079B6" w:rsidRDefault="00506A40" w:rsidP="00506A40">
      <w:pPr>
        <w:pStyle w:val="NormalBold"/>
      </w:pPr>
      <w:r w:rsidRPr="003079B6">
        <w:rPr>
          <w:rStyle w:val="HideTWBExt"/>
          <w:b w:val="0"/>
        </w:rPr>
        <w:t>&lt;/RepeatBlock-By&gt;</w:t>
      </w:r>
    </w:p>
    <w:p w14:paraId="24AB890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3B4CFDF"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147E793" w14:textId="77777777" w:rsidTr="001E5E8F">
        <w:trPr>
          <w:trHeight w:hRule="exact" w:val="240"/>
          <w:jc w:val="center"/>
        </w:trPr>
        <w:tc>
          <w:tcPr>
            <w:tcW w:w="9752" w:type="dxa"/>
            <w:gridSpan w:val="2"/>
            <w:tcBorders>
              <w:top w:val="nil"/>
              <w:left w:val="nil"/>
              <w:bottom w:val="nil"/>
              <w:right w:val="nil"/>
            </w:tcBorders>
          </w:tcPr>
          <w:p w14:paraId="2A97814B" w14:textId="77777777" w:rsidR="00506A40" w:rsidRPr="003079B6" w:rsidRDefault="00506A40" w:rsidP="001E5E8F"/>
        </w:tc>
      </w:tr>
      <w:tr w:rsidR="00B42CF2" w:rsidRPr="003079B6" w14:paraId="729FDE2A" w14:textId="77777777" w:rsidTr="001E5E8F">
        <w:trPr>
          <w:trHeight w:val="240"/>
          <w:jc w:val="center"/>
        </w:trPr>
        <w:tc>
          <w:tcPr>
            <w:tcW w:w="4876" w:type="dxa"/>
            <w:tcBorders>
              <w:top w:val="nil"/>
              <w:left w:val="nil"/>
              <w:bottom w:val="nil"/>
              <w:right w:val="nil"/>
            </w:tcBorders>
          </w:tcPr>
          <w:p w14:paraId="0E8BB74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1025C69" w14:textId="77777777" w:rsidR="00506A40" w:rsidRPr="003079B6" w:rsidRDefault="00506A40" w:rsidP="001E5E8F">
            <w:pPr>
              <w:pStyle w:val="AmColumnHeading"/>
            </w:pPr>
            <w:r w:rsidRPr="003079B6">
              <w:t>Amendamentul</w:t>
            </w:r>
          </w:p>
        </w:tc>
      </w:tr>
      <w:tr w:rsidR="00B42CF2" w:rsidRPr="003079B6" w14:paraId="5F1064AC" w14:textId="77777777" w:rsidTr="001E5E8F">
        <w:trPr>
          <w:jc w:val="center"/>
        </w:trPr>
        <w:tc>
          <w:tcPr>
            <w:tcW w:w="4876" w:type="dxa"/>
            <w:tcBorders>
              <w:top w:val="nil"/>
              <w:left w:val="nil"/>
              <w:bottom w:val="nil"/>
              <w:right w:val="nil"/>
            </w:tcBorders>
          </w:tcPr>
          <w:p w14:paraId="7A1AF009" w14:textId="77777777" w:rsidR="00506A40" w:rsidRPr="003079B6" w:rsidRDefault="00506A40" w:rsidP="001E5E8F">
            <w:pPr>
              <w:pStyle w:val="Normal6a"/>
            </w:pPr>
            <w:r w:rsidRPr="003079B6">
              <w:rPr>
                <w:b/>
                <w:i/>
              </w:rPr>
              <w:t>25.</w:t>
            </w:r>
            <w:r w:rsidRPr="003079B6">
              <w:tab/>
            </w:r>
            <w:r w:rsidRPr="003079B6">
              <w:rPr>
                <w:b/>
                <w:i/>
              </w:rPr>
              <w:t>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identitatea de gen sau statutul minoritar al unei persoane;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c>
          <w:tcPr>
            <w:tcW w:w="4876" w:type="dxa"/>
            <w:tcBorders>
              <w:top w:val="nil"/>
              <w:left w:val="nil"/>
              <w:bottom w:val="nil"/>
              <w:right w:val="nil"/>
            </w:tcBorders>
          </w:tcPr>
          <w:p w14:paraId="76776FFE" w14:textId="77777777" w:rsidR="00506A40" w:rsidRPr="003079B6" w:rsidRDefault="00506A40" w:rsidP="001E5E8F">
            <w:pPr>
              <w:pStyle w:val="Normal6a"/>
            </w:pPr>
            <w:r w:rsidRPr="003079B6">
              <w:rPr>
                <w:b/>
                <w:i/>
              </w:rPr>
              <w:t>eliminat</w:t>
            </w:r>
          </w:p>
        </w:tc>
      </w:tr>
    </w:tbl>
    <w:p w14:paraId="12F30F0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19337CA" w14:textId="77777777" w:rsidR="00506A40" w:rsidRPr="003079B6" w:rsidRDefault="00506A40" w:rsidP="00506A40">
      <w:r w:rsidRPr="003079B6">
        <w:rPr>
          <w:rStyle w:val="HideTWBExt"/>
        </w:rPr>
        <w:t>&lt;/Amend&gt;</w:t>
      </w:r>
    </w:p>
    <w:p w14:paraId="3B3D3C4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518</w:t>
      </w:r>
      <w:r w:rsidRPr="003079B6">
        <w:rPr>
          <w:rStyle w:val="HideTWBExt"/>
          <w:b w:val="0"/>
        </w:rPr>
        <w:t>&lt;/NumAm&gt;</w:t>
      </w:r>
    </w:p>
    <w:p w14:paraId="373D991A"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 Marco Tarquinio</w:t>
      </w:r>
      <w:r w:rsidRPr="003079B6">
        <w:rPr>
          <w:rStyle w:val="HideTWBExt"/>
          <w:b w:val="0"/>
        </w:rPr>
        <w:t>&lt;/Members&gt;</w:t>
      </w:r>
    </w:p>
    <w:p w14:paraId="51274E37" w14:textId="77777777" w:rsidR="00506A40" w:rsidRPr="003079B6" w:rsidRDefault="00506A40" w:rsidP="00506A40">
      <w:pPr>
        <w:pStyle w:val="NormalBold"/>
      </w:pPr>
      <w:r w:rsidRPr="003079B6">
        <w:rPr>
          <w:rStyle w:val="HideTWBExt"/>
          <w:b w:val="0"/>
        </w:rPr>
        <w:t>&lt;/RepeatBlock-By&gt;</w:t>
      </w:r>
    </w:p>
    <w:p w14:paraId="6BF070A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1F1E0D"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1155869" w14:textId="77777777" w:rsidTr="001E5E8F">
        <w:trPr>
          <w:trHeight w:hRule="exact" w:val="240"/>
          <w:jc w:val="center"/>
        </w:trPr>
        <w:tc>
          <w:tcPr>
            <w:tcW w:w="9752" w:type="dxa"/>
            <w:gridSpan w:val="2"/>
            <w:tcBorders>
              <w:top w:val="nil"/>
              <w:left w:val="nil"/>
              <w:bottom w:val="nil"/>
              <w:right w:val="nil"/>
            </w:tcBorders>
          </w:tcPr>
          <w:p w14:paraId="7ED08899" w14:textId="77777777" w:rsidR="00506A40" w:rsidRPr="003079B6" w:rsidRDefault="00506A40" w:rsidP="001E5E8F"/>
        </w:tc>
      </w:tr>
      <w:tr w:rsidR="00B42CF2" w:rsidRPr="003079B6" w14:paraId="676E4DF2" w14:textId="77777777" w:rsidTr="001E5E8F">
        <w:trPr>
          <w:trHeight w:val="240"/>
          <w:jc w:val="center"/>
        </w:trPr>
        <w:tc>
          <w:tcPr>
            <w:tcW w:w="4876" w:type="dxa"/>
            <w:tcBorders>
              <w:top w:val="nil"/>
              <w:left w:val="nil"/>
              <w:bottom w:val="nil"/>
              <w:right w:val="nil"/>
            </w:tcBorders>
          </w:tcPr>
          <w:p w14:paraId="4AED84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F71F09" w14:textId="77777777" w:rsidR="00506A40" w:rsidRPr="003079B6" w:rsidRDefault="00506A40" w:rsidP="001E5E8F">
            <w:pPr>
              <w:pStyle w:val="AmColumnHeading"/>
            </w:pPr>
            <w:r w:rsidRPr="003079B6">
              <w:t>Amendamentul</w:t>
            </w:r>
          </w:p>
        </w:tc>
      </w:tr>
      <w:tr w:rsidR="00B42CF2" w:rsidRPr="003079B6" w14:paraId="68E77D76" w14:textId="77777777" w:rsidTr="001E5E8F">
        <w:trPr>
          <w:jc w:val="center"/>
        </w:trPr>
        <w:tc>
          <w:tcPr>
            <w:tcW w:w="4876" w:type="dxa"/>
            <w:tcBorders>
              <w:top w:val="nil"/>
              <w:left w:val="nil"/>
              <w:bottom w:val="nil"/>
              <w:right w:val="nil"/>
            </w:tcBorders>
          </w:tcPr>
          <w:p w14:paraId="0DB1272A" w14:textId="77777777" w:rsidR="00506A40" w:rsidRPr="003079B6" w:rsidRDefault="00506A40" w:rsidP="001E5E8F">
            <w:pPr>
              <w:pStyle w:val="Normal6a"/>
            </w:pPr>
            <w:r w:rsidRPr="003079B6">
              <w:t>25.</w:t>
            </w:r>
            <w:r w:rsidRPr="003079B6">
              <w:tab/>
              <w:t>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identitatea de gen sau statutul minoritar al unei persoane;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c>
          <w:tcPr>
            <w:tcW w:w="4876" w:type="dxa"/>
            <w:tcBorders>
              <w:top w:val="nil"/>
              <w:left w:val="nil"/>
              <w:bottom w:val="nil"/>
              <w:right w:val="nil"/>
            </w:tcBorders>
          </w:tcPr>
          <w:p w14:paraId="60383F76" w14:textId="77777777" w:rsidR="00506A40" w:rsidRPr="003079B6" w:rsidRDefault="00506A40" w:rsidP="001E5E8F">
            <w:pPr>
              <w:pStyle w:val="Normal6a"/>
            </w:pPr>
            <w:r w:rsidRPr="003079B6">
              <w:t>25.</w:t>
            </w:r>
            <w:r w:rsidRPr="003079B6">
              <w:tab/>
              <w:t>este preocupat profund de creșterea nivelului de rasism și xenofobie în întreaga UE;</w:t>
            </w:r>
            <w:r w:rsidRPr="003079B6">
              <w:rPr>
                <w:b/>
                <w:i/>
              </w:rPr>
              <w:t xml:space="preserve"> </w:t>
            </w:r>
            <w:r w:rsidRPr="003079B6">
              <w:rPr>
                <w:b/>
                <w:bCs/>
                <w:i/>
                <w:iCs/>
              </w:rPr>
              <w:t>constată că atât Comisia, cât și Agenția pentru Drepturi Fundamentale a Uniunii Europene (FRA) au înregistrat o creștere îngrijorătoare a infracțiunilor motivate de ură și a discursurilor de incitare la ură în mai multe state membre, exacerbată de retorica politică și de aplicarea deficitară a normelor de combatere a discriminării;</w:t>
            </w:r>
            <w:r w:rsidRPr="003079B6">
              <w:t xml:space="preserve"> condamnă incidența infracțiunilor motivate de ură și discursurile de incitare la ură motivate de rasism, xenofobie sau intoleranță religioasă ori de prejudecăți față de o dizabilitate, orientarea sexuală, identitatea de gen sau statutul minoritar al unei persoane;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 </w:t>
            </w:r>
            <w:r w:rsidRPr="003079B6">
              <w:rPr>
                <w:b/>
                <w:i/>
              </w:rPr>
              <w:t>atrage atenția asupra lipsei unei legislații europene cuprinzătoare în acest domeniu; invită statele membre să adopte o decizie pentru a include discursurile de incitare la ură și infracțiunile motivate de ură printre infracțiunile menționate la articolul 83 alineatul (1) din TFUE; în cele din urmă, îndeamnă Comisia să ia în considerare măsuri suplimentare, în cadrul categoriilor de infracțiuni deja prevăzute, pentru a propune o legislație eficace împotriva acestor fenomene, inclusiv atunci când sunt motivate de identitatea de gen, exprimarea de gen, caracteristicile sexuale sau orientarea sexuală;</w:t>
            </w:r>
          </w:p>
        </w:tc>
      </w:tr>
    </w:tbl>
    <w:p w14:paraId="13C511C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0A47C714" w14:textId="77777777" w:rsidR="00506A40" w:rsidRPr="003079B6" w:rsidRDefault="00506A40" w:rsidP="00506A40">
      <w:r w:rsidRPr="003079B6">
        <w:rPr>
          <w:rStyle w:val="HideTWBExt"/>
        </w:rPr>
        <w:t>&lt;/Amend&gt;</w:t>
      </w:r>
    </w:p>
    <w:p w14:paraId="4CCCB0F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519</w:t>
      </w:r>
      <w:r w:rsidRPr="003079B6">
        <w:rPr>
          <w:rStyle w:val="HideTWBExt"/>
          <w:b w:val="0"/>
        </w:rPr>
        <w:t>&lt;/NumAm&gt;</w:t>
      </w:r>
    </w:p>
    <w:p w14:paraId="63ACB689"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sidRPr="003079B6">
        <w:rPr>
          <w:rStyle w:val="HideTWBExt"/>
          <w:b w:val="0"/>
        </w:rPr>
        <w:t>&lt;/Members&gt;</w:t>
      </w:r>
    </w:p>
    <w:p w14:paraId="73E38D51" w14:textId="77777777" w:rsidR="00506A40" w:rsidRPr="003079B6" w:rsidRDefault="00506A40" w:rsidP="00506A40">
      <w:pPr>
        <w:pStyle w:val="NormalBold"/>
      </w:pPr>
      <w:r w:rsidRPr="003079B6">
        <w:rPr>
          <w:rStyle w:val="HideTWBExt"/>
          <w:b w:val="0"/>
        </w:rPr>
        <w:t>&lt;/RepeatBlock-By&gt;</w:t>
      </w:r>
    </w:p>
    <w:p w14:paraId="7BB15DA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639C6C"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22A7F58" w14:textId="77777777" w:rsidTr="001E5E8F">
        <w:trPr>
          <w:trHeight w:hRule="exact" w:val="240"/>
          <w:jc w:val="center"/>
        </w:trPr>
        <w:tc>
          <w:tcPr>
            <w:tcW w:w="9752" w:type="dxa"/>
            <w:gridSpan w:val="2"/>
            <w:tcBorders>
              <w:top w:val="nil"/>
              <w:left w:val="nil"/>
              <w:bottom w:val="nil"/>
              <w:right w:val="nil"/>
            </w:tcBorders>
          </w:tcPr>
          <w:p w14:paraId="2E74CEB3" w14:textId="77777777" w:rsidR="00506A40" w:rsidRPr="003079B6" w:rsidRDefault="00506A40" w:rsidP="001E5E8F"/>
        </w:tc>
      </w:tr>
      <w:tr w:rsidR="00B42CF2" w:rsidRPr="003079B6" w14:paraId="51368068" w14:textId="77777777" w:rsidTr="001E5E8F">
        <w:trPr>
          <w:trHeight w:val="240"/>
          <w:jc w:val="center"/>
        </w:trPr>
        <w:tc>
          <w:tcPr>
            <w:tcW w:w="4876" w:type="dxa"/>
            <w:tcBorders>
              <w:top w:val="nil"/>
              <w:left w:val="nil"/>
              <w:bottom w:val="nil"/>
              <w:right w:val="nil"/>
            </w:tcBorders>
          </w:tcPr>
          <w:p w14:paraId="4364366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687C250" w14:textId="77777777" w:rsidR="00506A40" w:rsidRPr="003079B6" w:rsidRDefault="00506A40" w:rsidP="001E5E8F">
            <w:pPr>
              <w:pStyle w:val="AmColumnHeading"/>
            </w:pPr>
            <w:r w:rsidRPr="003079B6">
              <w:t>Amendamentul</w:t>
            </w:r>
          </w:p>
        </w:tc>
      </w:tr>
      <w:tr w:rsidR="00B42CF2" w:rsidRPr="003079B6" w14:paraId="771B528E" w14:textId="77777777" w:rsidTr="001E5E8F">
        <w:trPr>
          <w:jc w:val="center"/>
        </w:trPr>
        <w:tc>
          <w:tcPr>
            <w:tcW w:w="4876" w:type="dxa"/>
            <w:tcBorders>
              <w:top w:val="nil"/>
              <w:left w:val="nil"/>
              <w:bottom w:val="nil"/>
              <w:right w:val="nil"/>
            </w:tcBorders>
          </w:tcPr>
          <w:p w14:paraId="32E8EDAC" w14:textId="77777777" w:rsidR="00506A40" w:rsidRPr="003079B6" w:rsidRDefault="00506A40" w:rsidP="001E5E8F">
            <w:pPr>
              <w:pStyle w:val="Normal6a"/>
            </w:pPr>
            <w:r w:rsidRPr="003079B6">
              <w:t>25.</w:t>
            </w:r>
            <w:r w:rsidRPr="003079B6">
              <w:tab/>
              <w:t>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identitatea de gen sau statutul minoritar al unei persoane;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c>
          <w:tcPr>
            <w:tcW w:w="4876" w:type="dxa"/>
            <w:tcBorders>
              <w:top w:val="nil"/>
              <w:left w:val="nil"/>
              <w:bottom w:val="nil"/>
              <w:right w:val="nil"/>
            </w:tcBorders>
          </w:tcPr>
          <w:p w14:paraId="2CF2BBCC" w14:textId="77777777" w:rsidR="00506A40" w:rsidRPr="003079B6" w:rsidRDefault="00506A40" w:rsidP="001E5E8F">
            <w:pPr>
              <w:pStyle w:val="Normal6a"/>
            </w:pPr>
            <w:r w:rsidRPr="003079B6">
              <w:t>25.</w:t>
            </w:r>
            <w:r w:rsidRPr="003079B6">
              <w:tab/>
              <w:t xml:space="preserve">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identitatea de gen sau statutul minoritar al unei persoane; </w:t>
            </w:r>
            <w:r w:rsidRPr="003079B6">
              <w:rPr>
                <w:b/>
                <w:i/>
              </w:rPr>
              <w:t>subliniază în continuare discriminarea persistentă cu care se confruntă comunitățile rome din întreaga Uniune și necesitatea unor măsuri specifice care să abordeze excluziunea structurală; invită Comisia și statele membre să extindă temeiul juridic al UE în acest domeniu și să includă discursul instigator la ură și infracțiunile motivate de ură în lista „infracțiunilor incriminate de UE”;</w:t>
            </w:r>
            <w:r w:rsidRPr="003079B6">
              <w:t xml:space="preserv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 </w:t>
            </w:r>
            <w:r w:rsidRPr="003079B6">
              <w:rPr>
                <w:b/>
                <w:bCs/>
                <w:i/>
                <w:iCs/>
              </w:rPr>
              <w:t>îndeamnă Consiliul să deblocheze Directiva privind egalitatea de tratament;</w:t>
            </w:r>
          </w:p>
        </w:tc>
      </w:tr>
    </w:tbl>
    <w:p w14:paraId="6E3AFC6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7F3090F" w14:textId="77777777" w:rsidR="00506A40" w:rsidRPr="003079B6" w:rsidRDefault="00506A40" w:rsidP="00506A40">
      <w:r w:rsidRPr="003079B6">
        <w:rPr>
          <w:rStyle w:val="HideTWBExt"/>
        </w:rPr>
        <w:t>&lt;/Amend&gt;</w:t>
      </w:r>
    </w:p>
    <w:p w14:paraId="17D9AB5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520</w:t>
      </w:r>
      <w:r w:rsidRPr="003079B6">
        <w:rPr>
          <w:rStyle w:val="HideTWBExt"/>
          <w:b w:val="0"/>
        </w:rPr>
        <w:t>&lt;/NumAm&gt;</w:t>
      </w:r>
    </w:p>
    <w:p w14:paraId="148EDC29"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47A0C32C" w14:textId="77777777" w:rsidR="00506A40" w:rsidRPr="003079B6" w:rsidRDefault="00506A40" w:rsidP="00506A40">
      <w:pPr>
        <w:pStyle w:val="NormalBold"/>
      </w:pPr>
      <w:r w:rsidRPr="003079B6">
        <w:rPr>
          <w:rStyle w:val="HideTWBExt"/>
          <w:b w:val="0"/>
        </w:rPr>
        <w:t>&lt;/RepeatBlock-By&gt;</w:t>
      </w:r>
    </w:p>
    <w:p w14:paraId="7D6C444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834037"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2EC433A" w14:textId="77777777" w:rsidTr="001E5E8F">
        <w:trPr>
          <w:trHeight w:hRule="exact" w:val="240"/>
          <w:jc w:val="center"/>
        </w:trPr>
        <w:tc>
          <w:tcPr>
            <w:tcW w:w="9752" w:type="dxa"/>
            <w:gridSpan w:val="2"/>
            <w:tcBorders>
              <w:top w:val="nil"/>
              <w:left w:val="nil"/>
              <w:bottom w:val="nil"/>
              <w:right w:val="nil"/>
            </w:tcBorders>
          </w:tcPr>
          <w:p w14:paraId="6F434649" w14:textId="77777777" w:rsidR="00506A40" w:rsidRPr="003079B6" w:rsidRDefault="00506A40" w:rsidP="001E5E8F"/>
        </w:tc>
      </w:tr>
      <w:tr w:rsidR="00B42CF2" w:rsidRPr="003079B6" w14:paraId="12DFB9CE" w14:textId="77777777" w:rsidTr="001E5E8F">
        <w:trPr>
          <w:trHeight w:val="240"/>
          <w:jc w:val="center"/>
        </w:trPr>
        <w:tc>
          <w:tcPr>
            <w:tcW w:w="4876" w:type="dxa"/>
            <w:tcBorders>
              <w:top w:val="nil"/>
              <w:left w:val="nil"/>
              <w:bottom w:val="nil"/>
              <w:right w:val="nil"/>
            </w:tcBorders>
          </w:tcPr>
          <w:p w14:paraId="3CDBC05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56EB341" w14:textId="77777777" w:rsidR="00506A40" w:rsidRPr="003079B6" w:rsidRDefault="00506A40" w:rsidP="001E5E8F">
            <w:pPr>
              <w:pStyle w:val="AmColumnHeading"/>
            </w:pPr>
            <w:r w:rsidRPr="003079B6">
              <w:t>Amendamentul</w:t>
            </w:r>
          </w:p>
        </w:tc>
      </w:tr>
      <w:tr w:rsidR="00B42CF2" w:rsidRPr="003079B6" w14:paraId="25C04DE1" w14:textId="77777777" w:rsidTr="001E5E8F">
        <w:trPr>
          <w:jc w:val="center"/>
        </w:trPr>
        <w:tc>
          <w:tcPr>
            <w:tcW w:w="4876" w:type="dxa"/>
            <w:tcBorders>
              <w:top w:val="nil"/>
              <w:left w:val="nil"/>
              <w:bottom w:val="nil"/>
              <w:right w:val="nil"/>
            </w:tcBorders>
          </w:tcPr>
          <w:p w14:paraId="2BE7CA9C" w14:textId="77777777" w:rsidR="00506A40" w:rsidRPr="003079B6" w:rsidRDefault="00506A40" w:rsidP="001E5E8F">
            <w:pPr>
              <w:pStyle w:val="Normal6a"/>
            </w:pPr>
            <w:r w:rsidRPr="003079B6">
              <w:t>25.</w:t>
            </w:r>
            <w:r w:rsidRPr="003079B6">
              <w:tab/>
              <w:t>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identitatea de gen sau statutul minoritar al unei persoane;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c>
          <w:tcPr>
            <w:tcW w:w="4876" w:type="dxa"/>
            <w:tcBorders>
              <w:top w:val="nil"/>
              <w:left w:val="nil"/>
              <w:bottom w:val="nil"/>
              <w:right w:val="nil"/>
            </w:tcBorders>
          </w:tcPr>
          <w:p w14:paraId="7654940A" w14:textId="77777777" w:rsidR="00506A40" w:rsidRPr="003079B6" w:rsidRDefault="00506A40" w:rsidP="001E5E8F">
            <w:pPr>
              <w:pStyle w:val="Normal6a"/>
            </w:pPr>
            <w:r w:rsidRPr="003079B6">
              <w:t>25.</w:t>
            </w:r>
            <w:r w:rsidRPr="003079B6">
              <w:tab/>
              <w:t xml:space="preserve">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identitatea de gen sau statutul minoritar al unei persoane; </w:t>
            </w:r>
            <w:r w:rsidRPr="003079B6">
              <w:rPr>
                <w:b/>
                <w:i/>
              </w:rPr>
              <w:t>regretă că infracțiunile motivate de ură și discursurile instigatoare la ură, atât online, cât și offline, împotriva minorităților, inclusiv a minorităților naționale și lingvistice tradiționale, continuă să persiste în UE; solicită o protecție sporită pentru persoanele expuse riscului de victimizare motivată de ură;</w:t>
            </w:r>
            <w:r w:rsidRPr="003079B6">
              <w:t xml:space="preserv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r>
    </w:tbl>
    <w:p w14:paraId="5D78692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F671B1D" w14:textId="77777777" w:rsidR="00506A40" w:rsidRPr="003079B6" w:rsidRDefault="00506A40" w:rsidP="00506A40">
      <w:r w:rsidRPr="003079B6">
        <w:rPr>
          <w:rStyle w:val="HideTWBExt"/>
        </w:rPr>
        <w:t>&lt;/Amend&gt;</w:t>
      </w:r>
    </w:p>
    <w:p w14:paraId="6BD854F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521</w:t>
      </w:r>
      <w:r w:rsidRPr="003079B6">
        <w:rPr>
          <w:rStyle w:val="HideTWBExt"/>
          <w:b w:val="0"/>
        </w:rPr>
        <w:t>&lt;/NumAm&gt;</w:t>
      </w:r>
    </w:p>
    <w:p w14:paraId="65400EEC"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65895E5B" w14:textId="77777777" w:rsidR="00506A40" w:rsidRPr="003079B6" w:rsidRDefault="00506A40" w:rsidP="00506A40">
      <w:pPr>
        <w:pStyle w:val="NormalBold"/>
      </w:pPr>
      <w:r w:rsidRPr="003079B6">
        <w:rPr>
          <w:rStyle w:val="HideTWBExt"/>
          <w:b w:val="0"/>
        </w:rPr>
        <w:t>&lt;/RepeatBlock-By&gt;</w:t>
      </w:r>
    </w:p>
    <w:p w14:paraId="61F5B51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A31A3CD"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43F3B5D" w14:textId="77777777" w:rsidTr="001E5E8F">
        <w:trPr>
          <w:trHeight w:hRule="exact" w:val="240"/>
          <w:jc w:val="center"/>
        </w:trPr>
        <w:tc>
          <w:tcPr>
            <w:tcW w:w="9752" w:type="dxa"/>
            <w:gridSpan w:val="2"/>
            <w:tcBorders>
              <w:top w:val="nil"/>
              <w:left w:val="nil"/>
              <w:bottom w:val="nil"/>
              <w:right w:val="nil"/>
            </w:tcBorders>
          </w:tcPr>
          <w:p w14:paraId="4D65C4E4" w14:textId="77777777" w:rsidR="00506A40" w:rsidRPr="003079B6" w:rsidRDefault="00506A40" w:rsidP="001E5E8F"/>
        </w:tc>
      </w:tr>
      <w:tr w:rsidR="00B42CF2" w:rsidRPr="003079B6" w14:paraId="0F5B363E" w14:textId="77777777" w:rsidTr="001E5E8F">
        <w:trPr>
          <w:trHeight w:val="240"/>
          <w:jc w:val="center"/>
        </w:trPr>
        <w:tc>
          <w:tcPr>
            <w:tcW w:w="4876" w:type="dxa"/>
            <w:tcBorders>
              <w:top w:val="nil"/>
              <w:left w:val="nil"/>
              <w:bottom w:val="nil"/>
              <w:right w:val="nil"/>
            </w:tcBorders>
          </w:tcPr>
          <w:p w14:paraId="18D5452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8CA2E33" w14:textId="77777777" w:rsidR="00506A40" w:rsidRPr="003079B6" w:rsidRDefault="00506A40" w:rsidP="001E5E8F">
            <w:pPr>
              <w:pStyle w:val="AmColumnHeading"/>
            </w:pPr>
            <w:r w:rsidRPr="003079B6">
              <w:t>Amendamentul</w:t>
            </w:r>
          </w:p>
        </w:tc>
      </w:tr>
      <w:tr w:rsidR="00B42CF2" w:rsidRPr="003079B6" w14:paraId="47CC8681" w14:textId="77777777" w:rsidTr="001E5E8F">
        <w:trPr>
          <w:jc w:val="center"/>
        </w:trPr>
        <w:tc>
          <w:tcPr>
            <w:tcW w:w="4876" w:type="dxa"/>
            <w:tcBorders>
              <w:top w:val="nil"/>
              <w:left w:val="nil"/>
              <w:bottom w:val="nil"/>
              <w:right w:val="nil"/>
            </w:tcBorders>
          </w:tcPr>
          <w:p w14:paraId="393CA896" w14:textId="77777777" w:rsidR="00506A40" w:rsidRPr="003079B6" w:rsidRDefault="00506A40" w:rsidP="001E5E8F">
            <w:pPr>
              <w:pStyle w:val="Normal6a"/>
            </w:pPr>
            <w:r w:rsidRPr="003079B6">
              <w:t>25.</w:t>
            </w:r>
            <w:r w:rsidRPr="003079B6">
              <w:tab/>
              <w:t xml:space="preserve">este preocupat profund de </w:t>
            </w:r>
            <w:r w:rsidRPr="003079B6">
              <w:rPr>
                <w:b/>
                <w:bCs/>
                <w:i/>
                <w:iCs/>
              </w:rPr>
              <w:t>creșterea nivelului de rasism și xenofobie în întreaga</w:t>
            </w:r>
            <w:r w:rsidRPr="003079B6">
              <w:t xml:space="preserve"> UE; </w:t>
            </w:r>
            <w:r w:rsidRPr="003079B6">
              <w:rPr>
                <w:b/>
                <w:bCs/>
                <w:i/>
                <w:iCs/>
              </w:rPr>
              <w:t>condamnă incidența infracțiunilor motivate de ură și discursurile de incitare la ură motivate de rasism, xenofobie sau intoleranță religioasă ori de prejudecăți față de o dizabilitate, orientarea sexuală, identitatea de gen sau statutul minoritar al unei persoane;</w:t>
            </w:r>
            <w:r w:rsidRPr="003079B6">
              <w:t xml:space="preserve"> invită </w:t>
            </w:r>
            <w:r w:rsidRPr="003079B6">
              <w:rPr>
                <w:b/>
                <w:bCs/>
                <w:i/>
                <w:iCs/>
              </w:rPr>
              <w:t xml:space="preserve">Comisia și </w:t>
            </w:r>
            <w:r w:rsidRPr="003079B6">
              <w:t>statele membre să</w:t>
            </w:r>
            <w:r w:rsidRPr="003079B6">
              <w:rPr>
                <w:b/>
                <w:bCs/>
                <w:i/>
                <w:iCs/>
              </w:rPr>
              <w:t xml:space="preserve"> adopte și să pună în aplicare măsuri eficace de combatere a tuturor formelor de rasism, cu includerea deplină a societății civile și cu contribuția părților interesate relevante, cum ar fi Agenția pentru Drepturi Fundamentale a UE</w:t>
            </w:r>
            <w:r w:rsidRPr="003079B6">
              <w:t>;</w:t>
            </w:r>
          </w:p>
        </w:tc>
        <w:tc>
          <w:tcPr>
            <w:tcW w:w="4876" w:type="dxa"/>
            <w:tcBorders>
              <w:top w:val="nil"/>
              <w:left w:val="nil"/>
              <w:bottom w:val="nil"/>
              <w:right w:val="nil"/>
            </w:tcBorders>
          </w:tcPr>
          <w:p w14:paraId="671C67F1" w14:textId="77777777" w:rsidR="00506A40" w:rsidRPr="003079B6" w:rsidRDefault="00506A40" w:rsidP="001E5E8F">
            <w:pPr>
              <w:pStyle w:val="Normal6a"/>
            </w:pPr>
            <w:r w:rsidRPr="003079B6">
              <w:t>25.</w:t>
            </w:r>
            <w:r w:rsidRPr="003079B6">
              <w:tab/>
              <w:t xml:space="preserve">este preocupat profund de </w:t>
            </w:r>
            <w:r w:rsidRPr="003079B6">
              <w:rPr>
                <w:b/>
                <w:bCs/>
                <w:i/>
                <w:iCs/>
              </w:rPr>
              <w:t xml:space="preserve">intensificarea antisemitismului în </w:t>
            </w:r>
            <w:r w:rsidRPr="003079B6">
              <w:t xml:space="preserve">UE </w:t>
            </w:r>
            <w:r w:rsidRPr="003079B6">
              <w:rPr>
                <w:b/>
                <w:bCs/>
                <w:i/>
                <w:iCs/>
              </w:rPr>
              <w:t>și de atacurile împotriva creștinismului, care este religia predominantă în Europa</w:t>
            </w:r>
            <w:r w:rsidRPr="003079B6">
              <w:t xml:space="preserve">; </w:t>
            </w:r>
            <w:r w:rsidRPr="003079B6">
              <w:rPr>
                <w:b/>
                <w:bCs/>
                <w:i/>
                <w:iCs/>
              </w:rPr>
              <w:t>subliniază că eșecul politicii în domeniul imigrației este singura și cea mai mare amenințare pentru drepturile femeilor și ale minorităților sexuale din Europa;</w:t>
            </w:r>
            <w:r w:rsidRPr="003079B6">
              <w:t xml:space="preserve"> invită statele membre să</w:t>
            </w:r>
            <w:r w:rsidRPr="003079B6">
              <w:rPr>
                <w:b/>
                <w:bCs/>
                <w:i/>
                <w:iCs/>
              </w:rPr>
              <w:t xml:space="preserve"> stopeze discriminarea persoanelor cu dizabilități</w:t>
            </w:r>
            <w:r w:rsidRPr="003079B6">
              <w:t>;</w:t>
            </w:r>
          </w:p>
        </w:tc>
      </w:tr>
    </w:tbl>
    <w:p w14:paraId="0C50E9A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172100B1" w14:textId="77777777" w:rsidR="00506A40" w:rsidRPr="003079B6" w:rsidRDefault="00506A40" w:rsidP="00506A40">
      <w:r w:rsidRPr="003079B6">
        <w:rPr>
          <w:rStyle w:val="HideTWBExt"/>
        </w:rPr>
        <w:t>&lt;/Amend&gt;</w:t>
      </w:r>
    </w:p>
    <w:p w14:paraId="4774D5D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522</w:t>
      </w:r>
      <w:r w:rsidRPr="003079B6">
        <w:rPr>
          <w:rStyle w:val="HideTWBExt"/>
          <w:b w:val="0"/>
        </w:rPr>
        <w:t>&lt;/NumAm&gt;</w:t>
      </w:r>
    </w:p>
    <w:p w14:paraId="683CF970"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063A3773" w14:textId="77777777" w:rsidR="00506A40" w:rsidRPr="003079B6" w:rsidRDefault="00506A40" w:rsidP="00506A40">
      <w:pPr>
        <w:pStyle w:val="NormalBold"/>
      </w:pPr>
      <w:r w:rsidRPr="003079B6">
        <w:rPr>
          <w:rStyle w:val="HideTWBExt"/>
          <w:b w:val="0"/>
        </w:rPr>
        <w:t>&lt;/RepeatBlock-By&gt;</w:t>
      </w:r>
    </w:p>
    <w:p w14:paraId="026DF0A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EB4E64B"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3F4F1B" w14:textId="77777777" w:rsidTr="001E5E8F">
        <w:trPr>
          <w:trHeight w:hRule="exact" w:val="240"/>
          <w:jc w:val="center"/>
        </w:trPr>
        <w:tc>
          <w:tcPr>
            <w:tcW w:w="9752" w:type="dxa"/>
            <w:gridSpan w:val="2"/>
            <w:tcBorders>
              <w:top w:val="nil"/>
              <w:left w:val="nil"/>
              <w:bottom w:val="nil"/>
              <w:right w:val="nil"/>
            </w:tcBorders>
          </w:tcPr>
          <w:p w14:paraId="0CF39F9F" w14:textId="77777777" w:rsidR="00506A40" w:rsidRPr="003079B6" w:rsidRDefault="00506A40" w:rsidP="001E5E8F"/>
        </w:tc>
      </w:tr>
      <w:tr w:rsidR="00B42CF2" w:rsidRPr="003079B6" w14:paraId="091393D9" w14:textId="77777777" w:rsidTr="001E5E8F">
        <w:trPr>
          <w:trHeight w:val="240"/>
          <w:jc w:val="center"/>
        </w:trPr>
        <w:tc>
          <w:tcPr>
            <w:tcW w:w="4876" w:type="dxa"/>
            <w:tcBorders>
              <w:top w:val="nil"/>
              <w:left w:val="nil"/>
              <w:bottom w:val="nil"/>
              <w:right w:val="nil"/>
            </w:tcBorders>
          </w:tcPr>
          <w:p w14:paraId="0CCAAF6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6B8C2BC" w14:textId="77777777" w:rsidR="00506A40" w:rsidRPr="003079B6" w:rsidRDefault="00506A40" w:rsidP="001E5E8F">
            <w:pPr>
              <w:pStyle w:val="AmColumnHeading"/>
            </w:pPr>
            <w:r w:rsidRPr="003079B6">
              <w:t>Amendamentul</w:t>
            </w:r>
          </w:p>
        </w:tc>
      </w:tr>
      <w:tr w:rsidR="00B42CF2" w:rsidRPr="003079B6" w14:paraId="63E9799C" w14:textId="77777777" w:rsidTr="001E5E8F">
        <w:trPr>
          <w:jc w:val="center"/>
        </w:trPr>
        <w:tc>
          <w:tcPr>
            <w:tcW w:w="4876" w:type="dxa"/>
            <w:tcBorders>
              <w:top w:val="nil"/>
              <w:left w:val="nil"/>
              <w:bottom w:val="nil"/>
              <w:right w:val="nil"/>
            </w:tcBorders>
          </w:tcPr>
          <w:p w14:paraId="4F1B8E60" w14:textId="77777777" w:rsidR="00506A40" w:rsidRPr="003079B6" w:rsidRDefault="00506A40" w:rsidP="001E5E8F">
            <w:pPr>
              <w:pStyle w:val="Normal6a"/>
            </w:pPr>
            <w:r w:rsidRPr="003079B6">
              <w:t>25.</w:t>
            </w:r>
            <w:r w:rsidRPr="003079B6">
              <w:tab/>
              <w:t>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w:t>
            </w:r>
            <w:r w:rsidRPr="003079B6">
              <w:rPr>
                <w:b/>
                <w:bCs/>
                <w:i/>
                <w:iCs/>
              </w:rPr>
              <w:t>, identitatea de gen</w:t>
            </w:r>
            <w:r w:rsidRPr="003079B6">
              <w:t xml:space="preserve"> sau statutul minoritar al unei persoane; invită </w:t>
            </w:r>
            <w:r w:rsidRPr="003079B6">
              <w:rPr>
                <w:b/>
                <w:bCs/>
                <w:i/>
                <w:iCs/>
              </w:rPr>
              <w:t>Comisia și</w:t>
            </w:r>
            <w:r w:rsidRPr="003079B6">
              <w:t xml:space="preserve"> statele membre să adopte și să pună în aplicare măsuri eficace de combatere a tuturor formelor de rasism, cu </w:t>
            </w:r>
            <w:r w:rsidRPr="003079B6">
              <w:rPr>
                <w:b/>
                <w:bCs/>
                <w:i/>
                <w:iCs/>
              </w:rPr>
              <w:t>includerea deplină a societății civile și cu</w:t>
            </w:r>
            <w:r w:rsidRPr="003079B6">
              <w:t xml:space="preserve"> contribuția părților interesate relevante</w:t>
            </w:r>
            <w:r w:rsidRPr="003079B6">
              <w:rPr>
                <w:b/>
                <w:bCs/>
                <w:i/>
                <w:iCs/>
              </w:rPr>
              <w:t>, cum ar fi Agenția pentru Drepturi Fundamentale a UE</w:t>
            </w:r>
            <w:r w:rsidRPr="003079B6">
              <w:t>;</w:t>
            </w:r>
          </w:p>
        </w:tc>
        <w:tc>
          <w:tcPr>
            <w:tcW w:w="4876" w:type="dxa"/>
            <w:tcBorders>
              <w:top w:val="nil"/>
              <w:left w:val="nil"/>
              <w:bottom w:val="nil"/>
              <w:right w:val="nil"/>
            </w:tcBorders>
          </w:tcPr>
          <w:p w14:paraId="6F31C899" w14:textId="77777777" w:rsidR="00506A40" w:rsidRPr="003079B6" w:rsidRDefault="00506A40" w:rsidP="001E5E8F">
            <w:pPr>
              <w:pStyle w:val="Normal6a"/>
            </w:pPr>
            <w:r w:rsidRPr="003079B6">
              <w:t>25.</w:t>
            </w:r>
            <w:r w:rsidRPr="003079B6">
              <w:tab/>
              <w:t xml:space="preserve">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sau statutul minoritar al unei persoane </w:t>
            </w:r>
            <w:r w:rsidRPr="003079B6">
              <w:rPr>
                <w:b/>
                <w:bCs/>
                <w:i/>
                <w:iCs/>
              </w:rPr>
              <w:t>și subliniază că eforturile de combatere a rasismului trebuie să abordeze în mod explicit și rasismul împotriva persoanelor albe, nesiguranța crescândă și ostilitatea direcționată cu care se confruntă locuitorii din zonele cu o concentrație mare de migranți ne-europeni, precum și numărul din ce în ce mai mare de acte comise împotriva creștinilor</w:t>
            </w:r>
            <w:r w:rsidRPr="003079B6">
              <w:t>; invită statele membre să adopte și să pună în aplicare măsuri eficace de combatere a tuturor formelor de rasism, cu contribuția părților interesate relevante;</w:t>
            </w:r>
          </w:p>
        </w:tc>
      </w:tr>
    </w:tbl>
    <w:p w14:paraId="0EEB426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25EE5AB" w14:textId="77777777" w:rsidR="00506A40" w:rsidRPr="003079B6" w:rsidRDefault="00506A40" w:rsidP="00506A40">
      <w:r w:rsidRPr="003079B6">
        <w:rPr>
          <w:rStyle w:val="HideTWBExt"/>
        </w:rPr>
        <w:t>&lt;/Amend&gt;</w:t>
      </w:r>
    </w:p>
    <w:p w14:paraId="5DED8D4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523</w:t>
      </w:r>
      <w:r w:rsidRPr="003079B6">
        <w:rPr>
          <w:rStyle w:val="HideTWBExt"/>
          <w:b w:val="0"/>
        </w:rPr>
        <w:t>&lt;/NumAm&gt;</w:t>
      </w:r>
    </w:p>
    <w:p w14:paraId="7D50C6C8" w14:textId="77777777" w:rsidR="00506A40" w:rsidRPr="003079B6" w:rsidRDefault="00506A40" w:rsidP="00506A40">
      <w:pPr>
        <w:pStyle w:val="NormalBold"/>
      </w:pPr>
      <w:r w:rsidRPr="003079B6">
        <w:rPr>
          <w:rStyle w:val="HideTWBExt"/>
          <w:b w:val="0"/>
        </w:rPr>
        <w:t>&lt;RepeatBlock-By&gt;&lt;Members&gt;</w:t>
      </w:r>
      <w:r w:rsidRPr="003079B6">
        <w:t>Fredis Beleris, Javier Zarzalejos, Tomáš Zdechovský</w:t>
      </w:r>
      <w:r w:rsidRPr="003079B6">
        <w:rPr>
          <w:rStyle w:val="HideTWBExt"/>
          <w:b w:val="0"/>
        </w:rPr>
        <w:t>&lt;/Members&gt;</w:t>
      </w:r>
    </w:p>
    <w:p w14:paraId="1EE6F47F" w14:textId="77777777" w:rsidR="00506A40" w:rsidRPr="003079B6" w:rsidRDefault="00506A40" w:rsidP="00506A40">
      <w:pPr>
        <w:pStyle w:val="NormalBold"/>
      </w:pPr>
      <w:r w:rsidRPr="003079B6">
        <w:rPr>
          <w:rStyle w:val="HideTWBExt"/>
          <w:b w:val="0"/>
        </w:rPr>
        <w:t>&lt;/RepeatBlock-By&gt;</w:t>
      </w:r>
    </w:p>
    <w:p w14:paraId="1D3E80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1C66395"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DEB9AB" w14:textId="77777777" w:rsidTr="001E5E8F">
        <w:trPr>
          <w:trHeight w:hRule="exact" w:val="240"/>
          <w:jc w:val="center"/>
        </w:trPr>
        <w:tc>
          <w:tcPr>
            <w:tcW w:w="9752" w:type="dxa"/>
            <w:gridSpan w:val="2"/>
            <w:tcBorders>
              <w:top w:val="nil"/>
              <w:left w:val="nil"/>
              <w:bottom w:val="nil"/>
              <w:right w:val="nil"/>
            </w:tcBorders>
          </w:tcPr>
          <w:p w14:paraId="32E70CB1" w14:textId="77777777" w:rsidR="00506A40" w:rsidRPr="003079B6" w:rsidRDefault="00506A40" w:rsidP="001E5E8F"/>
        </w:tc>
      </w:tr>
      <w:tr w:rsidR="00B42CF2" w:rsidRPr="003079B6" w14:paraId="64C9AE0B" w14:textId="77777777" w:rsidTr="001E5E8F">
        <w:trPr>
          <w:trHeight w:val="240"/>
          <w:jc w:val="center"/>
        </w:trPr>
        <w:tc>
          <w:tcPr>
            <w:tcW w:w="4876" w:type="dxa"/>
            <w:tcBorders>
              <w:top w:val="nil"/>
              <w:left w:val="nil"/>
              <w:bottom w:val="nil"/>
              <w:right w:val="nil"/>
            </w:tcBorders>
          </w:tcPr>
          <w:p w14:paraId="4F85BE0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D7AB0B" w14:textId="77777777" w:rsidR="00506A40" w:rsidRPr="003079B6" w:rsidRDefault="00506A40" w:rsidP="001E5E8F">
            <w:pPr>
              <w:pStyle w:val="AmColumnHeading"/>
            </w:pPr>
            <w:r w:rsidRPr="003079B6">
              <w:t>Amendamentul</w:t>
            </w:r>
          </w:p>
        </w:tc>
      </w:tr>
      <w:tr w:rsidR="00B42CF2" w:rsidRPr="003079B6" w14:paraId="621A1EF1" w14:textId="77777777" w:rsidTr="001E5E8F">
        <w:trPr>
          <w:jc w:val="center"/>
        </w:trPr>
        <w:tc>
          <w:tcPr>
            <w:tcW w:w="4876" w:type="dxa"/>
            <w:tcBorders>
              <w:top w:val="nil"/>
              <w:left w:val="nil"/>
              <w:bottom w:val="nil"/>
              <w:right w:val="nil"/>
            </w:tcBorders>
          </w:tcPr>
          <w:p w14:paraId="2826CF2A" w14:textId="77777777" w:rsidR="00506A40" w:rsidRPr="003079B6" w:rsidRDefault="00506A40" w:rsidP="001E5E8F">
            <w:pPr>
              <w:pStyle w:val="Normal6a"/>
            </w:pPr>
            <w:r w:rsidRPr="003079B6">
              <w:t>25.</w:t>
            </w:r>
            <w:r w:rsidRPr="003079B6">
              <w:tab/>
              <w:t xml:space="preserve">este preocupat profund de creșterea nivelului de rasism și xenofobie în întreaga UE; condamnă </w:t>
            </w:r>
            <w:r w:rsidRPr="003079B6">
              <w:rPr>
                <w:b/>
                <w:bCs/>
                <w:i/>
                <w:iCs/>
              </w:rPr>
              <w:t>incidența</w:t>
            </w:r>
            <w:r w:rsidRPr="003079B6">
              <w:t xml:space="preserve"> </w:t>
            </w:r>
            <w:r w:rsidRPr="003079B6">
              <w:rPr>
                <w:b/>
                <w:bCs/>
                <w:i/>
                <w:iCs/>
              </w:rPr>
              <w:t>infracțiunilor</w:t>
            </w:r>
            <w:r w:rsidRPr="003079B6">
              <w:t xml:space="preserve"> motivate de ură și discursurile de incitare la ură </w:t>
            </w:r>
            <w:r w:rsidRPr="003079B6">
              <w:rPr>
                <w:b/>
                <w:bCs/>
                <w:i/>
                <w:iCs/>
              </w:rPr>
              <w:t>motivate de rasism, xenofobie sau intoleranță religioasă ori de prejudecăți față de o dizabilitate, orientarea sexuală, identitatea de gen sau statutul minoritar al unei persoane</w:t>
            </w:r>
            <w:r w:rsidRPr="003079B6">
              <w:t xml:space="preserve">; invită Comisia și statele membre să adopte </w:t>
            </w:r>
            <w:r w:rsidRPr="003079B6">
              <w:rPr>
                <w:b/>
                <w:bCs/>
                <w:i/>
                <w:iCs/>
              </w:rPr>
              <w:t xml:space="preserve">și să pună în aplicare </w:t>
            </w:r>
            <w:r w:rsidRPr="003079B6">
              <w:t xml:space="preserve">măsuri </w:t>
            </w:r>
            <w:r w:rsidRPr="003079B6">
              <w:rPr>
                <w:b/>
                <w:bCs/>
                <w:i/>
                <w:iCs/>
              </w:rPr>
              <w:t>eficace de combatere a tuturor formelor de rasism, cu includerea deplină a societății civile și cu contribuția părților interesate relevante, cum ar fi Agenția pentru Drepturi Fundamentale a UE</w:t>
            </w:r>
            <w:r w:rsidRPr="003079B6">
              <w:t>;</w:t>
            </w:r>
          </w:p>
        </w:tc>
        <w:tc>
          <w:tcPr>
            <w:tcW w:w="4876" w:type="dxa"/>
            <w:tcBorders>
              <w:top w:val="nil"/>
              <w:left w:val="nil"/>
              <w:bottom w:val="nil"/>
              <w:right w:val="nil"/>
            </w:tcBorders>
          </w:tcPr>
          <w:p w14:paraId="73E638B3" w14:textId="77777777" w:rsidR="00506A40" w:rsidRPr="003079B6" w:rsidRDefault="00506A40" w:rsidP="001E5E8F">
            <w:pPr>
              <w:pStyle w:val="Normal6a"/>
            </w:pPr>
            <w:r w:rsidRPr="003079B6">
              <w:t>25.</w:t>
            </w:r>
            <w:r w:rsidRPr="003079B6">
              <w:tab/>
              <w:t xml:space="preserve">este preocupat profund de creșterea nivelului de </w:t>
            </w:r>
            <w:r w:rsidRPr="003079B6">
              <w:rPr>
                <w:b/>
                <w:bCs/>
                <w:i/>
                <w:iCs/>
              </w:rPr>
              <w:t xml:space="preserve">antisemitism, </w:t>
            </w:r>
            <w:r w:rsidRPr="003079B6">
              <w:t xml:space="preserve">rasism și xenofobie în întreaga UE; condamnă </w:t>
            </w:r>
            <w:r w:rsidRPr="003079B6">
              <w:rPr>
                <w:b/>
                <w:bCs/>
                <w:i/>
                <w:iCs/>
              </w:rPr>
              <w:t>toate incidentele</w:t>
            </w:r>
            <w:r w:rsidRPr="003079B6">
              <w:t xml:space="preserve"> </w:t>
            </w:r>
            <w:r w:rsidRPr="003079B6">
              <w:rPr>
                <w:b/>
                <w:bCs/>
                <w:i/>
                <w:iCs/>
              </w:rPr>
              <w:t>și formele de</w:t>
            </w:r>
            <w:r w:rsidRPr="003079B6">
              <w:rPr>
                <w:b/>
                <w:bCs/>
              </w:rPr>
              <w:t xml:space="preserve"> </w:t>
            </w:r>
            <w:r w:rsidRPr="003079B6">
              <w:rPr>
                <w:b/>
                <w:bCs/>
                <w:i/>
                <w:iCs/>
              </w:rPr>
              <w:t>infracțiuni</w:t>
            </w:r>
            <w:r w:rsidRPr="003079B6">
              <w:t xml:space="preserve"> motivate de ură și discursurile de incitare la ură; invită Comisia și statele membre să adopte</w:t>
            </w:r>
            <w:r w:rsidRPr="003079B6">
              <w:rPr>
                <w:b/>
                <w:bCs/>
                <w:i/>
                <w:iCs/>
              </w:rPr>
              <w:t xml:space="preserve">, să consolideze și să aplice în mod eficient </w:t>
            </w:r>
            <w:r w:rsidRPr="003079B6">
              <w:t xml:space="preserve">măsuri </w:t>
            </w:r>
            <w:r w:rsidRPr="003079B6">
              <w:rPr>
                <w:b/>
                <w:bCs/>
                <w:i/>
                <w:iCs/>
              </w:rPr>
              <w:t>cuprinzătoare pentru prevenirea, investigarea și urmărirea penală a acestor acte și să se asigure că victimele beneficiază de sprijin și de acces la justiție</w:t>
            </w:r>
            <w:r w:rsidRPr="003079B6">
              <w:t xml:space="preserve"> </w:t>
            </w:r>
            <w:r w:rsidRPr="003079B6">
              <w:rPr>
                <w:b/>
                <w:bCs/>
                <w:i/>
                <w:iCs/>
              </w:rPr>
              <w:t>în timp util</w:t>
            </w:r>
            <w:r w:rsidRPr="003079B6">
              <w:t>;</w:t>
            </w:r>
          </w:p>
        </w:tc>
      </w:tr>
    </w:tbl>
    <w:p w14:paraId="1F21DD6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13716FF" w14:textId="77777777" w:rsidR="00506A40" w:rsidRPr="003079B6" w:rsidRDefault="00506A40" w:rsidP="00506A40">
      <w:r w:rsidRPr="003079B6">
        <w:rPr>
          <w:rStyle w:val="HideTWBExt"/>
        </w:rPr>
        <w:t>&lt;/Amend&gt;</w:t>
      </w:r>
    </w:p>
    <w:p w14:paraId="6D0C8FC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524</w:t>
      </w:r>
      <w:r w:rsidRPr="003079B6">
        <w:rPr>
          <w:rStyle w:val="HideTWBExt"/>
          <w:b w:val="0"/>
        </w:rPr>
        <w:t>&lt;/NumAm&gt;</w:t>
      </w:r>
    </w:p>
    <w:p w14:paraId="15F45C60"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5A888040" w14:textId="77777777" w:rsidR="00506A40" w:rsidRPr="003079B6" w:rsidRDefault="00506A40" w:rsidP="00506A40">
      <w:pPr>
        <w:pStyle w:val="NormalBold"/>
      </w:pPr>
      <w:r w:rsidRPr="003079B6">
        <w:rPr>
          <w:rStyle w:val="HideTWBExt"/>
          <w:b w:val="0"/>
        </w:rPr>
        <w:t>&lt;/RepeatBlock-By&gt;</w:t>
      </w:r>
    </w:p>
    <w:p w14:paraId="41AD0BF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6B1C29A"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4E161D8" w14:textId="77777777" w:rsidTr="001E5E8F">
        <w:trPr>
          <w:trHeight w:hRule="exact" w:val="240"/>
          <w:jc w:val="center"/>
        </w:trPr>
        <w:tc>
          <w:tcPr>
            <w:tcW w:w="9752" w:type="dxa"/>
            <w:gridSpan w:val="2"/>
            <w:tcBorders>
              <w:top w:val="nil"/>
              <w:left w:val="nil"/>
              <w:bottom w:val="nil"/>
              <w:right w:val="nil"/>
            </w:tcBorders>
          </w:tcPr>
          <w:p w14:paraId="0C8351AF" w14:textId="77777777" w:rsidR="00506A40" w:rsidRPr="003079B6" w:rsidRDefault="00506A40" w:rsidP="001E5E8F"/>
        </w:tc>
      </w:tr>
      <w:tr w:rsidR="00B42CF2" w:rsidRPr="003079B6" w14:paraId="48A5BB04" w14:textId="77777777" w:rsidTr="001E5E8F">
        <w:trPr>
          <w:trHeight w:val="240"/>
          <w:jc w:val="center"/>
        </w:trPr>
        <w:tc>
          <w:tcPr>
            <w:tcW w:w="4876" w:type="dxa"/>
            <w:tcBorders>
              <w:top w:val="nil"/>
              <w:left w:val="nil"/>
              <w:bottom w:val="nil"/>
              <w:right w:val="nil"/>
            </w:tcBorders>
          </w:tcPr>
          <w:p w14:paraId="757368F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78DDEB5" w14:textId="77777777" w:rsidR="00506A40" w:rsidRPr="003079B6" w:rsidRDefault="00506A40" w:rsidP="001E5E8F">
            <w:pPr>
              <w:pStyle w:val="AmColumnHeading"/>
            </w:pPr>
            <w:r w:rsidRPr="003079B6">
              <w:t>Amendamentul</w:t>
            </w:r>
          </w:p>
        </w:tc>
      </w:tr>
      <w:tr w:rsidR="00B42CF2" w:rsidRPr="003079B6" w14:paraId="077AC3C9" w14:textId="77777777" w:rsidTr="001E5E8F">
        <w:trPr>
          <w:jc w:val="center"/>
        </w:trPr>
        <w:tc>
          <w:tcPr>
            <w:tcW w:w="4876" w:type="dxa"/>
            <w:tcBorders>
              <w:top w:val="nil"/>
              <w:left w:val="nil"/>
              <w:bottom w:val="nil"/>
              <w:right w:val="nil"/>
            </w:tcBorders>
          </w:tcPr>
          <w:p w14:paraId="19046C8F" w14:textId="77777777" w:rsidR="00506A40" w:rsidRPr="003079B6" w:rsidRDefault="00506A40" w:rsidP="001E5E8F">
            <w:pPr>
              <w:pStyle w:val="Normal6a"/>
            </w:pPr>
            <w:r w:rsidRPr="003079B6">
              <w:t>25.</w:t>
            </w:r>
            <w:r w:rsidRPr="003079B6">
              <w:tab/>
              <w:t xml:space="preserve">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 orientarea sexuală, identitatea de gen sau statutul minoritar al unei persoane; invită Comisia și statele membre să adopte și să pună în aplicare măsuri eficace de combatere a tuturor formelor de </w:t>
            </w:r>
            <w:r w:rsidRPr="003079B6">
              <w:rPr>
                <w:b/>
                <w:bCs/>
                <w:i/>
                <w:iCs/>
              </w:rPr>
              <w:t>rasism</w:t>
            </w:r>
            <w:r w:rsidRPr="003079B6">
              <w:t>, cu includerea deplină a societății civile și cu contribuția părților interesate relevante, cum ar fi Agenția pentru Drepturi Fundamentale a UE;</w:t>
            </w:r>
          </w:p>
        </w:tc>
        <w:tc>
          <w:tcPr>
            <w:tcW w:w="4876" w:type="dxa"/>
            <w:tcBorders>
              <w:top w:val="nil"/>
              <w:left w:val="nil"/>
              <w:bottom w:val="nil"/>
              <w:right w:val="nil"/>
            </w:tcBorders>
          </w:tcPr>
          <w:p w14:paraId="59C57733" w14:textId="77777777" w:rsidR="00506A40" w:rsidRPr="003079B6" w:rsidRDefault="00506A40" w:rsidP="001E5E8F">
            <w:pPr>
              <w:pStyle w:val="Normal6a"/>
            </w:pPr>
            <w:r w:rsidRPr="003079B6">
              <w:t>25.</w:t>
            </w:r>
            <w:r w:rsidRPr="003079B6">
              <w:tab/>
              <w:t>este preocupat profund de creșterea nivelului de rasism</w:t>
            </w:r>
            <w:r w:rsidRPr="003079B6">
              <w:rPr>
                <w:b/>
                <w:bCs/>
                <w:i/>
                <w:iCs/>
              </w:rPr>
              <w:t>, antisemitism</w:t>
            </w:r>
            <w:r w:rsidRPr="003079B6">
              <w:t xml:space="preserve"> și xenofobie în întreaga UE; condamnă incidența infracțiunilor motivate de ură și discursurile de incitare la ură motivate de rasism</w:t>
            </w:r>
            <w:r w:rsidRPr="003079B6">
              <w:rPr>
                <w:b/>
                <w:bCs/>
                <w:i/>
                <w:iCs/>
              </w:rPr>
              <w:t>, antisemitism</w:t>
            </w:r>
            <w:r w:rsidRPr="003079B6">
              <w:t xml:space="preserve">, xenofobie sau intoleranță religioasă ori de prejudecăți față de o dizabilitate, orientarea sexuală, identitatea de gen sau statutul minoritar al unei persoane; invită Comisia și statele membre să adopte și să pună în aplicare măsuri eficace de combatere a tuturor formelor de </w:t>
            </w:r>
            <w:r w:rsidRPr="003079B6">
              <w:rPr>
                <w:b/>
                <w:bCs/>
                <w:i/>
                <w:iCs/>
              </w:rPr>
              <w:t>ură</w:t>
            </w:r>
            <w:r w:rsidRPr="003079B6">
              <w:t>, cu includerea deplină a societății civile și cu contribuția părților interesate relevante, cum ar fi Agenția pentru Drepturi Fundamentale a UE;</w:t>
            </w:r>
          </w:p>
        </w:tc>
      </w:tr>
    </w:tbl>
    <w:p w14:paraId="0BB5AAD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67FC7B" w14:textId="77777777" w:rsidR="00506A40" w:rsidRPr="003079B6" w:rsidRDefault="00506A40" w:rsidP="00506A40">
      <w:r w:rsidRPr="003079B6">
        <w:rPr>
          <w:rStyle w:val="HideTWBExt"/>
        </w:rPr>
        <w:t>&lt;/Amend&gt;</w:t>
      </w:r>
    </w:p>
    <w:p w14:paraId="0888D34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525</w:t>
      </w:r>
      <w:r w:rsidRPr="003079B6">
        <w:rPr>
          <w:rStyle w:val="HideTWBExt"/>
          <w:b w:val="0"/>
        </w:rPr>
        <w:t>&lt;/NumAm&gt;</w:t>
      </w:r>
    </w:p>
    <w:p w14:paraId="041E81D9"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21680BA5" w14:textId="77777777" w:rsidR="00506A40" w:rsidRPr="003079B6" w:rsidRDefault="00506A40" w:rsidP="00506A40">
      <w:pPr>
        <w:pStyle w:val="NormalBold"/>
      </w:pPr>
      <w:r w:rsidRPr="003079B6">
        <w:rPr>
          <w:rStyle w:val="HideTWBExt"/>
          <w:b w:val="0"/>
        </w:rPr>
        <w:t>&lt;/RepeatBlock-By&gt;</w:t>
      </w:r>
    </w:p>
    <w:p w14:paraId="2F937A0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7BE3F01" w14:textId="77777777" w:rsidR="00506A40" w:rsidRPr="003079B6" w:rsidRDefault="00506A40" w:rsidP="00506A40">
      <w:pPr>
        <w:pStyle w:val="NormalBold"/>
      </w:pPr>
      <w:r w:rsidRPr="003079B6">
        <w:rPr>
          <w:rStyle w:val="HideTWBExt"/>
          <w:b w:val="0"/>
        </w:rPr>
        <w:t>&lt;Article&gt;</w:t>
      </w:r>
      <w:r w:rsidRPr="003079B6">
        <w:t>Punctul 25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933F698" w14:textId="77777777" w:rsidTr="001E5E8F">
        <w:trPr>
          <w:trHeight w:hRule="exact" w:val="240"/>
          <w:jc w:val="center"/>
        </w:trPr>
        <w:tc>
          <w:tcPr>
            <w:tcW w:w="9752" w:type="dxa"/>
            <w:gridSpan w:val="2"/>
            <w:tcBorders>
              <w:top w:val="nil"/>
              <w:left w:val="nil"/>
              <w:bottom w:val="nil"/>
              <w:right w:val="nil"/>
            </w:tcBorders>
          </w:tcPr>
          <w:p w14:paraId="6883F3FC" w14:textId="77777777" w:rsidR="00506A40" w:rsidRPr="003079B6" w:rsidRDefault="00506A40" w:rsidP="001E5E8F"/>
        </w:tc>
      </w:tr>
      <w:tr w:rsidR="00B42CF2" w:rsidRPr="003079B6" w14:paraId="31A72ACF" w14:textId="77777777" w:rsidTr="001E5E8F">
        <w:trPr>
          <w:trHeight w:val="240"/>
          <w:jc w:val="center"/>
        </w:trPr>
        <w:tc>
          <w:tcPr>
            <w:tcW w:w="4876" w:type="dxa"/>
            <w:tcBorders>
              <w:top w:val="nil"/>
              <w:left w:val="nil"/>
              <w:bottom w:val="nil"/>
              <w:right w:val="nil"/>
            </w:tcBorders>
          </w:tcPr>
          <w:p w14:paraId="4987FC3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E3790A" w14:textId="77777777" w:rsidR="00506A40" w:rsidRPr="003079B6" w:rsidRDefault="00506A40" w:rsidP="001E5E8F">
            <w:pPr>
              <w:pStyle w:val="AmColumnHeading"/>
            </w:pPr>
            <w:r w:rsidRPr="003079B6">
              <w:t>Amendamentul</w:t>
            </w:r>
          </w:p>
        </w:tc>
      </w:tr>
      <w:tr w:rsidR="00B42CF2" w:rsidRPr="003079B6" w14:paraId="3D4F67B5" w14:textId="77777777" w:rsidTr="001E5E8F">
        <w:trPr>
          <w:jc w:val="center"/>
        </w:trPr>
        <w:tc>
          <w:tcPr>
            <w:tcW w:w="4876" w:type="dxa"/>
            <w:tcBorders>
              <w:top w:val="nil"/>
              <w:left w:val="nil"/>
              <w:bottom w:val="nil"/>
              <w:right w:val="nil"/>
            </w:tcBorders>
          </w:tcPr>
          <w:p w14:paraId="75220730" w14:textId="77777777" w:rsidR="00506A40" w:rsidRPr="003079B6" w:rsidRDefault="00506A40" w:rsidP="001E5E8F">
            <w:pPr>
              <w:pStyle w:val="Normal6a"/>
            </w:pPr>
            <w:r w:rsidRPr="003079B6">
              <w:t>25.</w:t>
            </w:r>
            <w:r w:rsidRPr="003079B6">
              <w:tab/>
              <w:t>este preocupat profund de creșterea nivelului de rasism și xenofobie în întreaga UE; condamnă incidența infracțiunilor motivate de ură și discursurile de incitare la ură motivate de rasism, xenofobie sau intoleranță religioasă ori de prejudecăți față de o dizabilitate</w:t>
            </w:r>
            <w:r w:rsidRPr="003079B6">
              <w:rPr>
                <w:b/>
                <w:bCs/>
                <w:i/>
                <w:iCs/>
              </w:rPr>
              <w:t>, orientarea sexuală, identitatea de gen</w:t>
            </w:r>
            <w:r w:rsidRPr="003079B6">
              <w:t xml:space="preserve"> sau statutul minoritar al unei persoane;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c>
          <w:tcPr>
            <w:tcW w:w="4876" w:type="dxa"/>
            <w:tcBorders>
              <w:top w:val="nil"/>
              <w:left w:val="nil"/>
              <w:bottom w:val="nil"/>
              <w:right w:val="nil"/>
            </w:tcBorders>
          </w:tcPr>
          <w:p w14:paraId="357AA66D" w14:textId="77777777" w:rsidR="00506A40" w:rsidRPr="003079B6" w:rsidRDefault="00506A40" w:rsidP="001E5E8F">
            <w:pPr>
              <w:pStyle w:val="Normal6a"/>
            </w:pPr>
            <w:r w:rsidRPr="003079B6">
              <w:t>25.</w:t>
            </w:r>
            <w:r w:rsidRPr="003079B6">
              <w:tab/>
              <w:t xml:space="preserve">este preocupat profund de creșterea nivelului de rasism și xenofobie în întreaga UE; condamnă incidența infracțiunilor motivate de ură și discursurile de incitare la ură motivate de rasism, xenofobie sau intoleranță religioasă </w:t>
            </w:r>
            <w:r w:rsidRPr="003079B6">
              <w:rPr>
                <w:b/>
                <w:bCs/>
                <w:i/>
                <w:iCs/>
              </w:rPr>
              <w:t>împotriva creștinilor</w:t>
            </w:r>
            <w:r w:rsidRPr="003079B6">
              <w:t xml:space="preserve"> ori de prejudecăți față de o dizabilitate sau statutul minoritar al unei persoane; invită Comisia și statele membre să adopte și să pună în aplicare măsuri eficace de combatere a tuturor formelor de rasism, cu includerea deplină a societății civile și cu contribuția părților interesate relevante, cum ar fi Agenția pentru Drepturi Fundamentale a UE;</w:t>
            </w:r>
          </w:p>
        </w:tc>
      </w:tr>
    </w:tbl>
    <w:p w14:paraId="2A4A68D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03A5C586" w14:textId="77777777" w:rsidR="00506A40" w:rsidRPr="003079B6" w:rsidRDefault="00506A40" w:rsidP="00506A40">
      <w:r w:rsidRPr="003079B6">
        <w:rPr>
          <w:rStyle w:val="HideTWBExt"/>
        </w:rPr>
        <w:t>&lt;/Amend&gt;</w:t>
      </w:r>
    </w:p>
    <w:p w14:paraId="3268762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526</w:t>
      </w:r>
      <w:r w:rsidRPr="003079B6">
        <w:rPr>
          <w:rStyle w:val="HideTWBExt"/>
          <w:b w:val="0"/>
        </w:rPr>
        <w:t>&lt;/NumAm&gt;</w:t>
      </w:r>
    </w:p>
    <w:p w14:paraId="6C8A9940" w14:textId="77777777" w:rsidR="00506A40" w:rsidRPr="003079B6" w:rsidRDefault="00506A40" w:rsidP="00506A40">
      <w:pPr>
        <w:pStyle w:val="NormalBold"/>
      </w:pPr>
      <w:r w:rsidRPr="003079B6">
        <w:rPr>
          <w:rStyle w:val="HideTWBExt"/>
          <w:b w:val="0"/>
        </w:rPr>
        <w:t>&lt;RepeatBlock-By&gt;&lt;Members&gt;</w:t>
      </w:r>
      <w:r w:rsidRPr="003079B6">
        <w:t>Diana Riba i Giner, Juan Fernando López Aguilar</w:t>
      </w:r>
      <w:r w:rsidRPr="003079B6">
        <w:rPr>
          <w:rStyle w:val="HideTWBExt"/>
          <w:b w:val="0"/>
        </w:rPr>
        <w:t>&lt;/Members&gt;</w:t>
      </w:r>
    </w:p>
    <w:p w14:paraId="1C262496" w14:textId="77777777" w:rsidR="00506A40" w:rsidRPr="003079B6" w:rsidRDefault="00506A40" w:rsidP="00506A40">
      <w:pPr>
        <w:pStyle w:val="NormalBold"/>
      </w:pPr>
      <w:r w:rsidRPr="003079B6">
        <w:rPr>
          <w:rStyle w:val="HideTWBExt"/>
          <w:b w:val="0"/>
        </w:rPr>
        <w:t>&lt;/RepeatBlock-By&gt;</w:t>
      </w:r>
    </w:p>
    <w:p w14:paraId="7E565D8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24F692C" w14:textId="77777777" w:rsidR="00506A40" w:rsidRPr="003079B6" w:rsidRDefault="00506A40" w:rsidP="00506A40">
      <w:pPr>
        <w:pStyle w:val="NormalBold"/>
      </w:pPr>
      <w:r w:rsidRPr="003079B6">
        <w:rPr>
          <w:rStyle w:val="HideTWBExt"/>
          <w:b w:val="0"/>
        </w:rPr>
        <w:t>&lt;Article&gt;</w:t>
      </w:r>
      <w:r w:rsidRPr="003079B6">
        <w:t>Punctul 25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E874FCD" w14:textId="77777777" w:rsidTr="001E5E8F">
        <w:trPr>
          <w:trHeight w:hRule="exact" w:val="240"/>
          <w:jc w:val="center"/>
        </w:trPr>
        <w:tc>
          <w:tcPr>
            <w:tcW w:w="9752" w:type="dxa"/>
            <w:gridSpan w:val="2"/>
            <w:tcBorders>
              <w:top w:val="nil"/>
              <w:left w:val="nil"/>
              <w:bottom w:val="nil"/>
              <w:right w:val="nil"/>
            </w:tcBorders>
          </w:tcPr>
          <w:p w14:paraId="4B82A882" w14:textId="77777777" w:rsidR="00506A40" w:rsidRPr="003079B6" w:rsidRDefault="00506A40" w:rsidP="001E5E8F"/>
        </w:tc>
      </w:tr>
      <w:tr w:rsidR="00B42CF2" w:rsidRPr="003079B6" w14:paraId="78C9C0E9" w14:textId="77777777" w:rsidTr="001E5E8F">
        <w:trPr>
          <w:trHeight w:val="240"/>
          <w:jc w:val="center"/>
        </w:trPr>
        <w:tc>
          <w:tcPr>
            <w:tcW w:w="4876" w:type="dxa"/>
            <w:tcBorders>
              <w:top w:val="nil"/>
              <w:left w:val="nil"/>
              <w:bottom w:val="nil"/>
              <w:right w:val="nil"/>
            </w:tcBorders>
          </w:tcPr>
          <w:p w14:paraId="580D5DB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D1F5A7" w14:textId="77777777" w:rsidR="00506A40" w:rsidRPr="003079B6" w:rsidRDefault="00506A40" w:rsidP="001E5E8F">
            <w:pPr>
              <w:pStyle w:val="AmColumnHeading"/>
            </w:pPr>
            <w:r w:rsidRPr="003079B6">
              <w:t>Amendamentul</w:t>
            </w:r>
          </w:p>
        </w:tc>
      </w:tr>
      <w:tr w:rsidR="00B42CF2" w:rsidRPr="003079B6" w14:paraId="45C8CAE2" w14:textId="77777777" w:rsidTr="001E5E8F">
        <w:trPr>
          <w:jc w:val="center"/>
        </w:trPr>
        <w:tc>
          <w:tcPr>
            <w:tcW w:w="4876" w:type="dxa"/>
            <w:tcBorders>
              <w:top w:val="nil"/>
              <w:left w:val="nil"/>
              <w:bottom w:val="nil"/>
              <w:right w:val="nil"/>
            </w:tcBorders>
          </w:tcPr>
          <w:p w14:paraId="6EFAA227" w14:textId="77777777" w:rsidR="00506A40" w:rsidRPr="003079B6" w:rsidRDefault="00506A40" w:rsidP="001E5E8F">
            <w:pPr>
              <w:pStyle w:val="Normal6a"/>
            </w:pPr>
          </w:p>
        </w:tc>
        <w:tc>
          <w:tcPr>
            <w:tcW w:w="4876" w:type="dxa"/>
            <w:tcBorders>
              <w:top w:val="nil"/>
              <w:left w:val="nil"/>
              <w:bottom w:val="nil"/>
              <w:right w:val="nil"/>
            </w:tcBorders>
          </w:tcPr>
          <w:p w14:paraId="202BA795" w14:textId="77777777" w:rsidR="00506A40" w:rsidRPr="003079B6" w:rsidRDefault="00506A40" w:rsidP="001E5E8F">
            <w:pPr>
              <w:pStyle w:val="Normal6a"/>
            </w:pPr>
            <w:r w:rsidRPr="003079B6">
              <w:rPr>
                <w:b/>
                <w:i/>
              </w:rPr>
              <w:t>25a.</w:t>
            </w:r>
            <w:r w:rsidRPr="003079B6">
              <w:tab/>
            </w:r>
            <w:r w:rsidRPr="003079B6">
              <w:rPr>
                <w:b/>
                <w:i/>
              </w:rPr>
              <w:t>este profund îngrijorat de fenomenul prin care romii sunt tratați ca problemă de securitate și transformați în țapi ispășitori în UE și în țările candidate, adesea sub pretextul măsurilor de prevenire a criminalității sau de protejare a siguranței publice și a identității tradiționale; invită Comisia și statele membre să adopte și să pună în aplicare măsuri eficiente pentru combaterea atitudinilor antirome, să asigure protecția comunităților rome și să garanteze implicarea semnificativă a organizațiilor societății civile și a partidelor politice rome în elaborarea tuturor documentelor relevante de politică ale UE; solicită, de asemenea, instituirea unor mecanisme de monitorizare și a unor cadre de responsabilizare mai solide pentru a evalua impactul politicilor de securitate ale UE asupra romilor și pentru a preveni practicile discriminatorii și subliniază că securitatea romilor trebuie abordată în mod explicit și în cadrul procesului de negociere a aderării la UE;</w:t>
            </w:r>
          </w:p>
        </w:tc>
      </w:tr>
    </w:tbl>
    <w:p w14:paraId="431C0C1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6083C26" w14:textId="77777777" w:rsidR="00506A40" w:rsidRPr="003079B6" w:rsidRDefault="00506A40" w:rsidP="00506A40">
      <w:r w:rsidRPr="003079B6">
        <w:rPr>
          <w:rStyle w:val="HideTWBExt"/>
        </w:rPr>
        <w:t>&lt;/Amend&gt;</w:t>
      </w:r>
    </w:p>
    <w:p w14:paraId="6F0F382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527</w:t>
      </w:r>
      <w:r w:rsidRPr="003079B6">
        <w:rPr>
          <w:rStyle w:val="HideTWBExt"/>
          <w:b w:val="0"/>
        </w:rPr>
        <w:t>&lt;/NumAm&gt;</w:t>
      </w:r>
    </w:p>
    <w:p w14:paraId="35E970C8" w14:textId="77777777" w:rsidR="00506A40" w:rsidRPr="003079B6" w:rsidRDefault="00506A40" w:rsidP="00506A40">
      <w:pPr>
        <w:pStyle w:val="NormalBold"/>
      </w:pPr>
      <w:r w:rsidRPr="003079B6">
        <w:rPr>
          <w:rStyle w:val="HideTWBExt"/>
          <w:b w:val="0"/>
        </w:rPr>
        <w:t>&lt;RepeatBlock-By&gt;&lt;Members&gt;</w:t>
      </w:r>
      <w:r w:rsidRPr="003079B6">
        <w:t>Alessandro Zan, Sandro Ruotolo, Pina Picierno, Cecilia Strada, Marco Tarquinio</w:t>
      </w:r>
      <w:r w:rsidRPr="003079B6">
        <w:rPr>
          <w:rStyle w:val="HideTWBExt"/>
          <w:b w:val="0"/>
        </w:rPr>
        <w:t>&lt;/Members&gt;</w:t>
      </w:r>
    </w:p>
    <w:p w14:paraId="57986905" w14:textId="77777777" w:rsidR="00506A40" w:rsidRPr="003079B6" w:rsidRDefault="00506A40" w:rsidP="00506A40">
      <w:pPr>
        <w:pStyle w:val="NormalBold"/>
      </w:pPr>
      <w:r w:rsidRPr="003079B6">
        <w:rPr>
          <w:rStyle w:val="HideTWBExt"/>
          <w:b w:val="0"/>
        </w:rPr>
        <w:t>&lt;/RepeatBlock-By&gt;</w:t>
      </w:r>
    </w:p>
    <w:p w14:paraId="0D01BFC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2722C4" w14:textId="77777777" w:rsidR="00506A40" w:rsidRPr="003079B6" w:rsidRDefault="00506A40" w:rsidP="00506A40">
      <w:pPr>
        <w:pStyle w:val="NormalBold"/>
      </w:pPr>
      <w:r w:rsidRPr="003079B6">
        <w:rPr>
          <w:rStyle w:val="HideTWBExt"/>
          <w:b w:val="0"/>
        </w:rPr>
        <w:t>&lt;Article&gt;</w:t>
      </w:r>
      <w:r w:rsidRPr="003079B6">
        <w:t>Punctul 25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A19E7ED" w14:textId="77777777" w:rsidTr="001E5E8F">
        <w:trPr>
          <w:trHeight w:hRule="exact" w:val="240"/>
          <w:jc w:val="center"/>
        </w:trPr>
        <w:tc>
          <w:tcPr>
            <w:tcW w:w="9752" w:type="dxa"/>
            <w:gridSpan w:val="2"/>
            <w:tcBorders>
              <w:top w:val="nil"/>
              <w:left w:val="nil"/>
              <w:bottom w:val="nil"/>
              <w:right w:val="nil"/>
            </w:tcBorders>
          </w:tcPr>
          <w:p w14:paraId="536D7B24" w14:textId="77777777" w:rsidR="00506A40" w:rsidRPr="003079B6" w:rsidRDefault="00506A40" w:rsidP="001E5E8F"/>
        </w:tc>
      </w:tr>
      <w:tr w:rsidR="00B42CF2" w:rsidRPr="003079B6" w14:paraId="7F6668F7" w14:textId="77777777" w:rsidTr="001E5E8F">
        <w:trPr>
          <w:trHeight w:val="240"/>
          <w:jc w:val="center"/>
        </w:trPr>
        <w:tc>
          <w:tcPr>
            <w:tcW w:w="4876" w:type="dxa"/>
            <w:tcBorders>
              <w:top w:val="nil"/>
              <w:left w:val="nil"/>
              <w:bottom w:val="nil"/>
              <w:right w:val="nil"/>
            </w:tcBorders>
          </w:tcPr>
          <w:p w14:paraId="3EE32C6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C2AC222" w14:textId="77777777" w:rsidR="00506A40" w:rsidRPr="003079B6" w:rsidRDefault="00506A40" w:rsidP="001E5E8F">
            <w:pPr>
              <w:pStyle w:val="AmColumnHeading"/>
            </w:pPr>
            <w:r w:rsidRPr="003079B6">
              <w:t>Amendamentul</w:t>
            </w:r>
          </w:p>
        </w:tc>
      </w:tr>
      <w:tr w:rsidR="00B42CF2" w:rsidRPr="003079B6" w14:paraId="424807B6" w14:textId="77777777" w:rsidTr="001E5E8F">
        <w:trPr>
          <w:jc w:val="center"/>
        </w:trPr>
        <w:tc>
          <w:tcPr>
            <w:tcW w:w="4876" w:type="dxa"/>
            <w:tcBorders>
              <w:top w:val="nil"/>
              <w:left w:val="nil"/>
              <w:bottom w:val="nil"/>
              <w:right w:val="nil"/>
            </w:tcBorders>
          </w:tcPr>
          <w:p w14:paraId="16D5CB09" w14:textId="77777777" w:rsidR="00506A40" w:rsidRPr="003079B6" w:rsidRDefault="00506A40" w:rsidP="001E5E8F">
            <w:pPr>
              <w:pStyle w:val="Normal6a"/>
            </w:pPr>
          </w:p>
        </w:tc>
        <w:tc>
          <w:tcPr>
            <w:tcW w:w="4876" w:type="dxa"/>
            <w:tcBorders>
              <w:top w:val="nil"/>
              <w:left w:val="nil"/>
              <w:bottom w:val="nil"/>
              <w:right w:val="nil"/>
            </w:tcBorders>
          </w:tcPr>
          <w:p w14:paraId="22DAE320" w14:textId="77777777" w:rsidR="00506A40" w:rsidRPr="003079B6" w:rsidRDefault="00506A40" w:rsidP="001E5E8F">
            <w:pPr>
              <w:pStyle w:val="Normal6a"/>
            </w:pPr>
            <w:r w:rsidRPr="003079B6">
              <w:rPr>
                <w:b/>
                <w:i/>
              </w:rPr>
              <w:t>25a.</w:t>
            </w:r>
            <w:r w:rsidRPr="003079B6">
              <w:tab/>
            </w:r>
            <w:r w:rsidRPr="003079B6">
              <w:rPr>
                <w:b/>
                <w:i/>
              </w:rPr>
              <w:t>solicită introducerea unor garanții eficiente pentru a asigura un spațiu online sigur și pentru a combate ura, discriminarea și dezinformarea; subliniază că aceste fenomene subminează demnitatea umană, securitatea și participarea democratică; solicită acțiuni concrete din partea UE pentru a limita răspândirea conținutului ilegal online; solicită punerea în aplicare deplină a politicilor europene, inclusiv a Regulamentului privind serviciile digitale, a Regulamentului privind inteligența artificială și a Regulamentului privind libertatea mass-mediei, pentru a proteja drepturile fundamentale ale persoanelor;</w:t>
            </w:r>
          </w:p>
        </w:tc>
      </w:tr>
    </w:tbl>
    <w:p w14:paraId="605C96B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{IT}</w:t>
      </w:r>
      <w:r w:rsidRPr="003079B6">
        <w:t>it</w:t>
      </w:r>
      <w:r w:rsidRPr="003079B6">
        <w:rPr>
          <w:rStyle w:val="HideTWBExt"/>
        </w:rPr>
        <w:t>&lt;/Original&gt;</w:t>
      </w:r>
    </w:p>
    <w:p w14:paraId="6DDC0DAB" w14:textId="1D2123D6" w:rsidR="00506A40" w:rsidRPr="003079B6" w:rsidRDefault="00506A40" w:rsidP="00506A40">
      <w:r w:rsidRPr="003079B6">
        <w:rPr>
          <w:rStyle w:val="HideTWBExt"/>
        </w:rPr>
        <w:t>&lt;/Amend&gt;</w:t>
      </w:r>
    </w:p>
    <w:p w14:paraId="5DD378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528</w:t>
      </w:r>
      <w:r w:rsidRPr="003079B6">
        <w:rPr>
          <w:rStyle w:val="HideTWBExt"/>
          <w:b w:val="0"/>
        </w:rPr>
        <w:t>&lt;/NumAm&gt;</w:t>
      </w:r>
    </w:p>
    <w:p w14:paraId="14CC6872"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 Krzysztof Śmiszek, Leoluca Orlando, Annalisa Corrado</w:t>
      </w:r>
      <w:r w:rsidRPr="003079B6">
        <w:rPr>
          <w:rStyle w:val="HideTWBExt"/>
          <w:b w:val="0"/>
        </w:rPr>
        <w:t>&lt;/Members&gt;</w:t>
      </w:r>
    </w:p>
    <w:p w14:paraId="00CF9936" w14:textId="77777777" w:rsidR="00506A40" w:rsidRPr="003079B6" w:rsidRDefault="00506A40" w:rsidP="00506A40">
      <w:pPr>
        <w:pStyle w:val="NormalBold"/>
      </w:pPr>
      <w:r w:rsidRPr="003079B6">
        <w:rPr>
          <w:rStyle w:val="HideTWBExt"/>
          <w:b w:val="0"/>
        </w:rPr>
        <w:t>&lt;/RepeatBlock-By&gt;</w:t>
      </w:r>
    </w:p>
    <w:p w14:paraId="37355E2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5698DC2" w14:textId="77777777" w:rsidR="00506A40" w:rsidRPr="003079B6" w:rsidRDefault="00506A40" w:rsidP="00506A40">
      <w:pPr>
        <w:pStyle w:val="NormalBold"/>
      </w:pPr>
      <w:r w:rsidRPr="003079B6">
        <w:rPr>
          <w:rStyle w:val="HideTWBExt"/>
          <w:b w:val="0"/>
        </w:rPr>
        <w:t>&lt;Article&gt;</w:t>
      </w:r>
      <w:r w:rsidRPr="003079B6">
        <w:t>Punctul 25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D0A8303" w14:textId="77777777" w:rsidTr="001E5E8F">
        <w:trPr>
          <w:trHeight w:hRule="exact" w:val="240"/>
          <w:jc w:val="center"/>
        </w:trPr>
        <w:tc>
          <w:tcPr>
            <w:tcW w:w="9752" w:type="dxa"/>
            <w:gridSpan w:val="2"/>
            <w:tcBorders>
              <w:top w:val="nil"/>
              <w:left w:val="nil"/>
              <w:bottom w:val="nil"/>
              <w:right w:val="nil"/>
            </w:tcBorders>
          </w:tcPr>
          <w:p w14:paraId="0D700207" w14:textId="77777777" w:rsidR="00506A40" w:rsidRPr="003079B6" w:rsidRDefault="00506A40" w:rsidP="001E5E8F"/>
        </w:tc>
      </w:tr>
      <w:tr w:rsidR="00B42CF2" w:rsidRPr="003079B6" w14:paraId="709A1E07" w14:textId="77777777" w:rsidTr="001E5E8F">
        <w:trPr>
          <w:trHeight w:val="240"/>
          <w:jc w:val="center"/>
        </w:trPr>
        <w:tc>
          <w:tcPr>
            <w:tcW w:w="4876" w:type="dxa"/>
            <w:tcBorders>
              <w:top w:val="nil"/>
              <w:left w:val="nil"/>
              <w:bottom w:val="nil"/>
              <w:right w:val="nil"/>
            </w:tcBorders>
          </w:tcPr>
          <w:p w14:paraId="3750D3F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2E0AEAE" w14:textId="77777777" w:rsidR="00506A40" w:rsidRPr="003079B6" w:rsidRDefault="00506A40" w:rsidP="001E5E8F">
            <w:pPr>
              <w:pStyle w:val="AmColumnHeading"/>
            </w:pPr>
            <w:r w:rsidRPr="003079B6">
              <w:t>Amendamentul</w:t>
            </w:r>
          </w:p>
        </w:tc>
      </w:tr>
      <w:tr w:rsidR="00B42CF2" w:rsidRPr="003079B6" w14:paraId="1752F524" w14:textId="77777777" w:rsidTr="001E5E8F">
        <w:trPr>
          <w:jc w:val="center"/>
        </w:trPr>
        <w:tc>
          <w:tcPr>
            <w:tcW w:w="4876" w:type="dxa"/>
            <w:tcBorders>
              <w:top w:val="nil"/>
              <w:left w:val="nil"/>
              <w:bottom w:val="nil"/>
              <w:right w:val="nil"/>
            </w:tcBorders>
          </w:tcPr>
          <w:p w14:paraId="637EE40F" w14:textId="77777777" w:rsidR="00506A40" w:rsidRPr="003079B6" w:rsidRDefault="00506A40" w:rsidP="001E5E8F">
            <w:pPr>
              <w:pStyle w:val="Normal6a"/>
            </w:pPr>
          </w:p>
        </w:tc>
        <w:tc>
          <w:tcPr>
            <w:tcW w:w="4876" w:type="dxa"/>
            <w:tcBorders>
              <w:top w:val="nil"/>
              <w:left w:val="nil"/>
              <w:bottom w:val="nil"/>
              <w:right w:val="nil"/>
            </w:tcBorders>
          </w:tcPr>
          <w:p w14:paraId="15FFF47C" w14:textId="77777777" w:rsidR="00506A40" w:rsidRPr="003079B6" w:rsidRDefault="00506A40" w:rsidP="001E5E8F">
            <w:pPr>
              <w:pStyle w:val="Normal6a"/>
            </w:pPr>
            <w:r w:rsidRPr="003079B6">
              <w:rPr>
                <w:b/>
                <w:i/>
              </w:rPr>
              <w:t>25a.</w:t>
            </w:r>
            <w:r w:rsidRPr="003079B6">
              <w:tab/>
            </w:r>
            <w:r w:rsidRPr="003079B6">
              <w:rPr>
                <w:b/>
                <w:i/>
              </w:rPr>
              <w:t>invită Comisia și statele membre să abordeze în mod sistematic discriminarea rasială și practicile rasiste ale poliției în cadrul evaluării statului de drept; subliniază necesitatea unor anchete eficiente privind violența motivată rasial, colectarea de date defalcate în conformitate cu standardele privind drepturile fundamentale și implicarea deplină a organismelor responsabile cu egalitatea și a organizațiilor societății civile în monitorizarea măsurilor antirasiste.</w:t>
            </w:r>
          </w:p>
        </w:tc>
      </w:tr>
    </w:tbl>
    <w:p w14:paraId="6493337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E2AC182" w14:textId="77777777" w:rsidR="00506A40" w:rsidRPr="003079B6" w:rsidRDefault="00506A40" w:rsidP="00506A40">
      <w:r w:rsidRPr="003079B6">
        <w:rPr>
          <w:rStyle w:val="HideTWBExt"/>
        </w:rPr>
        <w:t>&lt;/Amend&gt;</w:t>
      </w:r>
    </w:p>
    <w:p w14:paraId="77F0C01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529</w:t>
      </w:r>
      <w:r w:rsidRPr="003079B6">
        <w:rPr>
          <w:rStyle w:val="HideTWBExt"/>
          <w:b w:val="0"/>
        </w:rPr>
        <w:t>&lt;/NumAm&gt;</w:t>
      </w:r>
    </w:p>
    <w:p w14:paraId="6A05281C"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62E0B594" w14:textId="77777777" w:rsidR="00506A40" w:rsidRPr="003079B6" w:rsidRDefault="00506A40" w:rsidP="00506A40">
      <w:pPr>
        <w:pStyle w:val="NormalBold"/>
      </w:pPr>
      <w:r w:rsidRPr="003079B6">
        <w:rPr>
          <w:rStyle w:val="HideTWBExt"/>
          <w:b w:val="0"/>
        </w:rPr>
        <w:t>&lt;/RepeatBlock-By&gt;</w:t>
      </w:r>
    </w:p>
    <w:p w14:paraId="61A2CED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E5493F" w14:textId="77777777" w:rsidR="00506A40" w:rsidRPr="003079B6" w:rsidRDefault="00506A40" w:rsidP="00506A40">
      <w:pPr>
        <w:pStyle w:val="NormalBold"/>
      </w:pPr>
      <w:r w:rsidRPr="003079B6">
        <w:rPr>
          <w:rStyle w:val="HideTWBExt"/>
          <w:b w:val="0"/>
        </w:rPr>
        <w:t>&lt;Article&gt;</w:t>
      </w:r>
      <w:r w:rsidRPr="003079B6">
        <w:t>Punctul 25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8933F76" w14:textId="77777777" w:rsidTr="001E5E8F">
        <w:trPr>
          <w:trHeight w:hRule="exact" w:val="240"/>
          <w:jc w:val="center"/>
        </w:trPr>
        <w:tc>
          <w:tcPr>
            <w:tcW w:w="9752" w:type="dxa"/>
            <w:gridSpan w:val="2"/>
            <w:tcBorders>
              <w:top w:val="nil"/>
              <w:left w:val="nil"/>
              <w:bottom w:val="nil"/>
              <w:right w:val="nil"/>
            </w:tcBorders>
          </w:tcPr>
          <w:p w14:paraId="2037D280" w14:textId="77777777" w:rsidR="00506A40" w:rsidRPr="003079B6" w:rsidRDefault="00506A40" w:rsidP="001E5E8F"/>
        </w:tc>
      </w:tr>
      <w:tr w:rsidR="00B42CF2" w:rsidRPr="003079B6" w14:paraId="1BF7DC34" w14:textId="77777777" w:rsidTr="001E5E8F">
        <w:trPr>
          <w:trHeight w:val="240"/>
          <w:jc w:val="center"/>
        </w:trPr>
        <w:tc>
          <w:tcPr>
            <w:tcW w:w="4876" w:type="dxa"/>
            <w:tcBorders>
              <w:top w:val="nil"/>
              <w:left w:val="nil"/>
              <w:bottom w:val="nil"/>
              <w:right w:val="nil"/>
            </w:tcBorders>
          </w:tcPr>
          <w:p w14:paraId="63F645D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9E331BB" w14:textId="77777777" w:rsidR="00506A40" w:rsidRPr="003079B6" w:rsidRDefault="00506A40" w:rsidP="001E5E8F">
            <w:pPr>
              <w:pStyle w:val="AmColumnHeading"/>
            </w:pPr>
            <w:r w:rsidRPr="003079B6">
              <w:t>Amendamentul</w:t>
            </w:r>
          </w:p>
        </w:tc>
      </w:tr>
      <w:tr w:rsidR="00B42CF2" w:rsidRPr="003079B6" w14:paraId="37E29BD2" w14:textId="77777777" w:rsidTr="001E5E8F">
        <w:trPr>
          <w:jc w:val="center"/>
        </w:trPr>
        <w:tc>
          <w:tcPr>
            <w:tcW w:w="4876" w:type="dxa"/>
            <w:tcBorders>
              <w:top w:val="nil"/>
              <w:left w:val="nil"/>
              <w:bottom w:val="nil"/>
              <w:right w:val="nil"/>
            </w:tcBorders>
          </w:tcPr>
          <w:p w14:paraId="0EC787BE" w14:textId="77777777" w:rsidR="00506A40" w:rsidRPr="003079B6" w:rsidRDefault="00506A40" w:rsidP="001E5E8F">
            <w:pPr>
              <w:pStyle w:val="Normal6a"/>
            </w:pPr>
          </w:p>
        </w:tc>
        <w:tc>
          <w:tcPr>
            <w:tcW w:w="4876" w:type="dxa"/>
            <w:tcBorders>
              <w:top w:val="nil"/>
              <w:left w:val="nil"/>
              <w:bottom w:val="nil"/>
              <w:right w:val="nil"/>
            </w:tcBorders>
          </w:tcPr>
          <w:p w14:paraId="17AF3721" w14:textId="77777777" w:rsidR="00506A40" w:rsidRPr="003079B6" w:rsidRDefault="00506A40" w:rsidP="001E5E8F">
            <w:pPr>
              <w:pStyle w:val="Normal6a"/>
            </w:pPr>
            <w:r w:rsidRPr="003079B6">
              <w:rPr>
                <w:b/>
                <w:i/>
              </w:rPr>
              <w:t>25a.</w:t>
            </w:r>
            <w:r w:rsidRPr="003079B6">
              <w:tab/>
            </w:r>
            <w:r w:rsidRPr="003079B6">
              <w:rPr>
                <w:b/>
                <w:i/>
              </w:rPr>
              <w:t>reamintește că problema discriminării intersecționale rămâne în mare parte nesoluționată în politici și practici și invită Comisia și statele membre să asigure o protecție eficientă a persoanelor care se confruntă cu discriminare pe motive intersecționale, cum ar fi rasa, dizabilitatea, orientarea sexuală, identitatea de gen sau statutul de migrant;</w:t>
            </w:r>
          </w:p>
        </w:tc>
      </w:tr>
    </w:tbl>
    <w:p w14:paraId="0B808EE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DF7C016" w14:textId="77777777" w:rsidR="00506A40" w:rsidRPr="003079B6" w:rsidRDefault="00506A40" w:rsidP="00506A40">
      <w:r w:rsidRPr="003079B6">
        <w:rPr>
          <w:rStyle w:val="HideTWBExt"/>
        </w:rPr>
        <w:t>&lt;/Amend&gt;</w:t>
      </w:r>
    </w:p>
    <w:p w14:paraId="3BE124E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530</w:t>
      </w:r>
      <w:r w:rsidRPr="003079B6">
        <w:rPr>
          <w:rStyle w:val="HideTWBExt"/>
          <w:b w:val="0"/>
        </w:rPr>
        <w:t>&lt;/NumAm&gt;</w:t>
      </w:r>
    </w:p>
    <w:p w14:paraId="4750B96F"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7EE6AE2A" w14:textId="77777777" w:rsidR="00506A40" w:rsidRPr="003079B6" w:rsidRDefault="00506A40" w:rsidP="00506A40">
      <w:pPr>
        <w:pStyle w:val="NormalBold"/>
      </w:pPr>
      <w:r w:rsidRPr="003079B6">
        <w:rPr>
          <w:rStyle w:val="HideTWBExt"/>
          <w:b w:val="0"/>
        </w:rPr>
        <w:t>&lt;/RepeatBlock-By&gt;</w:t>
      </w:r>
    </w:p>
    <w:p w14:paraId="72B46F1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F171D61" w14:textId="77777777" w:rsidR="00506A40" w:rsidRPr="003079B6" w:rsidRDefault="00506A40" w:rsidP="00506A40">
      <w:pPr>
        <w:pStyle w:val="NormalBold"/>
      </w:pPr>
      <w:r w:rsidRPr="003079B6">
        <w:rPr>
          <w:rStyle w:val="HideTWBExt"/>
          <w:b w:val="0"/>
        </w:rPr>
        <w:t>&lt;Article&gt;</w:t>
      </w:r>
      <w:r w:rsidRPr="003079B6">
        <w:t>Punctul 25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A0E4E2" w14:textId="77777777" w:rsidTr="001E5E8F">
        <w:trPr>
          <w:trHeight w:hRule="exact" w:val="240"/>
          <w:jc w:val="center"/>
        </w:trPr>
        <w:tc>
          <w:tcPr>
            <w:tcW w:w="9752" w:type="dxa"/>
            <w:gridSpan w:val="2"/>
            <w:tcBorders>
              <w:top w:val="nil"/>
              <w:left w:val="nil"/>
              <w:bottom w:val="nil"/>
              <w:right w:val="nil"/>
            </w:tcBorders>
          </w:tcPr>
          <w:p w14:paraId="04CEB921" w14:textId="77777777" w:rsidR="00506A40" w:rsidRPr="003079B6" w:rsidRDefault="00506A40" w:rsidP="001E5E8F"/>
        </w:tc>
      </w:tr>
      <w:tr w:rsidR="00B42CF2" w:rsidRPr="003079B6" w14:paraId="1F83041C" w14:textId="77777777" w:rsidTr="001E5E8F">
        <w:trPr>
          <w:trHeight w:val="240"/>
          <w:jc w:val="center"/>
        </w:trPr>
        <w:tc>
          <w:tcPr>
            <w:tcW w:w="4876" w:type="dxa"/>
            <w:tcBorders>
              <w:top w:val="nil"/>
              <w:left w:val="nil"/>
              <w:bottom w:val="nil"/>
              <w:right w:val="nil"/>
            </w:tcBorders>
          </w:tcPr>
          <w:p w14:paraId="7C7966E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6E6E1C" w14:textId="77777777" w:rsidR="00506A40" w:rsidRPr="003079B6" w:rsidRDefault="00506A40" w:rsidP="001E5E8F">
            <w:pPr>
              <w:pStyle w:val="AmColumnHeading"/>
            </w:pPr>
            <w:r w:rsidRPr="003079B6">
              <w:t>Amendamentul</w:t>
            </w:r>
          </w:p>
        </w:tc>
      </w:tr>
      <w:tr w:rsidR="00B42CF2" w:rsidRPr="003079B6" w14:paraId="76206356" w14:textId="77777777" w:rsidTr="001E5E8F">
        <w:trPr>
          <w:jc w:val="center"/>
        </w:trPr>
        <w:tc>
          <w:tcPr>
            <w:tcW w:w="4876" w:type="dxa"/>
            <w:tcBorders>
              <w:top w:val="nil"/>
              <w:left w:val="nil"/>
              <w:bottom w:val="nil"/>
              <w:right w:val="nil"/>
            </w:tcBorders>
          </w:tcPr>
          <w:p w14:paraId="00417B25" w14:textId="77777777" w:rsidR="00506A40" w:rsidRPr="003079B6" w:rsidRDefault="00506A40" w:rsidP="001E5E8F">
            <w:pPr>
              <w:pStyle w:val="Normal6a"/>
            </w:pPr>
          </w:p>
        </w:tc>
        <w:tc>
          <w:tcPr>
            <w:tcW w:w="4876" w:type="dxa"/>
            <w:tcBorders>
              <w:top w:val="nil"/>
              <w:left w:val="nil"/>
              <w:bottom w:val="nil"/>
              <w:right w:val="nil"/>
            </w:tcBorders>
          </w:tcPr>
          <w:p w14:paraId="6B1DED2A" w14:textId="77777777" w:rsidR="00506A40" w:rsidRPr="003079B6" w:rsidRDefault="00506A40" w:rsidP="001E5E8F">
            <w:pPr>
              <w:pStyle w:val="Normal6a"/>
            </w:pPr>
            <w:r w:rsidRPr="003079B6">
              <w:rPr>
                <w:b/>
                <w:i/>
              </w:rPr>
              <w:t>25a.</w:t>
            </w:r>
            <w:r w:rsidRPr="003079B6">
              <w:tab/>
            </w:r>
            <w:r w:rsidRPr="003079B6">
              <w:rPr>
                <w:b/>
                <w:i/>
              </w:rPr>
              <w:t>își exprimă îngrijorarea față de creșterea recentă a antisemitismului, care include acte de violență, intimidare și afișarea de simboluri ale urii în spațiile publice;</w:t>
            </w:r>
          </w:p>
        </w:tc>
      </w:tr>
    </w:tbl>
    <w:p w14:paraId="538FC4D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D803E68" w14:textId="77777777" w:rsidR="00506A40" w:rsidRPr="003079B6" w:rsidRDefault="00506A40" w:rsidP="00506A40">
      <w:r w:rsidRPr="003079B6">
        <w:rPr>
          <w:rStyle w:val="HideTWBExt"/>
        </w:rPr>
        <w:t>&lt;/Amend&gt;</w:t>
      </w:r>
    </w:p>
    <w:p w14:paraId="1E30CDA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531</w:t>
      </w:r>
      <w:r w:rsidRPr="003079B6">
        <w:rPr>
          <w:rStyle w:val="HideTWBExt"/>
          <w:b w:val="0"/>
        </w:rPr>
        <w:t>&lt;/NumAm&gt;</w:t>
      </w:r>
    </w:p>
    <w:p w14:paraId="514DD752"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324A329A" w14:textId="77777777" w:rsidR="00506A40" w:rsidRPr="003079B6" w:rsidRDefault="00506A40" w:rsidP="00506A40">
      <w:pPr>
        <w:pStyle w:val="NormalBold"/>
      </w:pPr>
      <w:r w:rsidRPr="003079B6">
        <w:rPr>
          <w:rStyle w:val="HideTWBExt"/>
          <w:b w:val="0"/>
        </w:rPr>
        <w:t>&lt;/RepeatBlock-By&gt;</w:t>
      </w:r>
    </w:p>
    <w:p w14:paraId="63841CF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57A2C4" w14:textId="77777777" w:rsidR="00506A40" w:rsidRPr="003079B6" w:rsidRDefault="00506A40" w:rsidP="00506A40">
      <w:pPr>
        <w:pStyle w:val="NormalBold"/>
      </w:pPr>
      <w:r w:rsidRPr="003079B6">
        <w:rPr>
          <w:rStyle w:val="HideTWBExt"/>
          <w:b w:val="0"/>
        </w:rPr>
        <w:t>&lt;Article&gt;</w:t>
      </w:r>
      <w:r w:rsidRPr="003079B6">
        <w:t>Punctul 25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935884" w14:textId="77777777" w:rsidTr="001E5E8F">
        <w:trPr>
          <w:trHeight w:hRule="exact" w:val="240"/>
          <w:jc w:val="center"/>
        </w:trPr>
        <w:tc>
          <w:tcPr>
            <w:tcW w:w="9752" w:type="dxa"/>
            <w:gridSpan w:val="2"/>
            <w:tcBorders>
              <w:top w:val="nil"/>
              <w:left w:val="nil"/>
              <w:bottom w:val="nil"/>
              <w:right w:val="nil"/>
            </w:tcBorders>
          </w:tcPr>
          <w:p w14:paraId="630C2925" w14:textId="77777777" w:rsidR="00506A40" w:rsidRPr="003079B6" w:rsidRDefault="00506A40" w:rsidP="001E5E8F"/>
        </w:tc>
      </w:tr>
      <w:tr w:rsidR="00B42CF2" w:rsidRPr="003079B6" w14:paraId="6B117588" w14:textId="77777777" w:rsidTr="001E5E8F">
        <w:trPr>
          <w:trHeight w:val="240"/>
          <w:jc w:val="center"/>
        </w:trPr>
        <w:tc>
          <w:tcPr>
            <w:tcW w:w="4876" w:type="dxa"/>
            <w:tcBorders>
              <w:top w:val="nil"/>
              <w:left w:val="nil"/>
              <w:bottom w:val="nil"/>
              <w:right w:val="nil"/>
            </w:tcBorders>
          </w:tcPr>
          <w:p w14:paraId="03B7A54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4B9EA2" w14:textId="77777777" w:rsidR="00506A40" w:rsidRPr="003079B6" w:rsidRDefault="00506A40" w:rsidP="001E5E8F">
            <w:pPr>
              <w:pStyle w:val="AmColumnHeading"/>
            </w:pPr>
            <w:r w:rsidRPr="003079B6">
              <w:t>Amendamentul</w:t>
            </w:r>
          </w:p>
        </w:tc>
      </w:tr>
      <w:tr w:rsidR="00B42CF2" w:rsidRPr="003079B6" w14:paraId="7B61467E" w14:textId="77777777" w:rsidTr="001E5E8F">
        <w:trPr>
          <w:jc w:val="center"/>
        </w:trPr>
        <w:tc>
          <w:tcPr>
            <w:tcW w:w="4876" w:type="dxa"/>
            <w:tcBorders>
              <w:top w:val="nil"/>
              <w:left w:val="nil"/>
              <w:bottom w:val="nil"/>
              <w:right w:val="nil"/>
            </w:tcBorders>
          </w:tcPr>
          <w:p w14:paraId="17D6C397" w14:textId="77777777" w:rsidR="00506A40" w:rsidRPr="003079B6" w:rsidRDefault="00506A40" w:rsidP="001E5E8F">
            <w:pPr>
              <w:pStyle w:val="Normal6a"/>
            </w:pPr>
          </w:p>
        </w:tc>
        <w:tc>
          <w:tcPr>
            <w:tcW w:w="4876" w:type="dxa"/>
            <w:tcBorders>
              <w:top w:val="nil"/>
              <w:left w:val="nil"/>
              <w:bottom w:val="nil"/>
              <w:right w:val="nil"/>
            </w:tcBorders>
          </w:tcPr>
          <w:p w14:paraId="251A41F6" w14:textId="77777777" w:rsidR="00506A40" w:rsidRPr="003079B6" w:rsidRDefault="00506A40" w:rsidP="001E5E8F">
            <w:pPr>
              <w:pStyle w:val="Normal6a"/>
            </w:pPr>
            <w:r w:rsidRPr="003079B6">
              <w:rPr>
                <w:b/>
                <w:i/>
              </w:rPr>
              <w:t>25a.</w:t>
            </w:r>
            <w:r w:rsidRPr="003079B6">
              <w:tab/>
            </w:r>
            <w:r w:rsidRPr="003079B6">
              <w:rPr>
                <w:b/>
                <w:i/>
              </w:rPr>
              <w:t>condamnă nivelurile din ce în ce mai mari de creștinofobie și antisemitism în cadrul UE;</w:t>
            </w:r>
          </w:p>
        </w:tc>
      </w:tr>
    </w:tbl>
    <w:p w14:paraId="5DDA3E9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8A01993" w14:textId="77777777" w:rsidR="00506A40" w:rsidRPr="003079B6" w:rsidRDefault="00506A40" w:rsidP="00506A40">
      <w:r w:rsidRPr="003079B6">
        <w:rPr>
          <w:rStyle w:val="HideTWBExt"/>
        </w:rPr>
        <w:t>&lt;/Amend&gt;</w:t>
      </w:r>
    </w:p>
    <w:p w14:paraId="04A40FE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532</w:t>
      </w:r>
      <w:r w:rsidRPr="003079B6">
        <w:rPr>
          <w:rStyle w:val="HideTWBExt"/>
          <w:b w:val="0"/>
        </w:rPr>
        <w:t>&lt;/NumAm&gt;</w:t>
      </w:r>
    </w:p>
    <w:p w14:paraId="250368B7"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0ED4ECC1" w14:textId="77777777" w:rsidR="00506A40" w:rsidRPr="003079B6" w:rsidRDefault="00506A40" w:rsidP="00506A40">
      <w:pPr>
        <w:pStyle w:val="NormalBold"/>
      </w:pPr>
      <w:r w:rsidRPr="003079B6">
        <w:rPr>
          <w:rStyle w:val="HideTWBExt"/>
          <w:b w:val="0"/>
        </w:rPr>
        <w:t>&lt;/RepeatBlock-By&gt;</w:t>
      </w:r>
    </w:p>
    <w:p w14:paraId="198B6B6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4A4063E" w14:textId="77777777" w:rsidR="00506A40" w:rsidRPr="003079B6" w:rsidRDefault="00506A40" w:rsidP="00506A40">
      <w:pPr>
        <w:pStyle w:val="NormalBold"/>
      </w:pPr>
      <w:r w:rsidRPr="003079B6">
        <w:rPr>
          <w:rStyle w:val="HideTWBExt"/>
          <w:b w:val="0"/>
        </w:rPr>
        <w:t>&lt;Article&gt;</w:t>
      </w:r>
      <w:r w:rsidRPr="003079B6">
        <w:t>Punctul 25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CF1854" w14:textId="77777777" w:rsidTr="001E5E8F">
        <w:trPr>
          <w:trHeight w:hRule="exact" w:val="240"/>
          <w:jc w:val="center"/>
        </w:trPr>
        <w:tc>
          <w:tcPr>
            <w:tcW w:w="9752" w:type="dxa"/>
            <w:gridSpan w:val="2"/>
            <w:tcBorders>
              <w:top w:val="nil"/>
              <w:left w:val="nil"/>
              <w:bottom w:val="nil"/>
              <w:right w:val="nil"/>
            </w:tcBorders>
          </w:tcPr>
          <w:p w14:paraId="7390385C" w14:textId="77777777" w:rsidR="00506A40" w:rsidRPr="003079B6" w:rsidRDefault="00506A40" w:rsidP="001E5E8F"/>
        </w:tc>
      </w:tr>
      <w:tr w:rsidR="00B42CF2" w:rsidRPr="003079B6" w14:paraId="2EB05458" w14:textId="77777777" w:rsidTr="001E5E8F">
        <w:trPr>
          <w:trHeight w:val="240"/>
          <w:jc w:val="center"/>
        </w:trPr>
        <w:tc>
          <w:tcPr>
            <w:tcW w:w="4876" w:type="dxa"/>
            <w:tcBorders>
              <w:top w:val="nil"/>
              <w:left w:val="nil"/>
              <w:bottom w:val="nil"/>
              <w:right w:val="nil"/>
            </w:tcBorders>
          </w:tcPr>
          <w:p w14:paraId="69E558E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90A901" w14:textId="77777777" w:rsidR="00506A40" w:rsidRPr="003079B6" w:rsidRDefault="00506A40" w:rsidP="001E5E8F">
            <w:pPr>
              <w:pStyle w:val="AmColumnHeading"/>
            </w:pPr>
            <w:r w:rsidRPr="003079B6">
              <w:t>Amendamentul</w:t>
            </w:r>
          </w:p>
        </w:tc>
      </w:tr>
      <w:tr w:rsidR="00B42CF2" w:rsidRPr="003079B6" w14:paraId="027957FF" w14:textId="77777777" w:rsidTr="001E5E8F">
        <w:trPr>
          <w:jc w:val="center"/>
        </w:trPr>
        <w:tc>
          <w:tcPr>
            <w:tcW w:w="4876" w:type="dxa"/>
            <w:tcBorders>
              <w:top w:val="nil"/>
              <w:left w:val="nil"/>
              <w:bottom w:val="nil"/>
              <w:right w:val="nil"/>
            </w:tcBorders>
          </w:tcPr>
          <w:p w14:paraId="3DA08AA9" w14:textId="77777777" w:rsidR="00506A40" w:rsidRPr="003079B6" w:rsidRDefault="00506A40" w:rsidP="001E5E8F">
            <w:pPr>
              <w:pStyle w:val="Normal6a"/>
            </w:pPr>
          </w:p>
        </w:tc>
        <w:tc>
          <w:tcPr>
            <w:tcW w:w="4876" w:type="dxa"/>
            <w:tcBorders>
              <w:top w:val="nil"/>
              <w:left w:val="nil"/>
              <w:bottom w:val="nil"/>
              <w:right w:val="nil"/>
            </w:tcBorders>
          </w:tcPr>
          <w:p w14:paraId="52F4554D" w14:textId="77777777" w:rsidR="00506A40" w:rsidRPr="003079B6" w:rsidRDefault="00506A40" w:rsidP="001E5E8F">
            <w:pPr>
              <w:pStyle w:val="Normal6a"/>
            </w:pPr>
            <w:r w:rsidRPr="003079B6">
              <w:rPr>
                <w:b/>
                <w:i/>
              </w:rPr>
              <w:t>25b.</w:t>
            </w:r>
            <w:r w:rsidRPr="003079B6">
              <w:tab/>
            </w:r>
            <w:r w:rsidRPr="003079B6">
              <w:rPr>
                <w:b/>
                <w:i/>
              </w:rPr>
              <w:t>solicită Comisiei să includă în raportul său, în cadrul pilonului 1 referitor la sistemele judiciare, un subpilon dedicat înregistrării și monitorizării infracțiunilor motivate de ură, pentru a consolida răspunderea judiciară, a asigura protecția efectivă a drepturilor fundamentale, a îmbunătăți accesul victimelor la justiție și a crește capacitatea sistemelor judiciare de a identifica deficiențele structurale în asigurarea respectării statului de drept;</w:t>
            </w:r>
          </w:p>
        </w:tc>
      </w:tr>
    </w:tbl>
    <w:p w14:paraId="0431902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C730832" w14:textId="77777777" w:rsidR="00506A40" w:rsidRPr="003079B6" w:rsidRDefault="00506A40" w:rsidP="00506A40">
      <w:r w:rsidRPr="003079B6">
        <w:rPr>
          <w:rStyle w:val="HideTWBExt"/>
        </w:rPr>
        <w:t>&lt;/Amend&gt;</w:t>
      </w:r>
    </w:p>
    <w:p w14:paraId="5894B12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533</w:t>
      </w:r>
      <w:r w:rsidRPr="003079B6">
        <w:rPr>
          <w:rStyle w:val="HideTWBExt"/>
          <w:b w:val="0"/>
        </w:rPr>
        <w:t>&lt;/NumAm&gt;</w:t>
      </w:r>
    </w:p>
    <w:p w14:paraId="5B5D0FCA"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 Krzysztof Śmiszek, Leoluca Orlando, Annalisa Corrado</w:t>
      </w:r>
      <w:r w:rsidRPr="003079B6">
        <w:rPr>
          <w:rStyle w:val="HideTWBExt"/>
          <w:b w:val="0"/>
        </w:rPr>
        <w:t>&lt;/Members&gt;</w:t>
      </w:r>
    </w:p>
    <w:p w14:paraId="1C33A46F" w14:textId="77777777" w:rsidR="00506A40" w:rsidRPr="003079B6" w:rsidRDefault="00506A40" w:rsidP="00506A40">
      <w:pPr>
        <w:pStyle w:val="NormalBold"/>
      </w:pPr>
      <w:r w:rsidRPr="003079B6">
        <w:rPr>
          <w:rStyle w:val="HideTWBExt"/>
          <w:b w:val="0"/>
        </w:rPr>
        <w:t>&lt;/RepeatBlock-By&gt;</w:t>
      </w:r>
    </w:p>
    <w:p w14:paraId="0437E6F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FA3F40E" w14:textId="77777777" w:rsidR="00506A40" w:rsidRPr="003079B6" w:rsidRDefault="00506A40" w:rsidP="00506A40">
      <w:pPr>
        <w:pStyle w:val="NormalBold"/>
      </w:pPr>
      <w:r w:rsidRPr="003079B6">
        <w:rPr>
          <w:rStyle w:val="HideTWBExt"/>
          <w:b w:val="0"/>
        </w:rPr>
        <w:t>&lt;Article&gt;</w:t>
      </w:r>
      <w:r w:rsidRPr="003079B6">
        <w:t>Punctul 25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C900CF9" w14:textId="77777777" w:rsidTr="001E5E8F">
        <w:trPr>
          <w:trHeight w:hRule="exact" w:val="240"/>
          <w:jc w:val="center"/>
        </w:trPr>
        <w:tc>
          <w:tcPr>
            <w:tcW w:w="9752" w:type="dxa"/>
            <w:gridSpan w:val="2"/>
            <w:tcBorders>
              <w:top w:val="nil"/>
              <w:left w:val="nil"/>
              <w:bottom w:val="nil"/>
              <w:right w:val="nil"/>
            </w:tcBorders>
          </w:tcPr>
          <w:p w14:paraId="7FD6BFFB" w14:textId="77777777" w:rsidR="00506A40" w:rsidRPr="003079B6" w:rsidRDefault="00506A40" w:rsidP="001E5E8F"/>
        </w:tc>
      </w:tr>
      <w:tr w:rsidR="00B42CF2" w:rsidRPr="003079B6" w14:paraId="03418170" w14:textId="77777777" w:rsidTr="001E5E8F">
        <w:trPr>
          <w:trHeight w:val="240"/>
          <w:jc w:val="center"/>
        </w:trPr>
        <w:tc>
          <w:tcPr>
            <w:tcW w:w="4876" w:type="dxa"/>
            <w:tcBorders>
              <w:top w:val="nil"/>
              <w:left w:val="nil"/>
              <w:bottom w:val="nil"/>
              <w:right w:val="nil"/>
            </w:tcBorders>
          </w:tcPr>
          <w:p w14:paraId="6D4E91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434F2E" w14:textId="77777777" w:rsidR="00506A40" w:rsidRPr="003079B6" w:rsidRDefault="00506A40" w:rsidP="001E5E8F">
            <w:pPr>
              <w:pStyle w:val="AmColumnHeading"/>
            </w:pPr>
            <w:r w:rsidRPr="003079B6">
              <w:t>Amendamentul</w:t>
            </w:r>
          </w:p>
        </w:tc>
      </w:tr>
      <w:tr w:rsidR="00B42CF2" w:rsidRPr="003079B6" w14:paraId="63DA873A" w14:textId="77777777" w:rsidTr="001E5E8F">
        <w:trPr>
          <w:jc w:val="center"/>
        </w:trPr>
        <w:tc>
          <w:tcPr>
            <w:tcW w:w="4876" w:type="dxa"/>
            <w:tcBorders>
              <w:top w:val="nil"/>
              <w:left w:val="nil"/>
              <w:bottom w:val="nil"/>
              <w:right w:val="nil"/>
            </w:tcBorders>
          </w:tcPr>
          <w:p w14:paraId="030F648E" w14:textId="77777777" w:rsidR="00506A40" w:rsidRPr="003079B6" w:rsidRDefault="00506A40" w:rsidP="001E5E8F">
            <w:pPr>
              <w:pStyle w:val="Normal6a"/>
            </w:pPr>
          </w:p>
        </w:tc>
        <w:tc>
          <w:tcPr>
            <w:tcW w:w="4876" w:type="dxa"/>
            <w:tcBorders>
              <w:top w:val="nil"/>
              <w:left w:val="nil"/>
              <w:bottom w:val="nil"/>
              <w:right w:val="nil"/>
            </w:tcBorders>
          </w:tcPr>
          <w:p w14:paraId="00915E47" w14:textId="77777777" w:rsidR="00506A40" w:rsidRPr="003079B6" w:rsidRDefault="00506A40" w:rsidP="001E5E8F">
            <w:pPr>
              <w:pStyle w:val="Normal6a"/>
            </w:pPr>
            <w:r w:rsidRPr="003079B6">
              <w:rPr>
                <w:b/>
                <w:i/>
              </w:rPr>
              <w:t>25b.</w:t>
            </w:r>
            <w:r w:rsidRPr="003079B6">
              <w:tab/>
            </w:r>
            <w:r w:rsidRPr="003079B6">
              <w:rPr>
                <w:b/>
                <w:i/>
              </w:rPr>
              <w:t>își exprimă profunda îngrijorare cu privire la persistența segregării rasiale în domeniul locuințelor, al școlilor și al accesului la servicii în mai multe state membre; invită Comisia să evalueze aceste practici ca fiind probleme structurale legate de statul de drept și îndeamnă statele membre să adopte strategii de desegregare în strânsă cooperare cu organizațiile romilor și organele responsabile cu egalitatea;</w:t>
            </w:r>
          </w:p>
        </w:tc>
      </w:tr>
    </w:tbl>
    <w:p w14:paraId="5182B28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E088166" w14:textId="77777777" w:rsidR="00506A40" w:rsidRPr="003079B6" w:rsidRDefault="00506A40" w:rsidP="00506A40">
      <w:r w:rsidRPr="003079B6">
        <w:rPr>
          <w:rStyle w:val="HideTWBExt"/>
        </w:rPr>
        <w:t>&lt;/Amend&gt;</w:t>
      </w:r>
    </w:p>
    <w:p w14:paraId="50B8083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534</w:t>
      </w:r>
      <w:r w:rsidRPr="003079B6">
        <w:rPr>
          <w:rStyle w:val="HideTWBExt"/>
          <w:b w:val="0"/>
        </w:rPr>
        <w:t>&lt;/NumAm&gt;</w:t>
      </w:r>
    </w:p>
    <w:p w14:paraId="3F21023F"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70600EEA" w14:textId="77777777" w:rsidR="00506A40" w:rsidRPr="003079B6" w:rsidRDefault="00506A40" w:rsidP="00506A40">
      <w:pPr>
        <w:pStyle w:val="NormalBold"/>
      </w:pPr>
      <w:r w:rsidRPr="003079B6">
        <w:rPr>
          <w:rStyle w:val="HideTWBExt"/>
          <w:b w:val="0"/>
        </w:rPr>
        <w:t>&lt;/RepeatBlock-By&gt;</w:t>
      </w:r>
    </w:p>
    <w:p w14:paraId="302913A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E3D632" w14:textId="77777777" w:rsidR="00506A40" w:rsidRPr="003079B6" w:rsidRDefault="00506A40" w:rsidP="00506A40">
      <w:pPr>
        <w:pStyle w:val="NormalBold"/>
      </w:pPr>
      <w:r w:rsidRPr="003079B6">
        <w:rPr>
          <w:rStyle w:val="HideTWBExt"/>
          <w:b w:val="0"/>
        </w:rPr>
        <w:t>&lt;Article&gt;</w:t>
      </w:r>
      <w:r w:rsidRPr="003079B6">
        <w:t>Punctul 25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6DE3E84" w14:textId="77777777" w:rsidTr="001E5E8F">
        <w:trPr>
          <w:trHeight w:hRule="exact" w:val="240"/>
          <w:jc w:val="center"/>
        </w:trPr>
        <w:tc>
          <w:tcPr>
            <w:tcW w:w="9752" w:type="dxa"/>
            <w:gridSpan w:val="2"/>
            <w:tcBorders>
              <w:top w:val="nil"/>
              <w:left w:val="nil"/>
              <w:bottom w:val="nil"/>
              <w:right w:val="nil"/>
            </w:tcBorders>
          </w:tcPr>
          <w:p w14:paraId="699CFE8C" w14:textId="77777777" w:rsidR="00506A40" w:rsidRPr="003079B6" w:rsidRDefault="00506A40" w:rsidP="001E5E8F"/>
        </w:tc>
      </w:tr>
      <w:tr w:rsidR="00B42CF2" w:rsidRPr="003079B6" w14:paraId="4B665A05" w14:textId="77777777" w:rsidTr="001E5E8F">
        <w:trPr>
          <w:trHeight w:val="240"/>
          <w:jc w:val="center"/>
        </w:trPr>
        <w:tc>
          <w:tcPr>
            <w:tcW w:w="4876" w:type="dxa"/>
            <w:tcBorders>
              <w:top w:val="nil"/>
              <w:left w:val="nil"/>
              <w:bottom w:val="nil"/>
              <w:right w:val="nil"/>
            </w:tcBorders>
          </w:tcPr>
          <w:p w14:paraId="571118E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5F46227" w14:textId="77777777" w:rsidR="00506A40" w:rsidRPr="003079B6" w:rsidRDefault="00506A40" w:rsidP="001E5E8F">
            <w:pPr>
              <w:pStyle w:val="AmColumnHeading"/>
            </w:pPr>
            <w:r w:rsidRPr="003079B6">
              <w:t>Amendamentul</w:t>
            </w:r>
          </w:p>
        </w:tc>
      </w:tr>
      <w:tr w:rsidR="00B42CF2" w:rsidRPr="003079B6" w14:paraId="60F2DD8E" w14:textId="77777777" w:rsidTr="001E5E8F">
        <w:trPr>
          <w:jc w:val="center"/>
        </w:trPr>
        <w:tc>
          <w:tcPr>
            <w:tcW w:w="4876" w:type="dxa"/>
            <w:tcBorders>
              <w:top w:val="nil"/>
              <w:left w:val="nil"/>
              <w:bottom w:val="nil"/>
              <w:right w:val="nil"/>
            </w:tcBorders>
          </w:tcPr>
          <w:p w14:paraId="30984237" w14:textId="77777777" w:rsidR="00506A40" w:rsidRPr="003079B6" w:rsidRDefault="00506A40" w:rsidP="001E5E8F">
            <w:pPr>
              <w:pStyle w:val="Normal6a"/>
            </w:pPr>
          </w:p>
        </w:tc>
        <w:tc>
          <w:tcPr>
            <w:tcW w:w="4876" w:type="dxa"/>
            <w:tcBorders>
              <w:top w:val="nil"/>
              <w:left w:val="nil"/>
              <w:bottom w:val="nil"/>
              <w:right w:val="nil"/>
            </w:tcBorders>
          </w:tcPr>
          <w:p w14:paraId="5C310DFF" w14:textId="77777777" w:rsidR="00506A40" w:rsidRPr="003079B6" w:rsidRDefault="00506A40" w:rsidP="001E5E8F">
            <w:pPr>
              <w:pStyle w:val="Normal6a"/>
            </w:pPr>
            <w:r w:rsidRPr="003079B6">
              <w:rPr>
                <w:b/>
                <w:i/>
              </w:rPr>
              <w:t>25b.</w:t>
            </w:r>
            <w:r w:rsidRPr="003079B6">
              <w:tab/>
            </w:r>
            <w:r w:rsidRPr="003079B6">
              <w:rPr>
                <w:b/>
                <w:i/>
              </w:rPr>
              <w:t>își exprimă îngrijorarea față de creșterea antisemitismului, a islamofobiei și a altor forme de ură pe considerente de religie în întreaga Uniune; invită statele membre să asigure protecție egală în fața legii pentru toate minoritățile;</w:t>
            </w:r>
          </w:p>
        </w:tc>
      </w:tr>
    </w:tbl>
    <w:p w14:paraId="602A7C5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8F0AA5C" w14:textId="77777777" w:rsidR="00506A40" w:rsidRPr="003079B6" w:rsidRDefault="00506A40" w:rsidP="00506A40">
      <w:r w:rsidRPr="003079B6">
        <w:rPr>
          <w:rStyle w:val="HideTWBExt"/>
        </w:rPr>
        <w:t>&lt;/Amend&gt;</w:t>
      </w:r>
    </w:p>
    <w:p w14:paraId="2D4B7F3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535</w:t>
      </w:r>
      <w:r w:rsidRPr="003079B6">
        <w:rPr>
          <w:rStyle w:val="HideTWBExt"/>
          <w:b w:val="0"/>
        </w:rPr>
        <w:t>&lt;/NumAm&gt;</w:t>
      </w:r>
    </w:p>
    <w:p w14:paraId="445BF80F"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17482F31" w14:textId="77777777" w:rsidR="00506A40" w:rsidRPr="003079B6" w:rsidRDefault="00506A40" w:rsidP="00506A40">
      <w:pPr>
        <w:pStyle w:val="NormalBold"/>
      </w:pPr>
      <w:r w:rsidRPr="003079B6">
        <w:rPr>
          <w:rStyle w:val="HideTWBExt"/>
          <w:b w:val="0"/>
        </w:rPr>
        <w:t>&lt;/RepeatBlock-By&gt;</w:t>
      </w:r>
    </w:p>
    <w:p w14:paraId="4747392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694D0A" w14:textId="77777777" w:rsidR="00506A40" w:rsidRPr="003079B6" w:rsidRDefault="00506A40" w:rsidP="00506A40">
      <w:pPr>
        <w:pStyle w:val="NormalBold"/>
      </w:pPr>
      <w:r w:rsidRPr="003079B6">
        <w:rPr>
          <w:rStyle w:val="HideTWBExt"/>
          <w:b w:val="0"/>
        </w:rPr>
        <w:t>&lt;Article&gt;</w:t>
      </w:r>
      <w:r w:rsidRPr="003079B6">
        <w:t>Punctul 25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2C1C3C8" w14:textId="77777777" w:rsidTr="001E5E8F">
        <w:trPr>
          <w:trHeight w:hRule="exact" w:val="240"/>
          <w:jc w:val="center"/>
        </w:trPr>
        <w:tc>
          <w:tcPr>
            <w:tcW w:w="9752" w:type="dxa"/>
            <w:gridSpan w:val="2"/>
            <w:tcBorders>
              <w:top w:val="nil"/>
              <w:left w:val="nil"/>
              <w:bottom w:val="nil"/>
              <w:right w:val="nil"/>
            </w:tcBorders>
          </w:tcPr>
          <w:p w14:paraId="6CBD3C5E" w14:textId="77777777" w:rsidR="00506A40" w:rsidRPr="003079B6" w:rsidRDefault="00506A40" w:rsidP="001E5E8F"/>
        </w:tc>
      </w:tr>
      <w:tr w:rsidR="00B42CF2" w:rsidRPr="003079B6" w14:paraId="41A18E85" w14:textId="77777777" w:rsidTr="001E5E8F">
        <w:trPr>
          <w:trHeight w:val="240"/>
          <w:jc w:val="center"/>
        </w:trPr>
        <w:tc>
          <w:tcPr>
            <w:tcW w:w="4876" w:type="dxa"/>
            <w:tcBorders>
              <w:top w:val="nil"/>
              <w:left w:val="nil"/>
              <w:bottom w:val="nil"/>
              <w:right w:val="nil"/>
            </w:tcBorders>
          </w:tcPr>
          <w:p w14:paraId="4E809D3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1BD405" w14:textId="77777777" w:rsidR="00506A40" w:rsidRPr="003079B6" w:rsidRDefault="00506A40" w:rsidP="001E5E8F">
            <w:pPr>
              <w:pStyle w:val="AmColumnHeading"/>
            </w:pPr>
            <w:r w:rsidRPr="003079B6">
              <w:t>Amendamentul</w:t>
            </w:r>
          </w:p>
        </w:tc>
      </w:tr>
      <w:tr w:rsidR="00B42CF2" w:rsidRPr="003079B6" w14:paraId="18C14700" w14:textId="77777777" w:rsidTr="001E5E8F">
        <w:trPr>
          <w:jc w:val="center"/>
        </w:trPr>
        <w:tc>
          <w:tcPr>
            <w:tcW w:w="4876" w:type="dxa"/>
            <w:tcBorders>
              <w:top w:val="nil"/>
              <w:left w:val="nil"/>
              <w:bottom w:val="nil"/>
              <w:right w:val="nil"/>
            </w:tcBorders>
          </w:tcPr>
          <w:p w14:paraId="6DE561D3" w14:textId="77777777" w:rsidR="00506A40" w:rsidRPr="003079B6" w:rsidRDefault="00506A40" w:rsidP="001E5E8F">
            <w:pPr>
              <w:pStyle w:val="Normal6a"/>
            </w:pPr>
          </w:p>
        </w:tc>
        <w:tc>
          <w:tcPr>
            <w:tcW w:w="4876" w:type="dxa"/>
            <w:tcBorders>
              <w:top w:val="nil"/>
              <w:left w:val="nil"/>
              <w:bottom w:val="nil"/>
              <w:right w:val="nil"/>
            </w:tcBorders>
          </w:tcPr>
          <w:p w14:paraId="13E6CFDF" w14:textId="77777777" w:rsidR="00506A40" w:rsidRPr="003079B6" w:rsidRDefault="00506A40" w:rsidP="001E5E8F">
            <w:pPr>
              <w:pStyle w:val="Normal6a"/>
            </w:pPr>
            <w:r w:rsidRPr="003079B6">
              <w:rPr>
                <w:b/>
                <w:i/>
              </w:rPr>
              <w:t>25c.</w:t>
            </w:r>
            <w:r w:rsidRPr="003079B6">
              <w:tab/>
            </w:r>
            <w:r w:rsidRPr="003079B6">
              <w:rPr>
                <w:b/>
                <w:i/>
              </w:rPr>
              <w:t>invită Comisia să evalueze în mod sistematic integritatea proceselor electorale, inclusiv presiunea politică exercitată asupra autorităților electorale, utilizarea abuzivă a resurselor publice, manipularea regulilor de vot și obstacolele în calea participării minorităților; subliniază că alegerile libere și corecte constituie un pilon esențial al statului de drept.</w:t>
            </w:r>
          </w:p>
        </w:tc>
      </w:tr>
    </w:tbl>
    <w:p w14:paraId="49CD8C3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D87E853" w14:textId="77777777" w:rsidR="00506A40" w:rsidRPr="003079B6" w:rsidRDefault="00506A40" w:rsidP="00506A40">
      <w:r w:rsidRPr="003079B6">
        <w:rPr>
          <w:rStyle w:val="HideTWBExt"/>
        </w:rPr>
        <w:t>&lt;/Amend&gt;</w:t>
      </w:r>
    </w:p>
    <w:p w14:paraId="6284F5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536</w:t>
      </w:r>
      <w:r w:rsidRPr="003079B6">
        <w:rPr>
          <w:rStyle w:val="HideTWBExt"/>
          <w:b w:val="0"/>
        </w:rPr>
        <w:t>&lt;/NumAm&gt;</w:t>
      </w:r>
    </w:p>
    <w:p w14:paraId="21B89D0E"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426DEC91" w14:textId="77777777" w:rsidR="00506A40" w:rsidRPr="003079B6" w:rsidRDefault="00506A40" w:rsidP="00506A40">
      <w:pPr>
        <w:pStyle w:val="NormalBold"/>
      </w:pPr>
      <w:r w:rsidRPr="003079B6">
        <w:rPr>
          <w:rStyle w:val="HideTWBExt"/>
          <w:b w:val="0"/>
        </w:rPr>
        <w:t>&lt;/RepeatBlock-By&gt;</w:t>
      </w:r>
    </w:p>
    <w:p w14:paraId="0E193F4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99D875E" w14:textId="77777777" w:rsidR="00506A40" w:rsidRPr="003079B6" w:rsidRDefault="00506A40" w:rsidP="00506A40">
      <w:pPr>
        <w:pStyle w:val="NormalBold"/>
      </w:pPr>
      <w:r w:rsidRPr="003079B6">
        <w:rPr>
          <w:rStyle w:val="HideTWBExt"/>
          <w:b w:val="0"/>
        </w:rPr>
        <w:t>&lt;Article&gt;</w:t>
      </w:r>
      <w:r w:rsidRPr="003079B6">
        <w:t>Paragraph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CEDF9D" w14:textId="77777777" w:rsidTr="001E5E8F">
        <w:trPr>
          <w:trHeight w:hRule="exact" w:val="240"/>
          <w:jc w:val="center"/>
        </w:trPr>
        <w:tc>
          <w:tcPr>
            <w:tcW w:w="9752" w:type="dxa"/>
            <w:gridSpan w:val="2"/>
            <w:tcBorders>
              <w:top w:val="nil"/>
              <w:left w:val="nil"/>
              <w:bottom w:val="nil"/>
              <w:right w:val="nil"/>
            </w:tcBorders>
          </w:tcPr>
          <w:p w14:paraId="2B5F15AA" w14:textId="77777777" w:rsidR="00506A40" w:rsidRPr="003079B6" w:rsidRDefault="00506A40" w:rsidP="001E5E8F"/>
        </w:tc>
      </w:tr>
      <w:tr w:rsidR="00B42CF2" w:rsidRPr="003079B6" w14:paraId="10F8918F" w14:textId="77777777" w:rsidTr="001E5E8F">
        <w:trPr>
          <w:trHeight w:val="240"/>
          <w:jc w:val="center"/>
        </w:trPr>
        <w:tc>
          <w:tcPr>
            <w:tcW w:w="4876" w:type="dxa"/>
            <w:tcBorders>
              <w:top w:val="nil"/>
              <w:left w:val="nil"/>
              <w:bottom w:val="nil"/>
              <w:right w:val="nil"/>
            </w:tcBorders>
          </w:tcPr>
          <w:p w14:paraId="1065877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0ABCC5" w14:textId="77777777" w:rsidR="00506A40" w:rsidRPr="003079B6" w:rsidRDefault="00506A40" w:rsidP="001E5E8F">
            <w:pPr>
              <w:pStyle w:val="AmColumnHeading"/>
            </w:pPr>
            <w:r w:rsidRPr="003079B6">
              <w:t>Amendamentul</w:t>
            </w:r>
          </w:p>
        </w:tc>
      </w:tr>
      <w:tr w:rsidR="00B42CF2" w:rsidRPr="003079B6" w14:paraId="25D1BEAE" w14:textId="77777777" w:rsidTr="001E5E8F">
        <w:trPr>
          <w:jc w:val="center"/>
        </w:trPr>
        <w:tc>
          <w:tcPr>
            <w:tcW w:w="4876" w:type="dxa"/>
            <w:tcBorders>
              <w:top w:val="nil"/>
              <w:left w:val="nil"/>
              <w:bottom w:val="nil"/>
              <w:right w:val="nil"/>
            </w:tcBorders>
          </w:tcPr>
          <w:p w14:paraId="2AF4D312" w14:textId="77777777" w:rsidR="00506A40" w:rsidRPr="003079B6" w:rsidRDefault="00506A40" w:rsidP="001E5E8F">
            <w:pPr>
              <w:pStyle w:val="Normal6a"/>
            </w:pPr>
            <w:r w:rsidRPr="003079B6">
              <w:rPr>
                <w:b/>
                <w:i/>
              </w:rPr>
              <w:t>26.</w:t>
            </w:r>
            <w:r w:rsidRPr="003079B6">
              <w:tab/>
            </w:r>
            <w:r w:rsidRPr="003079B6">
              <w:rPr>
                <w:b/>
                <w:i/>
              </w:rPr>
              <w:t>condamnă adoptarea de către unele state membre de legi, politici și practici care subminează protecția eficace a drepturilor fundamentale în cazul refugiaților, al solicitanților de azil și al migranților, pe uscat și pe mare; invită Comisia și statele membre 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p>
        </w:tc>
        <w:tc>
          <w:tcPr>
            <w:tcW w:w="4876" w:type="dxa"/>
            <w:tcBorders>
              <w:top w:val="nil"/>
              <w:left w:val="nil"/>
              <w:bottom w:val="nil"/>
              <w:right w:val="nil"/>
            </w:tcBorders>
          </w:tcPr>
          <w:p w14:paraId="0D523541" w14:textId="77777777" w:rsidR="00506A40" w:rsidRPr="003079B6" w:rsidRDefault="00506A40" w:rsidP="001E5E8F">
            <w:pPr>
              <w:pStyle w:val="Normal6a"/>
            </w:pPr>
            <w:r w:rsidRPr="003079B6">
              <w:rPr>
                <w:b/>
                <w:i/>
              </w:rPr>
              <w:t>eliminat</w:t>
            </w:r>
          </w:p>
        </w:tc>
      </w:tr>
    </w:tbl>
    <w:p w14:paraId="7A8CD84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852D991" w14:textId="77777777" w:rsidR="00506A40" w:rsidRPr="003079B6" w:rsidRDefault="00506A40" w:rsidP="00506A40">
      <w:r w:rsidRPr="003079B6">
        <w:rPr>
          <w:rStyle w:val="HideTWBExt"/>
        </w:rPr>
        <w:t>&lt;/Amend&gt;</w:t>
      </w:r>
    </w:p>
    <w:p w14:paraId="11FF324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537</w:t>
      </w:r>
      <w:r w:rsidRPr="003079B6">
        <w:rPr>
          <w:rStyle w:val="HideTWBExt"/>
          <w:b w:val="0"/>
        </w:rPr>
        <w:t>&lt;/NumAm&gt;</w:t>
      </w:r>
    </w:p>
    <w:p w14:paraId="06397DC8"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669B11E8" w14:textId="77777777" w:rsidR="00506A40" w:rsidRPr="003079B6" w:rsidRDefault="00506A40" w:rsidP="00506A40">
      <w:pPr>
        <w:pStyle w:val="NormalBold"/>
      </w:pPr>
      <w:r w:rsidRPr="003079B6">
        <w:rPr>
          <w:rStyle w:val="HideTWBExt"/>
          <w:b w:val="0"/>
        </w:rPr>
        <w:t>&lt;/RepeatBlock-By&gt;</w:t>
      </w:r>
    </w:p>
    <w:p w14:paraId="660AF09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CBC7545"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2AD1098" w14:textId="77777777" w:rsidTr="001E5E8F">
        <w:trPr>
          <w:trHeight w:hRule="exact" w:val="240"/>
          <w:jc w:val="center"/>
        </w:trPr>
        <w:tc>
          <w:tcPr>
            <w:tcW w:w="9752" w:type="dxa"/>
            <w:gridSpan w:val="2"/>
            <w:tcBorders>
              <w:top w:val="nil"/>
              <w:left w:val="nil"/>
              <w:bottom w:val="nil"/>
              <w:right w:val="nil"/>
            </w:tcBorders>
          </w:tcPr>
          <w:p w14:paraId="74EBBC8B" w14:textId="77777777" w:rsidR="00506A40" w:rsidRPr="003079B6" w:rsidRDefault="00506A40" w:rsidP="001E5E8F"/>
        </w:tc>
      </w:tr>
      <w:tr w:rsidR="00B42CF2" w:rsidRPr="003079B6" w14:paraId="078C5B81" w14:textId="77777777" w:rsidTr="001E5E8F">
        <w:trPr>
          <w:trHeight w:val="240"/>
          <w:jc w:val="center"/>
        </w:trPr>
        <w:tc>
          <w:tcPr>
            <w:tcW w:w="4876" w:type="dxa"/>
            <w:tcBorders>
              <w:top w:val="nil"/>
              <w:left w:val="nil"/>
              <w:bottom w:val="nil"/>
              <w:right w:val="nil"/>
            </w:tcBorders>
          </w:tcPr>
          <w:p w14:paraId="1462408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5171ED" w14:textId="77777777" w:rsidR="00506A40" w:rsidRPr="003079B6" w:rsidRDefault="00506A40" w:rsidP="001E5E8F">
            <w:pPr>
              <w:pStyle w:val="AmColumnHeading"/>
            </w:pPr>
            <w:r w:rsidRPr="003079B6">
              <w:t>Amendamentul</w:t>
            </w:r>
          </w:p>
        </w:tc>
      </w:tr>
      <w:tr w:rsidR="00B42CF2" w:rsidRPr="003079B6" w14:paraId="6BDE4884" w14:textId="77777777" w:rsidTr="001E5E8F">
        <w:trPr>
          <w:jc w:val="center"/>
        </w:trPr>
        <w:tc>
          <w:tcPr>
            <w:tcW w:w="4876" w:type="dxa"/>
            <w:tcBorders>
              <w:top w:val="nil"/>
              <w:left w:val="nil"/>
              <w:bottom w:val="nil"/>
              <w:right w:val="nil"/>
            </w:tcBorders>
          </w:tcPr>
          <w:p w14:paraId="2E9F2580" w14:textId="77777777" w:rsidR="00506A40" w:rsidRPr="003079B6" w:rsidRDefault="00506A40" w:rsidP="001E5E8F">
            <w:pPr>
              <w:pStyle w:val="Normal6a"/>
            </w:pPr>
            <w:r w:rsidRPr="003079B6">
              <w:rPr>
                <w:b/>
                <w:i/>
              </w:rPr>
              <w:t>26.</w:t>
            </w:r>
            <w:r w:rsidRPr="003079B6">
              <w:tab/>
            </w:r>
            <w:r w:rsidRPr="003079B6">
              <w:rPr>
                <w:b/>
                <w:i/>
              </w:rPr>
              <w:t>condamnă adoptarea de către unele state membre de legi, politici și practici care subminează protecția eficace a drepturilor fundamentale în cazul refugiaților, al solicitanților de azil și al migranților, pe uscat și pe mare; invită Comisia și statele membre 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p>
        </w:tc>
        <w:tc>
          <w:tcPr>
            <w:tcW w:w="4876" w:type="dxa"/>
            <w:tcBorders>
              <w:top w:val="nil"/>
              <w:left w:val="nil"/>
              <w:bottom w:val="nil"/>
              <w:right w:val="nil"/>
            </w:tcBorders>
          </w:tcPr>
          <w:p w14:paraId="2A6E7DD6" w14:textId="77777777" w:rsidR="00506A40" w:rsidRPr="003079B6" w:rsidRDefault="00506A40" w:rsidP="001E5E8F">
            <w:pPr>
              <w:pStyle w:val="Normal6a"/>
            </w:pPr>
            <w:r w:rsidRPr="003079B6">
              <w:rPr>
                <w:b/>
                <w:i/>
              </w:rPr>
              <w:t>eliminat</w:t>
            </w:r>
          </w:p>
        </w:tc>
      </w:tr>
    </w:tbl>
    <w:p w14:paraId="4990DE9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5B95E8A" w14:textId="77777777" w:rsidR="00506A40" w:rsidRPr="003079B6" w:rsidRDefault="00506A40" w:rsidP="00506A40">
      <w:r w:rsidRPr="003079B6">
        <w:rPr>
          <w:rStyle w:val="HideTWBExt"/>
        </w:rPr>
        <w:t>&lt;/Amend&gt;</w:t>
      </w:r>
    </w:p>
    <w:p w14:paraId="5B26150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538</w:t>
      </w:r>
      <w:r w:rsidRPr="003079B6">
        <w:rPr>
          <w:rStyle w:val="HideTWBExt"/>
          <w:b w:val="0"/>
        </w:rPr>
        <w:t>&lt;/NumAm&gt;</w:t>
      </w:r>
    </w:p>
    <w:p w14:paraId="5F02014A" w14:textId="77777777" w:rsidR="00506A40" w:rsidRPr="003079B6" w:rsidRDefault="00506A40" w:rsidP="00506A40">
      <w:pPr>
        <w:pStyle w:val="NormalBold"/>
      </w:pPr>
      <w:r w:rsidRPr="003079B6">
        <w:rPr>
          <w:rStyle w:val="HideTWBExt"/>
          <w:b w:val="0"/>
        </w:rPr>
        <w:t>&lt;RepeatBlock-By&gt;&lt;Members&gt;</w:t>
      </w:r>
      <w:r w:rsidRPr="003079B6">
        <w:t>Milan Uhrík</w:t>
      </w:r>
      <w:r w:rsidRPr="003079B6">
        <w:rPr>
          <w:rStyle w:val="HideTWBExt"/>
          <w:b w:val="0"/>
        </w:rPr>
        <w:t>&lt;/Members&gt;</w:t>
      </w:r>
    </w:p>
    <w:p w14:paraId="6AF859DC" w14:textId="77777777" w:rsidR="00506A40" w:rsidRPr="003079B6" w:rsidRDefault="00506A40" w:rsidP="00506A40">
      <w:pPr>
        <w:pStyle w:val="NormalBold"/>
      </w:pPr>
      <w:r w:rsidRPr="003079B6">
        <w:rPr>
          <w:rStyle w:val="HideTWBExt"/>
          <w:b w:val="0"/>
        </w:rPr>
        <w:t>&lt;/RepeatBlock-By&gt;</w:t>
      </w:r>
    </w:p>
    <w:p w14:paraId="549C2EE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6C12A6B"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B97B82" w14:textId="77777777" w:rsidTr="001E5E8F">
        <w:trPr>
          <w:trHeight w:hRule="exact" w:val="240"/>
          <w:jc w:val="center"/>
        </w:trPr>
        <w:tc>
          <w:tcPr>
            <w:tcW w:w="9752" w:type="dxa"/>
            <w:gridSpan w:val="2"/>
            <w:tcBorders>
              <w:top w:val="nil"/>
              <w:left w:val="nil"/>
              <w:bottom w:val="nil"/>
              <w:right w:val="nil"/>
            </w:tcBorders>
          </w:tcPr>
          <w:p w14:paraId="3B850910" w14:textId="77777777" w:rsidR="00506A40" w:rsidRPr="003079B6" w:rsidRDefault="00506A40" w:rsidP="001E5E8F"/>
        </w:tc>
      </w:tr>
      <w:tr w:rsidR="00B42CF2" w:rsidRPr="003079B6" w14:paraId="3DB61220" w14:textId="77777777" w:rsidTr="001E5E8F">
        <w:trPr>
          <w:trHeight w:val="240"/>
          <w:jc w:val="center"/>
        </w:trPr>
        <w:tc>
          <w:tcPr>
            <w:tcW w:w="4876" w:type="dxa"/>
            <w:tcBorders>
              <w:top w:val="nil"/>
              <w:left w:val="nil"/>
              <w:bottom w:val="nil"/>
              <w:right w:val="nil"/>
            </w:tcBorders>
          </w:tcPr>
          <w:p w14:paraId="5BC41C1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D778856" w14:textId="77777777" w:rsidR="00506A40" w:rsidRPr="003079B6" w:rsidRDefault="00506A40" w:rsidP="001E5E8F">
            <w:pPr>
              <w:pStyle w:val="AmColumnHeading"/>
            </w:pPr>
            <w:r w:rsidRPr="003079B6">
              <w:t>Amendamentul</w:t>
            </w:r>
          </w:p>
        </w:tc>
      </w:tr>
      <w:tr w:rsidR="00B42CF2" w:rsidRPr="003079B6" w14:paraId="219819B6" w14:textId="77777777" w:rsidTr="001E5E8F">
        <w:trPr>
          <w:jc w:val="center"/>
        </w:trPr>
        <w:tc>
          <w:tcPr>
            <w:tcW w:w="4876" w:type="dxa"/>
            <w:tcBorders>
              <w:top w:val="nil"/>
              <w:left w:val="nil"/>
              <w:bottom w:val="nil"/>
              <w:right w:val="nil"/>
            </w:tcBorders>
          </w:tcPr>
          <w:p w14:paraId="0CE22906" w14:textId="77777777" w:rsidR="00506A40" w:rsidRPr="003079B6" w:rsidRDefault="00506A40" w:rsidP="001E5E8F">
            <w:pPr>
              <w:pStyle w:val="Normal6a"/>
            </w:pPr>
            <w:r w:rsidRPr="003079B6">
              <w:t>26.</w:t>
            </w:r>
            <w:r w:rsidRPr="003079B6">
              <w:tab/>
              <w:t xml:space="preserve">condamnă adoptarea de către unele state membre de legi, politici și practici care subminează protecția eficace a </w:t>
            </w:r>
            <w:r w:rsidRPr="003079B6">
              <w:rPr>
                <w:b/>
                <w:bCs/>
                <w:i/>
                <w:iCs/>
              </w:rPr>
              <w:t>drepturilor fundamentale în cazul refugiaților, al solicitanților de azil și al migranților, pe uscat și pe mare;</w:t>
            </w:r>
            <w:r w:rsidRPr="003079B6">
              <w:rPr>
                <w:b/>
                <w:i/>
              </w:rPr>
              <w:t xml:space="preserve"> </w:t>
            </w:r>
            <w:r w:rsidRPr="003079B6">
              <w:rPr>
                <w:b/>
                <w:bCs/>
                <w:i/>
                <w:iCs/>
              </w:rPr>
              <w:t>invită Comisia și statele membre 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r w:rsidRPr="003079B6">
              <w:t>;</w:t>
            </w:r>
          </w:p>
        </w:tc>
        <w:tc>
          <w:tcPr>
            <w:tcW w:w="4876" w:type="dxa"/>
            <w:tcBorders>
              <w:top w:val="nil"/>
              <w:left w:val="nil"/>
              <w:bottom w:val="nil"/>
              <w:right w:val="nil"/>
            </w:tcBorders>
          </w:tcPr>
          <w:p w14:paraId="5B4C8506" w14:textId="77777777" w:rsidR="00506A40" w:rsidRPr="003079B6" w:rsidRDefault="00506A40" w:rsidP="001E5E8F">
            <w:pPr>
              <w:pStyle w:val="Normal6a"/>
            </w:pPr>
            <w:r w:rsidRPr="003079B6">
              <w:t>26.</w:t>
            </w:r>
            <w:r w:rsidRPr="003079B6">
              <w:tab/>
              <w:t xml:space="preserve">condamnă adoptarea de către unele state membre de legi, politici și practici care subminează protecția eficace a </w:t>
            </w:r>
            <w:r w:rsidRPr="003079B6">
              <w:rPr>
                <w:b/>
                <w:bCs/>
                <w:i/>
                <w:iCs/>
              </w:rPr>
              <w:t>propriilor cetățeni prin adoptarea unei abordări frivole față de migrația ilegală</w:t>
            </w:r>
            <w:r w:rsidRPr="003079B6">
              <w:t>;</w:t>
            </w:r>
          </w:p>
        </w:tc>
      </w:tr>
    </w:tbl>
    <w:p w14:paraId="631F2F7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E6D961E" w14:textId="77777777" w:rsidR="00506A40" w:rsidRPr="003079B6" w:rsidRDefault="00506A40" w:rsidP="00506A40">
      <w:r w:rsidRPr="003079B6">
        <w:rPr>
          <w:rStyle w:val="HideTWBExt"/>
        </w:rPr>
        <w:t>&lt;/Amend&gt;</w:t>
      </w:r>
    </w:p>
    <w:p w14:paraId="3EF9DFE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539</w:t>
      </w:r>
      <w:r w:rsidRPr="003079B6">
        <w:rPr>
          <w:rStyle w:val="HideTWBExt"/>
          <w:b w:val="0"/>
        </w:rPr>
        <w:t>&lt;/NumAm&gt;</w:t>
      </w:r>
    </w:p>
    <w:p w14:paraId="130EC0CA"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806B723" w14:textId="77777777" w:rsidR="00506A40" w:rsidRPr="003079B6" w:rsidRDefault="00506A40" w:rsidP="00506A40">
      <w:pPr>
        <w:pStyle w:val="NormalBold"/>
      </w:pPr>
      <w:r w:rsidRPr="003079B6">
        <w:rPr>
          <w:rStyle w:val="HideTWBExt"/>
          <w:b w:val="0"/>
        </w:rPr>
        <w:t>&lt;/RepeatBlock-By&gt;</w:t>
      </w:r>
    </w:p>
    <w:p w14:paraId="74AC849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9669A20"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3442490" w14:textId="77777777" w:rsidTr="001E5E8F">
        <w:trPr>
          <w:trHeight w:hRule="exact" w:val="240"/>
          <w:jc w:val="center"/>
        </w:trPr>
        <w:tc>
          <w:tcPr>
            <w:tcW w:w="9752" w:type="dxa"/>
            <w:gridSpan w:val="2"/>
            <w:tcBorders>
              <w:top w:val="nil"/>
              <w:left w:val="nil"/>
              <w:bottom w:val="nil"/>
              <w:right w:val="nil"/>
            </w:tcBorders>
          </w:tcPr>
          <w:p w14:paraId="10338363" w14:textId="77777777" w:rsidR="00506A40" w:rsidRPr="003079B6" w:rsidRDefault="00506A40" w:rsidP="001E5E8F"/>
        </w:tc>
      </w:tr>
      <w:tr w:rsidR="00B42CF2" w:rsidRPr="003079B6" w14:paraId="7E6260F5" w14:textId="77777777" w:rsidTr="001E5E8F">
        <w:trPr>
          <w:trHeight w:val="240"/>
          <w:jc w:val="center"/>
        </w:trPr>
        <w:tc>
          <w:tcPr>
            <w:tcW w:w="4876" w:type="dxa"/>
            <w:tcBorders>
              <w:top w:val="nil"/>
              <w:left w:val="nil"/>
              <w:bottom w:val="nil"/>
              <w:right w:val="nil"/>
            </w:tcBorders>
          </w:tcPr>
          <w:p w14:paraId="083B799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CB53295" w14:textId="77777777" w:rsidR="00506A40" w:rsidRPr="003079B6" w:rsidRDefault="00506A40" w:rsidP="001E5E8F">
            <w:pPr>
              <w:pStyle w:val="AmColumnHeading"/>
            </w:pPr>
            <w:r w:rsidRPr="003079B6">
              <w:t>Amendamentul</w:t>
            </w:r>
          </w:p>
        </w:tc>
      </w:tr>
      <w:tr w:rsidR="00B42CF2" w:rsidRPr="003079B6" w14:paraId="3E49958A" w14:textId="77777777" w:rsidTr="001E5E8F">
        <w:trPr>
          <w:jc w:val="center"/>
        </w:trPr>
        <w:tc>
          <w:tcPr>
            <w:tcW w:w="4876" w:type="dxa"/>
            <w:tcBorders>
              <w:top w:val="nil"/>
              <w:left w:val="nil"/>
              <w:bottom w:val="nil"/>
              <w:right w:val="nil"/>
            </w:tcBorders>
          </w:tcPr>
          <w:p w14:paraId="1F2E8753" w14:textId="77777777" w:rsidR="00506A40" w:rsidRPr="003079B6" w:rsidRDefault="00506A40" w:rsidP="001E5E8F">
            <w:pPr>
              <w:pStyle w:val="Normal6a"/>
            </w:pPr>
            <w:r w:rsidRPr="003079B6">
              <w:t>26.</w:t>
            </w:r>
            <w:r w:rsidRPr="003079B6">
              <w:tab/>
            </w:r>
            <w:r w:rsidRPr="003079B6">
              <w:rPr>
                <w:b/>
                <w:i/>
              </w:rPr>
              <w:t>condamnă adoptarea de către unele state membre de legi, politici și practici care subminează protecția eficace a drepturilor fundamentale în cazul refugiaților, al solicitanților de azil și al migranților, pe uscat și pe mare;</w:t>
            </w:r>
            <w:r w:rsidRPr="003079B6">
              <w:t xml:space="preserve"> </w:t>
            </w:r>
            <w:r w:rsidRPr="003079B6">
              <w:rPr>
                <w:b/>
                <w:bCs/>
                <w:i/>
                <w:iCs/>
              </w:rPr>
              <w:t>invită Comisia și statele membre 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p>
        </w:tc>
        <w:tc>
          <w:tcPr>
            <w:tcW w:w="4876" w:type="dxa"/>
            <w:tcBorders>
              <w:top w:val="nil"/>
              <w:left w:val="nil"/>
              <w:bottom w:val="nil"/>
              <w:right w:val="nil"/>
            </w:tcBorders>
          </w:tcPr>
          <w:p w14:paraId="570A396B" w14:textId="77777777" w:rsidR="00506A40" w:rsidRPr="003079B6" w:rsidRDefault="00506A40" w:rsidP="001E5E8F">
            <w:pPr>
              <w:pStyle w:val="Normal6a"/>
            </w:pPr>
            <w:r w:rsidRPr="003079B6">
              <w:t>26.</w:t>
            </w:r>
            <w:r w:rsidRPr="003079B6">
              <w:tab/>
            </w:r>
            <w:r w:rsidRPr="003079B6">
              <w:rPr>
                <w:b/>
                <w:bCs/>
                <w:i/>
                <w:iCs/>
              </w:rPr>
              <w:t>accentuează că afluxul în Europa de migranți care nu respectă principiile egalității și democrației reprezintă un pericol grav pentru femeile și persoanele care aparțin minorităților sexuale și, în sens larg, pentru democrațiile europene;</w:t>
            </w:r>
          </w:p>
        </w:tc>
      </w:tr>
    </w:tbl>
    <w:p w14:paraId="27FA968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36E09F1" w14:textId="77777777" w:rsidR="00506A40" w:rsidRPr="003079B6" w:rsidRDefault="00506A40" w:rsidP="00506A40">
      <w:r w:rsidRPr="003079B6">
        <w:rPr>
          <w:rStyle w:val="HideTWBExt"/>
        </w:rPr>
        <w:t>&lt;/Amend&gt;</w:t>
      </w:r>
    </w:p>
    <w:p w14:paraId="03EA063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540</w:t>
      </w:r>
      <w:r w:rsidRPr="003079B6">
        <w:rPr>
          <w:rStyle w:val="HideTWBExt"/>
          <w:b w:val="0"/>
        </w:rPr>
        <w:t>&lt;/NumAm&gt;</w:t>
      </w:r>
    </w:p>
    <w:p w14:paraId="43FC2858"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3BA487B1" w14:textId="77777777" w:rsidR="00506A40" w:rsidRPr="003079B6" w:rsidRDefault="00506A40" w:rsidP="00506A40">
      <w:pPr>
        <w:pStyle w:val="NormalBold"/>
      </w:pPr>
      <w:r w:rsidRPr="003079B6">
        <w:rPr>
          <w:rStyle w:val="HideTWBExt"/>
          <w:b w:val="0"/>
        </w:rPr>
        <w:t>&lt;/RepeatBlock-By&gt;</w:t>
      </w:r>
    </w:p>
    <w:p w14:paraId="31F6755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7000429"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2E80EE2" w14:textId="77777777" w:rsidTr="001E5E8F">
        <w:trPr>
          <w:trHeight w:hRule="exact" w:val="240"/>
          <w:jc w:val="center"/>
        </w:trPr>
        <w:tc>
          <w:tcPr>
            <w:tcW w:w="9752" w:type="dxa"/>
            <w:gridSpan w:val="2"/>
            <w:tcBorders>
              <w:top w:val="nil"/>
              <w:left w:val="nil"/>
              <w:bottom w:val="nil"/>
              <w:right w:val="nil"/>
            </w:tcBorders>
          </w:tcPr>
          <w:p w14:paraId="36AC8145" w14:textId="77777777" w:rsidR="00506A40" w:rsidRPr="003079B6" w:rsidRDefault="00506A40" w:rsidP="001E5E8F"/>
        </w:tc>
      </w:tr>
      <w:tr w:rsidR="00B42CF2" w:rsidRPr="003079B6" w14:paraId="00AAD3EC" w14:textId="77777777" w:rsidTr="001E5E8F">
        <w:trPr>
          <w:trHeight w:val="240"/>
          <w:jc w:val="center"/>
        </w:trPr>
        <w:tc>
          <w:tcPr>
            <w:tcW w:w="4876" w:type="dxa"/>
            <w:tcBorders>
              <w:top w:val="nil"/>
              <w:left w:val="nil"/>
              <w:bottom w:val="nil"/>
              <w:right w:val="nil"/>
            </w:tcBorders>
          </w:tcPr>
          <w:p w14:paraId="6B8FAD4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F7209D" w14:textId="77777777" w:rsidR="00506A40" w:rsidRPr="003079B6" w:rsidRDefault="00506A40" w:rsidP="001E5E8F">
            <w:pPr>
              <w:pStyle w:val="AmColumnHeading"/>
            </w:pPr>
            <w:r w:rsidRPr="003079B6">
              <w:t>Amendamentul</w:t>
            </w:r>
          </w:p>
        </w:tc>
      </w:tr>
      <w:tr w:rsidR="00B42CF2" w:rsidRPr="003079B6" w14:paraId="7369851A" w14:textId="77777777" w:rsidTr="001E5E8F">
        <w:trPr>
          <w:jc w:val="center"/>
        </w:trPr>
        <w:tc>
          <w:tcPr>
            <w:tcW w:w="4876" w:type="dxa"/>
            <w:tcBorders>
              <w:top w:val="nil"/>
              <w:left w:val="nil"/>
              <w:bottom w:val="nil"/>
              <w:right w:val="nil"/>
            </w:tcBorders>
          </w:tcPr>
          <w:p w14:paraId="3490B0A5" w14:textId="77777777" w:rsidR="00506A40" w:rsidRPr="003079B6" w:rsidRDefault="00506A40" w:rsidP="001E5E8F">
            <w:pPr>
              <w:pStyle w:val="Normal6a"/>
            </w:pPr>
            <w:r w:rsidRPr="003079B6">
              <w:t>26.</w:t>
            </w:r>
            <w:r w:rsidRPr="003079B6">
              <w:tab/>
            </w:r>
            <w:r w:rsidRPr="003079B6">
              <w:rPr>
                <w:b/>
                <w:bCs/>
                <w:i/>
                <w:iCs/>
              </w:rPr>
              <w:t xml:space="preserve">condamnă adoptarea de către unele state </w:t>
            </w:r>
            <w:r w:rsidRPr="003079B6">
              <w:t>membre</w:t>
            </w:r>
            <w:r w:rsidRPr="003079B6">
              <w:rPr>
                <w:b/>
                <w:bCs/>
                <w:i/>
                <w:iCs/>
              </w:rPr>
              <w:t xml:space="preserve"> de</w:t>
            </w:r>
            <w:r w:rsidRPr="003079B6">
              <w:t xml:space="preserve"> legi, politici și practici </w:t>
            </w:r>
            <w:r w:rsidRPr="003079B6">
              <w:rPr>
                <w:b/>
                <w:bCs/>
                <w:i/>
                <w:iCs/>
              </w:rPr>
              <w:t xml:space="preserve">care subminează </w:t>
            </w:r>
            <w:r w:rsidRPr="003079B6">
              <w:t>protecția</w:t>
            </w:r>
            <w:r w:rsidRPr="003079B6">
              <w:rPr>
                <w:b/>
                <w:bCs/>
                <w:i/>
                <w:iCs/>
              </w:rPr>
              <w:t xml:space="preserve"> eficace a drepturilor fundamentale în cazul refugiaților, al solicitanților de azil și al migranților, pe uscat și pe mare</w:t>
            </w:r>
            <w:r w:rsidRPr="003079B6">
              <w:t xml:space="preserve">; </w:t>
            </w:r>
            <w:r w:rsidRPr="003079B6">
              <w:rPr>
                <w:b/>
                <w:bCs/>
                <w:i/>
                <w:iCs/>
              </w:rPr>
              <w:t xml:space="preserve">invită Comisia și statele </w:t>
            </w:r>
            <w:r w:rsidRPr="003079B6">
              <w:t xml:space="preserve">membre </w:t>
            </w:r>
            <w:r w:rsidRPr="003079B6">
              <w:rPr>
                <w:b/>
                <w:bCs/>
                <w:i/>
                <w:iCs/>
              </w:rPr>
              <w:t>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r w:rsidRPr="003079B6">
              <w:t>;</w:t>
            </w:r>
          </w:p>
        </w:tc>
        <w:tc>
          <w:tcPr>
            <w:tcW w:w="4876" w:type="dxa"/>
            <w:tcBorders>
              <w:top w:val="nil"/>
              <w:left w:val="nil"/>
              <w:bottom w:val="nil"/>
              <w:right w:val="nil"/>
            </w:tcBorders>
          </w:tcPr>
          <w:p w14:paraId="2DD58559" w14:textId="77777777" w:rsidR="00506A40" w:rsidRPr="003079B6" w:rsidRDefault="00506A40" w:rsidP="001E5E8F">
            <w:pPr>
              <w:pStyle w:val="Normal6a"/>
            </w:pPr>
            <w:r w:rsidRPr="003079B6">
              <w:t>26.</w:t>
            </w:r>
            <w:r w:rsidRPr="003079B6">
              <w:tab/>
            </w:r>
            <w:r w:rsidRPr="003079B6">
              <w:rPr>
                <w:b/>
                <w:bCs/>
                <w:i/>
                <w:iCs/>
              </w:rPr>
              <w:t xml:space="preserve">subliniază că statele </w:t>
            </w:r>
            <w:r w:rsidRPr="003079B6">
              <w:t>membre</w:t>
            </w:r>
            <w:r w:rsidRPr="003079B6">
              <w:rPr>
                <w:b/>
                <w:bCs/>
                <w:i/>
                <w:iCs/>
              </w:rPr>
              <w:t xml:space="preserve"> au dreptul și obligația de a aplica </w:t>
            </w:r>
            <w:r w:rsidRPr="003079B6">
              <w:t>legi, politici și practici</w:t>
            </w:r>
            <w:r w:rsidRPr="003079B6">
              <w:rPr>
                <w:b/>
                <w:bCs/>
                <w:i/>
                <w:iCs/>
              </w:rPr>
              <w:t xml:space="preserve"> legate de </w:t>
            </w:r>
            <w:r w:rsidRPr="003079B6">
              <w:t>protecția</w:t>
            </w:r>
            <w:r w:rsidRPr="003079B6">
              <w:rPr>
                <w:b/>
                <w:bCs/>
                <w:i/>
                <w:iCs/>
              </w:rPr>
              <w:t xml:space="preserve"> frontierelor, care sunt esențiale pentru a asigura siguranța publică, în special în contextul instrumentalizării migrației de către Moscova și Minsk, care se manifestă și în utilizarea deliberată a violenței împotriva polițiștilor de frontieră, inclusiv în amenințări la adresa vieții și sănătății lor</w:t>
            </w:r>
            <w:r w:rsidRPr="003079B6">
              <w:t xml:space="preserve">; </w:t>
            </w:r>
            <w:r w:rsidRPr="003079B6">
              <w:rPr>
                <w:b/>
                <w:bCs/>
                <w:i/>
                <w:iCs/>
              </w:rPr>
              <w:t xml:space="preserve">ia act de faptul că evaluarea acțiunilor statelor </w:t>
            </w:r>
            <w:r w:rsidRPr="003079B6">
              <w:t>membre</w:t>
            </w:r>
            <w:r w:rsidRPr="003079B6">
              <w:rPr>
                <w:b/>
                <w:bCs/>
                <w:i/>
                <w:iCs/>
              </w:rPr>
              <w:t xml:space="preserve"> ignoră adesea provocările reale pe care le implică migrația în masă și activitatea infracțională legată de traficul de ființe umane</w:t>
            </w:r>
            <w:r w:rsidRPr="003079B6">
              <w:t xml:space="preserve">; </w:t>
            </w:r>
            <w:r w:rsidRPr="003079B6">
              <w:rPr>
                <w:b/>
                <w:bCs/>
                <w:i/>
                <w:iCs/>
              </w:rPr>
              <w:t>accentuează că politica UE în domeniul migrației trebuie să respecte deciziile suverane ale țărilor în legătură cu gestionarea frontierelor lor, fără relocare forțată și fără limite impuse dreptului țărilor de a-și stabili propria politică în domeniul migrației;</w:t>
            </w:r>
          </w:p>
        </w:tc>
      </w:tr>
    </w:tbl>
    <w:p w14:paraId="32242FD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14D2BCB" w14:textId="77777777" w:rsidR="00506A40" w:rsidRPr="003079B6" w:rsidRDefault="00506A40" w:rsidP="00506A40">
      <w:r w:rsidRPr="003079B6">
        <w:rPr>
          <w:rStyle w:val="HideTWBExt"/>
        </w:rPr>
        <w:t>&lt;/Amend&gt;</w:t>
      </w:r>
    </w:p>
    <w:p w14:paraId="1BA5302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541</w:t>
      </w:r>
      <w:r w:rsidRPr="003079B6">
        <w:rPr>
          <w:rStyle w:val="HideTWBExt"/>
          <w:b w:val="0"/>
        </w:rPr>
        <w:t>&lt;/NumAm&gt;</w:t>
      </w:r>
    </w:p>
    <w:p w14:paraId="2B35AB0D"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44EFEBDD" w14:textId="77777777" w:rsidR="00506A40" w:rsidRPr="003079B6" w:rsidRDefault="00506A40" w:rsidP="00506A40">
      <w:pPr>
        <w:pStyle w:val="NormalBold"/>
      </w:pPr>
      <w:r w:rsidRPr="003079B6">
        <w:rPr>
          <w:rStyle w:val="HideTWBExt"/>
          <w:b w:val="0"/>
        </w:rPr>
        <w:t>&lt;/RepeatBlock-By&gt;</w:t>
      </w:r>
    </w:p>
    <w:p w14:paraId="4338447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0A7787F"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47DECBD" w14:textId="77777777" w:rsidTr="001E5E8F">
        <w:trPr>
          <w:trHeight w:hRule="exact" w:val="240"/>
          <w:jc w:val="center"/>
        </w:trPr>
        <w:tc>
          <w:tcPr>
            <w:tcW w:w="9752" w:type="dxa"/>
            <w:gridSpan w:val="2"/>
            <w:tcBorders>
              <w:top w:val="nil"/>
              <w:left w:val="nil"/>
              <w:bottom w:val="nil"/>
              <w:right w:val="nil"/>
            </w:tcBorders>
          </w:tcPr>
          <w:p w14:paraId="13C6963A" w14:textId="77777777" w:rsidR="00506A40" w:rsidRPr="003079B6" w:rsidRDefault="00506A40" w:rsidP="001E5E8F"/>
        </w:tc>
      </w:tr>
      <w:tr w:rsidR="00B42CF2" w:rsidRPr="003079B6" w14:paraId="0F8EA3EA" w14:textId="77777777" w:rsidTr="001E5E8F">
        <w:trPr>
          <w:trHeight w:val="240"/>
          <w:jc w:val="center"/>
        </w:trPr>
        <w:tc>
          <w:tcPr>
            <w:tcW w:w="4876" w:type="dxa"/>
            <w:tcBorders>
              <w:top w:val="nil"/>
              <w:left w:val="nil"/>
              <w:bottom w:val="nil"/>
              <w:right w:val="nil"/>
            </w:tcBorders>
          </w:tcPr>
          <w:p w14:paraId="2DEFD4F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4C909ED" w14:textId="77777777" w:rsidR="00506A40" w:rsidRPr="003079B6" w:rsidRDefault="00506A40" w:rsidP="001E5E8F">
            <w:pPr>
              <w:pStyle w:val="AmColumnHeading"/>
            </w:pPr>
            <w:r w:rsidRPr="003079B6">
              <w:t>Amendamentul</w:t>
            </w:r>
          </w:p>
        </w:tc>
      </w:tr>
      <w:tr w:rsidR="00B42CF2" w:rsidRPr="003079B6" w14:paraId="49F1FD13" w14:textId="77777777" w:rsidTr="001E5E8F">
        <w:trPr>
          <w:jc w:val="center"/>
        </w:trPr>
        <w:tc>
          <w:tcPr>
            <w:tcW w:w="4876" w:type="dxa"/>
            <w:tcBorders>
              <w:top w:val="nil"/>
              <w:left w:val="nil"/>
              <w:bottom w:val="nil"/>
              <w:right w:val="nil"/>
            </w:tcBorders>
          </w:tcPr>
          <w:p w14:paraId="6E33012D" w14:textId="77777777" w:rsidR="00506A40" w:rsidRPr="003079B6" w:rsidRDefault="00506A40" w:rsidP="001E5E8F">
            <w:pPr>
              <w:pStyle w:val="Normal6a"/>
            </w:pPr>
            <w:r w:rsidRPr="003079B6">
              <w:t>26.</w:t>
            </w:r>
            <w:r w:rsidRPr="003079B6">
              <w:tab/>
            </w:r>
            <w:r w:rsidRPr="003079B6">
              <w:rPr>
                <w:b/>
                <w:bCs/>
                <w:i/>
                <w:iCs/>
              </w:rPr>
              <w:t>condamnă</w:t>
            </w:r>
            <w:r w:rsidRPr="003079B6">
              <w:t xml:space="preserve"> adoptarea de către unele state membre de legi, politici și practici care</w:t>
            </w:r>
            <w:r w:rsidRPr="003079B6">
              <w:rPr>
                <w:b/>
                <w:bCs/>
                <w:i/>
                <w:iCs/>
              </w:rPr>
              <w:t xml:space="preserve"> subminează protecția eficace a drepturilor fundamentale în cazul refugiaților, al solicitanților de azil și al migranților, pe uscat și pe mare</w:t>
            </w:r>
            <w:r w:rsidRPr="003079B6">
              <w:t xml:space="preserve">; </w:t>
            </w:r>
            <w:r w:rsidRPr="003079B6">
              <w:rPr>
                <w:b/>
                <w:i/>
              </w:rPr>
              <w:t>invită Comisia și statele membre 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p>
        </w:tc>
        <w:tc>
          <w:tcPr>
            <w:tcW w:w="4876" w:type="dxa"/>
            <w:tcBorders>
              <w:top w:val="nil"/>
              <w:left w:val="nil"/>
              <w:bottom w:val="nil"/>
              <w:right w:val="nil"/>
            </w:tcBorders>
          </w:tcPr>
          <w:p w14:paraId="35C10BE4" w14:textId="77777777" w:rsidR="00506A40" w:rsidRPr="003079B6" w:rsidRDefault="00506A40" w:rsidP="001E5E8F">
            <w:pPr>
              <w:pStyle w:val="Normal6a"/>
            </w:pPr>
            <w:r w:rsidRPr="003079B6">
              <w:t>26.</w:t>
            </w:r>
            <w:r w:rsidRPr="003079B6">
              <w:tab/>
            </w:r>
            <w:r w:rsidRPr="003079B6">
              <w:rPr>
                <w:b/>
                <w:bCs/>
                <w:i/>
                <w:iCs/>
              </w:rPr>
              <w:t>salută</w:t>
            </w:r>
            <w:r w:rsidRPr="003079B6">
              <w:t xml:space="preserve"> adoptarea de către unele state membre de legi, politici și practici care</w:t>
            </w:r>
            <w:r w:rsidRPr="003079B6">
              <w:rPr>
                <w:b/>
                <w:bCs/>
                <w:i/>
                <w:iCs/>
              </w:rPr>
              <w:t xml:space="preserve"> vizează reducerea fluxurilor migratorii nereglementate către teritoriul european și restabilirea controlului efectiv al frontierelor externe, asigurând în același timp respectarea obligațiilor legale aplicabile</w:t>
            </w:r>
            <w:r w:rsidRPr="003079B6">
              <w:t>;</w:t>
            </w:r>
          </w:p>
        </w:tc>
      </w:tr>
    </w:tbl>
    <w:p w14:paraId="6386942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CEF46C2" w14:textId="77777777" w:rsidR="00506A40" w:rsidRPr="003079B6" w:rsidRDefault="00506A40" w:rsidP="00506A40">
      <w:r w:rsidRPr="003079B6">
        <w:rPr>
          <w:rStyle w:val="HideTWBExt"/>
        </w:rPr>
        <w:t>&lt;/Amend&gt;</w:t>
      </w:r>
    </w:p>
    <w:p w14:paraId="279E0AD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542</w:t>
      </w:r>
      <w:r w:rsidRPr="003079B6">
        <w:rPr>
          <w:rStyle w:val="HideTWBExt"/>
          <w:b w:val="0"/>
        </w:rPr>
        <w:t>&lt;/NumAm&gt;</w:t>
      </w:r>
    </w:p>
    <w:p w14:paraId="75136AD7"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04F6C0E8" w14:textId="77777777" w:rsidR="00506A40" w:rsidRPr="003079B6" w:rsidRDefault="00506A40" w:rsidP="00506A40">
      <w:pPr>
        <w:pStyle w:val="NormalBold"/>
      </w:pPr>
      <w:r w:rsidRPr="003079B6">
        <w:rPr>
          <w:rStyle w:val="HideTWBExt"/>
          <w:b w:val="0"/>
        </w:rPr>
        <w:t>&lt;/RepeatBlock-By&gt;</w:t>
      </w:r>
    </w:p>
    <w:p w14:paraId="09532F1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7416E26"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6AE8ADF" w14:textId="77777777" w:rsidTr="001E5E8F">
        <w:trPr>
          <w:trHeight w:hRule="exact" w:val="240"/>
          <w:jc w:val="center"/>
        </w:trPr>
        <w:tc>
          <w:tcPr>
            <w:tcW w:w="9752" w:type="dxa"/>
            <w:gridSpan w:val="2"/>
            <w:tcBorders>
              <w:top w:val="nil"/>
              <w:left w:val="nil"/>
              <w:bottom w:val="nil"/>
              <w:right w:val="nil"/>
            </w:tcBorders>
          </w:tcPr>
          <w:p w14:paraId="042B92E2" w14:textId="77777777" w:rsidR="00506A40" w:rsidRPr="003079B6" w:rsidRDefault="00506A40" w:rsidP="001E5E8F"/>
        </w:tc>
      </w:tr>
      <w:tr w:rsidR="00B42CF2" w:rsidRPr="003079B6" w14:paraId="7CA40845" w14:textId="77777777" w:rsidTr="001E5E8F">
        <w:trPr>
          <w:trHeight w:val="240"/>
          <w:jc w:val="center"/>
        </w:trPr>
        <w:tc>
          <w:tcPr>
            <w:tcW w:w="4876" w:type="dxa"/>
            <w:tcBorders>
              <w:top w:val="nil"/>
              <w:left w:val="nil"/>
              <w:bottom w:val="nil"/>
              <w:right w:val="nil"/>
            </w:tcBorders>
          </w:tcPr>
          <w:p w14:paraId="41124B4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5DEBA75" w14:textId="77777777" w:rsidR="00506A40" w:rsidRPr="003079B6" w:rsidRDefault="00506A40" w:rsidP="001E5E8F">
            <w:pPr>
              <w:pStyle w:val="AmColumnHeading"/>
            </w:pPr>
            <w:r w:rsidRPr="003079B6">
              <w:t>Amendamentul</w:t>
            </w:r>
          </w:p>
        </w:tc>
      </w:tr>
      <w:tr w:rsidR="00B42CF2" w:rsidRPr="003079B6" w14:paraId="3C626104" w14:textId="77777777" w:rsidTr="001E5E8F">
        <w:trPr>
          <w:jc w:val="center"/>
        </w:trPr>
        <w:tc>
          <w:tcPr>
            <w:tcW w:w="4876" w:type="dxa"/>
            <w:tcBorders>
              <w:top w:val="nil"/>
              <w:left w:val="nil"/>
              <w:bottom w:val="nil"/>
              <w:right w:val="nil"/>
            </w:tcBorders>
          </w:tcPr>
          <w:p w14:paraId="3BDE4351" w14:textId="77777777" w:rsidR="00506A40" w:rsidRPr="003079B6" w:rsidRDefault="00506A40" w:rsidP="001E5E8F">
            <w:pPr>
              <w:pStyle w:val="Normal6a"/>
            </w:pPr>
            <w:r w:rsidRPr="003079B6">
              <w:t>26.</w:t>
            </w:r>
            <w:r w:rsidRPr="003079B6">
              <w:tab/>
            </w:r>
            <w:r w:rsidRPr="003079B6">
              <w:rPr>
                <w:b/>
                <w:bCs/>
                <w:i/>
                <w:iCs/>
              </w:rPr>
              <w:t xml:space="preserve">condamnă adoptarea de către unele state </w:t>
            </w:r>
            <w:r w:rsidRPr="003079B6">
              <w:t>membre</w:t>
            </w:r>
            <w:r w:rsidRPr="003079B6">
              <w:rPr>
                <w:b/>
                <w:bCs/>
                <w:i/>
                <w:iCs/>
              </w:rPr>
              <w:t xml:space="preserve"> de legi, politici și practici care subminează</w:t>
            </w:r>
            <w:r w:rsidRPr="003079B6">
              <w:t xml:space="preserve"> protecția </w:t>
            </w:r>
            <w:r w:rsidRPr="003079B6">
              <w:rPr>
                <w:b/>
                <w:bCs/>
                <w:i/>
                <w:iCs/>
              </w:rPr>
              <w:t>eficace a</w:t>
            </w:r>
            <w:r w:rsidRPr="003079B6">
              <w:t xml:space="preserve"> drepturilor fundamentale </w:t>
            </w:r>
            <w:r w:rsidRPr="003079B6">
              <w:rPr>
                <w:b/>
                <w:bCs/>
                <w:i/>
                <w:iCs/>
              </w:rPr>
              <w:t>în cazul refugiaților, al solicitanților de azil și al migranților, pe uscat și pe mare;</w:t>
            </w:r>
            <w:r w:rsidRPr="003079B6">
              <w:t xml:space="preserve"> </w:t>
            </w:r>
            <w:r w:rsidRPr="003079B6">
              <w:rPr>
                <w:b/>
                <w:bCs/>
                <w:i/>
                <w:iCs/>
              </w:rPr>
              <w:t>invită Comisia și statele membre 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w:t>
            </w:r>
            <w:r w:rsidRPr="003079B6">
              <w:t xml:space="preserve"> la protecție internațională;</w:t>
            </w:r>
          </w:p>
        </w:tc>
        <w:tc>
          <w:tcPr>
            <w:tcW w:w="4876" w:type="dxa"/>
            <w:tcBorders>
              <w:top w:val="nil"/>
              <w:left w:val="nil"/>
              <w:bottom w:val="nil"/>
              <w:right w:val="nil"/>
            </w:tcBorders>
          </w:tcPr>
          <w:p w14:paraId="58C944D4" w14:textId="77777777" w:rsidR="00506A40" w:rsidRPr="003079B6" w:rsidRDefault="00506A40" w:rsidP="001E5E8F">
            <w:pPr>
              <w:pStyle w:val="Normal6a"/>
            </w:pPr>
            <w:r w:rsidRPr="003079B6">
              <w:t>26.</w:t>
            </w:r>
            <w:r w:rsidRPr="003079B6">
              <w:tab/>
            </w:r>
            <w:r w:rsidRPr="003079B6">
              <w:rPr>
                <w:b/>
                <w:bCs/>
                <w:i/>
                <w:iCs/>
              </w:rPr>
              <w:t xml:space="preserve">recunoaște că statele </w:t>
            </w:r>
            <w:r w:rsidRPr="003079B6">
              <w:t>membre</w:t>
            </w:r>
            <w:r w:rsidRPr="003079B6">
              <w:rPr>
                <w:b/>
                <w:bCs/>
                <w:i/>
                <w:iCs/>
              </w:rPr>
              <w:t xml:space="preserve"> au responsabilitatea de a asigura atât </w:t>
            </w:r>
            <w:r w:rsidRPr="003079B6">
              <w:t xml:space="preserve">protecția drepturilor fundamentale </w:t>
            </w:r>
            <w:r w:rsidRPr="003079B6">
              <w:rPr>
                <w:b/>
                <w:bCs/>
                <w:i/>
                <w:iCs/>
              </w:rPr>
              <w:t xml:space="preserve">ale celor care au dreptul </w:t>
            </w:r>
            <w:r w:rsidRPr="003079B6">
              <w:t>la protecție internațională</w:t>
            </w:r>
            <w:r w:rsidRPr="003079B6">
              <w:rPr>
                <w:b/>
                <w:bCs/>
                <w:i/>
                <w:iCs/>
              </w:rPr>
              <w:t>, cât și apărarea efectivă a frontierelor lor;</w:t>
            </w:r>
            <w:r w:rsidRPr="003079B6">
              <w:t xml:space="preserve"> </w:t>
            </w:r>
            <w:r w:rsidRPr="003079B6">
              <w:rPr>
                <w:b/>
                <w:i/>
              </w:rPr>
              <w:t>subliniază că combaterea imigrației ilegale și a rețelelor de introducere ilegală este o condiție prealabilă pentru accesul legal și sigur la azil</w:t>
            </w:r>
            <w:r w:rsidRPr="003079B6">
              <w:t>;</w:t>
            </w:r>
          </w:p>
        </w:tc>
      </w:tr>
    </w:tbl>
    <w:p w14:paraId="2530B4C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58947728" w14:textId="77777777" w:rsidR="00506A40" w:rsidRPr="003079B6" w:rsidRDefault="00506A40" w:rsidP="00506A40">
      <w:r w:rsidRPr="003079B6">
        <w:rPr>
          <w:rStyle w:val="HideTWBExt"/>
        </w:rPr>
        <w:t>&lt;/Amend&gt;</w:t>
      </w:r>
    </w:p>
    <w:p w14:paraId="70BE807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543</w:t>
      </w:r>
      <w:r w:rsidRPr="003079B6">
        <w:rPr>
          <w:rStyle w:val="HideTWBExt"/>
          <w:b w:val="0"/>
        </w:rPr>
        <w:t>&lt;/NumAm&gt;</w:t>
      </w:r>
    </w:p>
    <w:p w14:paraId="57546B31"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5CA115BC" w14:textId="77777777" w:rsidR="00506A40" w:rsidRPr="003079B6" w:rsidRDefault="00506A40" w:rsidP="00506A40">
      <w:pPr>
        <w:pStyle w:val="NormalBold"/>
      </w:pPr>
      <w:r w:rsidRPr="003079B6">
        <w:rPr>
          <w:rStyle w:val="HideTWBExt"/>
          <w:b w:val="0"/>
        </w:rPr>
        <w:t>&lt;/RepeatBlock-By&gt;</w:t>
      </w:r>
    </w:p>
    <w:p w14:paraId="2ACBAC7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2A3D234"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6BE15AF" w14:textId="77777777" w:rsidTr="001E5E8F">
        <w:trPr>
          <w:trHeight w:hRule="exact" w:val="240"/>
          <w:jc w:val="center"/>
        </w:trPr>
        <w:tc>
          <w:tcPr>
            <w:tcW w:w="9752" w:type="dxa"/>
            <w:gridSpan w:val="2"/>
            <w:tcBorders>
              <w:top w:val="nil"/>
              <w:left w:val="nil"/>
              <w:bottom w:val="nil"/>
              <w:right w:val="nil"/>
            </w:tcBorders>
          </w:tcPr>
          <w:p w14:paraId="41C3FC97" w14:textId="77777777" w:rsidR="00506A40" w:rsidRPr="003079B6" w:rsidRDefault="00506A40" w:rsidP="001E5E8F"/>
        </w:tc>
      </w:tr>
      <w:tr w:rsidR="00B42CF2" w:rsidRPr="003079B6" w14:paraId="2D7315A2" w14:textId="77777777" w:rsidTr="001E5E8F">
        <w:trPr>
          <w:trHeight w:val="240"/>
          <w:jc w:val="center"/>
        </w:trPr>
        <w:tc>
          <w:tcPr>
            <w:tcW w:w="4876" w:type="dxa"/>
            <w:tcBorders>
              <w:top w:val="nil"/>
              <w:left w:val="nil"/>
              <w:bottom w:val="nil"/>
              <w:right w:val="nil"/>
            </w:tcBorders>
          </w:tcPr>
          <w:p w14:paraId="1552927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C9F2C4" w14:textId="77777777" w:rsidR="00506A40" w:rsidRPr="003079B6" w:rsidRDefault="00506A40" w:rsidP="001E5E8F">
            <w:pPr>
              <w:pStyle w:val="AmColumnHeading"/>
            </w:pPr>
            <w:r w:rsidRPr="003079B6">
              <w:t>Amendamentul</w:t>
            </w:r>
          </w:p>
        </w:tc>
      </w:tr>
      <w:tr w:rsidR="00B42CF2" w:rsidRPr="003079B6" w14:paraId="44826E85" w14:textId="77777777" w:rsidTr="001E5E8F">
        <w:trPr>
          <w:jc w:val="center"/>
        </w:trPr>
        <w:tc>
          <w:tcPr>
            <w:tcW w:w="4876" w:type="dxa"/>
            <w:tcBorders>
              <w:top w:val="nil"/>
              <w:left w:val="nil"/>
              <w:bottom w:val="nil"/>
              <w:right w:val="nil"/>
            </w:tcBorders>
          </w:tcPr>
          <w:p w14:paraId="3311A5D2" w14:textId="77777777" w:rsidR="00506A40" w:rsidRPr="003079B6" w:rsidRDefault="00506A40" w:rsidP="001E5E8F">
            <w:pPr>
              <w:pStyle w:val="Normal6a"/>
            </w:pPr>
            <w:r w:rsidRPr="003079B6">
              <w:t>26.</w:t>
            </w:r>
            <w:r w:rsidRPr="003079B6">
              <w:tab/>
            </w:r>
            <w:r w:rsidRPr="003079B6">
              <w:rPr>
                <w:b/>
                <w:bCs/>
                <w:i/>
                <w:iCs/>
              </w:rPr>
              <w:t>condamnă</w:t>
            </w:r>
            <w:r w:rsidRPr="003079B6">
              <w:t xml:space="preserve"> adoptarea de către unele state membre de legi, politici și practici care </w:t>
            </w:r>
            <w:r w:rsidRPr="003079B6">
              <w:rPr>
                <w:b/>
                <w:bCs/>
                <w:i/>
                <w:iCs/>
              </w:rPr>
              <w:t>subminează</w:t>
            </w:r>
            <w:r w:rsidRPr="003079B6">
              <w:t xml:space="preserve"> protecția eficace a drepturilor fundamentale </w:t>
            </w:r>
            <w:r w:rsidRPr="003079B6">
              <w:rPr>
                <w:b/>
                <w:bCs/>
                <w:i/>
                <w:iCs/>
              </w:rPr>
              <w:t>în cazul refugiaților, al solicitanților de azil și al migranților, pe uscat și pe mare</w:t>
            </w:r>
            <w:r w:rsidRPr="003079B6">
              <w:t xml:space="preserve">; invită Comisia și statele membre să </w:t>
            </w:r>
            <w:r w:rsidRPr="003079B6">
              <w:rPr>
                <w:b/>
                <w:bCs/>
                <w:i/>
                <w:iCs/>
              </w:rPr>
              <w:t>plaseze</w:t>
            </w:r>
            <w:r w:rsidRPr="003079B6">
              <w:t xml:space="preserve"> drepturile fundamentale ale </w:t>
            </w:r>
            <w:r w:rsidRPr="003079B6">
              <w:rPr>
                <w:b/>
                <w:bCs/>
                <w:i/>
                <w:iCs/>
              </w:rPr>
              <w:t>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r w:rsidRPr="003079B6">
              <w:t>;</w:t>
            </w:r>
          </w:p>
        </w:tc>
        <w:tc>
          <w:tcPr>
            <w:tcW w:w="4876" w:type="dxa"/>
            <w:tcBorders>
              <w:top w:val="nil"/>
              <w:left w:val="nil"/>
              <w:bottom w:val="nil"/>
              <w:right w:val="nil"/>
            </w:tcBorders>
          </w:tcPr>
          <w:p w14:paraId="47132515" w14:textId="77777777" w:rsidR="00506A40" w:rsidRPr="003079B6" w:rsidRDefault="00506A40" w:rsidP="001E5E8F">
            <w:pPr>
              <w:pStyle w:val="Normal6a"/>
            </w:pPr>
            <w:r w:rsidRPr="003079B6">
              <w:t>26.</w:t>
            </w:r>
            <w:r w:rsidRPr="003079B6">
              <w:tab/>
            </w:r>
            <w:r w:rsidRPr="003079B6">
              <w:rPr>
                <w:b/>
                <w:bCs/>
                <w:i/>
                <w:iCs/>
              </w:rPr>
              <w:t>salută și aplaudă</w:t>
            </w:r>
            <w:r w:rsidRPr="003079B6">
              <w:t xml:space="preserve"> adoptarea de către unele state membre de legi, politici și practici care </w:t>
            </w:r>
            <w:r w:rsidRPr="003079B6">
              <w:rPr>
                <w:b/>
                <w:bCs/>
                <w:i/>
                <w:iCs/>
              </w:rPr>
              <w:t>consolidează</w:t>
            </w:r>
            <w:r w:rsidRPr="003079B6">
              <w:t xml:space="preserve"> protecția eficace a drepturilor fundamentale </w:t>
            </w:r>
            <w:r w:rsidRPr="003079B6">
              <w:rPr>
                <w:b/>
                <w:bCs/>
                <w:i/>
                <w:iCs/>
              </w:rPr>
              <w:t>ale cetățenilor UE</w:t>
            </w:r>
            <w:r w:rsidRPr="003079B6">
              <w:t xml:space="preserve">; invită Comisia și statele membre să </w:t>
            </w:r>
            <w:r w:rsidRPr="003079B6">
              <w:rPr>
                <w:b/>
                <w:bCs/>
                <w:i/>
                <w:iCs/>
              </w:rPr>
              <w:t>respecte cu consecvență</w:t>
            </w:r>
            <w:r w:rsidRPr="003079B6">
              <w:t xml:space="preserve"> drepturile fundamentale ale </w:t>
            </w:r>
            <w:r w:rsidRPr="003079B6">
              <w:rPr>
                <w:b/>
                <w:bCs/>
                <w:i/>
                <w:iCs/>
              </w:rPr>
              <w:t>cetățenilor UE și să-i protejeze în mod constant de migrația ilegală</w:t>
            </w:r>
            <w:r w:rsidRPr="003079B6">
              <w:t>;</w:t>
            </w:r>
          </w:p>
        </w:tc>
      </w:tr>
    </w:tbl>
    <w:p w14:paraId="5AD6C0A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BA8B1EF" w14:textId="77777777" w:rsidR="00506A40" w:rsidRPr="003079B6" w:rsidRDefault="00506A40" w:rsidP="00506A40">
      <w:r w:rsidRPr="003079B6">
        <w:rPr>
          <w:rStyle w:val="HideTWBExt"/>
        </w:rPr>
        <w:t>&lt;/Amend&gt;</w:t>
      </w:r>
    </w:p>
    <w:p w14:paraId="74207CE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544</w:t>
      </w:r>
      <w:r w:rsidRPr="003079B6">
        <w:rPr>
          <w:rStyle w:val="HideTWBExt"/>
          <w:b w:val="0"/>
        </w:rPr>
        <w:t>&lt;/NumAm&gt;</w:t>
      </w:r>
    </w:p>
    <w:p w14:paraId="1D657A20"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590AD200" w14:textId="77777777" w:rsidR="00506A40" w:rsidRPr="003079B6" w:rsidRDefault="00506A40" w:rsidP="00506A40">
      <w:pPr>
        <w:pStyle w:val="NormalBold"/>
      </w:pPr>
      <w:r w:rsidRPr="003079B6">
        <w:rPr>
          <w:rStyle w:val="HideTWBExt"/>
          <w:b w:val="0"/>
        </w:rPr>
        <w:t>&lt;/RepeatBlock-By&gt;</w:t>
      </w:r>
    </w:p>
    <w:p w14:paraId="0F27229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B65E2F9"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C14935B" w14:textId="77777777" w:rsidTr="001E5E8F">
        <w:trPr>
          <w:trHeight w:hRule="exact" w:val="240"/>
          <w:jc w:val="center"/>
        </w:trPr>
        <w:tc>
          <w:tcPr>
            <w:tcW w:w="9752" w:type="dxa"/>
            <w:gridSpan w:val="2"/>
            <w:tcBorders>
              <w:top w:val="nil"/>
              <w:left w:val="nil"/>
              <w:bottom w:val="nil"/>
              <w:right w:val="nil"/>
            </w:tcBorders>
          </w:tcPr>
          <w:p w14:paraId="3EC1638B" w14:textId="77777777" w:rsidR="00506A40" w:rsidRPr="003079B6" w:rsidRDefault="00506A40" w:rsidP="001E5E8F"/>
        </w:tc>
      </w:tr>
      <w:tr w:rsidR="00B42CF2" w:rsidRPr="003079B6" w14:paraId="3A16759E" w14:textId="77777777" w:rsidTr="001E5E8F">
        <w:trPr>
          <w:trHeight w:val="240"/>
          <w:jc w:val="center"/>
        </w:trPr>
        <w:tc>
          <w:tcPr>
            <w:tcW w:w="4876" w:type="dxa"/>
            <w:tcBorders>
              <w:top w:val="nil"/>
              <w:left w:val="nil"/>
              <w:bottom w:val="nil"/>
              <w:right w:val="nil"/>
            </w:tcBorders>
          </w:tcPr>
          <w:p w14:paraId="5C65C4F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74195A3" w14:textId="77777777" w:rsidR="00506A40" w:rsidRPr="003079B6" w:rsidRDefault="00506A40" w:rsidP="001E5E8F">
            <w:pPr>
              <w:pStyle w:val="AmColumnHeading"/>
            </w:pPr>
            <w:r w:rsidRPr="003079B6">
              <w:t>Amendamentul</w:t>
            </w:r>
          </w:p>
        </w:tc>
      </w:tr>
      <w:tr w:rsidR="00B42CF2" w:rsidRPr="003079B6" w14:paraId="3A66E893" w14:textId="77777777" w:rsidTr="001E5E8F">
        <w:trPr>
          <w:jc w:val="center"/>
        </w:trPr>
        <w:tc>
          <w:tcPr>
            <w:tcW w:w="4876" w:type="dxa"/>
            <w:tcBorders>
              <w:top w:val="nil"/>
              <w:left w:val="nil"/>
              <w:bottom w:val="nil"/>
              <w:right w:val="nil"/>
            </w:tcBorders>
          </w:tcPr>
          <w:p w14:paraId="0AAAFB5A" w14:textId="77777777" w:rsidR="00506A40" w:rsidRPr="003079B6" w:rsidRDefault="00506A40" w:rsidP="001E5E8F">
            <w:pPr>
              <w:pStyle w:val="Normal6a"/>
            </w:pPr>
            <w:r w:rsidRPr="003079B6">
              <w:t>26.</w:t>
            </w:r>
            <w:r w:rsidRPr="003079B6">
              <w:tab/>
              <w:t xml:space="preserve">condamnă adoptarea de către unele state membre de legi, politici și practici care subminează protecția eficace a drepturilor fundamentale în cazul refugiaților, al solicitanților de azil și al migranților, pe uscat și pe mare; invită Comisia și statele membre să plaseze drepturile fundamentale ale migranților, ale solicitanților de azil și ale refugiaților, precum și principiul partajării responsabilității în centrul politicilor </w:t>
            </w:r>
            <w:r w:rsidRPr="003079B6">
              <w:rPr>
                <w:b/>
                <w:bCs/>
                <w:i/>
                <w:iCs/>
              </w:rPr>
              <w:t>sale</w:t>
            </w:r>
            <w:r w:rsidRPr="003079B6">
              <w:t xml:space="preserve"> în materie de migrație și azil, pentru a se asigura că sunt respectate drepturile persoanelor la azil și la protecție internațională;</w:t>
            </w:r>
          </w:p>
        </w:tc>
        <w:tc>
          <w:tcPr>
            <w:tcW w:w="4876" w:type="dxa"/>
            <w:tcBorders>
              <w:top w:val="nil"/>
              <w:left w:val="nil"/>
              <w:bottom w:val="nil"/>
              <w:right w:val="nil"/>
            </w:tcBorders>
          </w:tcPr>
          <w:p w14:paraId="5C797413" w14:textId="4DF55084" w:rsidR="00506A40" w:rsidRPr="003079B6" w:rsidRDefault="00506A40" w:rsidP="001E5E8F">
            <w:pPr>
              <w:pStyle w:val="Normal6a"/>
            </w:pPr>
            <w:r w:rsidRPr="003079B6">
              <w:t>26.</w:t>
            </w:r>
            <w:r w:rsidRPr="003079B6">
              <w:tab/>
              <w:t xml:space="preserve">condamnă adoptarea de către unele state membre de legi, politici și practici care subminează protecția eficace a drepturilor fundamentale în cazul refugiaților, al solicitanților de azil și al migranților, pe uscat și pe mare; invită Comisia și statele membre să plaseze drepturile fundamentale ale migranților, ale solicitanților de azil și ale refugiaților, precum și principiul partajării responsabilității în centrul politicilor </w:t>
            </w:r>
            <w:r w:rsidR="00A11713" w:rsidRPr="003079B6">
              <w:rPr>
                <w:b/>
                <w:bCs/>
                <w:i/>
                <w:iCs/>
              </w:rPr>
              <w:t>lor</w:t>
            </w:r>
            <w:r w:rsidR="00A11713" w:rsidRPr="003079B6">
              <w:t xml:space="preserve"> </w:t>
            </w:r>
            <w:r w:rsidRPr="003079B6">
              <w:t>în materie de migrație și azil, pentru a se asigura că sunt respectate drepturile persoanelor la azil și la protecție internațională;</w:t>
            </w:r>
            <w:r w:rsidRPr="003079B6">
              <w:rPr>
                <w:b/>
                <w:i/>
              </w:rPr>
              <w:t> reiterează că respingerile la frontieră încalcă dreptul UE și dreptul internațional în orice situație;</w:t>
            </w:r>
          </w:p>
        </w:tc>
      </w:tr>
    </w:tbl>
    <w:p w14:paraId="18F529E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055E009" w14:textId="77777777" w:rsidR="00506A40" w:rsidRPr="003079B6" w:rsidRDefault="00506A40" w:rsidP="00506A40">
      <w:r w:rsidRPr="003079B6">
        <w:rPr>
          <w:rStyle w:val="HideTWBExt"/>
        </w:rPr>
        <w:t>&lt;/Amend&gt;</w:t>
      </w:r>
    </w:p>
    <w:p w14:paraId="0ED89FC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545</w:t>
      </w:r>
      <w:r w:rsidRPr="003079B6">
        <w:rPr>
          <w:rStyle w:val="HideTWBExt"/>
          <w:b w:val="0"/>
        </w:rPr>
        <w:t>&lt;/NumAm&gt;</w:t>
      </w:r>
    </w:p>
    <w:p w14:paraId="27767C3F" w14:textId="77777777" w:rsidR="00506A40" w:rsidRPr="003079B6" w:rsidRDefault="00506A40" w:rsidP="00506A40">
      <w:pPr>
        <w:pStyle w:val="NormalBold"/>
      </w:pPr>
      <w:r w:rsidRPr="003079B6">
        <w:rPr>
          <w:rStyle w:val="HideTWBExt"/>
          <w:b w:val="0"/>
        </w:rPr>
        <w:t>&lt;RepeatBlock-By&gt;&lt;Members&gt;</w:t>
      </w:r>
      <w:r w:rsidRPr="003079B6">
        <w:t>Nadine Morano, François-Xavier Bellamy, Céline Imart, Christophe Gomart</w:t>
      </w:r>
      <w:r w:rsidRPr="003079B6">
        <w:rPr>
          <w:rStyle w:val="HideTWBExt"/>
          <w:b w:val="0"/>
        </w:rPr>
        <w:t>&lt;/Members&gt;</w:t>
      </w:r>
    </w:p>
    <w:p w14:paraId="07894665" w14:textId="77777777" w:rsidR="00506A40" w:rsidRPr="003079B6" w:rsidRDefault="00506A40" w:rsidP="00506A40">
      <w:pPr>
        <w:pStyle w:val="NormalBold"/>
      </w:pPr>
      <w:r w:rsidRPr="003079B6">
        <w:rPr>
          <w:rStyle w:val="HideTWBExt"/>
          <w:b w:val="0"/>
        </w:rPr>
        <w:t>&lt;/RepeatBlock-By&gt;</w:t>
      </w:r>
    </w:p>
    <w:p w14:paraId="385E4B7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480CAC0"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8A18C1D" w14:textId="77777777" w:rsidTr="001E5E8F">
        <w:trPr>
          <w:trHeight w:hRule="exact" w:val="240"/>
          <w:jc w:val="center"/>
        </w:trPr>
        <w:tc>
          <w:tcPr>
            <w:tcW w:w="9752" w:type="dxa"/>
            <w:gridSpan w:val="2"/>
            <w:tcBorders>
              <w:top w:val="nil"/>
              <w:left w:val="nil"/>
              <w:bottom w:val="nil"/>
              <w:right w:val="nil"/>
            </w:tcBorders>
          </w:tcPr>
          <w:p w14:paraId="2BEEF108" w14:textId="77777777" w:rsidR="00506A40" w:rsidRPr="003079B6" w:rsidRDefault="00506A40" w:rsidP="001E5E8F"/>
        </w:tc>
      </w:tr>
      <w:tr w:rsidR="00B42CF2" w:rsidRPr="003079B6" w14:paraId="159E6F6E" w14:textId="77777777" w:rsidTr="001E5E8F">
        <w:trPr>
          <w:trHeight w:val="240"/>
          <w:jc w:val="center"/>
        </w:trPr>
        <w:tc>
          <w:tcPr>
            <w:tcW w:w="4876" w:type="dxa"/>
            <w:tcBorders>
              <w:top w:val="nil"/>
              <w:left w:val="nil"/>
              <w:bottom w:val="nil"/>
              <w:right w:val="nil"/>
            </w:tcBorders>
          </w:tcPr>
          <w:p w14:paraId="3888DD9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5A9FEBC" w14:textId="77777777" w:rsidR="00506A40" w:rsidRPr="003079B6" w:rsidRDefault="00506A40" w:rsidP="001E5E8F">
            <w:pPr>
              <w:pStyle w:val="AmColumnHeading"/>
            </w:pPr>
            <w:r w:rsidRPr="003079B6">
              <w:t>Amendamentul</w:t>
            </w:r>
          </w:p>
        </w:tc>
      </w:tr>
      <w:tr w:rsidR="00B42CF2" w:rsidRPr="003079B6" w14:paraId="408D73B8" w14:textId="77777777" w:rsidTr="001E5E8F">
        <w:trPr>
          <w:jc w:val="center"/>
        </w:trPr>
        <w:tc>
          <w:tcPr>
            <w:tcW w:w="4876" w:type="dxa"/>
            <w:tcBorders>
              <w:top w:val="nil"/>
              <w:left w:val="nil"/>
              <w:bottom w:val="nil"/>
              <w:right w:val="nil"/>
            </w:tcBorders>
          </w:tcPr>
          <w:p w14:paraId="7A258F9F" w14:textId="77777777" w:rsidR="00506A40" w:rsidRPr="003079B6" w:rsidRDefault="00506A40" w:rsidP="001E5E8F">
            <w:pPr>
              <w:pStyle w:val="Normal6a"/>
            </w:pPr>
            <w:r w:rsidRPr="003079B6">
              <w:t>26.</w:t>
            </w:r>
            <w:r w:rsidRPr="003079B6">
              <w:tab/>
              <w:t xml:space="preserve">condamnă </w:t>
            </w:r>
            <w:r w:rsidRPr="003079B6">
              <w:rPr>
                <w:b/>
                <w:bCs/>
                <w:i/>
                <w:iCs/>
              </w:rPr>
              <w:t>adoptarea de către unele state membre de legi, politici și practici care subminează protecția eficace a drepturilor fundamentale în cazul refugiaților, al solicitanților de azil și al migranților, pe uscat și pe mare</w:t>
            </w:r>
            <w:r w:rsidRPr="003079B6">
              <w:t>;</w:t>
            </w:r>
            <w:r w:rsidRPr="003079B6">
              <w:rPr>
                <w:b/>
                <w:i/>
              </w:rPr>
              <w:t xml:space="preserve"> </w:t>
            </w:r>
            <w:r w:rsidRPr="003079B6">
              <w:rPr>
                <w:b/>
                <w:bCs/>
                <w:i/>
                <w:iCs/>
              </w:rPr>
              <w:t xml:space="preserve">invită Comisia și statele </w:t>
            </w:r>
            <w:r w:rsidRPr="003079B6">
              <w:t xml:space="preserve">membre </w:t>
            </w:r>
            <w:r w:rsidRPr="003079B6">
              <w:rPr>
                <w:b/>
                <w:bCs/>
                <w:i/>
                <w:iCs/>
              </w:rPr>
              <w:t>să plaseze drepturile fundamentale ale migranților, ale solicitanților de azil și ale refugiaților, precum și principiul partajării responsabilității în centrul politicilor sale în materie de migrație și azil, pentru a se asigura că sunt respectate drepturile persoanelor la azil și la protecție internațională</w:t>
            </w:r>
            <w:r w:rsidRPr="003079B6">
              <w:t>;</w:t>
            </w:r>
          </w:p>
        </w:tc>
        <w:tc>
          <w:tcPr>
            <w:tcW w:w="4876" w:type="dxa"/>
            <w:tcBorders>
              <w:top w:val="nil"/>
              <w:left w:val="nil"/>
              <w:bottom w:val="nil"/>
              <w:right w:val="nil"/>
            </w:tcBorders>
          </w:tcPr>
          <w:p w14:paraId="0E03BD9A" w14:textId="77777777" w:rsidR="00506A40" w:rsidRPr="003079B6" w:rsidRDefault="00506A40" w:rsidP="001E5E8F">
            <w:pPr>
              <w:pStyle w:val="Normal6a"/>
            </w:pPr>
            <w:r w:rsidRPr="003079B6">
              <w:t>26.</w:t>
            </w:r>
            <w:r w:rsidRPr="003079B6">
              <w:tab/>
              <w:t>condamnă</w:t>
            </w:r>
            <w:r w:rsidRPr="003079B6">
              <w:rPr>
                <w:i/>
                <w:iCs/>
              </w:rPr>
              <w:t xml:space="preserve"> </w:t>
            </w:r>
            <w:r w:rsidRPr="003079B6">
              <w:rPr>
                <w:b/>
                <w:bCs/>
                <w:i/>
                <w:iCs/>
              </w:rPr>
              <w:t>scăderea, în ultimii ani, sub pragul de 25 % a ratei de returnare a resortisanților țărilor terțe aflați în situație de ședere ilegală pe teritoriul Uniunii, reflectând o tendință structurală descendentă</w:t>
            </w:r>
            <w:r w:rsidRPr="003079B6">
              <w:t>;</w:t>
            </w:r>
            <w:r w:rsidRPr="003079B6">
              <w:rPr>
                <w:b/>
                <w:i/>
              </w:rPr>
              <w:t xml:space="preserve"> afirmă că această situație constituie o amenințare la adresa statului de drept, în măsura în care rezultă din nerespectarea deciziilor de returnare emise sau confirmate de autorități judiciare independente; </w:t>
            </w:r>
            <w:r w:rsidRPr="003079B6">
              <w:rPr>
                <w:b/>
                <w:bCs/>
                <w:i/>
                <w:iCs/>
              </w:rPr>
              <w:t xml:space="preserve">solicită statelor </w:t>
            </w:r>
            <w:r w:rsidRPr="003079B6">
              <w:t>membre</w:t>
            </w:r>
            <w:r w:rsidRPr="003079B6">
              <w:rPr>
                <w:b/>
                <w:bCs/>
              </w:rPr>
              <w:t xml:space="preserve"> </w:t>
            </w:r>
            <w:r w:rsidRPr="003079B6">
              <w:rPr>
                <w:b/>
                <w:bCs/>
                <w:i/>
                <w:iCs/>
              </w:rPr>
              <w:t>și Comisiei să pună rapid în aplicare o politică de returnare mai eficientă</w:t>
            </w:r>
            <w:r w:rsidRPr="003079B6">
              <w:t>;</w:t>
            </w:r>
          </w:p>
        </w:tc>
      </w:tr>
    </w:tbl>
    <w:p w14:paraId="0D9D2B3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618FC0DC" w14:textId="77777777" w:rsidR="00506A40" w:rsidRPr="003079B6" w:rsidRDefault="00506A40" w:rsidP="00506A40">
      <w:r w:rsidRPr="003079B6">
        <w:rPr>
          <w:rStyle w:val="HideTWBExt"/>
        </w:rPr>
        <w:t>&lt;/Amend&gt;</w:t>
      </w:r>
    </w:p>
    <w:p w14:paraId="347B7AD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546</w:t>
      </w:r>
      <w:r w:rsidRPr="003079B6">
        <w:rPr>
          <w:rStyle w:val="HideTWBExt"/>
          <w:b w:val="0"/>
        </w:rPr>
        <w:t>&lt;/NumAm&gt;</w:t>
      </w:r>
    </w:p>
    <w:p w14:paraId="0023E87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Nikola Minchev, Krzysztof Śmiszek</w:t>
      </w:r>
      <w:r w:rsidRPr="003079B6">
        <w:rPr>
          <w:rStyle w:val="HideTWBExt"/>
          <w:b w:val="0"/>
        </w:rPr>
        <w:t>&lt;/Members&gt;</w:t>
      </w:r>
    </w:p>
    <w:p w14:paraId="7C99E1B6" w14:textId="77777777" w:rsidR="00506A40" w:rsidRPr="003079B6" w:rsidRDefault="00506A40" w:rsidP="00506A40">
      <w:pPr>
        <w:pStyle w:val="NormalBold"/>
      </w:pPr>
      <w:r w:rsidRPr="003079B6">
        <w:rPr>
          <w:rStyle w:val="HideTWBExt"/>
          <w:b w:val="0"/>
        </w:rPr>
        <w:t>&lt;/RepeatBlock-By&gt;</w:t>
      </w:r>
    </w:p>
    <w:p w14:paraId="3675041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229FFA1"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9B55321" w14:textId="77777777" w:rsidTr="001E5E8F">
        <w:trPr>
          <w:trHeight w:hRule="exact" w:val="240"/>
          <w:jc w:val="center"/>
        </w:trPr>
        <w:tc>
          <w:tcPr>
            <w:tcW w:w="9752" w:type="dxa"/>
            <w:gridSpan w:val="2"/>
            <w:tcBorders>
              <w:top w:val="nil"/>
              <w:left w:val="nil"/>
              <w:bottom w:val="nil"/>
              <w:right w:val="nil"/>
            </w:tcBorders>
          </w:tcPr>
          <w:p w14:paraId="60409C34" w14:textId="77777777" w:rsidR="00506A40" w:rsidRPr="003079B6" w:rsidRDefault="00506A40" w:rsidP="001E5E8F"/>
        </w:tc>
      </w:tr>
      <w:tr w:rsidR="00B42CF2" w:rsidRPr="003079B6" w14:paraId="0574EDBF" w14:textId="77777777" w:rsidTr="001E5E8F">
        <w:trPr>
          <w:trHeight w:val="240"/>
          <w:jc w:val="center"/>
        </w:trPr>
        <w:tc>
          <w:tcPr>
            <w:tcW w:w="4876" w:type="dxa"/>
            <w:tcBorders>
              <w:top w:val="nil"/>
              <w:left w:val="nil"/>
              <w:bottom w:val="nil"/>
              <w:right w:val="nil"/>
            </w:tcBorders>
          </w:tcPr>
          <w:p w14:paraId="2C42E37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D1D3B34" w14:textId="77777777" w:rsidR="00506A40" w:rsidRPr="003079B6" w:rsidRDefault="00506A40" w:rsidP="001E5E8F">
            <w:pPr>
              <w:pStyle w:val="AmColumnHeading"/>
            </w:pPr>
            <w:r w:rsidRPr="003079B6">
              <w:t>Amendamentul</w:t>
            </w:r>
          </w:p>
        </w:tc>
      </w:tr>
      <w:tr w:rsidR="00B42CF2" w:rsidRPr="003079B6" w14:paraId="67DEDF99" w14:textId="77777777" w:rsidTr="001E5E8F">
        <w:trPr>
          <w:jc w:val="center"/>
        </w:trPr>
        <w:tc>
          <w:tcPr>
            <w:tcW w:w="4876" w:type="dxa"/>
            <w:tcBorders>
              <w:top w:val="nil"/>
              <w:left w:val="nil"/>
              <w:bottom w:val="nil"/>
              <w:right w:val="nil"/>
            </w:tcBorders>
          </w:tcPr>
          <w:p w14:paraId="71D1602C" w14:textId="77777777" w:rsidR="00506A40" w:rsidRPr="003079B6" w:rsidRDefault="00506A40" w:rsidP="001E5E8F">
            <w:pPr>
              <w:pStyle w:val="Normal6a"/>
            </w:pPr>
            <w:r w:rsidRPr="003079B6">
              <w:t>26.</w:t>
            </w:r>
            <w:r w:rsidRPr="003079B6">
              <w:tab/>
            </w:r>
            <w:r w:rsidRPr="003079B6">
              <w:rPr>
                <w:b/>
                <w:bCs/>
                <w:i/>
                <w:iCs/>
              </w:rPr>
              <w:t xml:space="preserve">condamnă adoptarea de către unele state </w:t>
            </w:r>
            <w:r w:rsidRPr="003079B6">
              <w:t xml:space="preserve">membre </w:t>
            </w:r>
            <w:r w:rsidRPr="003079B6">
              <w:rPr>
                <w:b/>
                <w:bCs/>
                <w:i/>
                <w:iCs/>
              </w:rPr>
              <w:t xml:space="preserve">de legi, politici și practici care subminează </w:t>
            </w:r>
            <w:r w:rsidRPr="003079B6">
              <w:t>protecția</w:t>
            </w:r>
            <w:r w:rsidRPr="003079B6">
              <w:rPr>
                <w:b/>
                <w:bCs/>
                <w:i/>
                <w:iCs/>
              </w:rPr>
              <w:t xml:space="preserve"> eficace a</w:t>
            </w:r>
            <w:r w:rsidRPr="003079B6">
              <w:rPr>
                <w:b/>
                <w:bCs/>
              </w:rPr>
              <w:t xml:space="preserve"> </w:t>
            </w:r>
            <w:r w:rsidRPr="003079B6">
              <w:t>drepturilor fundamentale în cazul refugiaților, al solicitanților de azil și al migranților</w:t>
            </w:r>
            <w:r w:rsidRPr="003079B6">
              <w:rPr>
                <w:b/>
                <w:bCs/>
                <w:i/>
                <w:iCs/>
              </w:rPr>
              <w:t>, pe uscat și pe mare</w:t>
            </w:r>
            <w:r w:rsidRPr="003079B6">
              <w:t xml:space="preserve">; invită Comisia și statele membre să </w:t>
            </w:r>
            <w:r w:rsidRPr="003079B6">
              <w:rPr>
                <w:b/>
                <w:bCs/>
                <w:i/>
                <w:iCs/>
              </w:rPr>
              <w:t>plaseze drepturile fundamentale ale migranților, ale solicitanților de azil și ale refugiaților, precum și principiul partajării responsabilității în centrul politicilor sale în materie de migrație și azil, pentru a se asigura că sunt respectate drepturile persoanelor</w:t>
            </w:r>
            <w:r w:rsidRPr="003079B6">
              <w:t xml:space="preserve"> la azil și la protecție internațională;</w:t>
            </w:r>
          </w:p>
        </w:tc>
        <w:tc>
          <w:tcPr>
            <w:tcW w:w="4876" w:type="dxa"/>
            <w:tcBorders>
              <w:top w:val="nil"/>
              <w:left w:val="nil"/>
              <w:bottom w:val="nil"/>
              <w:right w:val="nil"/>
            </w:tcBorders>
          </w:tcPr>
          <w:p w14:paraId="08636323" w14:textId="77777777" w:rsidR="00506A40" w:rsidRPr="003079B6" w:rsidRDefault="00506A40" w:rsidP="001E5E8F">
            <w:pPr>
              <w:pStyle w:val="Normal6a"/>
            </w:pPr>
            <w:r w:rsidRPr="003079B6">
              <w:t>26.</w:t>
            </w:r>
            <w:r w:rsidRPr="003079B6">
              <w:tab/>
            </w:r>
            <w:r w:rsidRPr="003079B6">
              <w:rPr>
                <w:b/>
                <w:bCs/>
                <w:i/>
                <w:iCs/>
              </w:rPr>
              <w:t xml:space="preserve">reamintește obligația statelor </w:t>
            </w:r>
            <w:r w:rsidRPr="003079B6">
              <w:t xml:space="preserve">membre </w:t>
            </w:r>
            <w:r w:rsidRPr="003079B6">
              <w:rPr>
                <w:b/>
                <w:bCs/>
                <w:i/>
                <w:iCs/>
              </w:rPr>
              <w:t xml:space="preserve">de a-și respecta angajamentele asumate în temeiul dreptului internațional și al dreptului Uniunii în domeniul migrației și azilului și de a asigura </w:t>
            </w:r>
            <w:r w:rsidRPr="003079B6">
              <w:t xml:space="preserve">protecția drepturilor fundamentale în cazul refugiaților, al solicitanților de azil și al migranților; invită Comisia și statele membre să </w:t>
            </w:r>
            <w:r w:rsidRPr="003079B6">
              <w:rPr>
                <w:b/>
                <w:bCs/>
                <w:i/>
                <w:iCs/>
              </w:rPr>
              <w:t xml:space="preserve">se asigure că dreptul </w:t>
            </w:r>
            <w:r w:rsidRPr="003079B6">
              <w:t xml:space="preserve">la azil și la protecție internațională </w:t>
            </w:r>
            <w:r w:rsidRPr="003079B6">
              <w:rPr>
                <w:b/>
                <w:bCs/>
                <w:i/>
                <w:iCs/>
              </w:rPr>
              <w:t>este pus în aplicare în deplină conformitate cu convențiile internaționale aplicabile și cu Carta drepturilor fundamentale</w:t>
            </w:r>
            <w:r w:rsidRPr="003079B6">
              <w:t>;</w:t>
            </w:r>
          </w:p>
        </w:tc>
      </w:tr>
    </w:tbl>
    <w:p w14:paraId="6C34DF0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35CDF57" w14:textId="77777777" w:rsidR="00506A40" w:rsidRPr="003079B6" w:rsidRDefault="00506A40" w:rsidP="00506A40">
      <w:r w:rsidRPr="003079B6">
        <w:rPr>
          <w:rStyle w:val="HideTWBExt"/>
        </w:rPr>
        <w:t>&lt;/Amend&gt;</w:t>
      </w:r>
    </w:p>
    <w:p w14:paraId="524FD1B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547</w:t>
      </w:r>
      <w:r w:rsidRPr="003079B6">
        <w:rPr>
          <w:rStyle w:val="HideTWBExt"/>
          <w:b w:val="0"/>
        </w:rPr>
        <w:t>&lt;/NumAm&gt;</w:t>
      </w:r>
    </w:p>
    <w:p w14:paraId="5B2CEE16" w14:textId="77777777" w:rsidR="00506A40" w:rsidRPr="003079B6" w:rsidRDefault="00506A40" w:rsidP="00506A40">
      <w:pPr>
        <w:pStyle w:val="NormalBold"/>
      </w:pPr>
      <w:r w:rsidRPr="003079B6">
        <w:rPr>
          <w:rStyle w:val="HideTWBExt"/>
          <w:b w:val="0"/>
        </w:rPr>
        <w:t>&lt;RepeatBlock-By&gt;&lt;Members&gt;</w:t>
      </w:r>
      <w:r w:rsidRPr="003079B6">
        <w:t>Fredis Beleris, Javier Zarzalejos, Tomáš Zdechovský</w:t>
      </w:r>
      <w:r w:rsidRPr="003079B6">
        <w:rPr>
          <w:rStyle w:val="HideTWBExt"/>
          <w:b w:val="0"/>
        </w:rPr>
        <w:t>&lt;/Members&gt;</w:t>
      </w:r>
    </w:p>
    <w:p w14:paraId="65B699F5" w14:textId="77777777" w:rsidR="00506A40" w:rsidRPr="003079B6" w:rsidRDefault="00506A40" w:rsidP="00506A40">
      <w:pPr>
        <w:pStyle w:val="NormalBold"/>
      </w:pPr>
      <w:r w:rsidRPr="003079B6">
        <w:rPr>
          <w:rStyle w:val="HideTWBExt"/>
          <w:b w:val="0"/>
        </w:rPr>
        <w:t>&lt;/RepeatBlock-By&gt;</w:t>
      </w:r>
    </w:p>
    <w:p w14:paraId="293D2F4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B4BD0D9" w14:textId="77777777" w:rsidR="00506A40" w:rsidRPr="003079B6" w:rsidRDefault="00506A40" w:rsidP="00506A40">
      <w:pPr>
        <w:pStyle w:val="NormalBold"/>
      </w:pPr>
      <w:r w:rsidRPr="003079B6">
        <w:rPr>
          <w:rStyle w:val="HideTWBExt"/>
          <w:b w:val="0"/>
        </w:rPr>
        <w:t>&lt;Article&gt;</w:t>
      </w:r>
      <w:r w:rsidRPr="003079B6">
        <w:t>Punctul 26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A87325E" w14:textId="77777777" w:rsidTr="001E5E8F">
        <w:trPr>
          <w:trHeight w:hRule="exact" w:val="240"/>
          <w:jc w:val="center"/>
        </w:trPr>
        <w:tc>
          <w:tcPr>
            <w:tcW w:w="9752" w:type="dxa"/>
            <w:gridSpan w:val="2"/>
            <w:tcBorders>
              <w:top w:val="nil"/>
              <w:left w:val="nil"/>
              <w:bottom w:val="nil"/>
              <w:right w:val="nil"/>
            </w:tcBorders>
          </w:tcPr>
          <w:p w14:paraId="1697D9B2" w14:textId="77777777" w:rsidR="00506A40" w:rsidRPr="003079B6" w:rsidRDefault="00506A40" w:rsidP="001E5E8F"/>
        </w:tc>
      </w:tr>
      <w:tr w:rsidR="00B42CF2" w:rsidRPr="003079B6" w14:paraId="3EF9CDCD" w14:textId="77777777" w:rsidTr="001E5E8F">
        <w:trPr>
          <w:trHeight w:val="240"/>
          <w:jc w:val="center"/>
        </w:trPr>
        <w:tc>
          <w:tcPr>
            <w:tcW w:w="4876" w:type="dxa"/>
            <w:tcBorders>
              <w:top w:val="nil"/>
              <w:left w:val="nil"/>
              <w:bottom w:val="nil"/>
              <w:right w:val="nil"/>
            </w:tcBorders>
          </w:tcPr>
          <w:p w14:paraId="0FA41C8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E78C30" w14:textId="77777777" w:rsidR="00506A40" w:rsidRPr="003079B6" w:rsidRDefault="00506A40" w:rsidP="001E5E8F">
            <w:pPr>
              <w:pStyle w:val="AmColumnHeading"/>
            </w:pPr>
            <w:r w:rsidRPr="003079B6">
              <w:t>Amendamentul</w:t>
            </w:r>
          </w:p>
        </w:tc>
      </w:tr>
      <w:tr w:rsidR="00B42CF2" w:rsidRPr="003079B6" w14:paraId="5FE8B30B" w14:textId="77777777" w:rsidTr="001E5E8F">
        <w:trPr>
          <w:jc w:val="center"/>
        </w:trPr>
        <w:tc>
          <w:tcPr>
            <w:tcW w:w="4876" w:type="dxa"/>
            <w:tcBorders>
              <w:top w:val="nil"/>
              <w:left w:val="nil"/>
              <w:bottom w:val="nil"/>
              <w:right w:val="nil"/>
            </w:tcBorders>
          </w:tcPr>
          <w:p w14:paraId="10590C70" w14:textId="77777777" w:rsidR="00506A40" w:rsidRPr="003079B6" w:rsidRDefault="00506A40" w:rsidP="001E5E8F">
            <w:pPr>
              <w:pStyle w:val="Normal6a"/>
            </w:pPr>
            <w:r w:rsidRPr="003079B6">
              <w:t>26.</w:t>
            </w:r>
            <w:r w:rsidRPr="003079B6">
              <w:tab/>
            </w:r>
            <w:r w:rsidRPr="003079B6">
              <w:rPr>
                <w:b/>
                <w:bCs/>
                <w:i/>
                <w:iCs/>
              </w:rPr>
              <w:t xml:space="preserve">condamnă adoptarea de către unele state </w:t>
            </w:r>
            <w:r w:rsidRPr="003079B6">
              <w:t xml:space="preserve">membre </w:t>
            </w:r>
            <w:r w:rsidRPr="003079B6">
              <w:rPr>
                <w:b/>
                <w:bCs/>
                <w:i/>
                <w:iCs/>
              </w:rPr>
              <w:t xml:space="preserve">de legi, politici și practici care subminează protecția eficace a drepturilor fundamentale în cazul refugiaților, al solicitanților </w:t>
            </w:r>
            <w:r w:rsidRPr="003079B6">
              <w:t>de azil și</w:t>
            </w:r>
            <w:r w:rsidRPr="003079B6">
              <w:rPr>
                <w:b/>
                <w:bCs/>
                <w:i/>
                <w:iCs/>
              </w:rPr>
              <w:t xml:space="preserve"> al migranților, pe uscat și pe mare</w:t>
            </w:r>
            <w:r w:rsidRPr="003079B6">
              <w:t>;</w:t>
            </w:r>
            <w:r w:rsidRPr="003079B6">
              <w:rPr>
                <w:b/>
                <w:i/>
              </w:rPr>
              <w:t xml:space="preserve"> </w:t>
            </w:r>
            <w:r w:rsidRPr="003079B6">
              <w:t>invită Comisia și statele membre</w:t>
            </w:r>
            <w:r w:rsidRPr="003079B6">
              <w:rPr>
                <w:b/>
                <w:bCs/>
                <w:i/>
                <w:iCs/>
              </w:rPr>
              <w:t xml:space="preserve"> să plaseze drepturile fundamentale ale</w:t>
            </w:r>
            <w:r w:rsidRPr="003079B6">
              <w:t xml:space="preserve"> </w:t>
            </w:r>
            <w:r w:rsidRPr="003079B6">
              <w:rPr>
                <w:b/>
                <w:bCs/>
                <w:i/>
                <w:iCs/>
              </w:rPr>
              <w:t>migranților, ale solicitanților</w:t>
            </w:r>
            <w:r w:rsidRPr="003079B6">
              <w:t xml:space="preserve"> </w:t>
            </w:r>
            <w:r w:rsidRPr="003079B6">
              <w:rPr>
                <w:b/>
                <w:bCs/>
                <w:i/>
                <w:iCs/>
              </w:rPr>
              <w:t>de azil și</w:t>
            </w:r>
            <w:r w:rsidRPr="003079B6">
              <w:t xml:space="preserve"> </w:t>
            </w:r>
            <w:r w:rsidRPr="003079B6">
              <w:rPr>
                <w:b/>
                <w:bCs/>
                <w:i/>
                <w:iCs/>
              </w:rPr>
              <w:t>ale refugiaților, precum și principiul partajării responsabilității în centrul politicilor</w:t>
            </w:r>
            <w:r w:rsidRPr="003079B6">
              <w:t xml:space="preserve"> </w:t>
            </w:r>
            <w:r w:rsidRPr="003079B6">
              <w:rPr>
                <w:b/>
                <w:bCs/>
                <w:i/>
                <w:iCs/>
              </w:rPr>
              <w:t>sale</w:t>
            </w:r>
            <w:r w:rsidRPr="003079B6">
              <w:t xml:space="preserve"> în materie de migrație și azil</w:t>
            </w:r>
            <w:r w:rsidRPr="003079B6">
              <w:rPr>
                <w:b/>
                <w:bCs/>
                <w:i/>
                <w:iCs/>
              </w:rPr>
              <w:t>, pentru a se asigura că sunt respectate drepturile persoanelor la azil și la protecție internațională</w:t>
            </w:r>
            <w:r w:rsidRPr="003079B6">
              <w:t>;</w:t>
            </w:r>
          </w:p>
        </w:tc>
        <w:tc>
          <w:tcPr>
            <w:tcW w:w="4876" w:type="dxa"/>
            <w:tcBorders>
              <w:top w:val="nil"/>
              <w:left w:val="nil"/>
              <w:bottom w:val="nil"/>
              <w:right w:val="nil"/>
            </w:tcBorders>
          </w:tcPr>
          <w:p w14:paraId="433EEBCB" w14:textId="77777777" w:rsidR="00506A40" w:rsidRPr="003079B6" w:rsidRDefault="00506A40" w:rsidP="001E5E8F">
            <w:pPr>
              <w:pStyle w:val="Normal6a"/>
            </w:pPr>
            <w:r w:rsidRPr="003079B6">
              <w:t>26.</w:t>
            </w:r>
            <w:r w:rsidRPr="003079B6">
              <w:tab/>
            </w:r>
            <w:r w:rsidRPr="003079B6">
              <w:rPr>
                <w:b/>
                <w:bCs/>
                <w:i/>
                <w:iCs/>
              </w:rPr>
              <w:t>subliniază importanța unui sistem european de azil și migrație funcțional și credibil, care să garanteze împărțirea responsabilităților între statele</w:t>
            </w:r>
            <w:r w:rsidRPr="003079B6">
              <w:t xml:space="preserve"> membre</w:t>
            </w:r>
            <w:r w:rsidRPr="003079B6">
              <w:rPr>
                <w:b/>
                <w:bCs/>
                <w:i/>
                <w:iCs/>
              </w:rPr>
              <w:t>;</w:t>
            </w:r>
            <w:r w:rsidRPr="003079B6">
              <w:rPr>
                <w:b/>
                <w:i/>
              </w:rPr>
              <w:t xml:space="preserve"> </w:t>
            </w:r>
            <w:r w:rsidRPr="003079B6">
              <w:rPr>
                <w:b/>
                <w:bCs/>
                <w:i/>
                <w:iCs/>
              </w:rPr>
              <w:t>subliniază că migranții, solicitanții</w:t>
            </w:r>
            <w:r w:rsidRPr="003079B6">
              <w:t xml:space="preserve"> de azil și </w:t>
            </w:r>
            <w:r w:rsidRPr="003079B6">
              <w:rPr>
                <w:b/>
                <w:bCs/>
                <w:i/>
                <w:iCs/>
              </w:rPr>
              <w:t>refugiații au drepturi care trebuie protejate, precum și</w:t>
            </w:r>
            <w:r w:rsidRPr="003079B6">
              <w:t xml:space="preserve"> </w:t>
            </w:r>
            <w:r w:rsidRPr="003079B6">
              <w:rPr>
                <w:b/>
                <w:bCs/>
                <w:i/>
                <w:iCs/>
              </w:rPr>
              <w:t>responsabilități clare</w:t>
            </w:r>
            <w:r w:rsidRPr="003079B6">
              <w:t>;</w:t>
            </w:r>
            <w:r w:rsidRPr="003079B6">
              <w:rPr>
                <w:b/>
                <w:i/>
              </w:rPr>
              <w:t xml:space="preserve"> </w:t>
            </w:r>
            <w:r w:rsidRPr="003079B6">
              <w:t>invită Comisia și statele membre</w:t>
            </w:r>
            <w:r w:rsidRPr="003079B6">
              <w:rPr>
                <w:b/>
                <w:bCs/>
                <w:i/>
                <w:iCs/>
              </w:rPr>
              <w:t xml:space="preserve"> să se asigure că politicile UE </w:t>
            </w:r>
            <w:r w:rsidRPr="003079B6">
              <w:t xml:space="preserve">în materie de migrație și azil </w:t>
            </w:r>
            <w:r w:rsidRPr="003079B6">
              <w:rPr>
                <w:b/>
                <w:bCs/>
                <w:i/>
                <w:iCs/>
              </w:rPr>
              <w:t>respectă aceste drepturi, promovând în același timp punerea în aplicare echitabilă și eficace a Pactului privind migrația și azilul</w:t>
            </w:r>
            <w:r w:rsidRPr="003079B6">
              <w:t>;</w:t>
            </w:r>
          </w:p>
        </w:tc>
      </w:tr>
    </w:tbl>
    <w:p w14:paraId="7D29A73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200598C" w14:textId="77777777" w:rsidR="00506A40" w:rsidRPr="003079B6" w:rsidRDefault="00506A40" w:rsidP="00506A40">
      <w:r w:rsidRPr="003079B6">
        <w:rPr>
          <w:rStyle w:val="HideTWBExt"/>
        </w:rPr>
        <w:t>&lt;/Amend&gt;</w:t>
      </w:r>
    </w:p>
    <w:p w14:paraId="2A406F1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548</w:t>
      </w:r>
      <w:r w:rsidRPr="003079B6">
        <w:rPr>
          <w:rStyle w:val="HideTWBExt"/>
          <w:b w:val="0"/>
        </w:rPr>
        <w:t>&lt;/NumAm&gt;</w:t>
      </w:r>
    </w:p>
    <w:p w14:paraId="04F37AD0"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0BBB37C9" w14:textId="77777777" w:rsidR="00506A40" w:rsidRPr="003079B6" w:rsidRDefault="00506A40" w:rsidP="00506A40">
      <w:pPr>
        <w:pStyle w:val="NormalBold"/>
      </w:pPr>
      <w:r w:rsidRPr="003079B6">
        <w:rPr>
          <w:rStyle w:val="HideTWBExt"/>
          <w:b w:val="0"/>
        </w:rPr>
        <w:t>&lt;/RepeatBlock-By&gt;</w:t>
      </w:r>
    </w:p>
    <w:p w14:paraId="2857D2A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C39A9E2" w14:textId="77777777" w:rsidR="00506A40" w:rsidRPr="003079B6" w:rsidRDefault="00506A40" w:rsidP="00506A40">
      <w:pPr>
        <w:pStyle w:val="NormalBold"/>
      </w:pPr>
      <w:r w:rsidRPr="003079B6">
        <w:rPr>
          <w:rStyle w:val="HideTWBExt"/>
          <w:b w:val="0"/>
        </w:rPr>
        <w:t>&lt;Article&gt;</w:t>
      </w:r>
      <w:r w:rsidRPr="003079B6">
        <w:t>Punctul 26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AE1512" w14:textId="77777777" w:rsidTr="001E5E8F">
        <w:trPr>
          <w:trHeight w:hRule="exact" w:val="240"/>
          <w:jc w:val="center"/>
        </w:trPr>
        <w:tc>
          <w:tcPr>
            <w:tcW w:w="9752" w:type="dxa"/>
            <w:gridSpan w:val="2"/>
            <w:tcBorders>
              <w:top w:val="nil"/>
              <w:left w:val="nil"/>
              <w:bottom w:val="nil"/>
              <w:right w:val="nil"/>
            </w:tcBorders>
          </w:tcPr>
          <w:p w14:paraId="5B37330B" w14:textId="77777777" w:rsidR="00506A40" w:rsidRPr="003079B6" w:rsidRDefault="00506A40" w:rsidP="001E5E8F"/>
        </w:tc>
      </w:tr>
      <w:tr w:rsidR="00B42CF2" w:rsidRPr="003079B6" w14:paraId="16F0144F" w14:textId="77777777" w:rsidTr="001E5E8F">
        <w:trPr>
          <w:trHeight w:val="240"/>
          <w:jc w:val="center"/>
        </w:trPr>
        <w:tc>
          <w:tcPr>
            <w:tcW w:w="4876" w:type="dxa"/>
            <w:tcBorders>
              <w:top w:val="nil"/>
              <w:left w:val="nil"/>
              <w:bottom w:val="nil"/>
              <w:right w:val="nil"/>
            </w:tcBorders>
          </w:tcPr>
          <w:p w14:paraId="046B38D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708020" w14:textId="77777777" w:rsidR="00506A40" w:rsidRPr="003079B6" w:rsidRDefault="00506A40" w:rsidP="001E5E8F">
            <w:pPr>
              <w:pStyle w:val="AmColumnHeading"/>
            </w:pPr>
            <w:r w:rsidRPr="003079B6">
              <w:t>Amendamentul</w:t>
            </w:r>
          </w:p>
        </w:tc>
      </w:tr>
      <w:tr w:rsidR="00B42CF2" w:rsidRPr="003079B6" w14:paraId="67F4307D" w14:textId="77777777" w:rsidTr="001E5E8F">
        <w:trPr>
          <w:jc w:val="center"/>
        </w:trPr>
        <w:tc>
          <w:tcPr>
            <w:tcW w:w="4876" w:type="dxa"/>
            <w:tcBorders>
              <w:top w:val="nil"/>
              <w:left w:val="nil"/>
              <w:bottom w:val="nil"/>
              <w:right w:val="nil"/>
            </w:tcBorders>
          </w:tcPr>
          <w:p w14:paraId="1347D585" w14:textId="77777777" w:rsidR="00506A40" w:rsidRPr="003079B6" w:rsidRDefault="00506A40" w:rsidP="001E5E8F">
            <w:pPr>
              <w:pStyle w:val="Normal6a"/>
            </w:pPr>
          </w:p>
        </w:tc>
        <w:tc>
          <w:tcPr>
            <w:tcW w:w="4876" w:type="dxa"/>
            <w:tcBorders>
              <w:top w:val="nil"/>
              <w:left w:val="nil"/>
              <w:bottom w:val="nil"/>
              <w:right w:val="nil"/>
            </w:tcBorders>
          </w:tcPr>
          <w:p w14:paraId="45D71958" w14:textId="77777777" w:rsidR="00506A40" w:rsidRPr="003079B6" w:rsidRDefault="00506A40" w:rsidP="001E5E8F">
            <w:pPr>
              <w:pStyle w:val="Normal6a"/>
            </w:pPr>
            <w:r w:rsidRPr="003079B6">
              <w:rPr>
                <w:b/>
                <w:i/>
              </w:rPr>
              <w:t>26a.</w:t>
            </w:r>
            <w:r w:rsidRPr="003079B6">
              <w:tab/>
            </w:r>
            <w:r w:rsidRPr="003079B6">
              <w:rPr>
                <w:b/>
                <w:i/>
              </w:rPr>
              <w:t>invită statele membre să pună în aplicare Pactul privind migrația și azilul în conformitate cu principiile consacrate în tratate, în Carta drepturilor fundamentale a UE și în dreptul internațional; invită statele membre să se asigure că resortisanții țărilor terțe beneficiază de drepturi egale și de un tratament egal și uman; îndeamnă Comisia să se asigure că externalizarea și gestionarea extrateritorială a migrației, cum ar fi acordurile bilaterale ale statelor membre cu țări terțe, nu pot, în niciun caz, să submineze aceste principii și criteriile stabilite în legislația UE; condamnă ferm orice restricții arbitrare și ilegale ale drepturilor individuale ale migranților, recurgerea excesivă la practici de luare în custodie publică și asistența juridică limitată;</w:t>
            </w:r>
          </w:p>
        </w:tc>
      </w:tr>
    </w:tbl>
    <w:p w14:paraId="1DF51E5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F9A2E99" w14:textId="77777777" w:rsidR="00506A40" w:rsidRPr="003079B6" w:rsidRDefault="00506A40" w:rsidP="00506A40">
      <w:r w:rsidRPr="003079B6">
        <w:rPr>
          <w:rStyle w:val="HideTWBExt"/>
        </w:rPr>
        <w:t>&lt;/Amend&gt;</w:t>
      </w:r>
    </w:p>
    <w:p w14:paraId="3BE1BC4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549</w:t>
      </w:r>
      <w:r w:rsidRPr="003079B6">
        <w:rPr>
          <w:rStyle w:val="HideTWBExt"/>
          <w:b w:val="0"/>
        </w:rPr>
        <w:t>&lt;/NumAm&gt;</w:t>
      </w:r>
    </w:p>
    <w:p w14:paraId="5E00D9D1"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 Krzysztof Śmiszek, Leoluca Orlando, Annalisa Corrado</w:t>
      </w:r>
      <w:r w:rsidRPr="003079B6">
        <w:rPr>
          <w:rStyle w:val="HideTWBExt"/>
          <w:b w:val="0"/>
        </w:rPr>
        <w:t>&lt;/Members&gt;</w:t>
      </w:r>
    </w:p>
    <w:p w14:paraId="61B10196" w14:textId="77777777" w:rsidR="00506A40" w:rsidRPr="003079B6" w:rsidRDefault="00506A40" w:rsidP="00506A40">
      <w:pPr>
        <w:pStyle w:val="NormalBold"/>
      </w:pPr>
      <w:r w:rsidRPr="003079B6">
        <w:rPr>
          <w:rStyle w:val="HideTWBExt"/>
          <w:b w:val="0"/>
        </w:rPr>
        <w:t>&lt;/RepeatBlock-By&gt;</w:t>
      </w:r>
    </w:p>
    <w:p w14:paraId="5E96CF7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AA1678F" w14:textId="77777777" w:rsidR="00506A40" w:rsidRPr="003079B6" w:rsidRDefault="00506A40" w:rsidP="00506A40">
      <w:pPr>
        <w:pStyle w:val="NormalBold"/>
      </w:pPr>
      <w:r w:rsidRPr="003079B6">
        <w:rPr>
          <w:rStyle w:val="HideTWBExt"/>
          <w:b w:val="0"/>
        </w:rPr>
        <w:t>&lt;Article&gt;</w:t>
      </w:r>
      <w:r w:rsidRPr="003079B6">
        <w:t>Punctul 26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C8E0BC6" w14:textId="77777777" w:rsidTr="001E5E8F">
        <w:trPr>
          <w:trHeight w:hRule="exact" w:val="240"/>
          <w:jc w:val="center"/>
        </w:trPr>
        <w:tc>
          <w:tcPr>
            <w:tcW w:w="9752" w:type="dxa"/>
            <w:gridSpan w:val="2"/>
            <w:tcBorders>
              <w:top w:val="nil"/>
              <w:left w:val="nil"/>
              <w:bottom w:val="nil"/>
              <w:right w:val="nil"/>
            </w:tcBorders>
          </w:tcPr>
          <w:p w14:paraId="7D0ED1A8" w14:textId="77777777" w:rsidR="00506A40" w:rsidRPr="003079B6" w:rsidRDefault="00506A40" w:rsidP="001E5E8F"/>
        </w:tc>
      </w:tr>
      <w:tr w:rsidR="00B42CF2" w:rsidRPr="003079B6" w14:paraId="58EAFB6B" w14:textId="77777777" w:rsidTr="001E5E8F">
        <w:trPr>
          <w:trHeight w:val="240"/>
          <w:jc w:val="center"/>
        </w:trPr>
        <w:tc>
          <w:tcPr>
            <w:tcW w:w="4876" w:type="dxa"/>
            <w:tcBorders>
              <w:top w:val="nil"/>
              <w:left w:val="nil"/>
              <w:bottom w:val="nil"/>
              <w:right w:val="nil"/>
            </w:tcBorders>
          </w:tcPr>
          <w:p w14:paraId="30667A9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795CD3" w14:textId="77777777" w:rsidR="00506A40" w:rsidRPr="003079B6" w:rsidRDefault="00506A40" w:rsidP="001E5E8F">
            <w:pPr>
              <w:pStyle w:val="AmColumnHeading"/>
            </w:pPr>
            <w:r w:rsidRPr="003079B6">
              <w:t>Amendamentul</w:t>
            </w:r>
          </w:p>
        </w:tc>
      </w:tr>
      <w:tr w:rsidR="00B42CF2" w:rsidRPr="003079B6" w14:paraId="4258001C" w14:textId="77777777" w:rsidTr="001E5E8F">
        <w:trPr>
          <w:jc w:val="center"/>
        </w:trPr>
        <w:tc>
          <w:tcPr>
            <w:tcW w:w="4876" w:type="dxa"/>
            <w:tcBorders>
              <w:top w:val="nil"/>
              <w:left w:val="nil"/>
              <w:bottom w:val="nil"/>
              <w:right w:val="nil"/>
            </w:tcBorders>
          </w:tcPr>
          <w:p w14:paraId="49BC1FDF" w14:textId="77777777" w:rsidR="00506A40" w:rsidRPr="003079B6" w:rsidRDefault="00506A40" w:rsidP="001E5E8F">
            <w:pPr>
              <w:pStyle w:val="Normal6a"/>
            </w:pPr>
          </w:p>
        </w:tc>
        <w:tc>
          <w:tcPr>
            <w:tcW w:w="4876" w:type="dxa"/>
            <w:tcBorders>
              <w:top w:val="nil"/>
              <w:left w:val="nil"/>
              <w:bottom w:val="nil"/>
              <w:right w:val="nil"/>
            </w:tcBorders>
          </w:tcPr>
          <w:p w14:paraId="511F8C59" w14:textId="77777777" w:rsidR="00506A40" w:rsidRPr="003079B6" w:rsidRDefault="00506A40" w:rsidP="001E5E8F">
            <w:pPr>
              <w:pStyle w:val="Normal6a"/>
            </w:pPr>
            <w:r w:rsidRPr="003079B6">
              <w:rPr>
                <w:b/>
                <w:i/>
              </w:rPr>
              <w:t>26a.</w:t>
            </w:r>
            <w:r w:rsidRPr="003079B6">
              <w:tab/>
            </w:r>
            <w:r w:rsidRPr="003079B6">
              <w:rPr>
                <w:b/>
                <w:i/>
              </w:rPr>
              <w:t>subliniază că respingerile sistematice la frontieră, detenția arbitrară a migranților și a solicitanților de azil și obstrucționarea ajutorului umanitar constituie încălcări grave ale legislației UE și subminează statul de drept; invită Comisia să includă în ciclul anual al statului de drept monitorizarea gestionării frontierelor, mecanismele independente de soluționare a reclamațiilor și responsabilitatea pentru astfel de încălcări;</w:t>
            </w:r>
          </w:p>
        </w:tc>
      </w:tr>
    </w:tbl>
    <w:p w14:paraId="4508FA7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47DFF07" w14:textId="77777777" w:rsidR="00506A40" w:rsidRPr="003079B6" w:rsidRDefault="00506A40" w:rsidP="00506A40">
      <w:r w:rsidRPr="003079B6">
        <w:rPr>
          <w:rStyle w:val="HideTWBExt"/>
        </w:rPr>
        <w:t>&lt;/Amend&gt;</w:t>
      </w:r>
    </w:p>
    <w:p w14:paraId="4758B04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550</w:t>
      </w:r>
      <w:r w:rsidRPr="003079B6">
        <w:rPr>
          <w:rStyle w:val="HideTWBExt"/>
          <w:b w:val="0"/>
        </w:rPr>
        <w:t>&lt;/NumAm&gt;</w:t>
      </w:r>
    </w:p>
    <w:p w14:paraId="306F7FEA"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408B11F8" w14:textId="77777777" w:rsidR="00506A40" w:rsidRPr="003079B6" w:rsidRDefault="00506A40" w:rsidP="00506A40">
      <w:pPr>
        <w:pStyle w:val="NormalBold"/>
      </w:pPr>
      <w:r w:rsidRPr="003079B6">
        <w:rPr>
          <w:rStyle w:val="HideTWBExt"/>
          <w:b w:val="0"/>
        </w:rPr>
        <w:t>&lt;/RepeatBlock-By&gt;</w:t>
      </w:r>
    </w:p>
    <w:p w14:paraId="323D286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F43613D" w14:textId="77777777" w:rsidR="00506A40" w:rsidRPr="003079B6" w:rsidRDefault="00506A40" w:rsidP="00506A40">
      <w:pPr>
        <w:pStyle w:val="NormalBold"/>
      </w:pPr>
      <w:r w:rsidRPr="003079B6">
        <w:rPr>
          <w:rStyle w:val="HideTWBExt"/>
          <w:b w:val="0"/>
        </w:rPr>
        <w:t>&lt;Article&gt;</w:t>
      </w:r>
      <w:r w:rsidRPr="003079B6">
        <w:t>Punctul 26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9B313B" w14:textId="77777777" w:rsidTr="001E5E8F">
        <w:trPr>
          <w:trHeight w:hRule="exact" w:val="240"/>
          <w:jc w:val="center"/>
        </w:trPr>
        <w:tc>
          <w:tcPr>
            <w:tcW w:w="9752" w:type="dxa"/>
            <w:gridSpan w:val="2"/>
            <w:tcBorders>
              <w:top w:val="nil"/>
              <w:left w:val="nil"/>
              <w:bottom w:val="nil"/>
              <w:right w:val="nil"/>
            </w:tcBorders>
          </w:tcPr>
          <w:p w14:paraId="06F643FF" w14:textId="77777777" w:rsidR="00506A40" w:rsidRPr="003079B6" w:rsidRDefault="00506A40" w:rsidP="001E5E8F"/>
        </w:tc>
      </w:tr>
      <w:tr w:rsidR="00B42CF2" w:rsidRPr="003079B6" w14:paraId="5FC8BE2E" w14:textId="77777777" w:rsidTr="001E5E8F">
        <w:trPr>
          <w:trHeight w:val="240"/>
          <w:jc w:val="center"/>
        </w:trPr>
        <w:tc>
          <w:tcPr>
            <w:tcW w:w="4876" w:type="dxa"/>
            <w:tcBorders>
              <w:top w:val="nil"/>
              <w:left w:val="nil"/>
              <w:bottom w:val="nil"/>
              <w:right w:val="nil"/>
            </w:tcBorders>
          </w:tcPr>
          <w:p w14:paraId="4CBC62A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22064D2" w14:textId="77777777" w:rsidR="00506A40" w:rsidRPr="003079B6" w:rsidRDefault="00506A40" w:rsidP="001E5E8F">
            <w:pPr>
              <w:pStyle w:val="AmColumnHeading"/>
            </w:pPr>
            <w:r w:rsidRPr="003079B6">
              <w:t>Amendamentul</w:t>
            </w:r>
          </w:p>
        </w:tc>
      </w:tr>
      <w:tr w:rsidR="00B42CF2" w:rsidRPr="003079B6" w14:paraId="12C5D356" w14:textId="77777777" w:rsidTr="001E5E8F">
        <w:trPr>
          <w:jc w:val="center"/>
        </w:trPr>
        <w:tc>
          <w:tcPr>
            <w:tcW w:w="4876" w:type="dxa"/>
            <w:tcBorders>
              <w:top w:val="nil"/>
              <w:left w:val="nil"/>
              <w:bottom w:val="nil"/>
              <w:right w:val="nil"/>
            </w:tcBorders>
          </w:tcPr>
          <w:p w14:paraId="3334C826" w14:textId="77777777" w:rsidR="00506A40" w:rsidRPr="003079B6" w:rsidRDefault="00506A40" w:rsidP="001E5E8F">
            <w:pPr>
              <w:pStyle w:val="Normal6a"/>
            </w:pPr>
          </w:p>
        </w:tc>
        <w:tc>
          <w:tcPr>
            <w:tcW w:w="4876" w:type="dxa"/>
            <w:tcBorders>
              <w:top w:val="nil"/>
              <w:left w:val="nil"/>
              <w:bottom w:val="nil"/>
              <w:right w:val="nil"/>
            </w:tcBorders>
          </w:tcPr>
          <w:p w14:paraId="0AEF20B1" w14:textId="77777777" w:rsidR="00506A40" w:rsidRPr="003079B6" w:rsidRDefault="00506A40" w:rsidP="001E5E8F">
            <w:pPr>
              <w:pStyle w:val="Normal6a"/>
            </w:pPr>
            <w:r w:rsidRPr="003079B6">
              <w:rPr>
                <w:b/>
                <w:i/>
              </w:rPr>
              <w:t>26a.</w:t>
            </w:r>
            <w:r w:rsidRPr="003079B6">
              <w:tab/>
            </w:r>
            <w:r w:rsidRPr="003079B6">
              <w:rPr>
                <w:b/>
                <w:i/>
              </w:rPr>
              <w:t>consideră că concluziile și avizele Agenției pentru Drepturi Fundamentale a Uniunii Europene, precum și jurisprudența Curții de Justiție a Uniunii Europene constituie o bază fiabilă pentru interpretarea articolului 2 din TUE și a sferei de aplicare a drepturilor consacrate în Carta drepturilor fundamentale a Uniunii Europene;</w:t>
            </w:r>
          </w:p>
        </w:tc>
      </w:tr>
    </w:tbl>
    <w:p w14:paraId="4A49441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7C5E285" w14:textId="77777777" w:rsidR="00506A40" w:rsidRPr="003079B6" w:rsidRDefault="00506A40" w:rsidP="00506A40">
      <w:r w:rsidRPr="003079B6">
        <w:rPr>
          <w:rStyle w:val="HideTWBExt"/>
        </w:rPr>
        <w:t>&lt;/Amend&gt;</w:t>
      </w:r>
    </w:p>
    <w:p w14:paraId="4ADB76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551</w:t>
      </w:r>
      <w:r w:rsidRPr="003079B6">
        <w:rPr>
          <w:rStyle w:val="HideTWBExt"/>
          <w:b w:val="0"/>
        </w:rPr>
        <w:t>&lt;/NumAm&gt;</w:t>
      </w:r>
    </w:p>
    <w:p w14:paraId="6067E9A2"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0D7AE10B" w14:textId="77777777" w:rsidR="00506A40" w:rsidRPr="003079B6" w:rsidRDefault="00506A40" w:rsidP="00506A40">
      <w:pPr>
        <w:pStyle w:val="NormalBold"/>
      </w:pPr>
      <w:r w:rsidRPr="003079B6">
        <w:rPr>
          <w:rStyle w:val="HideTWBExt"/>
          <w:b w:val="0"/>
        </w:rPr>
        <w:t>&lt;/RepeatBlock-By&gt;</w:t>
      </w:r>
    </w:p>
    <w:p w14:paraId="3E1819C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A16BF0" w14:textId="77777777" w:rsidR="00506A40" w:rsidRPr="003079B6" w:rsidRDefault="00506A40" w:rsidP="00506A40">
      <w:pPr>
        <w:pStyle w:val="NormalBold"/>
      </w:pPr>
      <w:r w:rsidRPr="003079B6">
        <w:rPr>
          <w:rStyle w:val="HideTWBExt"/>
          <w:b w:val="0"/>
        </w:rPr>
        <w:t>&lt;Article&gt;</w:t>
      </w:r>
      <w:r w:rsidRPr="003079B6">
        <w:t>Punctul 26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10CFCE3" w14:textId="77777777" w:rsidTr="001E5E8F">
        <w:trPr>
          <w:trHeight w:hRule="exact" w:val="240"/>
          <w:jc w:val="center"/>
        </w:trPr>
        <w:tc>
          <w:tcPr>
            <w:tcW w:w="9752" w:type="dxa"/>
            <w:gridSpan w:val="2"/>
            <w:tcBorders>
              <w:top w:val="nil"/>
              <w:left w:val="nil"/>
              <w:bottom w:val="nil"/>
              <w:right w:val="nil"/>
            </w:tcBorders>
          </w:tcPr>
          <w:p w14:paraId="74B6BA10" w14:textId="77777777" w:rsidR="00506A40" w:rsidRPr="003079B6" w:rsidRDefault="00506A40" w:rsidP="001E5E8F"/>
        </w:tc>
      </w:tr>
      <w:tr w:rsidR="00B42CF2" w:rsidRPr="003079B6" w14:paraId="0EDD90DD" w14:textId="77777777" w:rsidTr="001E5E8F">
        <w:trPr>
          <w:trHeight w:val="240"/>
          <w:jc w:val="center"/>
        </w:trPr>
        <w:tc>
          <w:tcPr>
            <w:tcW w:w="4876" w:type="dxa"/>
            <w:tcBorders>
              <w:top w:val="nil"/>
              <w:left w:val="nil"/>
              <w:bottom w:val="nil"/>
              <w:right w:val="nil"/>
            </w:tcBorders>
          </w:tcPr>
          <w:p w14:paraId="0A4E5AB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FB1EE7" w14:textId="77777777" w:rsidR="00506A40" w:rsidRPr="003079B6" w:rsidRDefault="00506A40" w:rsidP="001E5E8F">
            <w:pPr>
              <w:pStyle w:val="AmColumnHeading"/>
            </w:pPr>
            <w:r w:rsidRPr="003079B6">
              <w:t>Amendamentul</w:t>
            </w:r>
          </w:p>
        </w:tc>
      </w:tr>
      <w:tr w:rsidR="00B42CF2" w:rsidRPr="003079B6" w14:paraId="2839B491" w14:textId="77777777" w:rsidTr="001E5E8F">
        <w:trPr>
          <w:jc w:val="center"/>
        </w:trPr>
        <w:tc>
          <w:tcPr>
            <w:tcW w:w="4876" w:type="dxa"/>
            <w:tcBorders>
              <w:top w:val="nil"/>
              <w:left w:val="nil"/>
              <w:bottom w:val="nil"/>
              <w:right w:val="nil"/>
            </w:tcBorders>
          </w:tcPr>
          <w:p w14:paraId="650B1505" w14:textId="77777777" w:rsidR="00506A40" w:rsidRPr="003079B6" w:rsidRDefault="00506A40" w:rsidP="001E5E8F">
            <w:pPr>
              <w:pStyle w:val="Normal6a"/>
            </w:pPr>
          </w:p>
        </w:tc>
        <w:tc>
          <w:tcPr>
            <w:tcW w:w="4876" w:type="dxa"/>
            <w:tcBorders>
              <w:top w:val="nil"/>
              <w:left w:val="nil"/>
              <w:bottom w:val="nil"/>
              <w:right w:val="nil"/>
            </w:tcBorders>
          </w:tcPr>
          <w:p w14:paraId="75325D7F" w14:textId="77777777" w:rsidR="00506A40" w:rsidRPr="003079B6" w:rsidRDefault="00506A40" w:rsidP="001E5E8F">
            <w:pPr>
              <w:pStyle w:val="Normal6a"/>
            </w:pPr>
            <w:r w:rsidRPr="003079B6">
              <w:rPr>
                <w:b/>
                <w:i/>
              </w:rPr>
              <w:t>26b.</w:t>
            </w:r>
            <w:r w:rsidRPr="003079B6">
              <w:tab/>
            </w:r>
            <w:r w:rsidRPr="003079B6">
              <w:rPr>
                <w:b/>
                <w:i/>
              </w:rPr>
              <w:t>subliniază că toate persoanele prezente pe teritoriul Uniunii, indiferent de naționalitatea, locul nașterii sau legalitatea sosirii lor în statele membre, trebuie să fie egale în fața legii, să își exercite pe deplin drepturile, să beneficieze de un tratament echitabil și uman și să aibă acces la proceduri echitabile de protecție internațională, în deplină conformitate cu dreptul internațional și cu principiul nereturnării; încurajează Comisia și statele membre să combată în continuare discriminarea pe criterii de naționalitate;</w:t>
            </w:r>
          </w:p>
        </w:tc>
      </w:tr>
    </w:tbl>
    <w:p w14:paraId="48D0FA0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4142F0B" w14:textId="77777777" w:rsidR="00506A40" w:rsidRPr="003079B6" w:rsidRDefault="00506A40" w:rsidP="00506A40">
      <w:r w:rsidRPr="003079B6">
        <w:rPr>
          <w:rStyle w:val="HideTWBExt"/>
        </w:rPr>
        <w:t>&lt;/Amend&gt;</w:t>
      </w:r>
    </w:p>
    <w:p w14:paraId="4EF1E26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552</w:t>
      </w:r>
      <w:r w:rsidRPr="003079B6">
        <w:rPr>
          <w:rStyle w:val="HideTWBExt"/>
          <w:b w:val="0"/>
        </w:rPr>
        <w:t>&lt;/NumAm&gt;</w:t>
      </w:r>
    </w:p>
    <w:p w14:paraId="3087589E"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535F7F03" w14:textId="77777777" w:rsidR="00506A40" w:rsidRPr="003079B6" w:rsidRDefault="00506A40" w:rsidP="00506A40">
      <w:pPr>
        <w:pStyle w:val="NormalBold"/>
      </w:pPr>
      <w:r w:rsidRPr="003079B6">
        <w:rPr>
          <w:rStyle w:val="HideTWBExt"/>
          <w:b w:val="0"/>
        </w:rPr>
        <w:t>&lt;/RepeatBlock-By&gt;</w:t>
      </w:r>
    </w:p>
    <w:p w14:paraId="1198793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6F3F19" w14:textId="77777777" w:rsidR="00506A40" w:rsidRPr="003079B6" w:rsidRDefault="00506A40" w:rsidP="00506A40">
      <w:pPr>
        <w:pStyle w:val="NormalBold"/>
      </w:pPr>
      <w:r w:rsidRPr="003079B6">
        <w:rPr>
          <w:rStyle w:val="HideTWBExt"/>
          <w:b w:val="0"/>
        </w:rPr>
        <w:t>&lt;Article&gt;</w:t>
      </w:r>
      <w:r w:rsidRPr="003079B6">
        <w:t>Punctul 27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7BA3464" w14:textId="77777777" w:rsidTr="001E5E8F">
        <w:trPr>
          <w:trHeight w:hRule="exact" w:val="240"/>
          <w:jc w:val="center"/>
        </w:trPr>
        <w:tc>
          <w:tcPr>
            <w:tcW w:w="9752" w:type="dxa"/>
            <w:gridSpan w:val="2"/>
            <w:tcBorders>
              <w:top w:val="nil"/>
              <w:left w:val="nil"/>
              <w:bottom w:val="nil"/>
              <w:right w:val="nil"/>
            </w:tcBorders>
          </w:tcPr>
          <w:p w14:paraId="43D46F2F" w14:textId="77777777" w:rsidR="00506A40" w:rsidRPr="003079B6" w:rsidRDefault="00506A40" w:rsidP="001E5E8F"/>
        </w:tc>
      </w:tr>
      <w:tr w:rsidR="00B42CF2" w:rsidRPr="003079B6" w14:paraId="2B5A69A4" w14:textId="77777777" w:rsidTr="001E5E8F">
        <w:trPr>
          <w:trHeight w:val="240"/>
          <w:jc w:val="center"/>
        </w:trPr>
        <w:tc>
          <w:tcPr>
            <w:tcW w:w="4876" w:type="dxa"/>
            <w:tcBorders>
              <w:top w:val="nil"/>
              <w:left w:val="nil"/>
              <w:bottom w:val="nil"/>
              <w:right w:val="nil"/>
            </w:tcBorders>
          </w:tcPr>
          <w:p w14:paraId="4D78C3C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CFAC4BE" w14:textId="77777777" w:rsidR="00506A40" w:rsidRPr="003079B6" w:rsidRDefault="00506A40" w:rsidP="001E5E8F">
            <w:pPr>
              <w:pStyle w:val="AmColumnHeading"/>
            </w:pPr>
            <w:r w:rsidRPr="003079B6">
              <w:t>Amendamentul</w:t>
            </w:r>
          </w:p>
        </w:tc>
      </w:tr>
      <w:tr w:rsidR="00B42CF2" w:rsidRPr="003079B6" w14:paraId="663356D6" w14:textId="77777777" w:rsidTr="001E5E8F">
        <w:trPr>
          <w:jc w:val="center"/>
        </w:trPr>
        <w:tc>
          <w:tcPr>
            <w:tcW w:w="4876" w:type="dxa"/>
            <w:tcBorders>
              <w:top w:val="nil"/>
              <w:left w:val="nil"/>
              <w:bottom w:val="nil"/>
              <w:right w:val="nil"/>
            </w:tcBorders>
          </w:tcPr>
          <w:p w14:paraId="46939065" w14:textId="77777777" w:rsidR="00506A40" w:rsidRPr="003079B6" w:rsidRDefault="00506A40" w:rsidP="001E5E8F">
            <w:pPr>
              <w:pStyle w:val="Normal6a"/>
            </w:pPr>
            <w:r w:rsidRPr="003079B6">
              <w:rPr>
                <w:b/>
                <w:i/>
              </w:rPr>
              <w:t>27.</w:t>
            </w:r>
            <w:r w:rsidRPr="003079B6">
              <w:tab/>
            </w:r>
            <w:r w:rsidRPr="003079B6">
              <w:rPr>
                <w:b/>
                <w:i/>
              </w:rPr>
              <w:t>salută decizia Comisiei de a-și menține propunerea de directivă privind egalitatea de tratament</w:t>
            </w:r>
            <w:r w:rsidRPr="003079B6">
              <w:rPr>
                <w:b/>
                <w:i/>
                <w:vertAlign w:val="superscript"/>
              </w:rPr>
              <w:t>49</w:t>
            </w:r>
            <w:r w:rsidRPr="003079B6">
              <w:rPr>
                <w:b/>
                <w:i/>
              </w:rPr>
              <w:t xml:space="preserve"> și îndeamnă Consiliul să o finalizeze și să o adopte fără întârziere;</w:t>
            </w:r>
          </w:p>
        </w:tc>
        <w:tc>
          <w:tcPr>
            <w:tcW w:w="4876" w:type="dxa"/>
            <w:tcBorders>
              <w:top w:val="nil"/>
              <w:left w:val="nil"/>
              <w:bottom w:val="nil"/>
              <w:right w:val="nil"/>
            </w:tcBorders>
          </w:tcPr>
          <w:p w14:paraId="26174809" w14:textId="77777777" w:rsidR="00506A40" w:rsidRPr="003079B6" w:rsidRDefault="00506A40" w:rsidP="001E5E8F">
            <w:pPr>
              <w:pStyle w:val="Normal6a"/>
            </w:pPr>
            <w:r w:rsidRPr="003079B6">
              <w:rPr>
                <w:b/>
                <w:i/>
              </w:rPr>
              <w:t>eliminat</w:t>
            </w:r>
          </w:p>
        </w:tc>
      </w:tr>
      <w:tr w:rsidR="00B42CF2" w:rsidRPr="003079B6" w14:paraId="20720797" w14:textId="77777777" w:rsidTr="001E5E8F">
        <w:trPr>
          <w:jc w:val="center"/>
        </w:trPr>
        <w:tc>
          <w:tcPr>
            <w:tcW w:w="4876" w:type="dxa"/>
            <w:tcBorders>
              <w:top w:val="nil"/>
              <w:left w:val="nil"/>
              <w:bottom w:val="nil"/>
              <w:right w:val="nil"/>
            </w:tcBorders>
          </w:tcPr>
          <w:p w14:paraId="5A973A37"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76A12E16" w14:textId="77777777" w:rsidR="00506A40" w:rsidRPr="003079B6" w:rsidRDefault="00506A40" w:rsidP="001E5E8F"/>
        </w:tc>
      </w:tr>
      <w:tr w:rsidR="00B42CF2" w:rsidRPr="003079B6" w14:paraId="0D114F12" w14:textId="77777777" w:rsidTr="001E5E8F">
        <w:trPr>
          <w:jc w:val="center"/>
        </w:trPr>
        <w:tc>
          <w:tcPr>
            <w:tcW w:w="4876" w:type="dxa"/>
            <w:tcBorders>
              <w:top w:val="nil"/>
              <w:left w:val="nil"/>
              <w:bottom w:val="nil"/>
              <w:right w:val="nil"/>
            </w:tcBorders>
          </w:tcPr>
          <w:p w14:paraId="519A0099" w14:textId="77777777" w:rsidR="00506A40" w:rsidRPr="003079B6" w:rsidRDefault="00506A40" w:rsidP="001E5E8F">
            <w:pPr>
              <w:pStyle w:val="Normal6a"/>
            </w:pPr>
            <w:r w:rsidRPr="003079B6">
              <w:rPr>
                <w:b/>
                <w:i/>
                <w:vertAlign w:val="superscript"/>
              </w:rPr>
              <w:t>49</w:t>
            </w:r>
            <w:r w:rsidRPr="003079B6">
              <w:t xml:space="preserve"> </w:t>
            </w:r>
            <w:r w:rsidRPr="003079B6">
              <w:rPr>
                <w:b/>
                <w:bCs/>
                <w:i/>
                <w:iCs/>
              </w:rPr>
              <w:t>Propunere de Directivă a Consiliului cu privire la punerea în aplicare a principiului tratamentului egal al persoanelor indiferent de religie sau convingeri, dizabilități, vârstă sau orientare sexuală (COM(2008)0426).</w:t>
            </w:r>
          </w:p>
        </w:tc>
        <w:tc>
          <w:tcPr>
            <w:tcW w:w="4876" w:type="dxa"/>
            <w:tcBorders>
              <w:top w:val="nil"/>
              <w:left w:val="nil"/>
              <w:bottom w:val="nil"/>
              <w:right w:val="nil"/>
            </w:tcBorders>
          </w:tcPr>
          <w:p w14:paraId="1C15D822" w14:textId="77777777" w:rsidR="00506A40" w:rsidRPr="003079B6" w:rsidRDefault="00506A40" w:rsidP="001E5E8F"/>
        </w:tc>
      </w:tr>
    </w:tbl>
    <w:p w14:paraId="6C131A4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3E45DED" w14:textId="77777777" w:rsidR="00506A40" w:rsidRPr="003079B6" w:rsidRDefault="00506A40" w:rsidP="00506A40">
      <w:r w:rsidRPr="003079B6">
        <w:rPr>
          <w:rStyle w:val="HideTWBExt"/>
        </w:rPr>
        <w:t>&lt;/Amend&gt;</w:t>
      </w:r>
    </w:p>
    <w:p w14:paraId="336222D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553</w:t>
      </w:r>
      <w:r w:rsidRPr="003079B6">
        <w:rPr>
          <w:rStyle w:val="HideTWBExt"/>
          <w:b w:val="0"/>
        </w:rPr>
        <w:t>&lt;/NumAm&gt;</w:t>
      </w:r>
    </w:p>
    <w:p w14:paraId="56E044DC"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74BE9E2F" w14:textId="77777777" w:rsidR="00506A40" w:rsidRPr="003079B6" w:rsidRDefault="00506A40" w:rsidP="00506A40">
      <w:pPr>
        <w:pStyle w:val="NormalBold"/>
      </w:pPr>
      <w:r w:rsidRPr="003079B6">
        <w:rPr>
          <w:rStyle w:val="HideTWBExt"/>
          <w:b w:val="0"/>
        </w:rPr>
        <w:t>&lt;/RepeatBlock-By&gt;</w:t>
      </w:r>
    </w:p>
    <w:p w14:paraId="4FC7715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1546256" w14:textId="77777777" w:rsidR="00506A40" w:rsidRPr="003079B6" w:rsidRDefault="00506A40" w:rsidP="00506A40">
      <w:pPr>
        <w:pStyle w:val="NormalBold"/>
      </w:pPr>
      <w:r w:rsidRPr="003079B6">
        <w:rPr>
          <w:rStyle w:val="HideTWBExt"/>
          <w:b w:val="0"/>
        </w:rPr>
        <w:t>&lt;Article&gt;</w:t>
      </w:r>
      <w:r w:rsidRPr="003079B6">
        <w:t>Punctul 27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633A30" w14:textId="77777777" w:rsidTr="001E5E8F">
        <w:trPr>
          <w:trHeight w:hRule="exact" w:val="240"/>
          <w:jc w:val="center"/>
        </w:trPr>
        <w:tc>
          <w:tcPr>
            <w:tcW w:w="9752" w:type="dxa"/>
            <w:gridSpan w:val="2"/>
            <w:tcBorders>
              <w:top w:val="nil"/>
              <w:left w:val="nil"/>
              <w:bottom w:val="nil"/>
              <w:right w:val="nil"/>
            </w:tcBorders>
          </w:tcPr>
          <w:p w14:paraId="0D4D5284" w14:textId="77777777" w:rsidR="00506A40" w:rsidRPr="003079B6" w:rsidRDefault="00506A40" w:rsidP="001E5E8F"/>
        </w:tc>
      </w:tr>
      <w:tr w:rsidR="00B42CF2" w:rsidRPr="003079B6" w14:paraId="6B4E8868" w14:textId="77777777" w:rsidTr="001E5E8F">
        <w:trPr>
          <w:trHeight w:val="240"/>
          <w:jc w:val="center"/>
        </w:trPr>
        <w:tc>
          <w:tcPr>
            <w:tcW w:w="4876" w:type="dxa"/>
            <w:tcBorders>
              <w:top w:val="nil"/>
              <w:left w:val="nil"/>
              <w:bottom w:val="nil"/>
              <w:right w:val="nil"/>
            </w:tcBorders>
          </w:tcPr>
          <w:p w14:paraId="7BBC320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D83AA3" w14:textId="77777777" w:rsidR="00506A40" w:rsidRPr="003079B6" w:rsidRDefault="00506A40" w:rsidP="001E5E8F">
            <w:pPr>
              <w:pStyle w:val="AmColumnHeading"/>
            </w:pPr>
            <w:r w:rsidRPr="003079B6">
              <w:t>Amendamentul</w:t>
            </w:r>
          </w:p>
        </w:tc>
      </w:tr>
      <w:tr w:rsidR="00B42CF2" w:rsidRPr="003079B6" w14:paraId="458132C9" w14:textId="77777777" w:rsidTr="001E5E8F">
        <w:trPr>
          <w:jc w:val="center"/>
        </w:trPr>
        <w:tc>
          <w:tcPr>
            <w:tcW w:w="4876" w:type="dxa"/>
            <w:tcBorders>
              <w:top w:val="nil"/>
              <w:left w:val="nil"/>
              <w:bottom w:val="nil"/>
              <w:right w:val="nil"/>
            </w:tcBorders>
          </w:tcPr>
          <w:p w14:paraId="3ED3EE19" w14:textId="77777777" w:rsidR="00506A40" w:rsidRPr="003079B6" w:rsidRDefault="00506A40" w:rsidP="001E5E8F">
            <w:pPr>
              <w:pStyle w:val="Normal6a"/>
            </w:pPr>
            <w:r w:rsidRPr="003079B6">
              <w:rPr>
                <w:b/>
                <w:i/>
              </w:rPr>
              <w:t>27.</w:t>
            </w:r>
            <w:r w:rsidRPr="003079B6">
              <w:tab/>
            </w:r>
            <w:r w:rsidRPr="003079B6">
              <w:rPr>
                <w:b/>
                <w:i/>
              </w:rPr>
              <w:t>salută decizia Comisiei de a-și menține propunerea de directivă privind egalitatea de tratament</w:t>
            </w:r>
            <w:r w:rsidRPr="003079B6">
              <w:rPr>
                <w:b/>
                <w:i/>
                <w:vertAlign w:val="superscript"/>
              </w:rPr>
              <w:t>49</w:t>
            </w:r>
            <w:r w:rsidRPr="003079B6">
              <w:rPr>
                <w:b/>
                <w:i/>
              </w:rPr>
              <w:t xml:space="preserve"> și îndeamnă Consiliul să o finalizeze și să o adopte fără întârziere;</w:t>
            </w:r>
          </w:p>
        </w:tc>
        <w:tc>
          <w:tcPr>
            <w:tcW w:w="4876" w:type="dxa"/>
            <w:tcBorders>
              <w:top w:val="nil"/>
              <w:left w:val="nil"/>
              <w:bottom w:val="nil"/>
              <w:right w:val="nil"/>
            </w:tcBorders>
          </w:tcPr>
          <w:p w14:paraId="636219B5" w14:textId="77777777" w:rsidR="00506A40" w:rsidRPr="003079B6" w:rsidRDefault="00506A40" w:rsidP="001E5E8F">
            <w:pPr>
              <w:pStyle w:val="Normal6a"/>
            </w:pPr>
            <w:r w:rsidRPr="003079B6">
              <w:rPr>
                <w:b/>
                <w:i/>
              </w:rPr>
              <w:t>eliminat</w:t>
            </w:r>
          </w:p>
        </w:tc>
      </w:tr>
      <w:tr w:rsidR="00B42CF2" w:rsidRPr="003079B6" w14:paraId="655C9681" w14:textId="77777777" w:rsidTr="001E5E8F">
        <w:trPr>
          <w:jc w:val="center"/>
        </w:trPr>
        <w:tc>
          <w:tcPr>
            <w:tcW w:w="4876" w:type="dxa"/>
            <w:tcBorders>
              <w:top w:val="nil"/>
              <w:left w:val="nil"/>
              <w:bottom w:val="nil"/>
              <w:right w:val="nil"/>
            </w:tcBorders>
          </w:tcPr>
          <w:p w14:paraId="0886106E"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A310369" w14:textId="77777777" w:rsidR="00506A40" w:rsidRPr="003079B6" w:rsidRDefault="00506A40" w:rsidP="001E5E8F"/>
        </w:tc>
      </w:tr>
      <w:tr w:rsidR="00B42CF2" w:rsidRPr="003079B6" w14:paraId="3E677FB1" w14:textId="77777777" w:rsidTr="001E5E8F">
        <w:trPr>
          <w:jc w:val="center"/>
        </w:trPr>
        <w:tc>
          <w:tcPr>
            <w:tcW w:w="4876" w:type="dxa"/>
            <w:tcBorders>
              <w:top w:val="nil"/>
              <w:left w:val="nil"/>
              <w:bottom w:val="nil"/>
              <w:right w:val="nil"/>
            </w:tcBorders>
          </w:tcPr>
          <w:p w14:paraId="2C06B805" w14:textId="77777777" w:rsidR="00506A40" w:rsidRPr="003079B6" w:rsidRDefault="00506A40" w:rsidP="001E5E8F">
            <w:pPr>
              <w:pStyle w:val="Normal6a"/>
            </w:pPr>
            <w:r w:rsidRPr="003079B6">
              <w:rPr>
                <w:b/>
                <w:bCs/>
                <w:i/>
                <w:iCs/>
                <w:vertAlign w:val="superscript"/>
              </w:rPr>
              <w:t>49</w:t>
            </w:r>
            <w:r w:rsidRPr="003079B6">
              <w:rPr>
                <w:b/>
                <w:bCs/>
                <w:i/>
                <w:iCs/>
              </w:rPr>
              <w:t xml:space="preserve"> Propunere de Directivă a Consiliului cu privire la punerea în aplicare a principiului tratamentului egal al persoanelor indiferent de religie sau convingeri, dizabilități, vârstă sau orientare sexuală (COM(2008)0426).</w:t>
            </w:r>
          </w:p>
        </w:tc>
        <w:tc>
          <w:tcPr>
            <w:tcW w:w="4876" w:type="dxa"/>
            <w:tcBorders>
              <w:top w:val="nil"/>
              <w:left w:val="nil"/>
              <w:bottom w:val="nil"/>
              <w:right w:val="nil"/>
            </w:tcBorders>
          </w:tcPr>
          <w:p w14:paraId="18CE5389" w14:textId="77777777" w:rsidR="00506A40" w:rsidRPr="003079B6" w:rsidRDefault="00506A40" w:rsidP="001E5E8F"/>
        </w:tc>
      </w:tr>
    </w:tbl>
    <w:p w14:paraId="239A89B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AA2C25E" w14:textId="77777777" w:rsidR="00506A40" w:rsidRPr="003079B6" w:rsidRDefault="00506A40" w:rsidP="00506A40">
      <w:r w:rsidRPr="003079B6">
        <w:rPr>
          <w:rStyle w:val="HideTWBExt"/>
        </w:rPr>
        <w:t>&lt;/Amend&gt;</w:t>
      </w:r>
    </w:p>
    <w:p w14:paraId="6F65B61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554</w:t>
      </w:r>
      <w:r w:rsidRPr="003079B6">
        <w:rPr>
          <w:rStyle w:val="HideTWBExt"/>
          <w:b w:val="0"/>
        </w:rPr>
        <w:t>&lt;/NumAm&gt;</w:t>
      </w:r>
    </w:p>
    <w:p w14:paraId="2C06AB47"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16E59B70" w14:textId="77777777" w:rsidR="00506A40" w:rsidRPr="003079B6" w:rsidRDefault="00506A40" w:rsidP="00506A40">
      <w:pPr>
        <w:pStyle w:val="NormalBold"/>
      </w:pPr>
      <w:r w:rsidRPr="003079B6">
        <w:rPr>
          <w:rStyle w:val="HideTWBExt"/>
          <w:b w:val="0"/>
        </w:rPr>
        <w:t>&lt;/RepeatBlock-By&gt;</w:t>
      </w:r>
    </w:p>
    <w:p w14:paraId="0188C69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73783D1" w14:textId="77777777" w:rsidR="00506A40" w:rsidRPr="003079B6" w:rsidRDefault="00506A40" w:rsidP="00506A40">
      <w:pPr>
        <w:pStyle w:val="NormalBold"/>
      </w:pPr>
      <w:r w:rsidRPr="003079B6">
        <w:rPr>
          <w:rStyle w:val="HideTWBExt"/>
          <w:b w:val="0"/>
        </w:rPr>
        <w:t>&lt;Article&gt;</w:t>
      </w:r>
      <w:r w:rsidRPr="003079B6">
        <w:t>Punctul 27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F00F297" w14:textId="77777777" w:rsidTr="001E5E8F">
        <w:trPr>
          <w:trHeight w:hRule="exact" w:val="240"/>
          <w:jc w:val="center"/>
        </w:trPr>
        <w:tc>
          <w:tcPr>
            <w:tcW w:w="9752" w:type="dxa"/>
            <w:gridSpan w:val="2"/>
            <w:tcBorders>
              <w:top w:val="nil"/>
              <w:left w:val="nil"/>
              <w:bottom w:val="nil"/>
              <w:right w:val="nil"/>
            </w:tcBorders>
          </w:tcPr>
          <w:p w14:paraId="27C8D786" w14:textId="77777777" w:rsidR="00506A40" w:rsidRPr="003079B6" w:rsidRDefault="00506A40" w:rsidP="001E5E8F"/>
        </w:tc>
      </w:tr>
      <w:tr w:rsidR="00B42CF2" w:rsidRPr="003079B6" w14:paraId="24097527" w14:textId="77777777" w:rsidTr="001E5E8F">
        <w:trPr>
          <w:trHeight w:val="240"/>
          <w:jc w:val="center"/>
        </w:trPr>
        <w:tc>
          <w:tcPr>
            <w:tcW w:w="4876" w:type="dxa"/>
            <w:tcBorders>
              <w:top w:val="nil"/>
              <w:left w:val="nil"/>
              <w:bottom w:val="nil"/>
              <w:right w:val="nil"/>
            </w:tcBorders>
          </w:tcPr>
          <w:p w14:paraId="42676C9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BCA4C2" w14:textId="77777777" w:rsidR="00506A40" w:rsidRPr="003079B6" w:rsidRDefault="00506A40" w:rsidP="001E5E8F">
            <w:pPr>
              <w:pStyle w:val="AmColumnHeading"/>
            </w:pPr>
            <w:r w:rsidRPr="003079B6">
              <w:t>Amendamentul</w:t>
            </w:r>
          </w:p>
        </w:tc>
      </w:tr>
      <w:tr w:rsidR="00B42CF2" w:rsidRPr="003079B6" w14:paraId="19F456F9" w14:textId="77777777" w:rsidTr="001E5E8F">
        <w:trPr>
          <w:jc w:val="center"/>
        </w:trPr>
        <w:tc>
          <w:tcPr>
            <w:tcW w:w="4876" w:type="dxa"/>
            <w:tcBorders>
              <w:top w:val="nil"/>
              <w:left w:val="nil"/>
              <w:bottom w:val="nil"/>
              <w:right w:val="nil"/>
            </w:tcBorders>
          </w:tcPr>
          <w:p w14:paraId="19E0285F" w14:textId="77777777" w:rsidR="00506A40" w:rsidRPr="003079B6" w:rsidRDefault="00506A40" w:rsidP="001E5E8F">
            <w:pPr>
              <w:pStyle w:val="Normal6a"/>
            </w:pPr>
            <w:r w:rsidRPr="003079B6">
              <w:rPr>
                <w:b/>
                <w:i/>
              </w:rPr>
              <w:t>27.</w:t>
            </w:r>
            <w:r w:rsidRPr="003079B6">
              <w:tab/>
            </w:r>
            <w:r w:rsidRPr="003079B6">
              <w:rPr>
                <w:b/>
                <w:i/>
              </w:rPr>
              <w:t>salută decizia Comisiei de a-și menține propunerea de directivă privind egalitatea de tratament</w:t>
            </w:r>
            <w:r w:rsidRPr="003079B6">
              <w:rPr>
                <w:b/>
                <w:i/>
                <w:vertAlign w:val="superscript"/>
              </w:rPr>
              <w:t>49</w:t>
            </w:r>
            <w:r w:rsidRPr="003079B6">
              <w:rPr>
                <w:b/>
                <w:i/>
              </w:rPr>
              <w:t xml:space="preserve"> și îndeamnă Consiliul să o finalizeze și să o adopte fără întârziere;</w:t>
            </w:r>
          </w:p>
        </w:tc>
        <w:tc>
          <w:tcPr>
            <w:tcW w:w="4876" w:type="dxa"/>
            <w:tcBorders>
              <w:top w:val="nil"/>
              <w:left w:val="nil"/>
              <w:bottom w:val="nil"/>
              <w:right w:val="nil"/>
            </w:tcBorders>
          </w:tcPr>
          <w:p w14:paraId="477977C3" w14:textId="77777777" w:rsidR="00506A40" w:rsidRPr="003079B6" w:rsidRDefault="00506A40" w:rsidP="001E5E8F">
            <w:pPr>
              <w:pStyle w:val="Normal6a"/>
            </w:pPr>
            <w:r w:rsidRPr="003079B6">
              <w:rPr>
                <w:b/>
                <w:i/>
              </w:rPr>
              <w:t>eliminat</w:t>
            </w:r>
          </w:p>
        </w:tc>
      </w:tr>
      <w:tr w:rsidR="00B42CF2" w:rsidRPr="003079B6" w14:paraId="7C038923" w14:textId="77777777" w:rsidTr="001E5E8F">
        <w:trPr>
          <w:jc w:val="center"/>
        </w:trPr>
        <w:tc>
          <w:tcPr>
            <w:tcW w:w="4876" w:type="dxa"/>
            <w:tcBorders>
              <w:top w:val="nil"/>
              <w:left w:val="nil"/>
              <w:bottom w:val="nil"/>
              <w:right w:val="nil"/>
            </w:tcBorders>
          </w:tcPr>
          <w:p w14:paraId="4DB94DD9"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58EC4AEF" w14:textId="77777777" w:rsidR="00506A40" w:rsidRPr="003079B6" w:rsidRDefault="00506A40" w:rsidP="001E5E8F"/>
        </w:tc>
      </w:tr>
      <w:tr w:rsidR="00B42CF2" w:rsidRPr="003079B6" w14:paraId="5541F143" w14:textId="77777777" w:rsidTr="001E5E8F">
        <w:trPr>
          <w:jc w:val="center"/>
        </w:trPr>
        <w:tc>
          <w:tcPr>
            <w:tcW w:w="4876" w:type="dxa"/>
            <w:tcBorders>
              <w:top w:val="nil"/>
              <w:left w:val="nil"/>
              <w:bottom w:val="nil"/>
              <w:right w:val="nil"/>
            </w:tcBorders>
          </w:tcPr>
          <w:p w14:paraId="2EB10D82" w14:textId="77777777" w:rsidR="00506A40" w:rsidRPr="003079B6" w:rsidRDefault="00506A40" w:rsidP="001E5E8F">
            <w:pPr>
              <w:pStyle w:val="Normal6a"/>
            </w:pPr>
            <w:r w:rsidRPr="003079B6">
              <w:rPr>
                <w:b/>
                <w:bCs/>
                <w:i/>
                <w:iCs/>
                <w:vertAlign w:val="superscript"/>
              </w:rPr>
              <w:t>49</w:t>
            </w:r>
            <w:r w:rsidRPr="003079B6">
              <w:rPr>
                <w:b/>
                <w:bCs/>
                <w:i/>
                <w:iCs/>
              </w:rPr>
              <w:t xml:space="preserve"> Propunere de Directivă a Consiliului cu privire la punerea în aplicare a principiului tratamentului egal al persoanelor indiferent de religie sau convingeri, dizabilități, vârstă sau orientare sexuală (COM(2008)0426).</w:t>
            </w:r>
          </w:p>
        </w:tc>
        <w:tc>
          <w:tcPr>
            <w:tcW w:w="4876" w:type="dxa"/>
            <w:tcBorders>
              <w:top w:val="nil"/>
              <w:left w:val="nil"/>
              <w:bottom w:val="nil"/>
              <w:right w:val="nil"/>
            </w:tcBorders>
          </w:tcPr>
          <w:p w14:paraId="59600F90" w14:textId="77777777" w:rsidR="00506A40" w:rsidRPr="003079B6" w:rsidRDefault="00506A40" w:rsidP="001E5E8F"/>
        </w:tc>
      </w:tr>
    </w:tbl>
    <w:p w14:paraId="5DD16B0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6040DFD" w14:textId="77777777" w:rsidR="00506A40" w:rsidRPr="003079B6" w:rsidRDefault="00506A40" w:rsidP="00506A40">
      <w:r w:rsidRPr="003079B6">
        <w:rPr>
          <w:rStyle w:val="HideTWBExt"/>
        </w:rPr>
        <w:t>&lt;/Amend&gt;</w:t>
      </w:r>
    </w:p>
    <w:p w14:paraId="04B5CEF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555</w:t>
      </w:r>
      <w:r w:rsidRPr="003079B6">
        <w:rPr>
          <w:rStyle w:val="HideTWBExt"/>
          <w:b w:val="0"/>
        </w:rPr>
        <w:t>&lt;/NumAm&gt;</w:t>
      </w:r>
    </w:p>
    <w:p w14:paraId="4DD1FA4D"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B7C3FA1" w14:textId="77777777" w:rsidR="00506A40" w:rsidRPr="003079B6" w:rsidRDefault="00506A40" w:rsidP="00506A40">
      <w:pPr>
        <w:pStyle w:val="NormalBold"/>
      </w:pPr>
      <w:r w:rsidRPr="003079B6">
        <w:rPr>
          <w:rStyle w:val="HideTWBExt"/>
          <w:b w:val="0"/>
        </w:rPr>
        <w:t>&lt;/RepeatBlock-By&gt;</w:t>
      </w:r>
    </w:p>
    <w:p w14:paraId="38A1CD4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4D8CDD" w14:textId="77777777" w:rsidR="00506A40" w:rsidRPr="003079B6" w:rsidRDefault="00506A40" w:rsidP="00506A40">
      <w:pPr>
        <w:pStyle w:val="NormalBold"/>
      </w:pPr>
      <w:r w:rsidRPr="003079B6">
        <w:rPr>
          <w:rStyle w:val="HideTWBExt"/>
          <w:b w:val="0"/>
        </w:rPr>
        <w:t>&lt;Article&gt;</w:t>
      </w:r>
      <w:r w:rsidRPr="003079B6">
        <w:t>Punctul 27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B122DA" w14:textId="77777777" w:rsidTr="001E5E8F">
        <w:trPr>
          <w:trHeight w:hRule="exact" w:val="240"/>
          <w:jc w:val="center"/>
        </w:trPr>
        <w:tc>
          <w:tcPr>
            <w:tcW w:w="9752" w:type="dxa"/>
            <w:gridSpan w:val="2"/>
            <w:tcBorders>
              <w:top w:val="nil"/>
              <w:left w:val="nil"/>
              <w:bottom w:val="nil"/>
              <w:right w:val="nil"/>
            </w:tcBorders>
          </w:tcPr>
          <w:p w14:paraId="6421D339" w14:textId="77777777" w:rsidR="00506A40" w:rsidRPr="003079B6" w:rsidRDefault="00506A40" w:rsidP="001E5E8F"/>
        </w:tc>
      </w:tr>
      <w:tr w:rsidR="00B42CF2" w:rsidRPr="003079B6" w14:paraId="40C14FE6" w14:textId="77777777" w:rsidTr="001E5E8F">
        <w:trPr>
          <w:trHeight w:val="240"/>
          <w:jc w:val="center"/>
        </w:trPr>
        <w:tc>
          <w:tcPr>
            <w:tcW w:w="4876" w:type="dxa"/>
            <w:tcBorders>
              <w:top w:val="nil"/>
              <w:left w:val="nil"/>
              <w:bottom w:val="nil"/>
              <w:right w:val="nil"/>
            </w:tcBorders>
          </w:tcPr>
          <w:p w14:paraId="2692C35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75B9DCB" w14:textId="77777777" w:rsidR="00506A40" w:rsidRPr="003079B6" w:rsidRDefault="00506A40" w:rsidP="001E5E8F">
            <w:pPr>
              <w:pStyle w:val="AmColumnHeading"/>
            </w:pPr>
            <w:r w:rsidRPr="003079B6">
              <w:t>Amendamentul</w:t>
            </w:r>
          </w:p>
        </w:tc>
      </w:tr>
      <w:tr w:rsidR="00B42CF2" w:rsidRPr="003079B6" w14:paraId="1DD5A507" w14:textId="77777777" w:rsidTr="001E5E8F">
        <w:trPr>
          <w:jc w:val="center"/>
        </w:trPr>
        <w:tc>
          <w:tcPr>
            <w:tcW w:w="4876" w:type="dxa"/>
            <w:tcBorders>
              <w:top w:val="nil"/>
              <w:left w:val="nil"/>
              <w:bottom w:val="nil"/>
              <w:right w:val="nil"/>
            </w:tcBorders>
          </w:tcPr>
          <w:p w14:paraId="5322EFF0" w14:textId="77777777" w:rsidR="00506A40" w:rsidRPr="003079B6" w:rsidRDefault="00506A40" w:rsidP="001E5E8F">
            <w:pPr>
              <w:pStyle w:val="Normal6a"/>
            </w:pPr>
            <w:r w:rsidRPr="003079B6">
              <w:t>27.</w:t>
            </w:r>
            <w:r w:rsidRPr="003079B6">
              <w:tab/>
              <w:t>salută decizia Comisiei de a-și menține propunerea de directivă privind egalitatea de tratament</w:t>
            </w:r>
            <w:r w:rsidRPr="003079B6">
              <w:rPr>
                <w:vertAlign w:val="superscript"/>
              </w:rPr>
              <w:t>49</w:t>
            </w:r>
            <w:r w:rsidRPr="003079B6">
              <w:t xml:space="preserve"> și îndeamnă Consiliul să o finalizeze și să o adopte fără întârziere;</w:t>
            </w:r>
          </w:p>
        </w:tc>
        <w:tc>
          <w:tcPr>
            <w:tcW w:w="4876" w:type="dxa"/>
            <w:tcBorders>
              <w:top w:val="nil"/>
              <w:left w:val="nil"/>
              <w:bottom w:val="nil"/>
              <w:right w:val="nil"/>
            </w:tcBorders>
          </w:tcPr>
          <w:p w14:paraId="7E5BABAA" w14:textId="77777777" w:rsidR="00506A40" w:rsidRPr="003079B6" w:rsidRDefault="00506A40" w:rsidP="001E5E8F">
            <w:pPr>
              <w:pStyle w:val="Normal6a"/>
            </w:pPr>
            <w:r w:rsidRPr="003079B6">
              <w:t>27.</w:t>
            </w:r>
            <w:r w:rsidRPr="003079B6">
              <w:tab/>
              <w:t>salută decizia Comisiei de a-și menține propunerea de directivă privind egalitatea de tratament</w:t>
            </w:r>
            <w:r w:rsidRPr="003079B6">
              <w:rPr>
                <w:vertAlign w:val="superscript"/>
              </w:rPr>
              <w:t>49</w:t>
            </w:r>
            <w:r w:rsidRPr="003079B6">
              <w:t xml:space="preserve"> și îndeamnă Consiliul să o finalizeze și să o adopte fără întârziere</w:t>
            </w:r>
            <w:r w:rsidRPr="003079B6">
              <w:rPr>
                <w:b/>
                <w:bCs/>
                <w:i/>
                <w:iCs/>
              </w:rPr>
              <w:t>,</w:t>
            </w:r>
            <w:r w:rsidRPr="003079B6">
              <w:t xml:space="preserve"> </w:t>
            </w:r>
            <w:r w:rsidRPr="003079B6">
              <w:rPr>
                <w:b/>
                <w:bCs/>
                <w:i/>
                <w:iCs/>
              </w:rPr>
              <w:t>constatând că directiva este esențială pentru eliminarea lacunelor existente în materie de protecție împotriva discriminării în întreaga Uniune</w:t>
            </w:r>
            <w:r w:rsidRPr="003079B6">
              <w:t>;</w:t>
            </w:r>
          </w:p>
        </w:tc>
      </w:tr>
      <w:tr w:rsidR="00B42CF2" w:rsidRPr="003079B6" w14:paraId="7899D90C" w14:textId="77777777" w:rsidTr="001E5E8F">
        <w:trPr>
          <w:jc w:val="center"/>
        </w:trPr>
        <w:tc>
          <w:tcPr>
            <w:tcW w:w="4876" w:type="dxa"/>
            <w:tcBorders>
              <w:top w:val="nil"/>
              <w:left w:val="nil"/>
              <w:bottom w:val="nil"/>
              <w:right w:val="nil"/>
            </w:tcBorders>
          </w:tcPr>
          <w:p w14:paraId="2828B238"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C49DC6B" w14:textId="77777777" w:rsidR="00506A40" w:rsidRPr="003079B6" w:rsidRDefault="00506A40" w:rsidP="001E5E8F">
            <w:pPr>
              <w:pStyle w:val="Normal6a"/>
            </w:pPr>
            <w:r w:rsidRPr="003079B6">
              <w:rPr>
                <w:b/>
                <w:i/>
              </w:rPr>
              <w:t>_________________</w:t>
            </w:r>
          </w:p>
        </w:tc>
      </w:tr>
      <w:tr w:rsidR="00B42CF2" w:rsidRPr="003079B6" w14:paraId="09D1B124" w14:textId="77777777" w:rsidTr="001E5E8F">
        <w:trPr>
          <w:jc w:val="center"/>
        </w:trPr>
        <w:tc>
          <w:tcPr>
            <w:tcW w:w="4876" w:type="dxa"/>
            <w:tcBorders>
              <w:top w:val="nil"/>
              <w:left w:val="nil"/>
              <w:bottom w:val="nil"/>
              <w:right w:val="nil"/>
            </w:tcBorders>
          </w:tcPr>
          <w:p w14:paraId="41289BF1" w14:textId="77777777" w:rsidR="00506A40" w:rsidRPr="003079B6" w:rsidRDefault="00506A40" w:rsidP="001E5E8F">
            <w:pPr>
              <w:pStyle w:val="Normal6a"/>
            </w:pPr>
            <w:r w:rsidRPr="003079B6">
              <w:rPr>
                <w:vertAlign w:val="superscript"/>
              </w:rPr>
              <w:t>49</w:t>
            </w:r>
            <w:r w:rsidRPr="003079B6">
              <w:t xml:space="preserve"> Propunere de Directivă a Consiliului cu privire la punerea în aplicare a principiului tratamentului egal al persoanelor indiferent de religie sau convingeri, dizabilități, vârstă sau orientare sexuală (COM(2008)0426).</w:t>
            </w:r>
          </w:p>
        </w:tc>
        <w:tc>
          <w:tcPr>
            <w:tcW w:w="4876" w:type="dxa"/>
            <w:tcBorders>
              <w:top w:val="nil"/>
              <w:left w:val="nil"/>
              <w:bottom w:val="nil"/>
              <w:right w:val="nil"/>
            </w:tcBorders>
          </w:tcPr>
          <w:p w14:paraId="4DF34CAF" w14:textId="77777777" w:rsidR="00506A40" w:rsidRPr="003079B6" w:rsidRDefault="00506A40" w:rsidP="001E5E8F">
            <w:pPr>
              <w:pStyle w:val="Normal6a"/>
            </w:pPr>
            <w:r w:rsidRPr="003079B6">
              <w:rPr>
                <w:vertAlign w:val="superscript"/>
              </w:rPr>
              <w:t>49</w:t>
            </w:r>
            <w:r w:rsidRPr="003079B6">
              <w:t xml:space="preserve"> Propunere de Directivă a Consiliului cu privire la punerea în aplicare a principiului tratamentului egal al persoanelor indiferent de religie sau convingeri, dizabilități, vârstă sau orientare sexuală (COM(2008)0426).</w:t>
            </w:r>
          </w:p>
        </w:tc>
      </w:tr>
    </w:tbl>
    <w:p w14:paraId="4C85643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4620C96" w14:textId="77777777" w:rsidR="00506A40" w:rsidRPr="003079B6" w:rsidRDefault="00506A40" w:rsidP="00506A40">
      <w:r w:rsidRPr="003079B6">
        <w:rPr>
          <w:rStyle w:val="HideTWBExt"/>
        </w:rPr>
        <w:t>&lt;/Amend&gt;</w:t>
      </w:r>
    </w:p>
    <w:p w14:paraId="777438D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556</w:t>
      </w:r>
      <w:r w:rsidRPr="003079B6">
        <w:rPr>
          <w:rStyle w:val="HideTWBExt"/>
          <w:b w:val="0"/>
        </w:rPr>
        <w:t>&lt;/NumAm&gt;</w:t>
      </w:r>
    </w:p>
    <w:p w14:paraId="40B529A8"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010BE9A0" w14:textId="77777777" w:rsidR="00506A40" w:rsidRPr="003079B6" w:rsidRDefault="00506A40" w:rsidP="00506A40">
      <w:pPr>
        <w:pStyle w:val="NormalBold"/>
      </w:pPr>
      <w:r w:rsidRPr="003079B6">
        <w:rPr>
          <w:rStyle w:val="HideTWBExt"/>
          <w:b w:val="0"/>
        </w:rPr>
        <w:t>&lt;/RepeatBlock-By&gt;</w:t>
      </w:r>
    </w:p>
    <w:p w14:paraId="410E5F9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F74F93E" w14:textId="77777777" w:rsidR="00506A40" w:rsidRPr="003079B6" w:rsidRDefault="00506A40" w:rsidP="00506A40">
      <w:pPr>
        <w:pStyle w:val="NormalBold"/>
      </w:pPr>
      <w:r w:rsidRPr="003079B6">
        <w:rPr>
          <w:rStyle w:val="HideTWBExt"/>
          <w:b w:val="0"/>
        </w:rPr>
        <w:t>&lt;Article&gt;</w:t>
      </w:r>
      <w:r w:rsidRPr="003079B6">
        <w:t>Punctul 27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53527E6" w14:textId="77777777" w:rsidTr="001E5E8F">
        <w:trPr>
          <w:trHeight w:hRule="exact" w:val="240"/>
          <w:jc w:val="center"/>
        </w:trPr>
        <w:tc>
          <w:tcPr>
            <w:tcW w:w="9752" w:type="dxa"/>
            <w:gridSpan w:val="2"/>
            <w:tcBorders>
              <w:top w:val="nil"/>
              <w:left w:val="nil"/>
              <w:bottom w:val="nil"/>
              <w:right w:val="nil"/>
            </w:tcBorders>
          </w:tcPr>
          <w:p w14:paraId="258AB457" w14:textId="77777777" w:rsidR="00506A40" w:rsidRPr="003079B6" w:rsidRDefault="00506A40" w:rsidP="001E5E8F"/>
        </w:tc>
      </w:tr>
      <w:tr w:rsidR="00B42CF2" w:rsidRPr="003079B6" w14:paraId="6E7ECB76" w14:textId="77777777" w:rsidTr="001E5E8F">
        <w:trPr>
          <w:trHeight w:val="240"/>
          <w:jc w:val="center"/>
        </w:trPr>
        <w:tc>
          <w:tcPr>
            <w:tcW w:w="4876" w:type="dxa"/>
            <w:tcBorders>
              <w:top w:val="nil"/>
              <w:left w:val="nil"/>
              <w:bottom w:val="nil"/>
              <w:right w:val="nil"/>
            </w:tcBorders>
          </w:tcPr>
          <w:p w14:paraId="7348888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AAAB6A" w14:textId="77777777" w:rsidR="00506A40" w:rsidRPr="003079B6" w:rsidRDefault="00506A40" w:rsidP="001E5E8F">
            <w:pPr>
              <w:pStyle w:val="AmColumnHeading"/>
            </w:pPr>
            <w:r w:rsidRPr="003079B6">
              <w:t>Amendamentul</w:t>
            </w:r>
          </w:p>
        </w:tc>
      </w:tr>
      <w:tr w:rsidR="00B42CF2" w:rsidRPr="003079B6" w14:paraId="55336118" w14:textId="77777777" w:rsidTr="001E5E8F">
        <w:trPr>
          <w:jc w:val="center"/>
        </w:trPr>
        <w:tc>
          <w:tcPr>
            <w:tcW w:w="4876" w:type="dxa"/>
            <w:tcBorders>
              <w:top w:val="nil"/>
              <w:left w:val="nil"/>
              <w:bottom w:val="nil"/>
              <w:right w:val="nil"/>
            </w:tcBorders>
          </w:tcPr>
          <w:p w14:paraId="1150526D" w14:textId="77777777" w:rsidR="00506A40" w:rsidRPr="003079B6" w:rsidRDefault="00506A40" w:rsidP="001E5E8F">
            <w:pPr>
              <w:pStyle w:val="Normal6a"/>
            </w:pPr>
            <w:r w:rsidRPr="003079B6">
              <w:t>27.</w:t>
            </w:r>
            <w:r w:rsidRPr="003079B6">
              <w:tab/>
            </w:r>
            <w:r w:rsidRPr="003079B6">
              <w:rPr>
                <w:b/>
                <w:bCs/>
                <w:i/>
                <w:iCs/>
              </w:rPr>
              <w:t>salută decizia Comisiei de a-și menține</w:t>
            </w:r>
            <w:r w:rsidRPr="003079B6">
              <w:t xml:space="preserve"> propunerea de directivă privind egalitatea de tratament</w:t>
            </w:r>
            <w:r w:rsidRPr="003079B6">
              <w:rPr>
                <w:vertAlign w:val="superscript"/>
              </w:rPr>
              <w:t>49</w:t>
            </w:r>
            <w:r w:rsidRPr="003079B6">
              <w:t xml:space="preserve"> și îndeamnă Consiliul să o </w:t>
            </w:r>
            <w:r w:rsidRPr="003079B6">
              <w:rPr>
                <w:b/>
                <w:bCs/>
                <w:i/>
                <w:iCs/>
              </w:rPr>
              <w:t>finalizeze și să o adopte fără întârziere</w:t>
            </w:r>
            <w:r w:rsidRPr="003079B6">
              <w:t>;</w:t>
            </w:r>
          </w:p>
        </w:tc>
        <w:tc>
          <w:tcPr>
            <w:tcW w:w="4876" w:type="dxa"/>
            <w:tcBorders>
              <w:top w:val="nil"/>
              <w:left w:val="nil"/>
              <w:bottom w:val="nil"/>
              <w:right w:val="nil"/>
            </w:tcBorders>
          </w:tcPr>
          <w:p w14:paraId="5176CA15" w14:textId="77777777" w:rsidR="00506A40" w:rsidRPr="003079B6" w:rsidRDefault="00506A40" w:rsidP="001E5E8F">
            <w:pPr>
              <w:pStyle w:val="Normal6a"/>
            </w:pPr>
            <w:r w:rsidRPr="003079B6">
              <w:t>27.</w:t>
            </w:r>
            <w:r w:rsidRPr="003079B6">
              <w:tab/>
            </w:r>
            <w:r w:rsidRPr="003079B6">
              <w:rPr>
                <w:b/>
                <w:bCs/>
                <w:i/>
                <w:iCs/>
              </w:rPr>
              <w:t>invită Comisia să-și revizuiască</w:t>
            </w:r>
            <w:r w:rsidRPr="003079B6">
              <w:t xml:space="preserve"> propunerea de directivă privind egalitatea de tratament</w:t>
            </w:r>
            <w:r w:rsidRPr="003079B6">
              <w:rPr>
                <w:vertAlign w:val="superscript"/>
              </w:rPr>
              <w:t>49</w:t>
            </w:r>
            <w:r w:rsidRPr="003079B6">
              <w:t xml:space="preserve"> și îndeamnă Consiliul să o </w:t>
            </w:r>
            <w:r w:rsidRPr="003079B6">
              <w:rPr>
                <w:b/>
                <w:bCs/>
                <w:i/>
                <w:iCs/>
              </w:rPr>
              <w:t>sprijine</w:t>
            </w:r>
            <w:r w:rsidRPr="003079B6">
              <w:t>;</w:t>
            </w:r>
          </w:p>
        </w:tc>
      </w:tr>
      <w:tr w:rsidR="00B42CF2" w:rsidRPr="003079B6" w14:paraId="09BE51EF" w14:textId="77777777" w:rsidTr="001E5E8F">
        <w:trPr>
          <w:jc w:val="center"/>
        </w:trPr>
        <w:tc>
          <w:tcPr>
            <w:tcW w:w="4876" w:type="dxa"/>
            <w:tcBorders>
              <w:top w:val="nil"/>
              <w:left w:val="nil"/>
              <w:bottom w:val="nil"/>
              <w:right w:val="nil"/>
            </w:tcBorders>
          </w:tcPr>
          <w:p w14:paraId="2F20AAEA"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3499AA4" w14:textId="77777777" w:rsidR="00506A40" w:rsidRPr="003079B6" w:rsidRDefault="00506A40" w:rsidP="001E5E8F">
            <w:pPr>
              <w:pStyle w:val="Normal6a"/>
            </w:pPr>
            <w:r w:rsidRPr="003079B6">
              <w:rPr>
                <w:b/>
                <w:i/>
              </w:rPr>
              <w:t>_________________</w:t>
            </w:r>
          </w:p>
        </w:tc>
      </w:tr>
      <w:tr w:rsidR="00B42CF2" w:rsidRPr="003079B6" w14:paraId="18F94C32" w14:textId="77777777" w:rsidTr="001E5E8F">
        <w:trPr>
          <w:jc w:val="center"/>
        </w:trPr>
        <w:tc>
          <w:tcPr>
            <w:tcW w:w="4876" w:type="dxa"/>
            <w:tcBorders>
              <w:top w:val="nil"/>
              <w:left w:val="nil"/>
              <w:bottom w:val="nil"/>
              <w:right w:val="nil"/>
            </w:tcBorders>
          </w:tcPr>
          <w:p w14:paraId="6559F4D2" w14:textId="77777777" w:rsidR="00506A40" w:rsidRPr="003079B6" w:rsidRDefault="00506A40" w:rsidP="001E5E8F">
            <w:pPr>
              <w:pStyle w:val="Normal6a"/>
            </w:pPr>
            <w:r w:rsidRPr="003079B6">
              <w:rPr>
                <w:vertAlign w:val="superscript"/>
              </w:rPr>
              <w:t>49</w:t>
            </w:r>
            <w:r w:rsidRPr="003079B6">
              <w:t xml:space="preserve"> Propunere de Directivă a Consiliului cu privire la punerea în aplicare a principiului tratamentului egal al persoanelor indiferent de religie sau convingeri, dizabilități, vârstă sau orientare sexuală (COM(2008)0426).</w:t>
            </w:r>
          </w:p>
        </w:tc>
        <w:tc>
          <w:tcPr>
            <w:tcW w:w="4876" w:type="dxa"/>
            <w:tcBorders>
              <w:top w:val="nil"/>
              <w:left w:val="nil"/>
              <w:bottom w:val="nil"/>
              <w:right w:val="nil"/>
            </w:tcBorders>
          </w:tcPr>
          <w:p w14:paraId="47120291" w14:textId="77777777" w:rsidR="00506A40" w:rsidRPr="003079B6" w:rsidRDefault="00506A40" w:rsidP="001E5E8F">
            <w:pPr>
              <w:pStyle w:val="Normal6a"/>
            </w:pPr>
            <w:r w:rsidRPr="003079B6">
              <w:rPr>
                <w:vertAlign w:val="superscript"/>
              </w:rPr>
              <w:t>49</w:t>
            </w:r>
            <w:r w:rsidRPr="003079B6">
              <w:t xml:space="preserve"> Propunere de Directivă a Consiliului cu privire la punerea în aplicare a principiului tratamentului egal al persoanelor indiferent de religie sau convingeri, dizabilități, vârstă sau orientare sexuală (COM(2008)0426).</w:t>
            </w:r>
          </w:p>
        </w:tc>
      </w:tr>
    </w:tbl>
    <w:p w14:paraId="2EECD3A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E7FD3E7" w14:textId="77777777" w:rsidR="00506A40" w:rsidRPr="003079B6" w:rsidRDefault="00506A40" w:rsidP="00506A40">
      <w:r w:rsidRPr="003079B6">
        <w:rPr>
          <w:rStyle w:val="HideTWBExt"/>
        </w:rPr>
        <w:t>&lt;/Amend&gt;</w:t>
      </w:r>
    </w:p>
    <w:p w14:paraId="1C727F3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557</w:t>
      </w:r>
      <w:r w:rsidRPr="003079B6">
        <w:rPr>
          <w:rStyle w:val="HideTWBExt"/>
          <w:b w:val="0"/>
        </w:rPr>
        <w:t>&lt;/NumAm&gt;</w:t>
      </w:r>
    </w:p>
    <w:p w14:paraId="6F87E7C0" w14:textId="77777777" w:rsidR="00506A40" w:rsidRPr="003079B6" w:rsidRDefault="00506A40" w:rsidP="00506A40">
      <w:pPr>
        <w:pStyle w:val="NormalBold"/>
      </w:pPr>
      <w:r w:rsidRPr="003079B6">
        <w:rPr>
          <w:rStyle w:val="HideTWBExt"/>
          <w:b w:val="0"/>
        </w:rPr>
        <w:t>&lt;RepeatBlock-By&gt;&lt;Members&gt;</w:t>
      </w:r>
      <w:r w:rsidRPr="003079B6">
        <w:t>Nicolas Bay, Paolo Inselvini, Georgiana Teodorescu, Guillaume Peltier, Laurence Trochu, Jacek Ozdoba, Stephen Nikola Bartulica</w:t>
      </w:r>
      <w:r w:rsidRPr="003079B6">
        <w:rPr>
          <w:rStyle w:val="HideTWBExt"/>
          <w:b w:val="0"/>
        </w:rPr>
        <w:t>&lt;/Members&gt;</w:t>
      </w:r>
    </w:p>
    <w:p w14:paraId="4BD2B17A" w14:textId="77777777" w:rsidR="00506A40" w:rsidRPr="003079B6" w:rsidRDefault="00506A40" w:rsidP="00506A40">
      <w:pPr>
        <w:pStyle w:val="NormalBold"/>
      </w:pPr>
      <w:r w:rsidRPr="003079B6">
        <w:rPr>
          <w:rStyle w:val="HideTWBExt"/>
          <w:b w:val="0"/>
        </w:rPr>
        <w:t>&lt;/RepeatBlock-By&gt;</w:t>
      </w:r>
    </w:p>
    <w:p w14:paraId="6CEF718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8E4456E" w14:textId="77777777" w:rsidR="00506A40" w:rsidRPr="003079B6" w:rsidRDefault="00506A40" w:rsidP="00506A40">
      <w:pPr>
        <w:pStyle w:val="NormalBold"/>
      </w:pPr>
      <w:r w:rsidRPr="003079B6">
        <w:rPr>
          <w:rStyle w:val="HideTWBExt"/>
          <w:b w:val="0"/>
        </w:rPr>
        <w:t>&lt;Article&gt;</w:t>
      </w:r>
      <w:r w:rsidRPr="003079B6">
        <w:t>Punctul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0D35A1" w14:textId="77777777" w:rsidTr="001E5E8F">
        <w:trPr>
          <w:trHeight w:hRule="exact" w:val="240"/>
          <w:jc w:val="center"/>
        </w:trPr>
        <w:tc>
          <w:tcPr>
            <w:tcW w:w="9752" w:type="dxa"/>
            <w:gridSpan w:val="2"/>
            <w:tcBorders>
              <w:top w:val="nil"/>
              <w:left w:val="nil"/>
              <w:bottom w:val="nil"/>
              <w:right w:val="nil"/>
            </w:tcBorders>
          </w:tcPr>
          <w:p w14:paraId="284855B8" w14:textId="77777777" w:rsidR="00506A40" w:rsidRPr="003079B6" w:rsidRDefault="00506A40" w:rsidP="001E5E8F"/>
        </w:tc>
      </w:tr>
      <w:tr w:rsidR="00B42CF2" w:rsidRPr="003079B6" w14:paraId="35AFC6CD" w14:textId="77777777" w:rsidTr="001E5E8F">
        <w:trPr>
          <w:trHeight w:val="240"/>
          <w:jc w:val="center"/>
        </w:trPr>
        <w:tc>
          <w:tcPr>
            <w:tcW w:w="4876" w:type="dxa"/>
            <w:tcBorders>
              <w:top w:val="nil"/>
              <w:left w:val="nil"/>
              <w:bottom w:val="nil"/>
              <w:right w:val="nil"/>
            </w:tcBorders>
          </w:tcPr>
          <w:p w14:paraId="67CF4DC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E6F773" w14:textId="77777777" w:rsidR="00506A40" w:rsidRPr="003079B6" w:rsidRDefault="00506A40" w:rsidP="001E5E8F">
            <w:pPr>
              <w:pStyle w:val="AmColumnHeading"/>
            </w:pPr>
            <w:r w:rsidRPr="003079B6">
              <w:t>Amendamentul</w:t>
            </w:r>
          </w:p>
        </w:tc>
      </w:tr>
      <w:tr w:rsidR="00B42CF2" w:rsidRPr="003079B6" w14:paraId="67C4B41F" w14:textId="77777777" w:rsidTr="001E5E8F">
        <w:trPr>
          <w:jc w:val="center"/>
        </w:trPr>
        <w:tc>
          <w:tcPr>
            <w:tcW w:w="4876" w:type="dxa"/>
            <w:tcBorders>
              <w:top w:val="nil"/>
              <w:left w:val="nil"/>
              <w:bottom w:val="nil"/>
              <w:right w:val="nil"/>
            </w:tcBorders>
          </w:tcPr>
          <w:p w14:paraId="336A8003" w14:textId="77777777" w:rsidR="00506A40" w:rsidRPr="003079B6" w:rsidRDefault="00506A40" w:rsidP="001E5E8F">
            <w:pPr>
              <w:pStyle w:val="Normal6a"/>
            </w:pPr>
            <w:r w:rsidRPr="003079B6">
              <w:rPr>
                <w:b/>
                <w:i/>
              </w:rPr>
              <w:t>28.</w:t>
            </w:r>
            <w:r w:rsidRPr="003079B6">
              <w:tab/>
            </w:r>
            <w:r w:rsidRPr="003079B6">
              <w:rPr>
                <w:b/>
                <w:i/>
              </w:rPr>
              <w:t>invită Comisia și statele membre să ia măsuri eficace împotriva violenței de gen, care ar trebui adăugată pe lista „infracțiunilor incriminate de UE”, și solicită o propunere legislativă a UE privind combaterea violului ca fiind definit de lipsa consimțământului;</w:t>
            </w:r>
          </w:p>
        </w:tc>
        <w:tc>
          <w:tcPr>
            <w:tcW w:w="4876" w:type="dxa"/>
            <w:tcBorders>
              <w:top w:val="nil"/>
              <w:left w:val="nil"/>
              <w:bottom w:val="nil"/>
              <w:right w:val="nil"/>
            </w:tcBorders>
          </w:tcPr>
          <w:p w14:paraId="17BDCF41" w14:textId="77777777" w:rsidR="00506A40" w:rsidRPr="003079B6" w:rsidRDefault="00506A40" w:rsidP="001E5E8F">
            <w:pPr>
              <w:pStyle w:val="Normal6a"/>
            </w:pPr>
            <w:r w:rsidRPr="003079B6">
              <w:rPr>
                <w:b/>
                <w:i/>
              </w:rPr>
              <w:t>eliminat</w:t>
            </w:r>
          </w:p>
        </w:tc>
      </w:tr>
    </w:tbl>
    <w:p w14:paraId="003EFC5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B63E28A" w14:textId="77777777" w:rsidR="00506A40" w:rsidRPr="003079B6" w:rsidRDefault="00506A40" w:rsidP="00506A40">
      <w:r w:rsidRPr="003079B6">
        <w:rPr>
          <w:rStyle w:val="HideTWBExt"/>
        </w:rPr>
        <w:t>&lt;/Amend&gt;</w:t>
      </w:r>
    </w:p>
    <w:p w14:paraId="37F1DC8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558</w:t>
      </w:r>
      <w:r w:rsidRPr="003079B6">
        <w:rPr>
          <w:rStyle w:val="HideTWBExt"/>
          <w:b w:val="0"/>
        </w:rPr>
        <w:t>&lt;/NumAm&gt;</w:t>
      </w:r>
    </w:p>
    <w:p w14:paraId="54A63242"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sidRPr="003079B6">
        <w:rPr>
          <w:rStyle w:val="HideTWBExt"/>
          <w:b w:val="0"/>
        </w:rPr>
        <w:t>&lt;/Members&gt;</w:t>
      </w:r>
    </w:p>
    <w:p w14:paraId="06E2FA8D" w14:textId="77777777" w:rsidR="00506A40" w:rsidRPr="003079B6" w:rsidRDefault="00506A40" w:rsidP="00506A40">
      <w:pPr>
        <w:pStyle w:val="NormalBold"/>
      </w:pPr>
      <w:r w:rsidRPr="003079B6">
        <w:rPr>
          <w:rStyle w:val="HideTWBExt"/>
          <w:b w:val="0"/>
        </w:rPr>
        <w:t>&lt;/RepeatBlock-By&gt;</w:t>
      </w:r>
    </w:p>
    <w:p w14:paraId="4CB2AE4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D445A2" w14:textId="77777777" w:rsidR="00506A40" w:rsidRPr="003079B6" w:rsidRDefault="00506A40" w:rsidP="00506A40">
      <w:pPr>
        <w:pStyle w:val="NormalBold"/>
      </w:pPr>
      <w:r w:rsidRPr="003079B6">
        <w:rPr>
          <w:rStyle w:val="HideTWBExt"/>
          <w:b w:val="0"/>
        </w:rPr>
        <w:t>&lt;Article&gt;</w:t>
      </w:r>
      <w:r w:rsidRPr="003079B6">
        <w:t>Punctul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8AF9B9" w14:textId="77777777" w:rsidTr="001E5E8F">
        <w:trPr>
          <w:trHeight w:hRule="exact" w:val="240"/>
          <w:jc w:val="center"/>
        </w:trPr>
        <w:tc>
          <w:tcPr>
            <w:tcW w:w="9752" w:type="dxa"/>
            <w:gridSpan w:val="2"/>
            <w:tcBorders>
              <w:top w:val="nil"/>
              <w:left w:val="nil"/>
              <w:bottom w:val="nil"/>
              <w:right w:val="nil"/>
            </w:tcBorders>
          </w:tcPr>
          <w:p w14:paraId="53805D5F" w14:textId="77777777" w:rsidR="00506A40" w:rsidRPr="003079B6" w:rsidRDefault="00506A40" w:rsidP="001E5E8F"/>
        </w:tc>
      </w:tr>
      <w:tr w:rsidR="00B42CF2" w:rsidRPr="003079B6" w14:paraId="2583EF7A" w14:textId="77777777" w:rsidTr="001E5E8F">
        <w:trPr>
          <w:trHeight w:val="240"/>
          <w:jc w:val="center"/>
        </w:trPr>
        <w:tc>
          <w:tcPr>
            <w:tcW w:w="4876" w:type="dxa"/>
            <w:tcBorders>
              <w:top w:val="nil"/>
              <w:left w:val="nil"/>
              <w:bottom w:val="nil"/>
              <w:right w:val="nil"/>
            </w:tcBorders>
          </w:tcPr>
          <w:p w14:paraId="349B23D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EBAF634" w14:textId="77777777" w:rsidR="00506A40" w:rsidRPr="003079B6" w:rsidRDefault="00506A40" w:rsidP="001E5E8F">
            <w:pPr>
              <w:pStyle w:val="AmColumnHeading"/>
            </w:pPr>
            <w:r w:rsidRPr="003079B6">
              <w:t>Amendamentul</w:t>
            </w:r>
          </w:p>
        </w:tc>
      </w:tr>
      <w:tr w:rsidR="00B42CF2" w:rsidRPr="003079B6" w14:paraId="6867DD24" w14:textId="77777777" w:rsidTr="001E5E8F">
        <w:trPr>
          <w:jc w:val="center"/>
        </w:trPr>
        <w:tc>
          <w:tcPr>
            <w:tcW w:w="4876" w:type="dxa"/>
            <w:tcBorders>
              <w:top w:val="nil"/>
              <w:left w:val="nil"/>
              <w:bottom w:val="nil"/>
              <w:right w:val="nil"/>
            </w:tcBorders>
          </w:tcPr>
          <w:p w14:paraId="5186D2D7" w14:textId="77777777" w:rsidR="00506A40" w:rsidRPr="003079B6" w:rsidRDefault="00506A40" w:rsidP="001E5E8F">
            <w:pPr>
              <w:pStyle w:val="Normal6a"/>
            </w:pPr>
            <w:r w:rsidRPr="003079B6">
              <w:t>28.</w:t>
            </w:r>
            <w:r w:rsidRPr="003079B6">
              <w:tab/>
              <w:t xml:space="preserve">invită Comisia și statele membre să ia măsuri eficace împotriva violenței de gen, </w:t>
            </w:r>
            <w:r w:rsidRPr="003079B6">
              <w:rPr>
                <w:b/>
                <w:bCs/>
                <w:i/>
                <w:iCs/>
              </w:rPr>
              <w:t>care</w:t>
            </w:r>
            <w:r w:rsidRPr="003079B6">
              <w:t xml:space="preserve"> ar trebui adăugată pe lista „infracțiunilor incriminate de UE”</w:t>
            </w:r>
            <w:r w:rsidRPr="003079B6">
              <w:rPr>
                <w:b/>
                <w:bCs/>
                <w:i/>
                <w:iCs/>
              </w:rPr>
              <w:t xml:space="preserve">, și </w:t>
            </w:r>
            <w:r w:rsidRPr="003079B6">
              <w:t xml:space="preserve">solicită </w:t>
            </w:r>
            <w:r w:rsidRPr="003079B6">
              <w:rPr>
                <w:b/>
                <w:bCs/>
                <w:i/>
                <w:iCs/>
              </w:rPr>
              <w:t>o propunere legislativă</w:t>
            </w:r>
            <w:r w:rsidRPr="003079B6">
              <w:t xml:space="preserve"> a UE privind combaterea violului </w:t>
            </w:r>
            <w:r w:rsidRPr="003079B6">
              <w:rPr>
                <w:b/>
                <w:bCs/>
                <w:i/>
                <w:iCs/>
              </w:rPr>
              <w:t>ca</w:t>
            </w:r>
            <w:r w:rsidRPr="003079B6">
              <w:t xml:space="preserve"> </w:t>
            </w:r>
            <w:r w:rsidRPr="003079B6">
              <w:rPr>
                <w:b/>
                <w:bCs/>
                <w:i/>
                <w:iCs/>
              </w:rPr>
              <w:t>fiind</w:t>
            </w:r>
            <w:r w:rsidRPr="003079B6">
              <w:t xml:space="preserve"> definit de </w:t>
            </w:r>
            <w:r w:rsidRPr="003079B6">
              <w:rPr>
                <w:b/>
                <w:bCs/>
                <w:i/>
                <w:iCs/>
              </w:rPr>
              <w:t>lipsa</w:t>
            </w:r>
            <w:r w:rsidRPr="003079B6">
              <w:t xml:space="preserve"> consimțământului;</w:t>
            </w:r>
          </w:p>
        </w:tc>
        <w:tc>
          <w:tcPr>
            <w:tcW w:w="4876" w:type="dxa"/>
            <w:tcBorders>
              <w:top w:val="nil"/>
              <w:left w:val="nil"/>
              <w:bottom w:val="nil"/>
              <w:right w:val="nil"/>
            </w:tcBorders>
          </w:tcPr>
          <w:p w14:paraId="3C5372CC" w14:textId="77777777" w:rsidR="00506A40" w:rsidRPr="003079B6" w:rsidRDefault="00506A40" w:rsidP="001E5E8F">
            <w:pPr>
              <w:pStyle w:val="Normal6a"/>
            </w:pPr>
            <w:r w:rsidRPr="003079B6">
              <w:t>28.</w:t>
            </w:r>
            <w:r w:rsidRPr="003079B6">
              <w:tab/>
              <w:t xml:space="preserve">invită Comisia și statele membre să ia măsuri eficace împotriva violenței de gen, </w:t>
            </w:r>
            <w:r w:rsidRPr="003079B6">
              <w:rPr>
                <w:b/>
                <w:bCs/>
                <w:i/>
                <w:iCs/>
              </w:rPr>
              <w:t>atât online, cât și offline, și reiterează că această formă de violență</w:t>
            </w:r>
            <w:r w:rsidRPr="003079B6">
              <w:t xml:space="preserve"> ar trebui adăugată pe lista „infracțiunilor incriminate de UE”</w:t>
            </w:r>
            <w:r w:rsidRPr="003079B6">
              <w:rPr>
                <w:b/>
                <w:bCs/>
                <w:i/>
                <w:iCs/>
              </w:rPr>
              <w:t>;</w:t>
            </w:r>
            <w:r w:rsidRPr="003079B6">
              <w:rPr>
                <w:b/>
                <w:i/>
              </w:rPr>
              <w:t xml:space="preserve"> </w:t>
            </w:r>
            <w:r w:rsidRPr="003079B6">
              <w:t xml:space="preserve">solicită </w:t>
            </w:r>
            <w:r w:rsidRPr="003079B6">
              <w:rPr>
                <w:b/>
                <w:bCs/>
                <w:i/>
                <w:iCs/>
              </w:rPr>
              <w:t xml:space="preserve">prezentarea unei propuneri legislative </w:t>
            </w:r>
            <w:r w:rsidRPr="003079B6">
              <w:t>a UE</w:t>
            </w:r>
            <w:r w:rsidRPr="003079B6">
              <w:rPr>
                <w:b/>
                <w:bCs/>
                <w:i/>
                <w:iCs/>
              </w:rPr>
              <w:t xml:space="preserve"> </w:t>
            </w:r>
            <w:r w:rsidRPr="003079B6">
              <w:t>privind combaterea violului</w:t>
            </w:r>
            <w:r w:rsidRPr="003079B6">
              <w:rPr>
                <w:b/>
                <w:bCs/>
                <w:i/>
                <w:iCs/>
              </w:rPr>
              <w:t xml:space="preserve">, </w:t>
            </w:r>
            <w:r w:rsidRPr="003079B6">
              <w:t xml:space="preserve">definit de </w:t>
            </w:r>
            <w:r w:rsidRPr="003079B6">
              <w:rPr>
                <w:b/>
                <w:bCs/>
                <w:i/>
                <w:iCs/>
              </w:rPr>
              <w:t>absența</w:t>
            </w:r>
            <w:r w:rsidRPr="003079B6">
              <w:t xml:space="preserve"> consimțământului</w:t>
            </w:r>
            <w:r w:rsidRPr="003079B6">
              <w:rPr>
                <w:b/>
                <w:bCs/>
                <w:i/>
                <w:iCs/>
              </w:rPr>
              <w:t>, în conformitate cu Convenția de la Istanbul și cu propunerea inițială a Comisiei de directivă privind combaterea violenței domestice și a violenței împotriva femeilor</w:t>
            </w:r>
            <w:r w:rsidRPr="003079B6">
              <w:t xml:space="preserve">; </w:t>
            </w:r>
            <w:r w:rsidRPr="003079B6">
              <w:rPr>
                <w:b/>
                <w:i/>
              </w:rPr>
              <w:t>invită statele membre care nu au făcut încă acest lucru să ratifice Convenția de la Istanbul și invită Comisia să monitorizeze îndeaproape punerea în aplicare a primei legislații a UE privind violența de gen;</w:t>
            </w:r>
          </w:p>
        </w:tc>
      </w:tr>
    </w:tbl>
    <w:p w14:paraId="739B908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204A52C" w14:textId="77777777" w:rsidR="00506A40" w:rsidRPr="003079B6" w:rsidRDefault="00506A40" w:rsidP="00506A40">
      <w:r w:rsidRPr="003079B6">
        <w:rPr>
          <w:rStyle w:val="HideTWBExt"/>
        </w:rPr>
        <w:t>&lt;/Amend&gt;</w:t>
      </w:r>
    </w:p>
    <w:p w14:paraId="083A04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559</w:t>
      </w:r>
      <w:r w:rsidRPr="003079B6">
        <w:rPr>
          <w:rStyle w:val="HideTWBExt"/>
          <w:b w:val="0"/>
        </w:rPr>
        <w:t>&lt;/NumAm&gt;</w:t>
      </w:r>
    </w:p>
    <w:p w14:paraId="34D52174"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Alexandre Varaut, Nikola Bartůšek</w:t>
      </w:r>
      <w:r w:rsidRPr="003079B6">
        <w:rPr>
          <w:rStyle w:val="HideTWBExt"/>
          <w:b w:val="0"/>
        </w:rPr>
        <w:t>&lt;/Members&gt;</w:t>
      </w:r>
    </w:p>
    <w:p w14:paraId="6F712199" w14:textId="77777777" w:rsidR="00506A40" w:rsidRPr="003079B6" w:rsidRDefault="00506A40" w:rsidP="00506A40">
      <w:pPr>
        <w:pStyle w:val="NormalBold"/>
      </w:pPr>
      <w:r w:rsidRPr="003079B6">
        <w:rPr>
          <w:rStyle w:val="HideTWBExt"/>
          <w:b w:val="0"/>
        </w:rPr>
        <w:t>&lt;/RepeatBlock-By&gt;</w:t>
      </w:r>
    </w:p>
    <w:p w14:paraId="6222EF3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3F8B35" w14:textId="77777777" w:rsidR="00506A40" w:rsidRPr="003079B6" w:rsidRDefault="00506A40" w:rsidP="00506A40">
      <w:pPr>
        <w:pStyle w:val="NormalBold"/>
      </w:pPr>
      <w:r w:rsidRPr="003079B6">
        <w:rPr>
          <w:rStyle w:val="HideTWBExt"/>
          <w:b w:val="0"/>
        </w:rPr>
        <w:t>&lt;Article&gt;</w:t>
      </w:r>
      <w:r w:rsidRPr="003079B6">
        <w:t>Punctul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717296C" w14:textId="77777777" w:rsidTr="001E5E8F">
        <w:trPr>
          <w:trHeight w:hRule="exact" w:val="240"/>
          <w:jc w:val="center"/>
        </w:trPr>
        <w:tc>
          <w:tcPr>
            <w:tcW w:w="9752" w:type="dxa"/>
            <w:gridSpan w:val="2"/>
            <w:tcBorders>
              <w:top w:val="nil"/>
              <w:left w:val="nil"/>
              <w:bottom w:val="nil"/>
              <w:right w:val="nil"/>
            </w:tcBorders>
          </w:tcPr>
          <w:p w14:paraId="2DCC70FB" w14:textId="77777777" w:rsidR="00506A40" w:rsidRPr="003079B6" w:rsidRDefault="00506A40" w:rsidP="001E5E8F"/>
        </w:tc>
      </w:tr>
      <w:tr w:rsidR="00B42CF2" w:rsidRPr="003079B6" w14:paraId="3B99B548" w14:textId="77777777" w:rsidTr="001E5E8F">
        <w:trPr>
          <w:trHeight w:val="240"/>
          <w:jc w:val="center"/>
        </w:trPr>
        <w:tc>
          <w:tcPr>
            <w:tcW w:w="4876" w:type="dxa"/>
            <w:tcBorders>
              <w:top w:val="nil"/>
              <w:left w:val="nil"/>
              <w:bottom w:val="nil"/>
              <w:right w:val="nil"/>
            </w:tcBorders>
          </w:tcPr>
          <w:p w14:paraId="6E9CDE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18DB17" w14:textId="77777777" w:rsidR="00506A40" w:rsidRPr="003079B6" w:rsidRDefault="00506A40" w:rsidP="001E5E8F">
            <w:pPr>
              <w:pStyle w:val="AmColumnHeading"/>
            </w:pPr>
            <w:r w:rsidRPr="003079B6">
              <w:t>Amendamentul</w:t>
            </w:r>
          </w:p>
        </w:tc>
      </w:tr>
      <w:tr w:rsidR="00B42CF2" w:rsidRPr="003079B6" w14:paraId="30CD0CFA" w14:textId="77777777" w:rsidTr="001E5E8F">
        <w:trPr>
          <w:jc w:val="center"/>
        </w:trPr>
        <w:tc>
          <w:tcPr>
            <w:tcW w:w="4876" w:type="dxa"/>
            <w:tcBorders>
              <w:top w:val="nil"/>
              <w:left w:val="nil"/>
              <w:bottom w:val="nil"/>
              <w:right w:val="nil"/>
            </w:tcBorders>
          </w:tcPr>
          <w:p w14:paraId="12CC6047" w14:textId="77777777" w:rsidR="00506A40" w:rsidRPr="003079B6" w:rsidRDefault="00506A40" w:rsidP="001E5E8F">
            <w:pPr>
              <w:pStyle w:val="Normal6a"/>
            </w:pPr>
            <w:r w:rsidRPr="003079B6">
              <w:t>28.</w:t>
            </w:r>
            <w:r w:rsidRPr="003079B6">
              <w:tab/>
              <w:t>invită Comisia și statele membre să ia măsuri eficace împotriva violenței de gen, care ar trebui adăugată pe lista „infracțiunilor incriminate de UE”</w:t>
            </w:r>
            <w:r w:rsidRPr="003079B6">
              <w:rPr>
                <w:b/>
                <w:bCs/>
                <w:i/>
                <w:iCs/>
              </w:rPr>
              <w:t>, și solicită o propunere legislativă a UE privind combaterea violului ca fiind definit de lipsa consimțământului</w:t>
            </w:r>
            <w:r w:rsidRPr="003079B6">
              <w:t>;</w:t>
            </w:r>
          </w:p>
        </w:tc>
        <w:tc>
          <w:tcPr>
            <w:tcW w:w="4876" w:type="dxa"/>
            <w:tcBorders>
              <w:top w:val="nil"/>
              <w:left w:val="nil"/>
              <w:bottom w:val="nil"/>
              <w:right w:val="nil"/>
            </w:tcBorders>
          </w:tcPr>
          <w:p w14:paraId="45964475" w14:textId="77777777" w:rsidR="00506A40" w:rsidRPr="003079B6" w:rsidRDefault="00506A40" w:rsidP="001E5E8F">
            <w:pPr>
              <w:pStyle w:val="Normal6a"/>
            </w:pPr>
            <w:r w:rsidRPr="003079B6">
              <w:t>28.</w:t>
            </w:r>
            <w:r w:rsidRPr="003079B6">
              <w:tab/>
              <w:t>invită Comisia și statele membre să ia măsuri eficace împotriva violenței de gen, care ar trebui adăugată pe lista „infracțiunilor incriminate de UE”;</w:t>
            </w:r>
            <w:r w:rsidRPr="003079B6">
              <w:rPr>
                <w:b/>
                <w:i/>
              </w:rPr>
              <w:t xml:space="preserve"> </w:t>
            </w:r>
            <w:r w:rsidRPr="003079B6">
              <w:rPr>
                <w:b/>
                <w:bCs/>
                <w:i/>
                <w:iCs/>
              </w:rPr>
              <w:t>constată că mai multe state membre au semnalat schimbări semnificative în tiparele violenței sexuale în ultimul deceniu, inclusiv provocări legate de integrare, de coeziune socială și de gestionarea fluxurilor migratorii ilegale;</w:t>
            </w:r>
            <w:r w:rsidRPr="003079B6">
              <w:t xml:space="preserve"> </w:t>
            </w:r>
            <w:r w:rsidRPr="003079B6">
              <w:rPr>
                <w:b/>
                <w:i/>
              </w:rPr>
              <w:t>subliniază că răspunsurile eficiente la violența de gen trebuie să țină cont de aceste evoluții și să se bazeze pe o analiză cuprinzătoare, bazată pe dovezi, a tuturor factorilor determinanți;</w:t>
            </w:r>
          </w:p>
        </w:tc>
      </w:tr>
    </w:tbl>
    <w:p w14:paraId="4577AFC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A05BA3" w14:textId="77777777" w:rsidR="00506A40" w:rsidRPr="003079B6" w:rsidRDefault="00506A40" w:rsidP="00506A40">
      <w:r w:rsidRPr="003079B6">
        <w:rPr>
          <w:rStyle w:val="HideTWBExt"/>
        </w:rPr>
        <w:t>&lt;/Amend&gt;</w:t>
      </w:r>
    </w:p>
    <w:p w14:paraId="08FAE9E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560</w:t>
      </w:r>
      <w:r w:rsidRPr="003079B6">
        <w:rPr>
          <w:rStyle w:val="HideTWBExt"/>
          <w:b w:val="0"/>
        </w:rPr>
        <w:t>&lt;/NumAm&gt;</w:t>
      </w:r>
    </w:p>
    <w:p w14:paraId="1CEC5C60"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32A0825A" w14:textId="77777777" w:rsidR="00506A40" w:rsidRPr="003079B6" w:rsidRDefault="00506A40" w:rsidP="00506A40">
      <w:pPr>
        <w:pStyle w:val="NormalBold"/>
      </w:pPr>
      <w:r w:rsidRPr="003079B6">
        <w:rPr>
          <w:rStyle w:val="HideTWBExt"/>
          <w:b w:val="0"/>
        </w:rPr>
        <w:t>&lt;/RepeatBlock-By&gt;</w:t>
      </w:r>
    </w:p>
    <w:p w14:paraId="52B5885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93D578A" w14:textId="77777777" w:rsidR="00506A40" w:rsidRPr="003079B6" w:rsidRDefault="00506A40" w:rsidP="00506A40">
      <w:pPr>
        <w:pStyle w:val="NormalBold"/>
      </w:pPr>
      <w:r w:rsidRPr="003079B6">
        <w:rPr>
          <w:rStyle w:val="HideTWBExt"/>
          <w:b w:val="0"/>
        </w:rPr>
        <w:t>&lt;Article&gt;</w:t>
      </w:r>
      <w:r w:rsidRPr="003079B6">
        <w:t>Punctul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210F02C" w14:textId="77777777" w:rsidTr="001E5E8F">
        <w:trPr>
          <w:trHeight w:hRule="exact" w:val="240"/>
          <w:jc w:val="center"/>
        </w:trPr>
        <w:tc>
          <w:tcPr>
            <w:tcW w:w="9752" w:type="dxa"/>
            <w:gridSpan w:val="2"/>
            <w:tcBorders>
              <w:top w:val="nil"/>
              <w:left w:val="nil"/>
              <w:bottom w:val="nil"/>
              <w:right w:val="nil"/>
            </w:tcBorders>
          </w:tcPr>
          <w:p w14:paraId="6154175B" w14:textId="77777777" w:rsidR="00506A40" w:rsidRPr="003079B6" w:rsidRDefault="00506A40" w:rsidP="001E5E8F"/>
        </w:tc>
      </w:tr>
      <w:tr w:rsidR="00B42CF2" w:rsidRPr="003079B6" w14:paraId="205A6488" w14:textId="77777777" w:rsidTr="001E5E8F">
        <w:trPr>
          <w:trHeight w:val="240"/>
          <w:jc w:val="center"/>
        </w:trPr>
        <w:tc>
          <w:tcPr>
            <w:tcW w:w="4876" w:type="dxa"/>
            <w:tcBorders>
              <w:top w:val="nil"/>
              <w:left w:val="nil"/>
              <w:bottom w:val="nil"/>
              <w:right w:val="nil"/>
            </w:tcBorders>
          </w:tcPr>
          <w:p w14:paraId="0EDABA5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82AE32E" w14:textId="77777777" w:rsidR="00506A40" w:rsidRPr="003079B6" w:rsidRDefault="00506A40" w:rsidP="001E5E8F">
            <w:pPr>
              <w:pStyle w:val="AmColumnHeading"/>
            </w:pPr>
            <w:r w:rsidRPr="003079B6">
              <w:t>Amendamentul</w:t>
            </w:r>
          </w:p>
        </w:tc>
      </w:tr>
      <w:tr w:rsidR="00B42CF2" w:rsidRPr="003079B6" w14:paraId="2172B246" w14:textId="77777777" w:rsidTr="001E5E8F">
        <w:trPr>
          <w:jc w:val="center"/>
        </w:trPr>
        <w:tc>
          <w:tcPr>
            <w:tcW w:w="4876" w:type="dxa"/>
            <w:tcBorders>
              <w:top w:val="nil"/>
              <w:left w:val="nil"/>
              <w:bottom w:val="nil"/>
              <w:right w:val="nil"/>
            </w:tcBorders>
          </w:tcPr>
          <w:p w14:paraId="46CF82F5" w14:textId="77777777" w:rsidR="00506A40" w:rsidRPr="003079B6" w:rsidRDefault="00506A40" w:rsidP="001E5E8F">
            <w:pPr>
              <w:pStyle w:val="Normal6a"/>
            </w:pPr>
            <w:r w:rsidRPr="003079B6">
              <w:t>28.</w:t>
            </w:r>
            <w:r w:rsidRPr="003079B6">
              <w:tab/>
              <w:t>invită Comisia și statele membre să ia măsuri eficace împotriva violenței de gen, care ar trebui adăugată pe lista „infracțiunilor incriminate de UE”, și solicită o propunere legislativă a UE privind combaterea violului ca fiind definit de lipsa consimțământului;</w:t>
            </w:r>
          </w:p>
        </w:tc>
        <w:tc>
          <w:tcPr>
            <w:tcW w:w="4876" w:type="dxa"/>
            <w:tcBorders>
              <w:top w:val="nil"/>
              <w:left w:val="nil"/>
              <w:bottom w:val="nil"/>
              <w:right w:val="nil"/>
            </w:tcBorders>
          </w:tcPr>
          <w:p w14:paraId="21DFCAC5" w14:textId="77777777" w:rsidR="00506A40" w:rsidRPr="003079B6" w:rsidRDefault="00506A40" w:rsidP="001E5E8F">
            <w:pPr>
              <w:pStyle w:val="Normal6a"/>
            </w:pPr>
            <w:r w:rsidRPr="003079B6">
              <w:t>28.</w:t>
            </w:r>
            <w:r w:rsidRPr="003079B6">
              <w:tab/>
              <w:t xml:space="preserve">invită Comisia și statele membre să ia măsuri eficace împotriva violenței de gen, care ar trebui adăugată pe lista „infracțiunilor incriminate de UE”, și solicită o propunere legislativă a UE privind combaterea violului ca fiind definit de lipsa consimțământului; </w:t>
            </w:r>
            <w:r w:rsidRPr="003079B6">
              <w:rPr>
                <w:b/>
                <w:i/>
              </w:rPr>
              <w:t>subliniază în continuare că prevenirea și combaterea violenței de gen trebuie să includă și garantarea efectivă a sănătății și drepturilor sexuale și reproductive ale femeilor, inclusiv accesul sigur și legal la avort;</w:t>
            </w:r>
          </w:p>
        </w:tc>
      </w:tr>
    </w:tbl>
    <w:p w14:paraId="482DDE9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2C0A19E" w14:textId="77777777" w:rsidR="00506A40" w:rsidRPr="003079B6" w:rsidRDefault="00506A40" w:rsidP="00506A40">
      <w:r w:rsidRPr="003079B6">
        <w:rPr>
          <w:rStyle w:val="HideTWBExt"/>
        </w:rPr>
        <w:t>&lt;/Amend&gt;</w:t>
      </w:r>
    </w:p>
    <w:p w14:paraId="5A6B41C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561</w:t>
      </w:r>
      <w:r w:rsidRPr="003079B6">
        <w:rPr>
          <w:rStyle w:val="HideTWBExt"/>
          <w:b w:val="0"/>
        </w:rPr>
        <w:t>&lt;/NumAm&gt;</w:t>
      </w:r>
    </w:p>
    <w:p w14:paraId="5FC6E2EE"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BFC9F6C" w14:textId="77777777" w:rsidR="00506A40" w:rsidRPr="003079B6" w:rsidRDefault="00506A40" w:rsidP="00506A40">
      <w:pPr>
        <w:pStyle w:val="NormalBold"/>
      </w:pPr>
      <w:r w:rsidRPr="003079B6">
        <w:rPr>
          <w:rStyle w:val="HideTWBExt"/>
          <w:b w:val="0"/>
        </w:rPr>
        <w:t>&lt;/RepeatBlock-By&gt;</w:t>
      </w:r>
    </w:p>
    <w:p w14:paraId="557CDFB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9EE4C4" w14:textId="77777777" w:rsidR="00506A40" w:rsidRPr="003079B6" w:rsidRDefault="00506A40" w:rsidP="00506A40">
      <w:pPr>
        <w:pStyle w:val="NormalBold"/>
      </w:pPr>
      <w:r w:rsidRPr="003079B6">
        <w:rPr>
          <w:rStyle w:val="HideTWBExt"/>
          <w:b w:val="0"/>
        </w:rPr>
        <w:t>&lt;Article&gt;</w:t>
      </w:r>
      <w:r w:rsidRPr="003079B6">
        <w:t>Punctul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7158EFC" w14:textId="77777777" w:rsidTr="001E5E8F">
        <w:trPr>
          <w:trHeight w:hRule="exact" w:val="240"/>
          <w:jc w:val="center"/>
        </w:trPr>
        <w:tc>
          <w:tcPr>
            <w:tcW w:w="9752" w:type="dxa"/>
            <w:gridSpan w:val="2"/>
            <w:tcBorders>
              <w:top w:val="nil"/>
              <w:left w:val="nil"/>
              <w:bottom w:val="nil"/>
              <w:right w:val="nil"/>
            </w:tcBorders>
          </w:tcPr>
          <w:p w14:paraId="14BB0E05" w14:textId="77777777" w:rsidR="00506A40" w:rsidRPr="003079B6" w:rsidRDefault="00506A40" w:rsidP="001E5E8F"/>
        </w:tc>
      </w:tr>
      <w:tr w:rsidR="00B42CF2" w:rsidRPr="003079B6" w14:paraId="54545179" w14:textId="77777777" w:rsidTr="001E5E8F">
        <w:trPr>
          <w:trHeight w:val="240"/>
          <w:jc w:val="center"/>
        </w:trPr>
        <w:tc>
          <w:tcPr>
            <w:tcW w:w="4876" w:type="dxa"/>
            <w:tcBorders>
              <w:top w:val="nil"/>
              <w:left w:val="nil"/>
              <w:bottom w:val="nil"/>
              <w:right w:val="nil"/>
            </w:tcBorders>
          </w:tcPr>
          <w:p w14:paraId="411B4A1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EF62773" w14:textId="77777777" w:rsidR="00506A40" w:rsidRPr="003079B6" w:rsidRDefault="00506A40" w:rsidP="001E5E8F">
            <w:pPr>
              <w:pStyle w:val="AmColumnHeading"/>
            </w:pPr>
            <w:r w:rsidRPr="003079B6">
              <w:t>Amendamentul</w:t>
            </w:r>
          </w:p>
        </w:tc>
      </w:tr>
      <w:tr w:rsidR="00B42CF2" w:rsidRPr="003079B6" w14:paraId="5E9A6C4F" w14:textId="77777777" w:rsidTr="001E5E8F">
        <w:trPr>
          <w:jc w:val="center"/>
        </w:trPr>
        <w:tc>
          <w:tcPr>
            <w:tcW w:w="4876" w:type="dxa"/>
            <w:tcBorders>
              <w:top w:val="nil"/>
              <w:left w:val="nil"/>
              <w:bottom w:val="nil"/>
              <w:right w:val="nil"/>
            </w:tcBorders>
          </w:tcPr>
          <w:p w14:paraId="41C681F9" w14:textId="77777777" w:rsidR="00506A40" w:rsidRPr="003079B6" w:rsidRDefault="00506A40" w:rsidP="001E5E8F">
            <w:pPr>
              <w:pStyle w:val="Normal6a"/>
            </w:pPr>
            <w:r w:rsidRPr="003079B6">
              <w:t>28.</w:t>
            </w:r>
            <w:r w:rsidRPr="003079B6">
              <w:tab/>
              <w:t>invită Comisia și statele membre să ia măsuri eficace împotriva violenței de gen</w:t>
            </w:r>
            <w:r w:rsidRPr="003079B6">
              <w:rPr>
                <w:b/>
                <w:bCs/>
                <w:i/>
                <w:iCs/>
              </w:rPr>
              <w:t>, care ar trebui adăugată pe lista „infracțiunilor incriminate de UE”, și solicită o propunere legislativă a UE privind combaterea violului ca fiind definit de lipsa consimțământului</w:t>
            </w:r>
            <w:r w:rsidRPr="003079B6">
              <w:t>;</w:t>
            </w:r>
          </w:p>
        </w:tc>
        <w:tc>
          <w:tcPr>
            <w:tcW w:w="4876" w:type="dxa"/>
            <w:tcBorders>
              <w:top w:val="nil"/>
              <w:left w:val="nil"/>
              <w:bottom w:val="nil"/>
              <w:right w:val="nil"/>
            </w:tcBorders>
          </w:tcPr>
          <w:p w14:paraId="77750053" w14:textId="77777777" w:rsidR="00506A40" w:rsidRPr="003079B6" w:rsidRDefault="00506A40" w:rsidP="001E5E8F">
            <w:pPr>
              <w:pStyle w:val="Normal6a"/>
            </w:pPr>
            <w:r w:rsidRPr="003079B6">
              <w:t>28.</w:t>
            </w:r>
            <w:r w:rsidRPr="003079B6">
              <w:tab/>
              <w:t xml:space="preserve">invită Comisia și statele membre să ia măsuri eficace împotriva violenței de gen; </w:t>
            </w:r>
            <w:r w:rsidRPr="003079B6">
              <w:rPr>
                <w:b/>
                <w:bCs/>
                <w:i/>
                <w:iCs/>
              </w:rPr>
              <w:t>invită Comisia și statele membre să asigure protecția eficace a femeilor, în special în mediile în care sunt expuse la violență sistemică, inclusiv la amenințări generate de acțiunile Islamului radical și de practicile bazate pe legea Sharia, precum și la căsătoria timpurie, la viol și la mutilarea genitală feminină;</w:t>
            </w:r>
          </w:p>
        </w:tc>
      </w:tr>
    </w:tbl>
    <w:p w14:paraId="6539EBC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A177D18" w14:textId="77777777" w:rsidR="00506A40" w:rsidRPr="003079B6" w:rsidRDefault="00506A40" w:rsidP="00506A40">
      <w:r w:rsidRPr="003079B6">
        <w:rPr>
          <w:rStyle w:val="HideTWBExt"/>
        </w:rPr>
        <w:t>&lt;/Amend&gt;</w:t>
      </w:r>
    </w:p>
    <w:p w14:paraId="727FC0F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562</w:t>
      </w:r>
      <w:r w:rsidRPr="003079B6">
        <w:rPr>
          <w:rStyle w:val="HideTWBExt"/>
          <w:b w:val="0"/>
        </w:rPr>
        <w:t>&lt;/NumAm&gt;</w:t>
      </w:r>
    </w:p>
    <w:p w14:paraId="2A1BFE7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0EFE9AAA" w14:textId="77777777" w:rsidR="00506A40" w:rsidRPr="003079B6" w:rsidRDefault="00506A40" w:rsidP="00506A40">
      <w:pPr>
        <w:pStyle w:val="NormalBold"/>
      </w:pPr>
      <w:r w:rsidRPr="003079B6">
        <w:rPr>
          <w:rStyle w:val="HideTWBExt"/>
          <w:b w:val="0"/>
        </w:rPr>
        <w:t>&lt;/RepeatBlock-By&gt;</w:t>
      </w:r>
    </w:p>
    <w:p w14:paraId="5880276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774645F" w14:textId="77777777" w:rsidR="00506A40" w:rsidRPr="003079B6" w:rsidRDefault="00506A40" w:rsidP="00506A40">
      <w:pPr>
        <w:pStyle w:val="NormalBold"/>
      </w:pPr>
      <w:r w:rsidRPr="003079B6">
        <w:rPr>
          <w:rStyle w:val="HideTWBExt"/>
          <w:b w:val="0"/>
        </w:rPr>
        <w:t>&lt;Article&gt;</w:t>
      </w:r>
      <w:r w:rsidRPr="003079B6">
        <w:t>Punctul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F06DDE0" w14:textId="77777777" w:rsidTr="001E5E8F">
        <w:trPr>
          <w:trHeight w:hRule="exact" w:val="240"/>
          <w:jc w:val="center"/>
        </w:trPr>
        <w:tc>
          <w:tcPr>
            <w:tcW w:w="9752" w:type="dxa"/>
            <w:gridSpan w:val="2"/>
            <w:tcBorders>
              <w:top w:val="nil"/>
              <w:left w:val="nil"/>
              <w:bottom w:val="nil"/>
              <w:right w:val="nil"/>
            </w:tcBorders>
          </w:tcPr>
          <w:p w14:paraId="573B7510" w14:textId="77777777" w:rsidR="00506A40" w:rsidRPr="003079B6" w:rsidRDefault="00506A40" w:rsidP="001E5E8F"/>
        </w:tc>
      </w:tr>
      <w:tr w:rsidR="00B42CF2" w:rsidRPr="003079B6" w14:paraId="5BB8A5F0" w14:textId="77777777" w:rsidTr="001E5E8F">
        <w:trPr>
          <w:trHeight w:val="240"/>
          <w:jc w:val="center"/>
        </w:trPr>
        <w:tc>
          <w:tcPr>
            <w:tcW w:w="4876" w:type="dxa"/>
            <w:tcBorders>
              <w:top w:val="nil"/>
              <w:left w:val="nil"/>
              <w:bottom w:val="nil"/>
              <w:right w:val="nil"/>
            </w:tcBorders>
          </w:tcPr>
          <w:p w14:paraId="657AA5E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D3B6C5B" w14:textId="77777777" w:rsidR="00506A40" w:rsidRPr="003079B6" w:rsidRDefault="00506A40" w:rsidP="001E5E8F">
            <w:pPr>
              <w:pStyle w:val="AmColumnHeading"/>
            </w:pPr>
            <w:r w:rsidRPr="003079B6">
              <w:t>Amendamentul</w:t>
            </w:r>
          </w:p>
        </w:tc>
      </w:tr>
      <w:tr w:rsidR="00B42CF2" w:rsidRPr="003079B6" w14:paraId="5C6344CA" w14:textId="77777777" w:rsidTr="001E5E8F">
        <w:trPr>
          <w:jc w:val="center"/>
        </w:trPr>
        <w:tc>
          <w:tcPr>
            <w:tcW w:w="4876" w:type="dxa"/>
            <w:tcBorders>
              <w:top w:val="nil"/>
              <w:left w:val="nil"/>
              <w:bottom w:val="nil"/>
              <w:right w:val="nil"/>
            </w:tcBorders>
          </w:tcPr>
          <w:p w14:paraId="55C2E1F2" w14:textId="77777777" w:rsidR="00506A40" w:rsidRPr="003079B6" w:rsidRDefault="00506A40" w:rsidP="001E5E8F">
            <w:pPr>
              <w:pStyle w:val="Normal6a"/>
            </w:pPr>
            <w:r w:rsidRPr="003079B6">
              <w:t>28.</w:t>
            </w:r>
            <w:r w:rsidRPr="003079B6">
              <w:tab/>
            </w:r>
            <w:r w:rsidRPr="003079B6">
              <w:rPr>
                <w:b/>
                <w:bCs/>
                <w:i/>
                <w:iCs/>
              </w:rPr>
              <w:t>invită</w:t>
            </w:r>
            <w:r w:rsidRPr="003079B6">
              <w:t xml:space="preserve"> </w:t>
            </w:r>
            <w:r w:rsidRPr="003079B6">
              <w:rPr>
                <w:b/>
                <w:bCs/>
                <w:i/>
                <w:iCs/>
              </w:rPr>
              <w:t>Comisia și</w:t>
            </w:r>
            <w:r w:rsidRPr="003079B6">
              <w:t xml:space="preserve"> statele membre să ia măsuri eficace împotriva violenței de gen</w:t>
            </w:r>
            <w:r w:rsidRPr="003079B6">
              <w:rPr>
                <w:b/>
                <w:bCs/>
                <w:i/>
                <w:iCs/>
              </w:rPr>
              <w:t>, care ar trebui adăugată pe lista „infracțiunilor incriminate de UE”, și solicită o propunere legislativă a UE privind combaterea violului ca fiind definit de lipsa consimțământului</w:t>
            </w:r>
            <w:r w:rsidRPr="003079B6">
              <w:t>;</w:t>
            </w:r>
          </w:p>
        </w:tc>
        <w:tc>
          <w:tcPr>
            <w:tcW w:w="4876" w:type="dxa"/>
            <w:tcBorders>
              <w:top w:val="nil"/>
              <w:left w:val="nil"/>
              <w:bottom w:val="nil"/>
              <w:right w:val="nil"/>
            </w:tcBorders>
          </w:tcPr>
          <w:p w14:paraId="3062E120" w14:textId="77777777" w:rsidR="00506A40" w:rsidRPr="003079B6" w:rsidRDefault="00506A40" w:rsidP="001E5E8F">
            <w:pPr>
              <w:pStyle w:val="Normal6a"/>
            </w:pPr>
            <w:r w:rsidRPr="003079B6">
              <w:t>28.</w:t>
            </w:r>
            <w:r w:rsidRPr="003079B6">
              <w:tab/>
            </w:r>
            <w:r w:rsidRPr="003079B6">
              <w:rPr>
                <w:b/>
                <w:bCs/>
                <w:i/>
                <w:iCs/>
              </w:rPr>
              <w:t xml:space="preserve">încurajează </w:t>
            </w:r>
            <w:r w:rsidRPr="003079B6">
              <w:t xml:space="preserve">statele membre să </w:t>
            </w:r>
            <w:r w:rsidRPr="003079B6">
              <w:rPr>
                <w:b/>
                <w:bCs/>
                <w:i/>
                <w:iCs/>
              </w:rPr>
              <w:t xml:space="preserve">mențină sau să </w:t>
            </w:r>
            <w:r w:rsidRPr="003079B6">
              <w:t>ia</w:t>
            </w:r>
            <w:r w:rsidRPr="003079B6">
              <w:rPr>
                <w:b/>
                <w:bCs/>
                <w:i/>
                <w:iCs/>
              </w:rPr>
              <w:t xml:space="preserve">, în limita competențelor care le revin, </w:t>
            </w:r>
            <w:r w:rsidRPr="003079B6">
              <w:t>măsuri eficace împotriva violenței de gen;</w:t>
            </w:r>
          </w:p>
        </w:tc>
      </w:tr>
    </w:tbl>
    <w:p w14:paraId="6752F41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46BEA9A" w14:textId="77777777" w:rsidR="00506A40" w:rsidRPr="003079B6" w:rsidRDefault="00506A40" w:rsidP="00506A40">
      <w:r w:rsidRPr="003079B6">
        <w:rPr>
          <w:rStyle w:val="HideTWBExt"/>
        </w:rPr>
        <w:t>&lt;/Amend&gt;</w:t>
      </w:r>
    </w:p>
    <w:p w14:paraId="46169DB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563</w:t>
      </w:r>
      <w:r w:rsidRPr="003079B6">
        <w:rPr>
          <w:rStyle w:val="HideTWBExt"/>
          <w:b w:val="0"/>
        </w:rPr>
        <w:t>&lt;/NumAm&gt;</w:t>
      </w:r>
    </w:p>
    <w:p w14:paraId="6CAE28E9"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706456E5" w14:textId="77777777" w:rsidR="00506A40" w:rsidRPr="003079B6" w:rsidRDefault="00506A40" w:rsidP="00506A40">
      <w:pPr>
        <w:pStyle w:val="NormalBold"/>
      </w:pPr>
      <w:r w:rsidRPr="003079B6">
        <w:rPr>
          <w:rStyle w:val="HideTWBExt"/>
          <w:b w:val="0"/>
        </w:rPr>
        <w:t>&lt;/RepeatBlock-By&gt;</w:t>
      </w:r>
    </w:p>
    <w:p w14:paraId="546690E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D164D9" w14:textId="77777777" w:rsidR="00506A40" w:rsidRPr="003079B6" w:rsidRDefault="00506A40" w:rsidP="00506A40">
      <w:pPr>
        <w:pStyle w:val="NormalBold"/>
      </w:pPr>
      <w:r w:rsidRPr="003079B6">
        <w:rPr>
          <w:rStyle w:val="HideTWBExt"/>
          <w:b w:val="0"/>
        </w:rPr>
        <w:t>&lt;Article&gt;</w:t>
      </w:r>
      <w:r w:rsidRPr="003079B6">
        <w:t>Punctul 28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8B09EAB" w14:textId="77777777" w:rsidTr="001E5E8F">
        <w:trPr>
          <w:trHeight w:hRule="exact" w:val="240"/>
          <w:jc w:val="center"/>
        </w:trPr>
        <w:tc>
          <w:tcPr>
            <w:tcW w:w="9752" w:type="dxa"/>
            <w:gridSpan w:val="2"/>
            <w:tcBorders>
              <w:top w:val="nil"/>
              <w:left w:val="nil"/>
              <w:bottom w:val="nil"/>
              <w:right w:val="nil"/>
            </w:tcBorders>
          </w:tcPr>
          <w:p w14:paraId="6516D9DB" w14:textId="77777777" w:rsidR="00506A40" w:rsidRPr="003079B6" w:rsidRDefault="00506A40" w:rsidP="001E5E8F"/>
        </w:tc>
      </w:tr>
      <w:tr w:rsidR="00B42CF2" w:rsidRPr="003079B6" w14:paraId="266FFF83" w14:textId="77777777" w:rsidTr="001E5E8F">
        <w:trPr>
          <w:trHeight w:val="240"/>
          <w:jc w:val="center"/>
        </w:trPr>
        <w:tc>
          <w:tcPr>
            <w:tcW w:w="4876" w:type="dxa"/>
            <w:tcBorders>
              <w:top w:val="nil"/>
              <w:left w:val="nil"/>
              <w:bottom w:val="nil"/>
              <w:right w:val="nil"/>
            </w:tcBorders>
          </w:tcPr>
          <w:p w14:paraId="6AC3E67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86DC6C9" w14:textId="77777777" w:rsidR="00506A40" w:rsidRPr="003079B6" w:rsidRDefault="00506A40" w:rsidP="001E5E8F">
            <w:pPr>
              <w:pStyle w:val="AmColumnHeading"/>
            </w:pPr>
            <w:r w:rsidRPr="003079B6">
              <w:t>Amendamentul</w:t>
            </w:r>
          </w:p>
        </w:tc>
      </w:tr>
      <w:tr w:rsidR="00B42CF2" w:rsidRPr="003079B6" w14:paraId="571FB09B" w14:textId="77777777" w:rsidTr="001E5E8F">
        <w:trPr>
          <w:jc w:val="center"/>
        </w:trPr>
        <w:tc>
          <w:tcPr>
            <w:tcW w:w="4876" w:type="dxa"/>
            <w:tcBorders>
              <w:top w:val="nil"/>
              <w:left w:val="nil"/>
              <w:bottom w:val="nil"/>
              <w:right w:val="nil"/>
            </w:tcBorders>
          </w:tcPr>
          <w:p w14:paraId="31AA0D0C" w14:textId="77777777" w:rsidR="00506A40" w:rsidRPr="003079B6" w:rsidRDefault="00506A40" w:rsidP="001E5E8F">
            <w:pPr>
              <w:pStyle w:val="Normal6a"/>
            </w:pPr>
            <w:r w:rsidRPr="003079B6">
              <w:t>28.</w:t>
            </w:r>
            <w:r w:rsidRPr="003079B6">
              <w:tab/>
            </w:r>
            <w:r w:rsidRPr="003079B6">
              <w:rPr>
                <w:b/>
                <w:bCs/>
                <w:i/>
                <w:iCs/>
              </w:rPr>
              <w:t>invită Comisia și statele membre să ia măsuri eficace împotriva violenței de gen, care ar trebui adăugată pe lista „infracțiunilor incriminate de UE”, și solicită o propunere legislativă a UE privind combaterea violului ca fiind definit de lipsa consimțământului;</w:t>
            </w:r>
          </w:p>
        </w:tc>
        <w:tc>
          <w:tcPr>
            <w:tcW w:w="4876" w:type="dxa"/>
            <w:tcBorders>
              <w:top w:val="nil"/>
              <w:left w:val="nil"/>
              <w:bottom w:val="nil"/>
              <w:right w:val="nil"/>
            </w:tcBorders>
          </w:tcPr>
          <w:p w14:paraId="63C351A2" w14:textId="77777777" w:rsidR="00506A40" w:rsidRPr="003079B6" w:rsidRDefault="00506A40" w:rsidP="001E5E8F">
            <w:pPr>
              <w:pStyle w:val="Normal6a"/>
            </w:pPr>
            <w:r w:rsidRPr="003079B6">
              <w:t>28.</w:t>
            </w:r>
            <w:r w:rsidRPr="003079B6">
              <w:tab/>
            </w:r>
            <w:r w:rsidRPr="003079B6">
              <w:rPr>
                <w:b/>
                <w:bCs/>
                <w:i/>
                <w:iCs/>
              </w:rPr>
              <w:t>evidențiază că, în ciuda gravității lor extreme, infracțiunile sexuale nu au un caracter transfrontalier și, prin urmare, trebuie reglementate la nivel național;</w:t>
            </w:r>
          </w:p>
        </w:tc>
      </w:tr>
    </w:tbl>
    <w:p w14:paraId="75C714B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71723AE5" w14:textId="77777777" w:rsidR="00506A40" w:rsidRPr="003079B6" w:rsidRDefault="00506A40" w:rsidP="00506A40">
      <w:r w:rsidRPr="003079B6">
        <w:rPr>
          <w:rStyle w:val="HideTWBExt"/>
        </w:rPr>
        <w:t>&lt;/Amend&gt;</w:t>
      </w:r>
    </w:p>
    <w:p w14:paraId="283950A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564</w:t>
      </w:r>
      <w:r w:rsidRPr="003079B6">
        <w:rPr>
          <w:rStyle w:val="HideTWBExt"/>
          <w:b w:val="0"/>
        </w:rPr>
        <w:t>&lt;/NumAm&gt;</w:t>
      </w:r>
    </w:p>
    <w:p w14:paraId="39D7BBE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245097B0" w14:textId="77777777" w:rsidR="00506A40" w:rsidRPr="003079B6" w:rsidRDefault="00506A40" w:rsidP="00506A40">
      <w:pPr>
        <w:pStyle w:val="NormalBold"/>
      </w:pPr>
      <w:r w:rsidRPr="003079B6">
        <w:rPr>
          <w:rStyle w:val="HideTWBExt"/>
          <w:b w:val="0"/>
        </w:rPr>
        <w:t>&lt;/RepeatBlock-By&gt;</w:t>
      </w:r>
    </w:p>
    <w:p w14:paraId="42D7FDB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32C8FCB" w14:textId="77777777" w:rsidR="00506A40" w:rsidRPr="003079B6" w:rsidRDefault="00506A40" w:rsidP="00506A40">
      <w:pPr>
        <w:pStyle w:val="NormalBold"/>
      </w:pPr>
      <w:r w:rsidRPr="003079B6">
        <w:rPr>
          <w:rStyle w:val="HideTWBExt"/>
          <w:b w:val="0"/>
        </w:rPr>
        <w:t>&lt;Article&gt;</w:t>
      </w:r>
      <w:r w:rsidRPr="003079B6">
        <w:t>Punctul 28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D59D1B" w14:textId="77777777" w:rsidTr="001E5E8F">
        <w:trPr>
          <w:trHeight w:hRule="exact" w:val="240"/>
          <w:jc w:val="center"/>
        </w:trPr>
        <w:tc>
          <w:tcPr>
            <w:tcW w:w="9752" w:type="dxa"/>
            <w:gridSpan w:val="2"/>
            <w:tcBorders>
              <w:top w:val="nil"/>
              <w:left w:val="nil"/>
              <w:bottom w:val="nil"/>
              <w:right w:val="nil"/>
            </w:tcBorders>
          </w:tcPr>
          <w:p w14:paraId="0F9561CD" w14:textId="77777777" w:rsidR="00506A40" w:rsidRPr="003079B6" w:rsidRDefault="00506A40" w:rsidP="001E5E8F"/>
        </w:tc>
      </w:tr>
      <w:tr w:rsidR="00B42CF2" w:rsidRPr="003079B6" w14:paraId="1186E050" w14:textId="77777777" w:rsidTr="001E5E8F">
        <w:trPr>
          <w:trHeight w:val="240"/>
          <w:jc w:val="center"/>
        </w:trPr>
        <w:tc>
          <w:tcPr>
            <w:tcW w:w="4876" w:type="dxa"/>
            <w:tcBorders>
              <w:top w:val="nil"/>
              <w:left w:val="nil"/>
              <w:bottom w:val="nil"/>
              <w:right w:val="nil"/>
            </w:tcBorders>
          </w:tcPr>
          <w:p w14:paraId="4DF9186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8293FF1" w14:textId="77777777" w:rsidR="00506A40" w:rsidRPr="003079B6" w:rsidRDefault="00506A40" w:rsidP="001E5E8F">
            <w:pPr>
              <w:pStyle w:val="AmColumnHeading"/>
            </w:pPr>
            <w:r w:rsidRPr="003079B6">
              <w:t>Amendamentul</w:t>
            </w:r>
          </w:p>
        </w:tc>
      </w:tr>
      <w:tr w:rsidR="00B42CF2" w:rsidRPr="003079B6" w14:paraId="3D665F93" w14:textId="77777777" w:rsidTr="001E5E8F">
        <w:trPr>
          <w:jc w:val="center"/>
        </w:trPr>
        <w:tc>
          <w:tcPr>
            <w:tcW w:w="4876" w:type="dxa"/>
            <w:tcBorders>
              <w:top w:val="nil"/>
              <w:left w:val="nil"/>
              <w:bottom w:val="nil"/>
              <w:right w:val="nil"/>
            </w:tcBorders>
          </w:tcPr>
          <w:p w14:paraId="7E5815C8" w14:textId="77777777" w:rsidR="00506A40" w:rsidRPr="003079B6" w:rsidRDefault="00506A40" w:rsidP="001E5E8F">
            <w:pPr>
              <w:pStyle w:val="Normal6a"/>
            </w:pPr>
          </w:p>
        </w:tc>
        <w:tc>
          <w:tcPr>
            <w:tcW w:w="4876" w:type="dxa"/>
            <w:tcBorders>
              <w:top w:val="nil"/>
              <w:left w:val="nil"/>
              <w:bottom w:val="nil"/>
              <w:right w:val="nil"/>
            </w:tcBorders>
          </w:tcPr>
          <w:p w14:paraId="144886C1" w14:textId="77777777" w:rsidR="00506A40" w:rsidRPr="003079B6" w:rsidRDefault="00506A40" w:rsidP="001E5E8F">
            <w:pPr>
              <w:pStyle w:val="Normal6a"/>
            </w:pPr>
            <w:r w:rsidRPr="003079B6">
              <w:rPr>
                <w:b/>
                <w:i/>
              </w:rPr>
              <w:t>28a.</w:t>
            </w:r>
            <w:r w:rsidRPr="003079B6">
              <w:tab/>
            </w:r>
            <w:r w:rsidRPr="003079B6">
              <w:rPr>
                <w:b/>
                <w:i/>
              </w:rPr>
              <w:t>subliniază că violența de gen, online și offline, este o infracțiune majoră și generalizată, precum și o încălcare radicală a drepturilor fundamentale, și încalcă principiul egalității în fața legii; invită Comisia și statele membre să ia măsuri împotriva violenței de gen, atât online, cât și offline, inclusiv a violenței comise prin utilizarea platformelor digitale;</w:t>
            </w:r>
          </w:p>
        </w:tc>
      </w:tr>
    </w:tbl>
    <w:p w14:paraId="1B6D4C7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B1C3931" w14:textId="77777777" w:rsidR="00506A40" w:rsidRPr="003079B6" w:rsidRDefault="00506A40" w:rsidP="00506A40">
      <w:r w:rsidRPr="003079B6">
        <w:rPr>
          <w:rStyle w:val="HideTWBExt"/>
        </w:rPr>
        <w:t>&lt;/Amend&gt;</w:t>
      </w:r>
    </w:p>
    <w:p w14:paraId="6183D27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565</w:t>
      </w:r>
      <w:r w:rsidRPr="003079B6">
        <w:rPr>
          <w:rStyle w:val="HideTWBExt"/>
          <w:b w:val="0"/>
        </w:rPr>
        <w:t>&lt;/NumAm&gt;</w:t>
      </w:r>
    </w:p>
    <w:p w14:paraId="192F4202"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45041879" w14:textId="77777777" w:rsidR="00506A40" w:rsidRPr="003079B6" w:rsidRDefault="00506A40" w:rsidP="00506A40">
      <w:pPr>
        <w:pStyle w:val="NormalBold"/>
      </w:pPr>
      <w:r w:rsidRPr="003079B6">
        <w:rPr>
          <w:rStyle w:val="HideTWBExt"/>
          <w:b w:val="0"/>
        </w:rPr>
        <w:t>&lt;/RepeatBlock-By&gt;</w:t>
      </w:r>
    </w:p>
    <w:p w14:paraId="492BBA5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D977F88" w14:textId="77777777" w:rsidR="00506A40" w:rsidRPr="003079B6" w:rsidRDefault="00506A40" w:rsidP="00506A40">
      <w:pPr>
        <w:pStyle w:val="NormalBold"/>
      </w:pPr>
      <w:r w:rsidRPr="003079B6">
        <w:rPr>
          <w:rStyle w:val="HideTWBExt"/>
          <w:b w:val="0"/>
        </w:rPr>
        <w:t>&lt;Article&gt;</w:t>
      </w:r>
      <w:r w:rsidRPr="003079B6">
        <w:t>Punctul 28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892603A" w14:textId="77777777" w:rsidTr="001E5E8F">
        <w:trPr>
          <w:trHeight w:hRule="exact" w:val="240"/>
          <w:jc w:val="center"/>
        </w:trPr>
        <w:tc>
          <w:tcPr>
            <w:tcW w:w="9752" w:type="dxa"/>
            <w:gridSpan w:val="2"/>
            <w:tcBorders>
              <w:top w:val="nil"/>
              <w:left w:val="nil"/>
              <w:bottom w:val="nil"/>
              <w:right w:val="nil"/>
            </w:tcBorders>
          </w:tcPr>
          <w:p w14:paraId="28045089" w14:textId="77777777" w:rsidR="00506A40" w:rsidRPr="003079B6" w:rsidRDefault="00506A40" w:rsidP="001E5E8F"/>
        </w:tc>
      </w:tr>
      <w:tr w:rsidR="00B42CF2" w:rsidRPr="003079B6" w14:paraId="2036A49C" w14:textId="77777777" w:rsidTr="001E5E8F">
        <w:trPr>
          <w:trHeight w:val="240"/>
          <w:jc w:val="center"/>
        </w:trPr>
        <w:tc>
          <w:tcPr>
            <w:tcW w:w="4876" w:type="dxa"/>
            <w:tcBorders>
              <w:top w:val="nil"/>
              <w:left w:val="nil"/>
              <w:bottom w:val="nil"/>
              <w:right w:val="nil"/>
            </w:tcBorders>
          </w:tcPr>
          <w:p w14:paraId="32825D5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E43F5B9" w14:textId="77777777" w:rsidR="00506A40" w:rsidRPr="003079B6" w:rsidRDefault="00506A40" w:rsidP="001E5E8F">
            <w:pPr>
              <w:pStyle w:val="AmColumnHeading"/>
            </w:pPr>
            <w:r w:rsidRPr="003079B6">
              <w:t>Amendamentul</w:t>
            </w:r>
          </w:p>
        </w:tc>
      </w:tr>
      <w:tr w:rsidR="00B42CF2" w:rsidRPr="003079B6" w14:paraId="09ACBCCD" w14:textId="77777777" w:rsidTr="001E5E8F">
        <w:trPr>
          <w:jc w:val="center"/>
        </w:trPr>
        <w:tc>
          <w:tcPr>
            <w:tcW w:w="4876" w:type="dxa"/>
            <w:tcBorders>
              <w:top w:val="nil"/>
              <w:left w:val="nil"/>
              <w:bottom w:val="nil"/>
              <w:right w:val="nil"/>
            </w:tcBorders>
          </w:tcPr>
          <w:p w14:paraId="6B55A573" w14:textId="77777777" w:rsidR="00506A40" w:rsidRPr="003079B6" w:rsidRDefault="00506A40" w:rsidP="001E5E8F">
            <w:pPr>
              <w:pStyle w:val="Normal6a"/>
            </w:pPr>
          </w:p>
        </w:tc>
        <w:tc>
          <w:tcPr>
            <w:tcW w:w="4876" w:type="dxa"/>
            <w:tcBorders>
              <w:top w:val="nil"/>
              <w:left w:val="nil"/>
              <w:bottom w:val="nil"/>
              <w:right w:val="nil"/>
            </w:tcBorders>
          </w:tcPr>
          <w:p w14:paraId="4FB91022" w14:textId="77777777" w:rsidR="00506A40" w:rsidRPr="003079B6" w:rsidRDefault="00506A40" w:rsidP="001E5E8F">
            <w:pPr>
              <w:pStyle w:val="Normal6a"/>
            </w:pPr>
            <w:r w:rsidRPr="003079B6">
              <w:rPr>
                <w:b/>
                <w:i/>
              </w:rPr>
              <w:t>28a.</w:t>
            </w:r>
            <w:r w:rsidRPr="003079B6">
              <w:tab/>
            </w:r>
            <w:r w:rsidRPr="003079B6">
              <w:rPr>
                <w:b/>
                <w:i/>
              </w:rPr>
              <w:t>își exprimă îngrijorarea cu privire la influența crescândă a mișcărilor anti-gen care urmăresc să submineze drepturile femeilor și egalitatea de gen în întreaga Uniune; invită statele membre să combată campaniile de dezinformare și să protejeze independența instituțiilor responsabile de promovarea egalității de gen;</w:t>
            </w:r>
          </w:p>
        </w:tc>
      </w:tr>
    </w:tbl>
    <w:p w14:paraId="42D3ACC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D986A38" w14:textId="77777777" w:rsidR="00506A40" w:rsidRPr="003079B6" w:rsidRDefault="00506A40" w:rsidP="00506A40">
      <w:r w:rsidRPr="003079B6">
        <w:rPr>
          <w:rStyle w:val="HideTWBExt"/>
        </w:rPr>
        <w:t>&lt;/Amend&gt;</w:t>
      </w:r>
    </w:p>
    <w:p w14:paraId="5B7E51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566</w:t>
      </w:r>
      <w:r w:rsidRPr="003079B6">
        <w:rPr>
          <w:rStyle w:val="HideTWBExt"/>
          <w:b w:val="0"/>
        </w:rPr>
        <w:t>&lt;/NumAm&gt;</w:t>
      </w:r>
    </w:p>
    <w:p w14:paraId="18133FD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3584F612" w14:textId="77777777" w:rsidR="00506A40" w:rsidRPr="003079B6" w:rsidRDefault="00506A40" w:rsidP="00506A40">
      <w:pPr>
        <w:pStyle w:val="NormalBold"/>
      </w:pPr>
      <w:r w:rsidRPr="003079B6">
        <w:rPr>
          <w:rStyle w:val="HideTWBExt"/>
          <w:b w:val="0"/>
        </w:rPr>
        <w:t>&lt;/RepeatBlock-By&gt;</w:t>
      </w:r>
    </w:p>
    <w:p w14:paraId="48E0D7A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BDBD3D" w14:textId="77777777" w:rsidR="00506A40" w:rsidRPr="003079B6" w:rsidRDefault="00506A40" w:rsidP="00506A40">
      <w:pPr>
        <w:pStyle w:val="NormalBold"/>
      </w:pPr>
      <w:r w:rsidRPr="003079B6">
        <w:rPr>
          <w:rStyle w:val="HideTWBExt"/>
          <w:b w:val="0"/>
        </w:rPr>
        <w:t>&lt;Article&gt;</w:t>
      </w:r>
      <w:r w:rsidRPr="003079B6">
        <w:t>Punctul 28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B1A44E0" w14:textId="77777777" w:rsidTr="001E5E8F">
        <w:trPr>
          <w:trHeight w:hRule="exact" w:val="240"/>
          <w:jc w:val="center"/>
        </w:trPr>
        <w:tc>
          <w:tcPr>
            <w:tcW w:w="9752" w:type="dxa"/>
            <w:gridSpan w:val="2"/>
            <w:tcBorders>
              <w:top w:val="nil"/>
              <w:left w:val="nil"/>
              <w:bottom w:val="nil"/>
              <w:right w:val="nil"/>
            </w:tcBorders>
          </w:tcPr>
          <w:p w14:paraId="2E11C75F" w14:textId="77777777" w:rsidR="00506A40" w:rsidRPr="003079B6" w:rsidRDefault="00506A40" w:rsidP="001E5E8F"/>
        </w:tc>
      </w:tr>
      <w:tr w:rsidR="00B42CF2" w:rsidRPr="003079B6" w14:paraId="69AC250C" w14:textId="77777777" w:rsidTr="001E5E8F">
        <w:trPr>
          <w:trHeight w:val="240"/>
          <w:jc w:val="center"/>
        </w:trPr>
        <w:tc>
          <w:tcPr>
            <w:tcW w:w="4876" w:type="dxa"/>
            <w:tcBorders>
              <w:top w:val="nil"/>
              <w:left w:val="nil"/>
              <w:bottom w:val="nil"/>
              <w:right w:val="nil"/>
            </w:tcBorders>
          </w:tcPr>
          <w:p w14:paraId="39D13C8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B0B403D" w14:textId="77777777" w:rsidR="00506A40" w:rsidRPr="003079B6" w:rsidRDefault="00506A40" w:rsidP="001E5E8F">
            <w:pPr>
              <w:pStyle w:val="AmColumnHeading"/>
            </w:pPr>
            <w:r w:rsidRPr="003079B6">
              <w:t>Amendamentul</w:t>
            </w:r>
          </w:p>
        </w:tc>
      </w:tr>
      <w:tr w:rsidR="00B42CF2" w:rsidRPr="003079B6" w14:paraId="46B61E14" w14:textId="77777777" w:rsidTr="001E5E8F">
        <w:trPr>
          <w:jc w:val="center"/>
        </w:trPr>
        <w:tc>
          <w:tcPr>
            <w:tcW w:w="4876" w:type="dxa"/>
            <w:tcBorders>
              <w:top w:val="nil"/>
              <w:left w:val="nil"/>
              <w:bottom w:val="nil"/>
              <w:right w:val="nil"/>
            </w:tcBorders>
          </w:tcPr>
          <w:p w14:paraId="0C1622BE" w14:textId="77777777" w:rsidR="00506A40" w:rsidRPr="003079B6" w:rsidRDefault="00506A40" w:rsidP="001E5E8F">
            <w:pPr>
              <w:pStyle w:val="Normal6a"/>
            </w:pPr>
          </w:p>
        </w:tc>
        <w:tc>
          <w:tcPr>
            <w:tcW w:w="4876" w:type="dxa"/>
            <w:tcBorders>
              <w:top w:val="nil"/>
              <w:left w:val="nil"/>
              <w:bottom w:val="nil"/>
              <w:right w:val="nil"/>
            </w:tcBorders>
          </w:tcPr>
          <w:p w14:paraId="483F7D48" w14:textId="77777777" w:rsidR="00506A40" w:rsidRPr="003079B6" w:rsidRDefault="00506A40" w:rsidP="001E5E8F">
            <w:pPr>
              <w:pStyle w:val="Normal6a"/>
            </w:pPr>
            <w:r w:rsidRPr="003079B6">
              <w:rPr>
                <w:b/>
                <w:i/>
              </w:rPr>
              <w:t>28b.</w:t>
            </w:r>
            <w:r w:rsidRPr="003079B6">
              <w:tab/>
            </w:r>
            <w:r w:rsidRPr="003079B6">
              <w:rPr>
                <w:b/>
                <w:i/>
              </w:rPr>
              <w:t>este profund îngrijorat de nivelurile tot mai ridicate de antisemitism în întreaga UE și condamnă ferm acest fenomen;</w:t>
            </w:r>
          </w:p>
        </w:tc>
      </w:tr>
    </w:tbl>
    <w:p w14:paraId="53ACC6D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6545329" w14:textId="77777777" w:rsidR="00506A40" w:rsidRPr="003079B6" w:rsidRDefault="00506A40" w:rsidP="00506A40">
      <w:r w:rsidRPr="003079B6">
        <w:rPr>
          <w:rStyle w:val="HideTWBExt"/>
        </w:rPr>
        <w:t>&lt;/Amend&gt;</w:t>
      </w:r>
    </w:p>
    <w:p w14:paraId="1139919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567</w:t>
      </w:r>
      <w:r w:rsidRPr="003079B6">
        <w:rPr>
          <w:rStyle w:val="HideTWBExt"/>
          <w:b w:val="0"/>
        </w:rPr>
        <w:t>&lt;/NumAm&gt;</w:t>
      </w:r>
    </w:p>
    <w:p w14:paraId="6892081E"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454E59B0" w14:textId="77777777" w:rsidR="00506A40" w:rsidRPr="003079B6" w:rsidRDefault="00506A40" w:rsidP="00506A40">
      <w:pPr>
        <w:pStyle w:val="NormalBold"/>
      </w:pPr>
      <w:r w:rsidRPr="003079B6">
        <w:rPr>
          <w:rStyle w:val="HideTWBExt"/>
          <w:b w:val="0"/>
        </w:rPr>
        <w:t>&lt;/RepeatBlock-By&gt;</w:t>
      </w:r>
    </w:p>
    <w:p w14:paraId="69D3994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ABA7DB"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9B59F2" w14:textId="77777777" w:rsidTr="001E5E8F">
        <w:trPr>
          <w:trHeight w:hRule="exact" w:val="240"/>
          <w:jc w:val="center"/>
        </w:trPr>
        <w:tc>
          <w:tcPr>
            <w:tcW w:w="9752" w:type="dxa"/>
            <w:gridSpan w:val="2"/>
            <w:tcBorders>
              <w:top w:val="nil"/>
              <w:left w:val="nil"/>
              <w:bottom w:val="nil"/>
              <w:right w:val="nil"/>
            </w:tcBorders>
          </w:tcPr>
          <w:p w14:paraId="55537AD0" w14:textId="77777777" w:rsidR="00506A40" w:rsidRPr="003079B6" w:rsidRDefault="00506A40" w:rsidP="001E5E8F"/>
        </w:tc>
      </w:tr>
      <w:tr w:rsidR="00B42CF2" w:rsidRPr="003079B6" w14:paraId="79860F81" w14:textId="77777777" w:rsidTr="001E5E8F">
        <w:trPr>
          <w:trHeight w:val="240"/>
          <w:jc w:val="center"/>
        </w:trPr>
        <w:tc>
          <w:tcPr>
            <w:tcW w:w="4876" w:type="dxa"/>
            <w:tcBorders>
              <w:top w:val="nil"/>
              <w:left w:val="nil"/>
              <w:bottom w:val="nil"/>
              <w:right w:val="nil"/>
            </w:tcBorders>
          </w:tcPr>
          <w:p w14:paraId="28D697B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B864807" w14:textId="77777777" w:rsidR="00506A40" w:rsidRPr="003079B6" w:rsidRDefault="00506A40" w:rsidP="001E5E8F">
            <w:pPr>
              <w:pStyle w:val="AmColumnHeading"/>
            </w:pPr>
            <w:r w:rsidRPr="003079B6">
              <w:t>Amendamentul</w:t>
            </w:r>
          </w:p>
        </w:tc>
      </w:tr>
      <w:tr w:rsidR="00B42CF2" w:rsidRPr="003079B6" w14:paraId="1549A66E" w14:textId="77777777" w:rsidTr="001E5E8F">
        <w:trPr>
          <w:jc w:val="center"/>
        </w:trPr>
        <w:tc>
          <w:tcPr>
            <w:tcW w:w="4876" w:type="dxa"/>
            <w:tcBorders>
              <w:top w:val="nil"/>
              <w:left w:val="nil"/>
              <w:bottom w:val="nil"/>
              <w:right w:val="nil"/>
            </w:tcBorders>
          </w:tcPr>
          <w:p w14:paraId="270DB556" w14:textId="77777777" w:rsidR="00506A40" w:rsidRPr="003079B6" w:rsidRDefault="00506A40" w:rsidP="001E5E8F">
            <w:pPr>
              <w:pStyle w:val="Normal6a"/>
            </w:pPr>
            <w:r w:rsidRPr="003079B6">
              <w:rPr>
                <w:b/>
                <w:i/>
              </w:rPr>
              <w:t>29.</w:t>
            </w:r>
            <w:r w:rsidRPr="003079B6">
              <w:tab/>
            </w:r>
            <w:r w:rsidRPr="003079B6">
              <w:rPr>
                <w:b/>
                <w:i/>
              </w:rPr>
              <w:t>își reiterează apelul ca accesul la avort legal și în condiții de siguranță să fie consacrat în cartă;</w:t>
            </w:r>
          </w:p>
        </w:tc>
        <w:tc>
          <w:tcPr>
            <w:tcW w:w="4876" w:type="dxa"/>
            <w:tcBorders>
              <w:top w:val="nil"/>
              <w:left w:val="nil"/>
              <w:bottom w:val="nil"/>
              <w:right w:val="nil"/>
            </w:tcBorders>
          </w:tcPr>
          <w:p w14:paraId="53F26641" w14:textId="77777777" w:rsidR="00506A40" w:rsidRPr="003079B6" w:rsidRDefault="00506A40" w:rsidP="001E5E8F">
            <w:pPr>
              <w:pStyle w:val="Normal6a"/>
            </w:pPr>
            <w:r w:rsidRPr="003079B6">
              <w:rPr>
                <w:b/>
                <w:i/>
              </w:rPr>
              <w:t>eliminat</w:t>
            </w:r>
          </w:p>
        </w:tc>
      </w:tr>
    </w:tbl>
    <w:p w14:paraId="4582832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3AED7988" w14:textId="77777777" w:rsidR="00506A40" w:rsidRPr="003079B6" w:rsidRDefault="00506A40" w:rsidP="00506A40">
      <w:r w:rsidRPr="003079B6">
        <w:rPr>
          <w:rStyle w:val="HideTWBExt"/>
        </w:rPr>
        <w:t>&lt;/Amend&gt;</w:t>
      </w:r>
    </w:p>
    <w:p w14:paraId="4DEA925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568</w:t>
      </w:r>
      <w:r w:rsidRPr="003079B6">
        <w:rPr>
          <w:rStyle w:val="HideTWBExt"/>
          <w:b w:val="0"/>
        </w:rPr>
        <w:t>&lt;/NumAm&gt;</w:t>
      </w:r>
    </w:p>
    <w:p w14:paraId="3AFBD42A" w14:textId="77777777" w:rsidR="00506A40" w:rsidRPr="003079B6" w:rsidRDefault="00506A40" w:rsidP="00506A40">
      <w:pPr>
        <w:pStyle w:val="NormalBold"/>
      </w:pPr>
      <w:r w:rsidRPr="003079B6">
        <w:rPr>
          <w:rStyle w:val="HideTWBExt"/>
          <w:b w:val="0"/>
        </w:rPr>
        <w:t>&lt;RepeatBlock-By&gt;&lt;Members&gt;</w:t>
      </w:r>
      <w:r w:rsidRPr="003079B6">
        <w:t>Fredis Beleris, Javier Zarzalejos, Tomáš Zdechovský</w:t>
      </w:r>
      <w:r w:rsidRPr="003079B6">
        <w:rPr>
          <w:rStyle w:val="HideTWBExt"/>
          <w:b w:val="0"/>
        </w:rPr>
        <w:t>&lt;/Members&gt;</w:t>
      </w:r>
    </w:p>
    <w:p w14:paraId="6A072593" w14:textId="77777777" w:rsidR="00506A40" w:rsidRPr="003079B6" w:rsidRDefault="00506A40" w:rsidP="00506A40">
      <w:pPr>
        <w:pStyle w:val="NormalBold"/>
      </w:pPr>
      <w:r w:rsidRPr="003079B6">
        <w:rPr>
          <w:rStyle w:val="HideTWBExt"/>
          <w:b w:val="0"/>
        </w:rPr>
        <w:t>&lt;/RepeatBlock-By&gt;</w:t>
      </w:r>
    </w:p>
    <w:p w14:paraId="2F395BD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84D5A4"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1CE60C3" w14:textId="77777777" w:rsidTr="001E5E8F">
        <w:trPr>
          <w:trHeight w:hRule="exact" w:val="240"/>
          <w:jc w:val="center"/>
        </w:trPr>
        <w:tc>
          <w:tcPr>
            <w:tcW w:w="9752" w:type="dxa"/>
            <w:gridSpan w:val="2"/>
            <w:tcBorders>
              <w:top w:val="nil"/>
              <w:left w:val="nil"/>
              <w:bottom w:val="nil"/>
              <w:right w:val="nil"/>
            </w:tcBorders>
          </w:tcPr>
          <w:p w14:paraId="7104D78E" w14:textId="77777777" w:rsidR="00506A40" w:rsidRPr="003079B6" w:rsidRDefault="00506A40" w:rsidP="001E5E8F"/>
        </w:tc>
      </w:tr>
      <w:tr w:rsidR="00B42CF2" w:rsidRPr="003079B6" w14:paraId="07D48413" w14:textId="77777777" w:rsidTr="001E5E8F">
        <w:trPr>
          <w:trHeight w:val="240"/>
          <w:jc w:val="center"/>
        </w:trPr>
        <w:tc>
          <w:tcPr>
            <w:tcW w:w="4876" w:type="dxa"/>
            <w:tcBorders>
              <w:top w:val="nil"/>
              <w:left w:val="nil"/>
              <w:bottom w:val="nil"/>
              <w:right w:val="nil"/>
            </w:tcBorders>
          </w:tcPr>
          <w:p w14:paraId="4563148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518146E" w14:textId="77777777" w:rsidR="00506A40" w:rsidRPr="003079B6" w:rsidRDefault="00506A40" w:rsidP="001E5E8F">
            <w:pPr>
              <w:pStyle w:val="AmColumnHeading"/>
            </w:pPr>
            <w:r w:rsidRPr="003079B6">
              <w:t>Amendamentul</w:t>
            </w:r>
          </w:p>
        </w:tc>
      </w:tr>
      <w:tr w:rsidR="00B42CF2" w:rsidRPr="003079B6" w14:paraId="390089E1" w14:textId="77777777" w:rsidTr="001E5E8F">
        <w:trPr>
          <w:jc w:val="center"/>
        </w:trPr>
        <w:tc>
          <w:tcPr>
            <w:tcW w:w="4876" w:type="dxa"/>
            <w:tcBorders>
              <w:top w:val="nil"/>
              <w:left w:val="nil"/>
              <w:bottom w:val="nil"/>
              <w:right w:val="nil"/>
            </w:tcBorders>
          </w:tcPr>
          <w:p w14:paraId="7EDB84A5" w14:textId="77777777" w:rsidR="00506A40" w:rsidRPr="003079B6" w:rsidRDefault="00506A40" w:rsidP="001E5E8F">
            <w:pPr>
              <w:pStyle w:val="Normal6a"/>
            </w:pPr>
            <w:r w:rsidRPr="003079B6">
              <w:rPr>
                <w:b/>
                <w:i/>
              </w:rPr>
              <w:t>29.</w:t>
            </w:r>
            <w:r w:rsidRPr="003079B6">
              <w:tab/>
            </w:r>
            <w:r w:rsidRPr="003079B6">
              <w:rPr>
                <w:b/>
                <w:i/>
              </w:rPr>
              <w:t>își reiterează apelul ca accesul la avort legal și în condiții de siguranță să fie consacrat în cartă;</w:t>
            </w:r>
          </w:p>
        </w:tc>
        <w:tc>
          <w:tcPr>
            <w:tcW w:w="4876" w:type="dxa"/>
            <w:tcBorders>
              <w:top w:val="nil"/>
              <w:left w:val="nil"/>
              <w:bottom w:val="nil"/>
              <w:right w:val="nil"/>
            </w:tcBorders>
          </w:tcPr>
          <w:p w14:paraId="467CB38A" w14:textId="77777777" w:rsidR="00506A40" w:rsidRPr="003079B6" w:rsidRDefault="00506A40" w:rsidP="001E5E8F">
            <w:pPr>
              <w:pStyle w:val="Normal6a"/>
            </w:pPr>
            <w:r w:rsidRPr="003079B6">
              <w:rPr>
                <w:b/>
                <w:i/>
              </w:rPr>
              <w:t>eliminat</w:t>
            </w:r>
          </w:p>
        </w:tc>
      </w:tr>
    </w:tbl>
    <w:p w14:paraId="64B640E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EE582D0" w14:textId="77777777" w:rsidR="00506A40" w:rsidRPr="003079B6" w:rsidRDefault="00506A40" w:rsidP="00506A40">
      <w:r w:rsidRPr="003079B6">
        <w:rPr>
          <w:rStyle w:val="HideTWBExt"/>
        </w:rPr>
        <w:t>&lt;/Amend&gt;</w:t>
      </w:r>
    </w:p>
    <w:p w14:paraId="1248DD5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569</w:t>
      </w:r>
      <w:r w:rsidRPr="003079B6">
        <w:rPr>
          <w:rStyle w:val="HideTWBExt"/>
          <w:b w:val="0"/>
        </w:rPr>
        <w:t>&lt;/NumAm&gt;</w:t>
      </w:r>
    </w:p>
    <w:p w14:paraId="106088AF"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Fabrice Leggeri, Nikola Bartůšek</w:t>
      </w:r>
      <w:r w:rsidRPr="003079B6">
        <w:rPr>
          <w:rStyle w:val="HideTWBExt"/>
          <w:b w:val="0"/>
        </w:rPr>
        <w:t>&lt;/Members&gt;</w:t>
      </w:r>
    </w:p>
    <w:p w14:paraId="626863E2" w14:textId="77777777" w:rsidR="00506A40" w:rsidRPr="003079B6" w:rsidRDefault="00506A40" w:rsidP="00506A40">
      <w:pPr>
        <w:pStyle w:val="NormalBold"/>
      </w:pPr>
      <w:r w:rsidRPr="003079B6">
        <w:rPr>
          <w:rStyle w:val="HideTWBExt"/>
          <w:b w:val="0"/>
        </w:rPr>
        <w:t>&lt;/RepeatBlock-By&gt;</w:t>
      </w:r>
    </w:p>
    <w:p w14:paraId="59CCCBC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0B2D36F"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2408C5F" w14:textId="77777777" w:rsidTr="001E5E8F">
        <w:trPr>
          <w:trHeight w:hRule="exact" w:val="240"/>
          <w:jc w:val="center"/>
        </w:trPr>
        <w:tc>
          <w:tcPr>
            <w:tcW w:w="9752" w:type="dxa"/>
            <w:gridSpan w:val="2"/>
            <w:tcBorders>
              <w:top w:val="nil"/>
              <w:left w:val="nil"/>
              <w:bottom w:val="nil"/>
              <w:right w:val="nil"/>
            </w:tcBorders>
          </w:tcPr>
          <w:p w14:paraId="07661501" w14:textId="77777777" w:rsidR="00506A40" w:rsidRPr="003079B6" w:rsidRDefault="00506A40" w:rsidP="001E5E8F"/>
        </w:tc>
      </w:tr>
      <w:tr w:rsidR="00B42CF2" w:rsidRPr="003079B6" w14:paraId="485DE93F" w14:textId="77777777" w:rsidTr="001E5E8F">
        <w:trPr>
          <w:trHeight w:val="240"/>
          <w:jc w:val="center"/>
        </w:trPr>
        <w:tc>
          <w:tcPr>
            <w:tcW w:w="4876" w:type="dxa"/>
            <w:tcBorders>
              <w:top w:val="nil"/>
              <w:left w:val="nil"/>
              <w:bottom w:val="nil"/>
              <w:right w:val="nil"/>
            </w:tcBorders>
          </w:tcPr>
          <w:p w14:paraId="3155FD8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EB8519" w14:textId="77777777" w:rsidR="00506A40" w:rsidRPr="003079B6" w:rsidRDefault="00506A40" w:rsidP="001E5E8F">
            <w:pPr>
              <w:pStyle w:val="AmColumnHeading"/>
            </w:pPr>
            <w:r w:rsidRPr="003079B6">
              <w:t>Amendamentul</w:t>
            </w:r>
          </w:p>
        </w:tc>
      </w:tr>
      <w:tr w:rsidR="00B42CF2" w:rsidRPr="003079B6" w14:paraId="5E985B62" w14:textId="77777777" w:rsidTr="001E5E8F">
        <w:trPr>
          <w:jc w:val="center"/>
        </w:trPr>
        <w:tc>
          <w:tcPr>
            <w:tcW w:w="4876" w:type="dxa"/>
            <w:tcBorders>
              <w:top w:val="nil"/>
              <w:left w:val="nil"/>
              <w:bottom w:val="nil"/>
              <w:right w:val="nil"/>
            </w:tcBorders>
          </w:tcPr>
          <w:p w14:paraId="55C9F592" w14:textId="77777777" w:rsidR="00506A40" w:rsidRPr="003079B6" w:rsidRDefault="00506A40" w:rsidP="001E5E8F">
            <w:pPr>
              <w:pStyle w:val="Normal6a"/>
            </w:pPr>
            <w:r w:rsidRPr="003079B6">
              <w:rPr>
                <w:b/>
                <w:i/>
              </w:rPr>
              <w:t>29.</w:t>
            </w:r>
            <w:r w:rsidRPr="003079B6">
              <w:tab/>
            </w:r>
            <w:r w:rsidRPr="003079B6">
              <w:rPr>
                <w:b/>
                <w:i/>
              </w:rPr>
              <w:t>își reiterează apelul ca accesul la avort legal și în condiții de siguranță să fie consacrat în cartă;</w:t>
            </w:r>
          </w:p>
        </w:tc>
        <w:tc>
          <w:tcPr>
            <w:tcW w:w="4876" w:type="dxa"/>
            <w:tcBorders>
              <w:top w:val="nil"/>
              <w:left w:val="nil"/>
              <w:bottom w:val="nil"/>
              <w:right w:val="nil"/>
            </w:tcBorders>
          </w:tcPr>
          <w:p w14:paraId="3FDEBA28" w14:textId="77777777" w:rsidR="00506A40" w:rsidRPr="003079B6" w:rsidRDefault="00506A40" w:rsidP="001E5E8F">
            <w:pPr>
              <w:pStyle w:val="Normal6a"/>
            </w:pPr>
            <w:r w:rsidRPr="003079B6">
              <w:rPr>
                <w:b/>
                <w:i/>
              </w:rPr>
              <w:t>eliminat</w:t>
            </w:r>
          </w:p>
        </w:tc>
      </w:tr>
    </w:tbl>
    <w:p w14:paraId="15F6AA0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2E67A55" w14:textId="77777777" w:rsidR="00506A40" w:rsidRPr="003079B6" w:rsidRDefault="00506A40" w:rsidP="00506A40">
      <w:r w:rsidRPr="003079B6">
        <w:rPr>
          <w:rStyle w:val="HideTWBExt"/>
        </w:rPr>
        <w:t>&lt;/Amend&gt;</w:t>
      </w:r>
    </w:p>
    <w:p w14:paraId="7B53EFE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570</w:t>
      </w:r>
      <w:r w:rsidRPr="003079B6">
        <w:rPr>
          <w:rStyle w:val="HideTWBExt"/>
          <w:b w:val="0"/>
        </w:rPr>
        <w:t>&lt;/NumAm&gt;</w:t>
      </w:r>
    </w:p>
    <w:p w14:paraId="5E27FBD0"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3EF434B4" w14:textId="77777777" w:rsidR="00506A40" w:rsidRPr="003079B6" w:rsidRDefault="00506A40" w:rsidP="00506A40">
      <w:pPr>
        <w:pStyle w:val="NormalBold"/>
      </w:pPr>
      <w:r w:rsidRPr="003079B6">
        <w:rPr>
          <w:rStyle w:val="HideTWBExt"/>
          <w:b w:val="0"/>
        </w:rPr>
        <w:t>&lt;/RepeatBlock-By&gt;</w:t>
      </w:r>
    </w:p>
    <w:p w14:paraId="3996A49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334644E"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9ABE543" w14:textId="77777777" w:rsidTr="001E5E8F">
        <w:trPr>
          <w:trHeight w:hRule="exact" w:val="240"/>
          <w:jc w:val="center"/>
        </w:trPr>
        <w:tc>
          <w:tcPr>
            <w:tcW w:w="9752" w:type="dxa"/>
            <w:gridSpan w:val="2"/>
            <w:tcBorders>
              <w:top w:val="nil"/>
              <w:left w:val="nil"/>
              <w:bottom w:val="nil"/>
              <w:right w:val="nil"/>
            </w:tcBorders>
          </w:tcPr>
          <w:p w14:paraId="6BF8FA6C" w14:textId="77777777" w:rsidR="00506A40" w:rsidRPr="003079B6" w:rsidRDefault="00506A40" w:rsidP="001E5E8F"/>
        </w:tc>
      </w:tr>
      <w:tr w:rsidR="00B42CF2" w:rsidRPr="003079B6" w14:paraId="2D296071" w14:textId="77777777" w:rsidTr="001E5E8F">
        <w:trPr>
          <w:trHeight w:val="240"/>
          <w:jc w:val="center"/>
        </w:trPr>
        <w:tc>
          <w:tcPr>
            <w:tcW w:w="4876" w:type="dxa"/>
            <w:tcBorders>
              <w:top w:val="nil"/>
              <w:left w:val="nil"/>
              <w:bottom w:val="nil"/>
              <w:right w:val="nil"/>
            </w:tcBorders>
          </w:tcPr>
          <w:p w14:paraId="6287280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618B6CA" w14:textId="77777777" w:rsidR="00506A40" w:rsidRPr="003079B6" w:rsidRDefault="00506A40" w:rsidP="001E5E8F">
            <w:pPr>
              <w:pStyle w:val="AmColumnHeading"/>
            </w:pPr>
            <w:r w:rsidRPr="003079B6">
              <w:t>Amendamentul</w:t>
            </w:r>
          </w:p>
        </w:tc>
      </w:tr>
      <w:tr w:rsidR="00B42CF2" w:rsidRPr="003079B6" w14:paraId="0E2C9EE8" w14:textId="77777777" w:rsidTr="001E5E8F">
        <w:trPr>
          <w:jc w:val="center"/>
        </w:trPr>
        <w:tc>
          <w:tcPr>
            <w:tcW w:w="4876" w:type="dxa"/>
            <w:tcBorders>
              <w:top w:val="nil"/>
              <w:left w:val="nil"/>
              <w:bottom w:val="nil"/>
              <w:right w:val="nil"/>
            </w:tcBorders>
          </w:tcPr>
          <w:p w14:paraId="276588AC" w14:textId="77777777" w:rsidR="00506A40" w:rsidRPr="003079B6" w:rsidRDefault="00506A40" w:rsidP="001E5E8F">
            <w:pPr>
              <w:pStyle w:val="Normal6a"/>
            </w:pPr>
            <w:r w:rsidRPr="003079B6">
              <w:rPr>
                <w:b/>
                <w:i/>
              </w:rPr>
              <w:t>29.</w:t>
            </w:r>
            <w:r w:rsidRPr="003079B6">
              <w:tab/>
            </w:r>
            <w:r w:rsidRPr="003079B6">
              <w:rPr>
                <w:b/>
                <w:i/>
              </w:rPr>
              <w:t>își reiterează apelul ca accesul la avort legal și în condiții de siguranță să fie consacrat în cartă;</w:t>
            </w:r>
          </w:p>
        </w:tc>
        <w:tc>
          <w:tcPr>
            <w:tcW w:w="4876" w:type="dxa"/>
            <w:tcBorders>
              <w:top w:val="nil"/>
              <w:left w:val="nil"/>
              <w:bottom w:val="nil"/>
              <w:right w:val="nil"/>
            </w:tcBorders>
          </w:tcPr>
          <w:p w14:paraId="7D38FC1B" w14:textId="77777777" w:rsidR="00506A40" w:rsidRPr="003079B6" w:rsidRDefault="00506A40" w:rsidP="001E5E8F">
            <w:pPr>
              <w:pStyle w:val="Normal6a"/>
            </w:pPr>
            <w:r w:rsidRPr="003079B6">
              <w:rPr>
                <w:b/>
                <w:i/>
              </w:rPr>
              <w:t>eliminat</w:t>
            </w:r>
          </w:p>
        </w:tc>
      </w:tr>
    </w:tbl>
    <w:p w14:paraId="60D8F0F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DA00C0A" w14:textId="77777777" w:rsidR="00506A40" w:rsidRPr="003079B6" w:rsidRDefault="00506A40" w:rsidP="00506A40">
      <w:r w:rsidRPr="003079B6">
        <w:rPr>
          <w:rStyle w:val="HideTWBExt"/>
        </w:rPr>
        <w:t>&lt;/Amend&gt;</w:t>
      </w:r>
    </w:p>
    <w:p w14:paraId="544C6D0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571</w:t>
      </w:r>
      <w:r w:rsidRPr="003079B6">
        <w:rPr>
          <w:rStyle w:val="HideTWBExt"/>
          <w:b w:val="0"/>
        </w:rPr>
        <w:t>&lt;/NumAm&gt;</w:t>
      </w:r>
    </w:p>
    <w:p w14:paraId="12FE92B0"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4B4E1CD0" w14:textId="77777777" w:rsidR="00506A40" w:rsidRPr="003079B6" w:rsidRDefault="00506A40" w:rsidP="00506A40">
      <w:pPr>
        <w:pStyle w:val="NormalBold"/>
      </w:pPr>
      <w:r w:rsidRPr="003079B6">
        <w:rPr>
          <w:rStyle w:val="HideTWBExt"/>
          <w:b w:val="0"/>
        </w:rPr>
        <w:t>&lt;/RepeatBlock-By&gt;</w:t>
      </w:r>
    </w:p>
    <w:p w14:paraId="0EB43E3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3C397FA"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293D49" w14:textId="77777777" w:rsidTr="001E5E8F">
        <w:trPr>
          <w:trHeight w:hRule="exact" w:val="240"/>
          <w:jc w:val="center"/>
        </w:trPr>
        <w:tc>
          <w:tcPr>
            <w:tcW w:w="9752" w:type="dxa"/>
            <w:gridSpan w:val="2"/>
            <w:tcBorders>
              <w:top w:val="nil"/>
              <w:left w:val="nil"/>
              <w:bottom w:val="nil"/>
              <w:right w:val="nil"/>
            </w:tcBorders>
          </w:tcPr>
          <w:p w14:paraId="71AA1D0C" w14:textId="77777777" w:rsidR="00506A40" w:rsidRPr="003079B6" w:rsidRDefault="00506A40" w:rsidP="001E5E8F"/>
        </w:tc>
      </w:tr>
      <w:tr w:rsidR="00B42CF2" w:rsidRPr="003079B6" w14:paraId="67354F9B" w14:textId="77777777" w:rsidTr="001E5E8F">
        <w:trPr>
          <w:trHeight w:val="240"/>
          <w:jc w:val="center"/>
        </w:trPr>
        <w:tc>
          <w:tcPr>
            <w:tcW w:w="4876" w:type="dxa"/>
            <w:tcBorders>
              <w:top w:val="nil"/>
              <w:left w:val="nil"/>
              <w:bottom w:val="nil"/>
              <w:right w:val="nil"/>
            </w:tcBorders>
          </w:tcPr>
          <w:p w14:paraId="1720F0F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5C8E63B" w14:textId="77777777" w:rsidR="00506A40" w:rsidRPr="003079B6" w:rsidRDefault="00506A40" w:rsidP="001E5E8F">
            <w:pPr>
              <w:pStyle w:val="AmColumnHeading"/>
            </w:pPr>
            <w:r w:rsidRPr="003079B6">
              <w:t>Amendamentul</w:t>
            </w:r>
          </w:p>
        </w:tc>
      </w:tr>
      <w:tr w:rsidR="00B42CF2" w:rsidRPr="003079B6" w14:paraId="3154742D" w14:textId="77777777" w:rsidTr="001E5E8F">
        <w:trPr>
          <w:jc w:val="center"/>
        </w:trPr>
        <w:tc>
          <w:tcPr>
            <w:tcW w:w="4876" w:type="dxa"/>
            <w:tcBorders>
              <w:top w:val="nil"/>
              <w:left w:val="nil"/>
              <w:bottom w:val="nil"/>
              <w:right w:val="nil"/>
            </w:tcBorders>
          </w:tcPr>
          <w:p w14:paraId="033BD5EA" w14:textId="77777777" w:rsidR="00506A40" w:rsidRPr="003079B6" w:rsidRDefault="00506A40" w:rsidP="001E5E8F">
            <w:pPr>
              <w:pStyle w:val="Normal6a"/>
            </w:pPr>
            <w:r w:rsidRPr="003079B6">
              <w:t>29.</w:t>
            </w:r>
            <w:r w:rsidRPr="003079B6">
              <w:tab/>
            </w:r>
            <w:r w:rsidRPr="003079B6">
              <w:rPr>
                <w:b/>
                <w:bCs/>
                <w:i/>
                <w:iCs/>
              </w:rPr>
              <w:t>își reiterează apelul ca accesul la avort legal și în condiții de siguranță să fie consacrat în cartă</w:t>
            </w:r>
            <w:r w:rsidRPr="003079B6">
              <w:t>;</w:t>
            </w:r>
          </w:p>
        </w:tc>
        <w:tc>
          <w:tcPr>
            <w:tcW w:w="4876" w:type="dxa"/>
            <w:tcBorders>
              <w:top w:val="nil"/>
              <w:left w:val="nil"/>
              <w:bottom w:val="nil"/>
              <w:right w:val="nil"/>
            </w:tcBorders>
          </w:tcPr>
          <w:p w14:paraId="298A1500" w14:textId="77777777" w:rsidR="00506A40" w:rsidRPr="003079B6" w:rsidRDefault="00506A40" w:rsidP="001E5E8F">
            <w:pPr>
              <w:pStyle w:val="Normal6a"/>
            </w:pPr>
            <w:r w:rsidRPr="003079B6">
              <w:t>29.</w:t>
            </w:r>
            <w:r w:rsidRPr="003079B6">
              <w:tab/>
            </w:r>
            <w:r w:rsidRPr="003079B6">
              <w:rPr>
                <w:b/>
                <w:bCs/>
                <w:i/>
                <w:iCs/>
              </w:rPr>
              <w:t>reamintește că politicile în domeniul sănătății țin de competența statelor membre</w:t>
            </w:r>
            <w:r w:rsidRPr="003079B6">
              <w:t>;</w:t>
            </w:r>
          </w:p>
        </w:tc>
      </w:tr>
    </w:tbl>
    <w:p w14:paraId="0FF99E4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63A62B5" w14:textId="77777777" w:rsidR="00506A40" w:rsidRPr="003079B6" w:rsidRDefault="00506A40" w:rsidP="00506A40">
      <w:r w:rsidRPr="003079B6">
        <w:rPr>
          <w:rStyle w:val="HideTWBExt"/>
        </w:rPr>
        <w:t>&lt;/Amend&gt;</w:t>
      </w:r>
    </w:p>
    <w:p w14:paraId="623D486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572</w:t>
      </w:r>
      <w:r w:rsidRPr="003079B6">
        <w:rPr>
          <w:rStyle w:val="HideTWBExt"/>
          <w:b w:val="0"/>
        </w:rPr>
        <w:t>&lt;/NumAm&gt;</w:t>
      </w:r>
    </w:p>
    <w:p w14:paraId="640FCE77"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4D70A1C4" w14:textId="77777777" w:rsidR="00506A40" w:rsidRPr="003079B6" w:rsidRDefault="00506A40" w:rsidP="00506A40">
      <w:pPr>
        <w:pStyle w:val="NormalBold"/>
      </w:pPr>
      <w:r w:rsidRPr="003079B6">
        <w:rPr>
          <w:rStyle w:val="HideTWBExt"/>
          <w:b w:val="0"/>
        </w:rPr>
        <w:t>&lt;/RepeatBlock-By&gt;</w:t>
      </w:r>
    </w:p>
    <w:p w14:paraId="74FAC3A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31BE21"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9D66B7" w14:textId="77777777" w:rsidTr="001E5E8F">
        <w:trPr>
          <w:trHeight w:hRule="exact" w:val="240"/>
          <w:jc w:val="center"/>
        </w:trPr>
        <w:tc>
          <w:tcPr>
            <w:tcW w:w="9752" w:type="dxa"/>
            <w:gridSpan w:val="2"/>
            <w:tcBorders>
              <w:top w:val="nil"/>
              <w:left w:val="nil"/>
              <w:bottom w:val="nil"/>
              <w:right w:val="nil"/>
            </w:tcBorders>
          </w:tcPr>
          <w:p w14:paraId="3657E29D" w14:textId="77777777" w:rsidR="00506A40" w:rsidRPr="003079B6" w:rsidRDefault="00506A40" w:rsidP="001E5E8F"/>
        </w:tc>
      </w:tr>
      <w:tr w:rsidR="00B42CF2" w:rsidRPr="003079B6" w14:paraId="24AF5B6F" w14:textId="77777777" w:rsidTr="001E5E8F">
        <w:trPr>
          <w:trHeight w:val="240"/>
          <w:jc w:val="center"/>
        </w:trPr>
        <w:tc>
          <w:tcPr>
            <w:tcW w:w="4876" w:type="dxa"/>
            <w:tcBorders>
              <w:top w:val="nil"/>
              <w:left w:val="nil"/>
              <w:bottom w:val="nil"/>
              <w:right w:val="nil"/>
            </w:tcBorders>
          </w:tcPr>
          <w:p w14:paraId="057A77D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6542229" w14:textId="77777777" w:rsidR="00506A40" w:rsidRPr="003079B6" w:rsidRDefault="00506A40" w:rsidP="001E5E8F">
            <w:pPr>
              <w:pStyle w:val="AmColumnHeading"/>
            </w:pPr>
            <w:r w:rsidRPr="003079B6">
              <w:t>Amendamentul</w:t>
            </w:r>
          </w:p>
        </w:tc>
      </w:tr>
      <w:tr w:rsidR="00B42CF2" w:rsidRPr="003079B6" w14:paraId="749C1EA5" w14:textId="77777777" w:rsidTr="001E5E8F">
        <w:trPr>
          <w:jc w:val="center"/>
        </w:trPr>
        <w:tc>
          <w:tcPr>
            <w:tcW w:w="4876" w:type="dxa"/>
            <w:tcBorders>
              <w:top w:val="nil"/>
              <w:left w:val="nil"/>
              <w:bottom w:val="nil"/>
              <w:right w:val="nil"/>
            </w:tcBorders>
          </w:tcPr>
          <w:p w14:paraId="7653714F" w14:textId="77777777" w:rsidR="00506A40" w:rsidRPr="003079B6" w:rsidRDefault="00506A40" w:rsidP="001E5E8F">
            <w:pPr>
              <w:pStyle w:val="Normal6a"/>
            </w:pPr>
            <w:r w:rsidRPr="003079B6">
              <w:t>29.</w:t>
            </w:r>
            <w:r w:rsidRPr="003079B6">
              <w:tab/>
              <w:t xml:space="preserve">își reiterează apelul ca accesul la avort legal și în condiții de siguranță să fie consacrat în </w:t>
            </w:r>
            <w:r w:rsidRPr="003079B6">
              <w:rPr>
                <w:b/>
                <w:bCs/>
                <w:i/>
                <w:iCs/>
              </w:rPr>
              <w:t>cartă</w:t>
            </w:r>
            <w:r w:rsidRPr="003079B6">
              <w:t>;</w:t>
            </w:r>
          </w:p>
        </w:tc>
        <w:tc>
          <w:tcPr>
            <w:tcW w:w="4876" w:type="dxa"/>
            <w:tcBorders>
              <w:top w:val="nil"/>
              <w:left w:val="nil"/>
              <w:bottom w:val="nil"/>
              <w:right w:val="nil"/>
            </w:tcBorders>
          </w:tcPr>
          <w:p w14:paraId="7A2EE88B" w14:textId="77777777" w:rsidR="00506A40" w:rsidRPr="003079B6" w:rsidRDefault="00506A40" w:rsidP="001E5E8F">
            <w:pPr>
              <w:pStyle w:val="Normal6a"/>
            </w:pPr>
            <w:r w:rsidRPr="003079B6">
              <w:t>29.</w:t>
            </w:r>
            <w:r w:rsidRPr="003079B6">
              <w:tab/>
              <w:t xml:space="preserve">își reiterează apelul ca accesul la avort legal și în condiții de siguranță să fie consacrat în </w:t>
            </w:r>
            <w:r w:rsidRPr="003079B6">
              <w:rPr>
                <w:b/>
                <w:bCs/>
                <w:i/>
                <w:iCs/>
              </w:rPr>
              <w:t>Carta</w:t>
            </w:r>
            <w:r w:rsidRPr="003079B6">
              <w:t xml:space="preserve"> </w:t>
            </w:r>
            <w:r w:rsidRPr="003079B6">
              <w:rPr>
                <w:b/>
                <w:bCs/>
                <w:i/>
                <w:iCs/>
              </w:rPr>
              <w:t>drepturilor fundamentale</w:t>
            </w:r>
            <w:r w:rsidRPr="003079B6">
              <w:t>;</w:t>
            </w:r>
          </w:p>
        </w:tc>
      </w:tr>
    </w:tbl>
    <w:p w14:paraId="24508D6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14DDD85" w14:textId="77777777" w:rsidR="00506A40" w:rsidRPr="003079B6" w:rsidRDefault="00506A40" w:rsidP="00506A40">
      <w:r w:rsidRPr="003079B6">
        <w:rPr>
          <w:rStyle w:val="HideTWBExt"/>
        </w:rPr>
        <w:t>&lt;/Amend&gt;</w:t>
      </w:r>
    </w:p>
    <w:p w14:paraId="307463A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573</w:t>
      </w:r>
      <w:r w:rsidRPr="003079B6">
        <w:rPr>
          <w:rStyle w:val="HideTWBExt"/>
          <w:b w:val="0"/>
        </w:rPr>
        <w:t>&lt;/NumAm&gt;</w:t>
      </w:r>
    </w:p>
    <w:p w14:paraId="7C1FF134"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70755B89" w14:textId="77777777" w:rsidR="00506A40" w:rsidRPr="003079B6" w:rsidRDefault="00506A40" w:rsidP="00506A40">
      <w:pPr>
        <w:pStyle w:val="NormalBold"/>
      </w:pPr>
      <w:r w:rsidRPr="003079B6">
        <w:rPr>
          <w:rStyle w:val="HideTWBExt"/>
          <w:b w:val="0"/>
        </w:rPr>
        <w:t>&lt;/RepeatBlock-By&gt;</w:t>
      </w:r>
    </w:p>
    <w:p w14:paraId="61459C8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9256A2"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80C4F5D" w14:textId="77777777" w:rsidTr="001E5E8F">
        <w:trPr>
          <w:trHeight w:hRule="exact" w:val="240"/>
          <w:jc w:val="center"/>
        </w:trPr>
        <w:tc>
          <w:tcPr>
            <w:tcW w:w="9752" w:type="dxa"/>
            <w:gridSpan w:val="2"/>
            <w:tcBorders>
              <w:top w:val="nil"/>
              <w:left w:val="nil"/>
              <w:bottom w:val="nil"/>
              <w:right w:val="nil"/>
            </w:tcBorders>
          </w:tcPr>
          <w:p w14:paraId="77126728" w14:textId="77777777" w:rsidR="00506A40" w:rsidRPr="003079B6" w:rsidRDefault="00506A40" w:rsidP="001E5E8F"/>
        </w:tc>
      </w:tr>
      <w:tr w:rsidR="00B42CF2" w:rsidRPr="003079B6" w14:paraId="5C524ECA" w14:textId="77777777" w:rsidTr="001E5E8F">
        <w:trPr>
          <w:trHeight w:val="240"/>
          <w:jc w:val="center"/>
        </w:trPr>
        <w:tc>
          <w:tcPr>
            <w:tcW w:w="4876" w:type="dxa"/>
            <w:tcBorders>
              <w:top w:val="nil"/>
              <w:left w:val="nil"/>
              <w:bottom w:val="nil"/>
              <w:right w:val="nil"/>
            </w:tcBorders>
          </w:tcPr>
          <w:p w14:paraId="2B4D509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018A3D7" w14:textId="77777777" w:rsidR="00506A40" w:rsidRPr="003079B6" w:rsidRDefault="00506A40" w:rsidP="001E5E8F">
            <w:pPr>
              <w:pStyle w:val="AmColumnHeading"/>
            </w:pPr>
            <w:r w:rsidRPr="003079B6">
              <w:t>Amendamentul</w:t>
            </w:r>
          </w:p>
        </w:tc>
      </w:tr>
      <w:tr w:rsidR="00B42CF2" w:rsidRPr="003079B6" w14:paraId="657C2824" w14:textId="77777777" w:rsidTr="001E5E8F">
        <w:trPr>
          <w:jc w:val="center"/>
        </w:trPr>
        <w:tc>
          <w:tcPr>
            <w:tcW w:w="4876" w:type="dxa"/>
            <w:tcBorders>
              <w:top w:val="nil"/>
              <w:left w:val="nil"/>
              <w:bottom w:val="nil"/>
              <w:right w:val="nil"/>
            </w:tcBorders>
          </w:tcPr>
          <w:p w14:paraId="5CA5737F" w14:textId="77777777" w:rsidR="00506A40" w:rsidRPr="003079B6" w:rsidRDefault="00506A40" w:rsidP="001E5E8F">
            <w:pPr>
              <w:pStyle w:val="Normal6a"/>
            </w:pPr>
            <w:r w:rsidRPr="003079B6">
              <w:t>29.</w:t>
            </w:r>
            <w:r w:rsidRPr="003079B6">
              <w:tab/>
            </w:r>
            <w:r w:rsidRPr="003079B6">
              <w:rPr>
                <w:b/>
                <w:bCs/>
                <w:i/>
                <w:iCs/>
              </w:rPr>
              <w:t xml:space="preserve">își reiterează apelul ca accesul </w:t>
            </w:r>
            <w:r w:rsidRPr="003079B6">
              <w:t>la avort</w:t>
            </w:r>
            <w:r w:rsidRPr="003079B6">
              <w:rPr>
                <w:b/>
                <w:bCs/>
                <w:i/>
                <w:iCs/>
              </w:rPr>
              <w:t xml:space="preserve"> legal și în condiții de siguranță să fie consacrat în cartă</w:t>
            </w:r>
            <w:r w:rsidRPr="003079B6">
              <w:t>;</w:t>
            </w:r>
          </w:p>
        </w:tc>
        <w:tc>
          <w:tcPr>
            <w:tcW w:w="4876" w:type="dxa"/>
            <w:tcBorders>
              <w:top w:val="nil"/>
              <w:left w:val="nil"/>
              <w:bottom w:val="nil"/>
              <w:right w:val="nil"/>
            </w:tcBorders>
          </w:tcPr>
          <w:p w14:paraId="524CC05A" w14:textId="77777777" w:rsidR="00506A40" w:rsidRPr="003079B6" w:rsidRDefault="00506A40" w:rsidP="001E5E8F">
            <w:pPr>
              <w:pStyle w:val="Normal6a"/>
            </w:pPr>
            <w:r w:rsidRPr="003079B6">
              <w:t>29.</w:t>
            </w:r>
            <w:r w:rsidRPr="003079B6">
              <w:tab/>
            </w:r>
            <w:r w:rsidRPr="003079B6">
              <w:rPr>
                <w:b/>
                <w:bCs/>
                <w:i/>
                <w:iCs/>
              </w:rPr>
              <w:t xml:space="preserve">accentuează că dreptul </w:t>
            </w:r>
            <w:r w:rsidRPr="003079B6">
              <w:t xml:space="preserve">la avort </w:t>
            </w:r>
            <w:r w:rsidRPr="003079B6">
              <w:rPr>
                <w:b/>
                <w:bCs/>
                <w:i/>
                <w:iCs/>
              </w:rPr>
              <w:t>ar trebui decis la nivel național</w:t>
            </w:r>
            <w:r w:rsidRPr="003079B6">
              <w:t>;</w:t>
            </w:r>
          </w:p>
        </w:tc>
      </w:tr>
    </w:tbl>
    <w:p w14:paraId="671CD90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8BF97BF" w14:textId="77777777" w:rsidR="00506A40" w:rsidRPr="003079B6" w:rsidRDefault="00506A40" w:rsidP="00506A40">
      <w:r w:rsidRPr="003079B6">
        <w:rPr>
          <w:rStyle w:val="HideTWBExt"/>
        </w:rPr>
        <w:t>&lt;/Amend&gt;</w:t>
      </w:r>
    </w:p>
    <w:p w14:paraId="4433B21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574</w:t>
      </w:r>
      <w:r w:rsidRPr="003079B6">
        <w:rPr>
          <w:rStyle w:val="HideTWBExt"/>
          <w:b w:val="0"/>
        </w:rPr>
        <w:t>&lt;/NumAm&gt;</w:t>
      </w:r>
    </w:p>
    <w:p w14:paraId="0E433DC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4A68C1B" w14:textId="77777777" w:rsidR="00506A40" w:rsidRPr="003079B6" w:rsidRDefault="00506A40" w:rsidP="00506A40">
      <w:pPr>
        <w:pStyle w:val="NormalBold"/>
      </w:pPr>
      <w:r w:rsidRPr="003079B6">
        <w:rPr>
          <w:rStyle w:val="HideTWBExt"/>
          <w:b w:val="0"/>
        </w:rPr>
        <w:t>&lt;/RepeatBlock-By&gt;</w:t>
      </w:r>
    </w:p>
    <w:p w14:paraId="4459CF3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46F1792" w14:textId="77777777" w:rsidR="00506A40" w:rsidRPr="003079B6" w:rsidRDefault="00506A40" w:rsidP="00506A40">
      <w:pPr>
        <w:pStyle w:val="NormalBold"/>
      </w:pPr>
      <w:r w:rsidRPr="003079B6">
        <w:rPr>
          <w:rStyle w:val="HideTWBExt"/>
          <w:b w:val="0"/>
        </w:rPr>
        <w:t>&lt;Article&gt;</w:t>
      </w:r>
      <w:r w:rsidRPr="003079B6">
        <w:t>Punctul 29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3FE688C" w14:textId="77777777" w:rsidTr="001E5E8F">
        <w:trPr>
          <w:trHeight w:hRule="exact" w:val="240"/>
          <w:jc w:val="center"/>
        </w:trPr>
        <w:tc>
          <w:tcPr>
            <w:tcW w:w="9752" w:type="dxa"/>
            <w:gridSpan w:val="2"/>
            <w:tcBorders>
              <w:top w:val="nil"/>
              <w:left w:val="nil"/>
              <w:bottom w:val="nil"/>
              <w:right w:val="nil"/>
            </w:tcBorders>
          </w:tcPr>
          <w:p w14:paraId="74E8046B" w14:textId="77777777" w:rsidR="00506A40" w:rsidRPr="003079B6" w:rsidRDefault="00506A40" w:rsidP="001E5E8F"/>
        </w:tc>
      </w:tr>
      <w:tr w:rsidR="00B42CF2" w:rsidRPr="003079B6" w14:paraId="1D1E174E" w14:textId="77777777" w:rsidTr="001E5E8F">
        <w:trPr>
          <w:trHeight w:val="240"/>
          <w:jc w:val="center"/>
        </w:trPr>
        <w:tc>
          <w:tcPr>
            <w:tcW w:w="4876" w:type="dxa"/>
            <w:tcBorders>
              <w:top w:val="nil"/>
              <w:left w:val="nil"/>
              <w:bottom w:val="nil"/>
              <w:right w:val="nil"/>
            </w:tcBorders>
          </w:tcPr>
          <w:p w14:paraId="51FD771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3CE51A0" w14:textId="77777777" w:rsidR="00506A40" w:rsidRPr="003079B6" w:rsidRDefault="00506A40" w:rsidP="001E5E8F">
            <w:pPr>
              <w:pStyle w:val="AmColumnHeading"/>
            </w:pPr>
            <w:r w:rsidRPr="003079B6">
              <w:t>Amendamentul</w:t>
            </w:r>
          </w:p>
        </w:tc>
      </w:tr>
      <w:tr w:rsidR="00B42CF2" w:rsidRPr="003079B6" w14:paraId="005C47B1" w14:textId="77777777" w:rsidTr="001E5E8F">
        <w:trPr>
          <w:jc w:val="center"/>
        </w:trPr>
        <w:tc>
          <w:tcPr>
            <w:tcW w:w="4876" w:type="dxa"/>
            <w:tcBorders>
              <w:top w:val="nil"/>
              <w:left w:val="nil"/>
              <w:bottom w:val="nil"/>
              <w:right w:val="nil"/>
            </w:tcBorders>
          </w:tcPr>
          <w:p w14:paraId="2670DD4F" w14:textId="77777777" w:rsidR="00506A40" w:rsidRPr="003079B6" w:rsidRDefault="00506A40" w:rsidP="001E5E8F">
            <w:pPr>
              <w:pStyle w:val="Normal6a"/>
            </w:pPr>
            <w:r w:rsidRPr="003079B6">
              <w:t>29.</w:t>
            </w:r>
            <w:r w:rsidRPr="003079B6">
              <w:tab/>
            </w:r>
            <w:r w:rsidRPr="003079B6">
              <w:rPr>
                <w:b/>
                <w:bCs/>
                <w:i/>
                <w:iCs/>
              </w:rPr>
              <w:t xml:space="preserve">își reiterează apelul </w:t>
            </w:r>
            <w:r w:rsidRPr="003079B6">
              <w:t xml:space="preserve">ca accesul la avort </w:t>
            </w:r>
            <w:r w:rsidRPr="003079B6">
              <w:rPr>
                <w:b/>
                <w:bCs/>
                <w:i/>
                <w:iCs/>
              </w:rPr>
              <w:t xml:space="preserve">legal și în condiții de siguranță </w:t>
            </w:r>
            <w:r w:rsidRPr="003079B6">
              <w:t>să fie consacrat în cartă;</w:t>
            </w:r>
          </w:p>
        </w:tc>
        <w:tc>
          <w:tcPr>
            <w:tcW w:w="4876" w:type="dxa"/>
            <w:tcBorders>
              <w:top w:val="nil"/>
              <w:left w:val="nil"/>
              <w:bottom w:val="nil"/>
              <w:right w:val="nil"/>
            </w:tcBorders>
          </w:tcPr>
          <w:p w14:paraId="52E6EE99" w14:textId="77777777" w:rsidR="00506A40" w:rsidRPr="003079B6" w:rsidRDefault="00506A40" w:rsidP="001E5E8F">
            <w:pPr>
              <w:pStyle w:val="Normal6a"/>
            </w:pPr>
            <w:r w:rsidRPr="003079B6">
              <w:t>29.</w:t>
            </w:r>
            <w:r w:rsidRPr="003079B6">
              <w:tab/>
            </w:r>
            <w:r w:rsidRPr="003079B6">
              <w:rPr>
                <w:b/>
                <w:bCs/>
                <w:i/>
                <w:iCs/>
              </w:rPr>
              <w:t xml:space="preserve">se opune ferm </w:t>
            </w:r>
            <w:r w:rsidRPr="003079B6">
              <w:t xml:space="preserve">ca </w:t>
            </w:r>
            <w:r w:rsidRPr="003079B6">
              <w:rPr>
                <w:b/>
                <w:bCs/>
                <w:i/>
                <w:iCs/>
              </w:rPr>
              <w:t xml:space="preserve"> </w:t>
            </w:r>
            <w:r w:rsidRPr="003079B6">
              <w:t>accesul la avort să fie consacrat în cartă;</w:t>
            </w:r>
          </w:p>
        </w:tc>
      </w:tr>
    </w:tbl>
    <w:p w14:paraId="6F36F83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ADC2DB2" w14:textId="77777777" w:rsidR="00506A40" w:rsidRPr="003079B6" w:rsidRDefault="00506A40" w:rsidP="00506A40">
      <w:r w:rsidRPr="003079B6">
        <w:rPr>
          <w:rStyle w:val="HideTWBExt"/>
        </w:rPr>
        <w:t>&lt;/Amend&gt;</w:t>
      </w:r>
    </w:p>
    <w:p w14:paraId="79E208F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575</w:t>
      </w:r>
      <w:r w:rsidRPr="003079B6">
        <w:rPr>
          <w:rStyle w:val="HideTWBExt"/>
          <w:b w:val="0"/>
        </w:rPr>
        <w:t>&lt;/NumAm&gt;</w:t>
      </w:r>
    </w:p>
    <w:p w14:paraId="6F7F31C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7DA50909" w14:textId="77777777" w:rsidR="00506A40" w:rsidRPr="003079B6" w:rsidRDefault="00506A40" w:rsidP="00506A40">
      <w:pPr>
        <w:pStyle w:val="NormalBold"/>
      </w:pPr>
      <w:r w:rsidRPr="003079B6">
        <w:rPr>
          <w:rStyle w:val="HideTWBExt"/>
          <w:b w:val="0"/>
        </w:rPr>
        <w:t>&lt;/RepeatBlock-By&gt;</w:t>
      </w:r>
    </w:p>
    <w:p w14:paraId="3F58A09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14D615" w14:textId="77777777" w:rsidR="00506A40" w:rsidRPr="003079B6" w:rsidRDefault="00506A40" w:rsidP="00506A40">
      <w:pPr>
        <w:pStyle w:val="NormalBold"/>
      </w:pPr>
      <w:r w:rsidRPr="003079B6">
        <w:rPr>
          <w:rStyle w:val="HideTWBExt"/>
          <w:b w:val="0"/>
        </w:rPr>
        <w:t>&lt;Article&gt;</w:t>
      </w:r>
      <w:r w:rsidRPr="003079B6">
        <w:t>Punctul 29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3110B88" w14:textId="77777777" w:rsidTr="001E5E8F">
        <w:trPr>
          <w:trHeight w:hRule="exact" w:val="240"/>
          <w:jc w:val="center"/>
        </w:trPr>
        <w:tc>
          <w:tcPr>
            <w:tcW w:w="9752" w:type="dxa"/>
            <w:gridSpan w:val="2"/>
            <w:tcBorders>
              <w:top w:val="nil"/>
              <w:left w:val="nil"/>
              <w:bottom w:val="nil"/>
              <w:right w:val="nil"/>
            </w:tcBorders>
          </w:tcPr>
          <w:p w14:paraId="2865C3B0" w14:textId="77777777" w:rsidR="00506A40" w:rsidRPr="003079B6" w:rsidRDefault="00506A40" w:rsidP="001E5E8F"/>
        </w:tc>
      </w:tr>
      <w:tr w:rsidR="00B42CF2" w:rsidRPr="003079B6" w14:paraId="5BC5194B" w14:textId="77777777" w:rsidTr="001E5E8F">
        <w:trPr>
          <w:trHeight w:val="240"/>
          <w:jc w:val="center"/>
        </w:trPr>
        <w:tc>
          <w:tcPr>
            <w:tcW w:w="4876" w:type="dxa"/>
            <w:tcBorders>
              <w:top w:val="nil"/>
              <w:left w:val="nil"/>
              <w:bottom w:val="nil"/>
              <w:right w:val="nil"/>
            </w:tcBorders>
          </w:tcPr>
          <w:p w14:paraId="1FF43D0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D5AFC5" w14:textId="77777777" w:rsidR="00506A40" w:rsidRPr="003079B6" w:rsidRDefault="00506A40" w:rsidP="001E5E8F">
            <w:pPr>
              <w:pStyle w:val="AmColumnHeading"/>
            </w:pPr>
            <w:r w:rsidRPr="003079B6">
              <w:t>Amendamentul</w:t>
            </w:r>
          </w:p>
        </w:tc>
      </w:tr>
      <w:tr w:rsidR="00B42CF2" w:rsidRPr="003079B6" w14:paraId="3662A4A6" w14:textId="77777777" w:rsidTr="001E5E8F">
        <w:trPr>
          <w:jc w:val="center"/>
        </w:trPr>
        <w:tc>
          <w:tcPr>
            <w:tcW w:w="4876" w:type="dxa"/>
            <w:tcBorders>
              <w:top w:val="nil"/>
              <w:left w:val="nil"/>
              <w:bottom w:val="nil"/>
              <w:right w:val="nil"/>
            </w:tcBorders>
          </w:tcPr>
          <w:p w14:paraId="33682E7C" w14:textId="77777777" w:rsidR="00506A40" w:rsidRPr="003079B6" w:rsidRDefault="00506A40" w:rsidP="001E5E8F">
            <w:pPr>
              <w:pStyle w:val="Normal6a"/>
            </w:pPr>
          </w:p>
        </w:tc>
        <w:tc>
          <w:tcPr>
            <w:tcW w:w="4876" w:type="dxa"/>
            <w:tcBorders>
              <w:top w:val="nil"/>
              <w:left w:val="nil"/>
              <w:bottom w:val="nil"/>
              <w:right w:val="nil"/>
            </w:tcBorders>
          </w:tcPr>
          <w:p w14:paraId="3ECC1587" w14:textId="77777777" w:rsidR="00506A40" w:rsidRPr="003079B6" w:rsidRDefault="00506A40" w:rsidP="001E5E8F">
            <w:pPr>
              <w:pStyle w:val="Normal6a"/>
            </w:pPr>
            <w:r w:rsidRPr="003079B6">
              <w:rPr>
                <w:b/>
                <w:i/>
              </w:rPr>
              <w:t>29a.</w:t>
            </w:r>
            <w:r w:rsidRPr="003079B6">
              <w:tab/>
            </w:r>
            <w:r w:rsidRPr="003079B6">
              <w:rPr>
                <w:b/>
                <w:i/>
              </w:rPr>
              <w:t>solicită să se ia măsuri împotriva violenței de gen, atât offline, cât și online;</w:t>
            </w:r>
          </w:p>
        </w:tc>
      </w:tr>
    </w:tbl>
    <w:p w14:paraId="01534E8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3F81277" w14:textId="77777777" w:rsidR="00506A40" w:rsidRPr="003079B6" w:rsidRDefault="00506A40" w:rsidP="00506A40">
      <w:r w:rsidRPr="003079B6">
        <w:rPr>
          <w:rStyle w:val="HideTWBExt"/>
        </w:rPr>
        <w:t>&lt;/Amend&gt;</w:t>
      </w:r>
    </w:p>
    <w:p w14:paraId="515315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576</w:t>
      </w:r>
      <w:r w:rsidRPr="003079B6">
        <w:rPr>
          <w:rStyle w:val="HideTWBExt"/>
          <w:b w:val="0"/>
        </w:rPr>
        <w:t>&lt;/NumAm&gt;</w:t>
      </w:r>
    </w:p>
    <w:p w14:paraId="7B69A726"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F3E519F" w14:textId="77777777" w:rsidR="00506A40" w:rsidRPr="003079B6" w:rsidRDefault="00506A40" w:rsidP="00506A40">
      <w:pPr>
        <w:pStyle w:val="NormalBold"/>
      </w:pPr>
      <w:r w:rsidRPr="003079B6">
        <w:rPr>
          <w:rStyle w:val="HideTWBExt"/>
          <w:b w:val="0"/>
        </w:rPr>
        <w:t>&lt;/RepeatBlock-By&gt;</w:t>
      </w:r>
    </w:p>
    <w:p w14:paraId="34CDFB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D280DEF"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EB67B73" w14:textId="77777777" w:rsidTr="001E5E8F">
        <w:trPr>
          <w:trHeight w:hRule="exact" w:val="240"/>
          <w:jc w:val="center"/>
        </w:trPr>
        <w:tc>
          <w:tcPr>
            <w:tcW w:w="9752" w:type="dxa"/>
            <w:gridSpan w:val="2"/>
            <w:tcBorders>
              <w:top w:val="nil"/>
              <w:left w:val="nil"/>
              <w:bottom w:val="nil"/>
              <w:right w:val="nil"/>
            </w:tcBorders>
          </w:tcPr>
          <w:p w14:paraId="64AB67B5" w14:textId="77777777" w:rsidR="00506A40" w:rsidRPr="003079B6" w:rsidRDefault="00506A40" w:rsidP="001E5E8F"/>
        </w:tc>
      </w:tr>
      <w:tr w:rsidR="00B42CF2" w:rsidRPr="003079B6" w14:paraId="65878069" w14:textId="77777777" w:rsidTr="001E5E8F">
        <w:trPr>
          <w:trHeight w:val="240"/>
          <w:jc w:val="center"/>
        </w:trPr>
        <w:tc>
          <w:tcPr>
            <w:tcW w:w="4876" w:type="dxa"/>
            <w:tcBorders>
              <w:top w:val="nil"/>
              <w:left w:val="nil"/>
              <w:bottom w:val="nil"/>
              <w:right w:val="nil"/>
            </w:tcBorders>
          </w:tcPr>
          <w:p w14:paraId="59AAA57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99E8E0" w14:textId="77777777" w:rsidR="00506A40" w:rsidRPr="003079B6" w:rsidRDefault="00506A40" w:rsidP="001E5E8F">
            <w:pPr>
              <w:pStyle w:val="AmColumnHeading"/>
            </w:pPr>
            <w:r w:rsidRPr="003079B6">
              <w:t>Amendamentul</w:t>
            </w:r>
          </w:p>
        </w:tc>
      </w:tr>
      <w:tr w:rsidR="00B42CF2" w:rsidRPr="003079B6" w14:paraId="6781C27E" w14:textId="77777777" w:rsidTr="001E5E8F">
        <w:trPr>
          <w:jc w:val="center"/>
        </w:trPr>
        <w:tc>
          <w:tcPr>
            <w:tcW w:w="4876" w:type="dxa"/>
            <w:tcBorders>
              <w:top w:val="nil"/>
              <w:left w:val="nil"/>
              <w:bottom w:val="nil"/>
              <w:right w:val="nil"/>
            </w:tcBorders>
          </w:tcPr>
          <w:p w14:paraId="1A562E57" w14:textId="77777777" w:rsidR="00506A40" w:rsidRPr="003079B6" w:rsidRDefault="00506A40" w:rsidP="001E5E8F">
            <w:pPr>
              <w:pStyle w:val="Normal6a"/>
            </w:pPr>
            <w:r w:rsidRPr="003079B6">
              <w:rPr>
                <w:b/>
                <w:i/>
              </w:rPr>
              <w:t>30.</w:t>
            </w:r>
            <w:r w:rsidRPr="003079B6">
              <w:tab/>
            </w:r>
            <w:r w:rsidRPr="003079B6">
              <w:rPr>
                <w:b/>
                <w:i/>
              </w:rPr>
              <w:t>este profund îngrijorat de încălcările drepturilor fundamentale facilitate sau legate de utilizarea fondurilor UE în unele state membre, în special în domeniul locuințelor și al segregării educaționale, al condițiilor de primire a solicitanților de azil, al instituționalizării persoanelor cu dizabilități și a copiilor și al anumitor inițiative de reabilitare urbană;</w:t>
            </w:r>
            <w:r w:rsidRPr="003079B6">
              <w:t xml:space="preserve"> </w:t>
            </w:r>
            <w:r w:rsidRPr="003079B6">
              <w:rPr>
                <w:b/>
                <w:i/>
              </w:rPr>
              <w:t>invită Comisia să includă recomandări care să abordeze aceste încălcări în raportul său anual privind statul de drept;</w:t>
            </w:r>
            <w:r w:rsidRPr="003079B6">
              <w:t xml:space="preserve"> </w:t>
            </w:r>
            <w:r w:rsidRPr="003079B6">
              <w:rPr>
                <w:b/>
                <w:i/>
              </w:rPr>
              <w:t>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c>
          <w:tcPr>
            <w:tcW w:w="4876" w:type="dxa"/>
            <w:tcBorders>
              <w:top w:val="nil"/>
              <w:left w:val="nil"/>
              <w:bottom w:val="nil"/>
              <w:right w:val="nil"/>
            </w:tcBorders>
          </w:tcPr>
          <w:p w14:paraId="773C8330" w14:textId="77777777" w:rsidR="00506A40" w:rsidRPr="003079B6" w:rsidRDefault="00506A40" w:rsidP="001E5E8F">
            <w:pPr>
              <w:pStyle w:val="Normal6a"/>
            </w:pPr>
            <w:r w:rsidRPr="003079B6">
              <w:rPr>
                <w:b/>
                <w:i/>
              </w:rPr>
              <w:t>eliminat</w:t>
            </w:r>
          </w:p>
        </w:tc>
      </w:tr>
    </w:tbl>
    <w:p w14:paraId="780F57E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FAD1E79" w14:textId="77777777" w:rsidR="00506A40" w:rsidRPr="003079B6" w:rsidRDefault="00506A40" w:rsidP="00506A40">
      <w:r w:rsidRPr="003079B6">
        <w:rPr>
          <w:rStyle w:val="HideTWBExt"/>
        </w:rPr>
        <w:t>&lt;/Amend&gt;</w:t>
      </w:r>
    </w:p>
    <w:p w14:paraId="169053C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577</w:t>
      </w:r>
      <w:r w:rsidRPr="003079B6">
        <w:rPr>
          <w:rStyle w:val="HideTWBExt"/>
          <w:b w:val="0"/>
        </w:rPr>
        <w:t>&lt;/NumAm&gt;</w:t>
      </w:r>
    </w:p>
    <w:p w14:paraId="39E9E53C"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D0C0BA2" w14:textId="77777777" w:rsidR="00506A40" w:rsidRPr="003079B6" w:rsidRDefault="00506A40" w:rsidP="00506A40">
      <w:pPr>
        <w:pStyle w:val="NormalBold"/>
      </w:pPr>
      <w:r w:rsidRPr="003079B6">
        <w:rPr>
          <w:rStyle w:val="HideTWBExt"/>
          <w:b w:val="0"/>
        </w:rPr>
        <w:t>&lt;/RepeatBlock-By&gt;</w:t>
      </w:r>
    </w:p>
    <w:p w14:paraId="322721B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245377C"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5A29789" w14:textId="77777777" w:rsidTr="001E5E8F">
        <w:trPr>
          <w:trHeight w:hRule="exact" w:val="240"/>
          <w:jc w:val="center"/>
        </w:trPr>
        <w:tc>
          <w:tcPr>
            <w:tcW w:w="9752" w:type="dxa"/>
            <w:gridSpan w:val="2"/>
            <w:tcBorders>
              <w:top w:val="nil"/>
              <w:left w:val="nil"/>
              <w:bottom w:val="nil"/>
              <w:right w:val="nil"/>
            </w:tcBorders>
          </w:tcPr>
          <w:p w14:paraId="546E46E5" w14:textId="77777777" w:rsidR="00506A40" w:rsidRPr="003079B6" w:rsidRDefault="00506A40" w:rsidP="001E5E8F"/>
        </w:tc>
      </w:tr>
      <w:tr w:rsidR="00B42CF2" w:rsidRPr="003079B6" w14:paraId="598A34B3" w14:textId="77777777" w:rsidTr="001E5E8F">
        <w:trPr>
          <w:trHeight w:val="240"/>
          <w:jc w:val="center"/>
        </w:trPr>
        <w:tc>
          <w:tcPr>
            <w:tcW w:w="4876" w:type="dxa"/>
            <w:tcBorders>
              <w:top w:val="nil"/>
              <w:left w:val="nil"/>
              <w:bottom w:val="nil"/>
              <w:right w:val="nil"/>
            </w:tcBorders>
          </w:tcPr>
          <w:p w14:paraId="699C1C2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4F15658" w14:textId="77777777" w:rsidR="00506A40" w:rsidRPr="003079B6" w:rsidRDefault="00506A40" w:rsidP="001E5E8F">
            <w:pPr>
              <w:pStyle w:val="AmColumnHeading"/>
            </w:pPr>
            <w:r w:rsidRPr="003079B6">
              <w:t>Amendamentul</w:t>
            </w:r>
          </w:p>
        </w:tc>
      </w:tr>
      <w:tr w:rsidR="00B42CF2" w:rsidRPr="003079B6" w14:paraId="389376F0" w14:textId="77777777" w:rsidTr="001E5E8F">
        <w:trPr>
          <w:jc w:val="center"/>
        </w:trPr>
        <w:tc>
          <w:tcPr>
            <w:tcW w:w="4876" w:type="dxa"/>
            <w:tcBorders>
              <w:top w:val="nil"/>
              <w:left w:val="nil"/>
              <w:bottom w:val="nil"/>
              <w:right w:val="nil"/>
            </w:tcBorders>
          </w:tcPr>
          <w:p w14:paraId="2614A2DA" w14:textId="77777777" w:rsidR="00506A40" w:rsidRPr="003079B6" w:rsidRDefault="00506A40" w:rsidP="001E5E8F">
            <w:pPr>
              <w:pStyle w:val="Normal6a"/>
            </w:pPr>
            <w:r w:rsidRPr="003079B6">
              <w:rPr>
                <w:b/>
                <w:i/>
              </w:rPr>
              <w:t>30.</w:t>
            </w:r>
            <w:r w:rsidRPr="003079B6">
              <w:tab/>
            </w:r>
            <w:r w:rsidRPr="003079B6">
              <w:rPr>
                <w:b/>
                <w:i/>
              </w:rPr>
              <w:t>este profund îngrijorat de încălcările drepturilor fundamentale facilitate sau legate de utilizarea fondurilor UE în unele state membre, în special în domeniul locuințelor și al segregării educaționale, al condițiilor de primire a solicitanților de azil, al instituționalizării persoanelor cu dizabilități și a copiilor și al anumitor inițiative de reabilitare urbană; invită Comisia să includă recomandări care să abordeze aceste încălcări în raportul său anual privind statul de drept; 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c>
          <w:tcPr>
            <w:tcW w:w="4876" w:type="dxa"/>
            <w:tcBorders>
              <w:top w:val="nil"/>
              <w:left w:val="nil"/>
              <w:bottom w:val="nil"/>
              <w:right w:val="nil"/>
            </w:tcBorders>
          </w:tcPr>
          <w:p w14:paraId="00B84749" w14:textId="77777777" w:rsidR="00506A40" w:rsidRPr="003079B6" w:rsidRDefault="00506A40" w:rsidP="001E5E8F">
            <w:pPr>
              <w:pStyle w:val="Normal6a"/>
            </w:pPr>
            <w:r w:rsidRPr="003079B6">
              <w:rPr>
                <w:b/>
                <w:i/>
              </w:rPr>
              <w:t>eliminat</w:t>
            </w:r>
          </w:p>
        </w:tc>
      </w:tr>
    </w:tbl>
    <w:p w14:paraId="0C46B09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F1D9F7" w14:textId="77777777" w:rsidR="00506A40" w:rsidRPr="003079B6" w:rsidRDefault="00506A40" w:rsidP="00506A40">
      <w:r w:rsidRPr="003079B6">
        <w:rPr>
          <w:rStyle w:val="HideTWBExt"/>
        </w:rPr>
        <w:t>&lt;/Amend&gt;</w:t>
      </w:r>
    </w:p>
    <w:p w14:paraId="77ADB84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578</w:t>
      </w:r>
      <w:r w:rsidRPr="003079B6">
        <w:rPr>
          <w:rStyle w:val="HideTWBExt"/>
          <w:b w:val="0"/>
        </w:rPr>
        <w:t>&lt;/NumAm&gt;</w:t>
      </w:r>
    </w:p>
    <w:p w14:paraId="5E843C8F"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12142B05" w14:textId="77777777" w:rsidR="00506A40" w:rsidRPr="003079B6" w:rsidRDefault="00506A40" w:rsidP="00506A40">
      <w:pPr>
        <w:pStyle w:val="NormalBold"/>
      </w:pPr>
      <w:r w:rsidRPr="003079B6">
        <w:rPr>
          <w:rStyle w:val="HideTWBExt"/>
          <w:b w:val="0"/>
        </w:rPr>
        <w:t>&lt;/RepeatBlock-By&gt;</w:t>
      </w:r>
    </w:p>
    <w:p w14:paraId="2AC315F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92E7295"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BB38900" w14:textId="77777777" w:rsidTr="001E5E8F">
        <w:trPr>
          <w:trHeight w:hRule="exact" w:val="240"/>
          <w:jc w:val="center"/>
        </w:trPr>
        <w:tc>
          <w:tcPr>
            <w:tcW w:w="9752" w:type="dxa"/>
            <w:gridSpan w:val="2"/>
            <w:tcBorders>
              <w:top w:val="nil"/>
              <w:left w:val="nil"/>
              <w:bottom w:val="nil"/>
              <w:right w:val="nil"/>
            </w:tcBorders>
          </w:tcPr>
          <w:p w14:paraId="25EE8D68" w14:textId="77777777" w:rsidR="00506A40" w:rsidRPr="003079B6" w:rsidRDefault="00506A40" w:rsidP="001E5E8F"/>
        </w:tc>
      </w:tr>
      <w:tr w:rsidR="00B42CF2" w:rsidRPr="003079B6" w14:paraId="2BAC8924" w14:textId="77777777" w:rsidTr="001E5E8F">
        <w:trPr>
          <w:trHeight w:val="240"/>
          <w:jc w:val="center"/>
        </w:trPr>
        <w:tc>
          <w:tcPr>
            <w:tcW w:w="4876" w:type="dxa"/>
            <w:tcBorders>
              <w:top w:val="nil"/>
              <w:left w:val="nil"/>
              <w:bottom w:val="nil"/>
              <w:right w:val="nil"/>
            </w:tcBorders>
          </w:tcPr>
          <w:p w14:paraId="419BA40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AEFC6DB" w14:textId="77777777" w:rsidR="00506A40" w:rsidRPr="003079B6" w:rsidRDefault="00506A40" w:rsidP="001E5E8F">
            <w:pPr>
              <w:pStyle w:val="AmColumnHeading"/>
            </w:pPr>
            <w:r w:rsidRPr="003079B6">
              <w:t>Amendamentul</w:t>
            </w:r>
          </w:p>
        </w:tc>
      </w:tr>
      <w:tr w:rsidR="00B42CF2" w:rsidRPr="003079B6" w14:paraId="73C5EE97" w14:textId="77777777" w:rsidTr="001E5E8F">
        <w:trPr>
          <w:jc w:val="center"/>
        </w:trPr>
        <w:tc>
          <w:tcPr>
            <w:tcW w:w="4876" w:type="dxa"/>
            <w:tcBorders>
              <w:top w:val="nil"/>
              <w:left w:val="nil"/>
              <w:bottom w:val="nil"/>
              <w:right w:val="nil"/>
            </w:tcBorders>
          </w:tcPr>
          <w:p w14:paraId="1515EBCB" w14:textId="77777777" w:rsidR="00506A40" w:rsidRPr="003079B6" w:rsidRDefault="00506A40" w:rsidP="001E5E8F">
            <w:pPr>
              <w:pStyle w:val="Normal6a"/>
            </w:pPr>
            <w:r w:rsidRPr="003079B6">
              <w:rPr>
                <w:b/>
                <w:i/>
              </w:rPr>
              <w:t>30.</w:t>
            </w:r>
            <w:r w:rsidRPr="003079B6">
              <w:tab/>
            </w:r>
            <w:r w:rsidRPr="003079B6">
              <w:rPr>
                <w:b/>
                <w:i/>
              </w:rPr>
              <w:t>este profund îngrijorat de încălcările drepturilor fundamentale facilitate sau legate de utilizarea fondurilor UE în unele state membre, în special în domeniul locuințelor și al segregării educaționale, al condițiilor de primire a solicitanților de azil, al instituționalizării persoanelor cu dizabilități și a copiilor și al anumitor inițiative de reabilitare urbană; invită Comisia să includă recomandări care să abordeze aceste încălcări în raportul său anual privind statul de drept; 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c>
          <w:tcPr>
            <w:tcW w:w="4876" w:type="dxa"/>
            <w:tcBorders>
              <w:top w:val="nil"/>
              <w:left w:val="nil"/>
              <w:bottom w:val="nil"/>
              <w:right w:val="nil"/>
            </w:tcBorders>
          </w:tcPr>
          <w:p w14:paraId="050389B1" w14:textId="77777777" w:rsidR="00506A40" w:rsidRPr="003079B6" w:rsidRDefault="00506A40" w:rsidP="001E5E8F">
            <w:pPr>
              <w:pStyle w:val="Normal6a"/>
            </w:pPr>
            <w:r w:rsidRPr="003079B6">
              <w:rPr>
                <w:b/>
                <w:i/>
              </w:rPr>
              <w:t>eliminat</w:t>
            </w:r>
          </w:p>
        </w:tc>
      </w:tr>
    </w:tbl>
    <w:p w14:paraId="0B5F05E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77229E3" w14:textId="77777777" w:rsidR="00506A40" w:rsidRPr="003079B6" w:rsidRDefault="00506A40" w:rsidP="00506A40">
      <w:r w:rsidRPr="003079B6">
        <w:rPr>
          <w:rStyle w:val="HideTWBExt"/>
        </w:rPr>
        <w:t>&lt;/Amend&gt;</w:t>
      </w:r>
    </w:p>
    <w:p w14:paraId="2886C15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579</w:t>
      </w:r>
      <w:r w:rsidRPr="003079B6">
        <w:rPr>
          <w:rStyle w:val="HideTWBExt"/>
          <w:b w:val="0"/>
        </w:rPr>
        <w:t>&lt;/NumAm&gt;</w:t>
      </w:r>
    </w:p>
    <w:p w14:paraId="54B4B0AD"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32EAB6EA" w14:textId="77777777" w:rsidR="00506A40" w:rsidRPr="003079B6" w:rsidRDefault="00506A40" w:rsidP="00506A40">
      <w:pPr>
        <w:pStyle w:val="NormalBold"/>
      </w:pPr>
      <w:r w:rsidRPr="003079B6">
        <w:rPr>
          <w:rStyle w:val="HideTWBExt"/>
          <w:b w:val="0"/>
        </w:rPr>
        <w:t>&lt;/RepeatBlock-By&gt;</w:t>
      </w:r>
    </w:p>
    <w:p w14:paraId="7177EF3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212ABC"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356CA7E" w14:textId="77777777" w:rsidTr="001E5E8F">
        <w:trPr>
          <w:trHeight w:hRule="exact" w:val="240"/>
          <w:jc w:val="center"/>
        </w:trPr>
        <w:tc>
          <w:tcPr>
            <w:tcW w:w="9752" w:type="dxa"/>
            <w:gridSpan w:val="2"/>
            <w:tcBorders>
              <w:top w:val="nil"/>
              <w:left w:val="nil"/>
              <w:bottom w:val="nil"/>
              <w:right w:val="nil"/>
            </w:tcBorders>
          </w:tcPr>
          <w:p w14:paraId="10713DA6" w14:textId="77777777" w:rsidR="00506A40" w:rsidRPr="003079B6" w:rsidRDefault="00506A40" w:rsidP="001E5E8F"/>
        </w:tc>
      </w:tr>
      <w:tr w:rsidR="00B42CF2" w:rsidRPr="003079B6" w14:paraId="5EC0809C" w14:textId="77777777" w:rsidTr="001E5E8F">
        <w:trPr>
          <w:trHeight w:val="240"/>
          <w:jc w:val="center"/>
        </w:trPr>
        <w:tc>
          <w:tcPr>
            <w:tcW w:w="4876" w:type="dxa"/>
            <w:tcBorders>
              <w:top w:val="nil"/>
              <w:left w:val="nil"/>
              <w:bottom w:val="nil"/>
              <w:right w:val="nil"/>
            </w:tcBorders>
          </w:tcPr>
          <w:p w14:paraId="13A31EA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DC1FE5" w14:textId="77777777" w:rsidR="00506A40" w:rsidRPr="003079B6" w:rsidRDefault="00506A40" w:rsidP="001E5E8F">
            <w:pPr>
              <w:pStyle w:val="AmColumnHeading"/>
            </w:pPr>
            <w:r w:rsidRPr="003079B6">
              <w:t>Amendamentul</w:t>
            </w:r>
          </w:p>
        </w:tc>
      </w:tr>
      <w:tr w:rsidR="00B42CF2" w:rsidRPr="003079B6" w14:paraId="36B1BDEF" w14:textId="77777777" w:rsidTr="001E5E8F">
        <w:trPr>
          <w:jc w:val="center"/>
        </w:trPr>
        <w:tc>
          <w:tcPr>
            <w:tcW w:w="4876" w:type="dxa"/>
            <w:tcBorders>
              <w:top w:val="nil"/>
              <w:left w:val="nil"/>
              <w:bottom w:val="nil"/>
              <w:right w:val="nil"/>
            </w:tcBorders>
          </w:tcPr>
          <w:p w14:paraId="1A12DA95" w14:textId="77777777" w:rsidR="00506A40" w:rsidRPr="003079B6" w:rsidRDefault="00506A40" w:rsidP="001E5E8F">
            <w:pPr>
              <w:pStyle w:val="Normal6a"/>
            </w:pPr>
            <w:r w:rsidRPr="003079B6">
              <w:rPr>
                <w:b/>
                <w:i/>
              </w:rPr>
              <w:t>30.</w:t>
            </w:r>
            <w:r w:rsidRPr="003079B6">
              <w:tab/>
            </w:r>
            <w:r w:rsidRPr="003079B6">
              <w:rPr>
                <w:b/>
                <w:i/>
              </w:rPr>
              <w:t>este profund îngrijorat de încălcările drepturilor fundamentale facilitate sau legate de utilizarea fondurilor UE în unele state membre, în special în domeniul locuințelor și al segregării educaționale, al condițiilor de primire a solicitanților de azil, al instituționalizării persoanelor cu dizabilități și a copiilor și al anumitor inițiative de reabilitare urbană; invită Comisia să includă recomandări care să abordeze aceste încălcări în raportul său anual privind statul de drept; 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c>
          <w:tcPr>
            <w:tcW w:w="4876" w:type="dxa"/>
            <w:tcBorders>
              <w:top w:val="nil"/>
              <w:left w:val="nil"/>
              <w:bottom w:val="nil"/>
              <w:right w:val="nil"/>
            </w:tcBorders>
          </w:tcPr>
          <w:p w14:paraId="60584DE9" w14:textId="77777777" w:rsidR="00506A40" w:rsidRPr="003079B6" w:rsidRDefault="00506A40" w:rsidP="001E5E8F">
            <w:pPr>
              <w:pStyle w:val="Normal6a"/>
            </w:pPr>
            <w:r w:rsidRPr="003079B6">
              <w:rPr>
                <w:b/>
                <w:i/>
              </w:rPr>
              <w:t>eliminat</w:t>
            </w:r>
          </w:p>
        </w:tc>
      </w:tr>
    </w:tbl>
    <w:p w14:paraId="5BD04EF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1715A93" w14:textId="77777777" w:rsidR="00506A40" w:rsidRPr="003079B6" w:rsidRDefault="00506A40" w:rsidP="00506A40">
      <w:r w:rsidRPr="003079B6">
        <w:rPr>
          <w:rStyle w:val="HideTWBExt"/>
        </w:rPr>
        <w:t>&lt;/Amend&gt;</w:t>
      </w:r>
    </w:p>
    <w:p w14:paraId="7E8D188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580</w:t>
      </w:r>
      <w:r w:rsidRPr="003079B6">
        <w:rPr>
          <w:rStyle w:val="HideTWBExt"/>
          <w:b w:val="0"/>
        </w:rPr>
        <w:t>&lt;/NumAm&gt;</w:t>
      </w:r>
    </w:p>
    <w:p w14:paraId="05F30382"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56DA4D7E" w14:textId="77777777" w:rsidR="00506A40" w:rsidRPr="003079B6" w:rsidRDefault="00506A40" w:rsidP="00506A40">
      <w:pPr>
        <w:pStyle w:val="NormalBold"/>
      </w:pPr>
      <w:r w:rsidRPr="003079B6">
        <w:rPr>
          <w:rStyle w:val="HideTWBExt"/>
          <w:b w:val="0"/>
        </w:rPr>
        <w:t>&lt;/RepeatBlock-By&gt;</w:t>
      </w:r>
    </w:p>
    <w:p w14:paraId="0FDBCE9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922FD4"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C6A2106" w14:textId="77777777" w:rsidTr="001E5E8F">
        <w:trPr>
          <w:trHeight w:hRule="exact" w:val="240"/>
          <w:jc w:val="center"/>
        </w:trPr>
        <w:tc>
          <w:tcPr>
            <w:tcW w:w="9752" w:type="dxa"/>
            <w:gridSpan w:val="2"/>
            <w:tcBorders>
              <w:top w:val="nil"/>
              <w:left w:val="nil"/>
              <w:bottom w:val="nil"/>
              <w:right w:val="nil"/>
            </w:tcBorders>
          </w:tcPr>
          <w:p w14:paraId="4941CD34" w14:textId="77777777" w:rsidR="00506A40" w:rsidRPr="003079B6" w:rsidRDefault="00506A40" w:rsidP="001E5E8F"/>
        </w:tc>
      </w:tr>
      <w:tr w:rsidR="00B42CF2" w:rsidRPr="003079B6" w14:paraId="01BE70EB" w14:textId="77777777" w:rsidTr="001E5E8F">
        <w:trPr>
          <w:trHeight w:val="240"/>
          <w:jc w:val="center"/>
        </w:trPr>
        <w:tc>
          <w:tcPr>
            <w:tcW w:w="4876" w:type="dxa"/>
            <w:tcBorders>
              <w:top w:val="nil"/>
              <w:left w:val="nil"/>
              <w:bottom w:val="nil"/>
              <w:right w:val="nil"/>
            </w:tcBorders>
          </w:tcPr>
          <w:p w14:paraId="0E81DAE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6B8270A" w14:textId="77777777" w:rsidR="00506A40" w:rsidRPr="003079B6" w:rsidRDefault="00506A40" w:rsidP="001E5E8F">
            <w:pPr>
              <w:pStyle w:val="AmColumnHeading"/>
            </w:pPr>
            <w:r w:rsidRPr="003079B6">
              <w:t>Amendamentul</w:t>
            </w:r>
          </w:p>
        </w:tc>
      </w:tr>
      <w:tr w:rsidR="00B42CF2" w:rsidRPr="003079B6" w14:paraId="3551AC0A" w14:textId="77777777" w:rsidTr="001E5E8F">
        <w:trPr>
          <w:jc w:val="center"/>
        </w:trPr>
        <w:tc>
          <w:tcPr>
            <w:tcW w:w="4876" w:type="dxa"/>
            <w:tcBorders>
              <w:top w:val="nil"/>
              <w:left w:val="nil"/>
              <w:bottom w:val="nil"/>
              <w:right w:val="nil"/>
            </w:tcBorders>
          </w:tcPr>
          <w:p w14:paraId="01FEA963" w14:textId="77777777" w:rsidR="00506A40" w:rsidRPr="003079B6" w:rsidRDefault="00506A40" w:rsidP="001E5E8F">
            <w:pPr>
              <w:pStyle w:val="Normal6a"/>
            </w:pPr>
            <w:r w:rsidRPr="003079B6">
              <w:t>30.</w:t>
            </w:r>
            <w:r w:rsidRPr="003079B6">
              <w:tab/>
              <w:t xml:space="preserve">este profund îngrijorat de </w:t>
            </w:r>
            <w:r w:rsidRPr="003079B6">
              <w:rPr>
                <w:b/>
                <w:bCs/>
                <w:i/>
                <w:iCs/>
              </w:rPr>
              <w:t xml:space="preserve">încălcările drepturilor fundamentale facilitate sau legate de utilizarea </w:t>
            </w:r>
            <w:r w:rsidRPr="003079B6">
              <w:t xml:space="preserve">fondurilor UE </w:t>
            </w:r>
            <w:r w:rsidRPr="003079B6">
              <w:rPr>
                <w:b/>
                <w:bCs/>
                <w:i/>
                <w:iCs/>
              </w:rPr>
              <w:t>în unele state membre, în special în domeniul locuințelor și al segregării educaționale, al condițiilor de primire a solicitanților de azil, al instituționalizării persoanelor cu dizabilități și a copiilor și al anumitor inițiative de reabilitare urbană</w:t>
            </w:r>
            <w:r w:rsidRPr="003079B6">
              <w:t xml:space="preserve">; </w:t>
            </w:r>
            <w:r w:rsidRPr="003079B6">
              <w:rPr>
                <w:b/>
                <w:i/>
              </w:rPr>
              <w:t>invită Comisia să includă recomandări care să abordeze aceste încălcări în raportul său anual privind statul de drept;</w:t>
            </w:r>
            <w:r w:rsidRPr="003079B6">
              <w:t xml:space="preserve"> </w:t>
            </w:r>
            <w:r w:rsidRPr="003079B6">
              <w:rPr>
                <w:b/>
                <w:i/>
              </w:rPr>
              <w:t>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c>
          <w:tcPr>
            <w:tcW w:w="4876" w:type="dxa"/>
            <w:tcBorders>
              <w:top w:val="nil"/>
              <w:left w:val="nil"/>
              <w:bottom w:val="nil"/>
              <w:right w:val="nil"/>
            </w:tcBorders>
          </w:tcPr>
          <w:p w14:paraId="21B4EF6B" w14:textId="77777777" w:rsidR="00506A40" w:rsidRPr="003079B6" w:rsidRDefault="00506A40" w:rsidP="001E5E8F">
            <w:pPr>
              <w:pStyle w:val="Normal6a"/>
            </w:pPr>
            <w:r w:rsidRPr="003079B6">
              <w:t>30.</w:t>
            </w:r>
            <w:r w:rsidRPr="003079B6">
              <w:tab/>
              <w:t xml:space="preserve">este profund îngrijorat de </w:t>
            </w:r>
            <w:r w:rsidRPr="003079B6">
              <w:rPr>
                <w:b/>
                <w:bCs/>
                <w:i/>
                <w:iCs/>
              </w:rPr>
              <w:t xml:space="preserve">amploarea fenomenului de deturnare a </w:t>
            </w:r>
            <w:r w:rsidRPr="003079B6">
              <w:t>fondurilor UE;</w:t>
            </w:r>
          </w:p>
        </w:tc>
      </w:tr>
    </w:tbl>
    <w:p w14:paraId="1941DB7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0E8D4A49" w14:textId="77777777" w:rsidR="00506A40" w:rsidRPr="003079B6" w:rsidRDefault="00506A40" w:rsidP="00506A40">
      <w:r w:rsidRPr="003079B6">
        <w:rPr>
          <w:rStyle w:val="HideTWBExt"/>
        </w:rPr>
        <w:t>&lt;/Amend&gt;</w:t>
      </w:r>
    </w:p>
    <w:p w14:paraId="103BA43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581</w:t>
      </w:r>
      <w:r w:rsidRPr="003079B6">
        <w:rPr>
          <w:rStyle w:val="HideTWBExt"/>
          <w:b w:val="0"/>
        </w:rPr>
        <w:t>&lt;/NumAm&gt;</w:t>
      </w:r>
    </w:p>
    <w:p w14:paraId="5B17B077"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6D9A0F2" w14:textId="77777777" w:rsidR="00506A40" w:rsidRPr="003079B6" w:rsidRDefault="00506A40" w:rsidP="00506A40">
      <w:pPr>
        <w:pStyle w:val="NormalBold"/>
      </w:pPr>
      <w:r w:rsidRPr="003079B6">
        <w:rPr>
          <w:rStyle w:val="HideTWBExt"/>
          <w:b w:val="0"/>
        </w:rPr>
        <w:t>&lt;/RepeatBlock-By&gt;</w:t>
      </w:r>
    </w:p>
    <w:p w14:paraId="560023F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711346"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F4729E" w14:textId="77777777" w:rsidTr="001E5E8F">
        <w:trPr>
          <w:trHeight w:hRule="exact" w:val="240"/>
          <w:jc w:val="center"/>
        </w:trPr>
        <w:tc>
          <w:tcPr>
            <w:tcW w:w="9752" w:type="dxa"/>
            <w:gridSpan w:val="2"/>
            <w:tcBorders>
              <w:top w:val="nil"/>
              <w:left w:val="nil"/>
              <w:bottom w:val="nil"/>
              <w:right w:val="nil"/>
            </w:tcBorders>
          </w:tcPr>
          <w:p w14:paraId="32FD3C06" w14:textId="77777777" w:rsidR="00506A40" w:rsidRPr="003079B6" w:rsidRDefault="00506A40" w:rsidP="001E5E8F"/>
        </w:tc>
      </w:tr>
      <w:tr w:rsidR="00B42CF2" w:rsidRPr="003079B6" w14:paraId="4168AAF6" w14:textId="77777777" w:rsidTr="001E5E8F">
        <w:trPr>
          <w:trHeight w:val="240"/>
          <w:jc w:val="center"/>
        </w:trPr>
        <w:tc>
          <w:tcPr>
            <w:tcW w:w="4876" w:type="dxa"/>
            <w:tcBorders>
              <w:top w:val="nil"/>
              <w:left w:val="nil"/>
              <w:bottom w:val="nil"/>
              <w:right w:val="nil"/>
            </w:tcBorders>
          </w:tcPr>
          <w:p w14:paraId="37DDF95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B2F4DD" w14:textId="77777777" w:rsidR="00506A40" w:rsidRPr="003079B6" w:rsidRDefault="00506A40" w:rsidP="001E5E8F">
            <w:pPr>
              <w:pStyle w:val="AmColumnHeading"/>
            </w:pPr>
            <w:r w:rsidRPr="003079B6">
              <w:t>Amendamentul</w:t>
            </w:r>
          </w:p>
        </w:tc>
      </w:tr>
      <w:tr w:rsidR="00B42CF2" w:rsidRPr="003079B6" w14:paraId="12975060" w14:textId="77777777" w:rsidTr="001E5E8F">
        <w:trPr>
          <w:jc w:val="center"/>
        </w:trPr>
        <w:tc>
          <w:tcPr>
            <w:tcW w:w="4876" w:type="dxa"/>
            <w:tcBorders>
              <w:top w:val="nil"/>
              <w:left w:val="nil"/>
              <w:bottom w:val="nil"/>
              <w:right w:val="nil"/>
            </w:tcBorders>
          </w:tcPr>
          <w:p w14:paraId="67736FB0" w14:textId="77777777" w:rsidR="00506A40" w:rsidRPr="003079B6" w:rsidRDefault="00506A40" w:rsidP="001E5E8F">
            <w:pPr>
              <w:pStyle w:val="Normal6a"/>
            </w:pPr>
            <w:r w:rsidRPr="003079B6">
              <w:t>30.</w:t>
            </w:r>
            <w:r w:rsidRPr="003079B6">
              <w:tab/>
            </w:r>
            <w:r w:rsidRPr="003079B6">
              <w:rPr>
                <w:b/>
                <w:bCs/>
                <w:i/>
                <w:iCs/>
              </w:rPr>
              <w:t>este profund îngrijorat de încălcările</w:t>
            </w:r>
            <w:r w:rsidRPr="003079B6">
              <w:t xml:space="preserve"> drepturilor fundamentale </w:t>
            </w:r>
            <w:r w:rsidRPr="003079B6">
              <w:rPr>
                <w:b/>
                <w:bCs/>
                <w:i/>
                <w:iCs/>
              </w:rPr>
              <w:t>facilitate sau legate de utilizarea fondurilor UE</w:t>
            </w:r>
            <w:r w:rsidRPr="003079B6">
              <w:t xml:space="preserve"> în unele state membre, în special în </w:t>
            </w:r>
            <w:r w:rsidRPr="003079B6">
              <w:rPr>
                <w:b/>
                <w:bCs/>
                <w:i/>
                <w:iCs/>
              </w:rPr>
              <w:t>domeniul locuințelor și al segregării educaționale, al condițiilor de primire a solicitanților de azil, al instituționalizării persoanelor cu dizabilități și a copiilor și al anumitor inițiative de reabilitare urbană</w:t>
            </w:r>
            <w:r w:rsidRPr="003079B6">
              <w:t xml:space="preserve">; invită Comisia să includă recomandări care să abordeze aceste încălcări în raportul său anual privind statul de drept; </w:t>
            </w:r>
            <w:r w:rsidRPr="003079B6">
              <w:rPr>
                <w:b/>
                <w:bCs/>
                <w:i/>
                <w:iCs/>
              </w:rPr>
              <w:t>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c>
          <w:tcPr>
            <w:tcW w:w="4876" w:type="dxa"/>
            <w:tcBorders>
              <w:top w:val="nil"/>
              <w:left w:val="nil"/>
              <w:bottom w:val="nil"/>
              <w:right w:val="nil"/>
            </w:tcBorders>
          </w:tcPr>
          <w:p w14:paraId="5290A859" w14:textId="77777777" w:rsidR="00506A40" w:rsidRPr="003079B6" w:rsidRDefault="00506A40" w:rsidP="001E5E8F">
            <w:pPr>
              <w:pStyle w:val="Normal6a"/>
            </w:pPr>
            <w:r w:rsidRPr="003079B6">
              <w:t>30.</w:t>
            </w:r>
            <w:r w:rsidRPr="003079B6">
              <w:tab/>
            </w:r>
            <w:r w:rsidRPr="003079B6">
              <w:rPr>
                <w:b/>
                <w:bCs/>
                <w:i/>
                <w:iCs/>
              </w:rPr>
              <w:t xml:space="preserve">atrage atenția că problema încălcării </w:t>
            </w:r>
            <w:r w:rsidRPr="003079B6">
              <w:t>drepturilor fundamentale</w:t>
            </w:r>
            <w:r w:rsidRPr="003079B6">
              <w:rPr>
                <w:b/>
                <w:bCs/>
                <w:i/>
                <w:iCs/>
              </w:rPr>
              <w:t xml:space="preserve"> este mai pronunțată </w:t>
            </w:r>
            <w:r w:rsidRPr="003079B6">
              <w:t>în unele state membre, în special în</w:t>
            </w:r>
            <w:r w:rsidRPr="003079B6">
              <w:rPr>
                <w:b/>
                <w:bCs/>
                <w:i/>
                <w:iCs/>
              </w:rPr>
              <w:t xml:space="preserve"> așa-numitele zone interzise</w:t>
            </w:r>
            <w:r w:rsidRPr="003079B6">
              <w:t>; invită Comisia să includă recomandări care să abordeze aceste încălcări în raportul său anual privind statul de drept;</w:t>
            </w:r>
          </w:p>
        </w:tc>
      </w:tr>
    </w:tbl>
    <w:p w14:paraId="51F337E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7AB3BE1A" w14:textId="77777777" w:rsidR="00506A40" w:rsidRPr="003079B6" w:rsidRDefault="00506A40" w:rsidP="00506A40">
      <w:r w:rsidRPr="003079B6">
        <w:rPr>
          <w:rStyle w:val="HideTWBExt"/>
        </w:rPr>
        <w:t>&lt;/Amend&gt;</w:t>
      </w:r>
    </w:p>
    <w:p w14:paraId="67772DB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582</w:t>
      </w:r>
      <w:r w:rsidRPr="003079B6">
        <w:rPr>
          <w:rStyle w:val="HideTWBExt"/>
          <w:b w:val="0"/>
        </w:rPr>
        <w:t>&lt;/NumAm&gt;</w:t>
      </w:r>
    </w:p>
    <w:p w14:paraId="622164E0"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Jean-Marc Germain, Cecilia Strada</w:t>
      </w:r>
      <w:r w:rsidRPr="003079B6">
        <w:rPr>
          <w:rStyle w:val="HideTWBExt"/>
          <w:b w:val="0"/>
        </w:rPr>
        <w:t>&lt;/Members&gt;</w:t>
      </w:r>
    </w:p>
    <w:p w14:paraId="3627C356" w14:textId="77777777" w:rsidR="00506A40" w:rsidRPr="003079B6" w:rsidRDefault="00506A40" w:rsidP="00506A40">
      <w:pPr>
        <w:pStyle w:val="NormalBold"/>
      </w:pPr>
      <w:r w:rsidRPr="003079B6">
        <w:rPr>
          <w:rStyle w:val="HideTWBExt"/>
          <w:b w:val="0"/>
        </w:rPr>
        <w:t>&lt;/RepeatBlock-By&gt;</w:t>
      </w:r>
    </w:p>
    <w:p w14:paraId="2E7D8B8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5F0A0C"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BA4D0E5" w14:textId="77777777" w:rsidTr="001E5E8F">
        <w:trPr>
          <w:trHeight w:hRule="exact" w:val="240"/>
          <w:jc w:val="center"/>
        </w:trPr>
        <w:tc>
          <w:tcPr>
            <w:tcW w:w="9752" w:type="dxa"/>
            <w:gridSpan w:val="2"/>
            <w:tcBorders>
              <w:top w:val="nil"/>
              <w:left w:val="nil"/>
              <w:bottom w:val="nil"/>
              <w:right w:val="nil"/>
            </w:tcBorders>
          </w:tcPr>
          <w:p w14:paraId="56112AD3" w14:textId="77777777" w:rsidR="00506A40" w:rsidRPr="003079B6" w:rsidRDefault="00506A40" w:rsidP="001E5E8F"/>
        </w:tc>
      </w:tr>
      <w:tr w:rsidR="00B42CF2" w:rsidRPr="003079B6" w14:paraId="1A15DC90" w14:textId="77777777" w:rsidTr="001E5E8F">
        <w:trPr>
          <w:trHeight w:val="240"/>
          <w:jc w:val="center"/>
        </w:trPr>
        <w:tc>
          <w:tcPr>
            <w:tcW w:w="4876" w:type="dxa"/>
            <w:tcBorders>
              <w:top w:val="nil"/>
              <w:left w:val="nil"/>
              <w:bottom w:val="nil"/>
              <w:right w:val="nil"/>
            </w:tcBorders>
          </w:tcPr>
          <w:p w14:paraId="2CEEBEC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19AD2F" w14:textId="77777777" w:rsidR="00506A40" w:rsidRPr="003079B6" w:rsidRDefault="00506A40" w:rsidP="001E5E8F">
            <w:pPr>
              <w:pStyle w:val="AmColumnHeading"/>
            </w:pPr>
            <w:r w:rsidRPr="003079B6">
              <w:t>Amendamentul</w:t>
            </w:r>
          </w:p>
        </w:tc>
      </w:tr>
      <w:tr w:rsidR="00B42CF2" w:rsidRPr="003079B6" w14:paraId="19C2E41B" w14:textId="77777777" w:rsidTr="001E5E8F">
        <w:trPr>
          <w:jc w:val="center"/>
        </w:trPr>
        <w:tc>
          <w:tcPr>
            <w:tcW w:w="4876" w:type="dxa"/>
            <w:tcBorders>
              <w:top w:val="nil"/>
              <w:left w:val="nil"/>
              <w:bottom w:val="nil"/>
              <w:right w:val="nil"/>
            </w:tcBorders>
          </w:tcPr>
          <w:p w14:paraId="53BB36C9" w14:textId="77777777" w:rsidR="00506A40" w:rsidRPr="003079B6" w:rsidRDefault="00506A40" w:rsidP="001E5E8F">
            <w:pPr>
              <w:pStyle w:val="Normal6a"/>
            </w:pPr>
            <w:r w:rsidRPr="003079B6">
              <w:t>30.</w:t>
            </w:r>
            <w:r w:rsidRPr="003079B6">
              <w:tab/>
              <w:t xml:space="preserve">este profund îngrijorat de </w:t>
            </w:r>
            <w:r w:rsidRPr="003079B6">
              <w:rPr>
                <w:b/>
                <w:bCs/>
                <w:i/>
                <w:iCs/>
              </w:rPr>
              <w:t>încălcările</w:t>
            </w:r>
            <w:r w:rsidRPr="003079B6">
              <w:t xml:space="preserve"> drepturilor fundamentale </w:t>
            </w:r>
            <w:r w:rsidRPr="003079B6">
              <w:rPr>
                <w:b/>
                <w:bCs/>
                <w:i/>
                <w:iCs/>
              </w:rPr>
              <w:t>facilitate sau</w:t>
            </w:r>
            <w:r w:rsidRPr="003079B6">
              <w:t xml:space="preserve"> legate de utilizarea </w:t>
            </w:r>
            <w:r w:rsidRPr="003079B6">
              <w:rPr>
                <w:b/>
                <w:bCs/>
                <w:i/>
                <w:iCs/>
              </w:rPr>
              <w:t>fondurilor</w:t>
            </w:r>
            <w:r w:rsidRPr="003079B6">
              <w:t xml:space="preserve"> UE în unele state membre, în special în domeniul locuințelor și al segregării educaționale, al condițiilor de primire a solicitanților de azil, al instituționalizării persoanelor cu dizabilități și a copiilor și al anumitor inițiative de reabilitare urbană; invită Comisia să includă recomandări care să abordeze aceste încălcări în raportul său anual privind statul de drept; </w:t>
            </w:r>
            <w:r w:rsidRPr="003079B6">
              <w:rPr>
                <w:b/>
                <w:bCs/>
                <w:i/>
                <w:iCs/>
              </w:rPr>
              <w:t>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r w:rsidRPr="003079B6">
              <w:t>;</w:t>
            </w:r>
          </w:p>
        </w:tc>
        <w:tc>
          <w:tcPr>
            <w:tcW w:w="4876" w:type="dxa"/>
            <w:tcBorders>
              <w:top w:val="nil"/>
              <w:left w:val="nil"/>
              <w:bottom w:val="nil"/>
              <w:right w:val="nil"/>
            </w:tcBorders>
          </w:tcPr>
          <w:p w14:paraId="503198E2" w14:textId="77777777" w:rsidR="00506A40" w:rsidRPr="003079B6" w:rsidRDefault="00506A40" w:rsidP="001E5E8F">
            <w:pPr>
              <w:pStyle w:val="Normal6a"/>
            </w:pPr>
            <w:r w:rsidRPr="003079B6">
              <w:t>30.</w:t>
            </w:r>
            <w:r w:rsidRPr="003079B6">
              <w:tab/>
              <w:t>este profund îngrijorat de</w:t>
            </w:r>
            <w:r w:rsidRPr="003079B6">
              <w:rPr>
                <w:b/>
                <w:bCs/>
                <w:i/>
                <w:iCs/>
              </w:rPr>
              <w:t xml:space="preserve"> rapoartele organizațiilor societății civile care indică faptul că anumite încălcări ale </w:t>
            </w:r>
            <w:r w:rsidRPr="003079B6">
              <w:t xml:space="preserve">drepturilor fundamentale </w:t>
            </w:r>
            <w:r w:rsidRPr="003079B6">
              <w:rPr>
                <w:b/>
                <w:bCs/>
                <w:i/>
                <w:iCs/>
              </w:rPr>
              <w:t>ar putea fi</w:t>
            </w:r>
            <w:r w:rsidRPr="003079B6">
              <w:t xml:space="preserve"> legate de utilizarea </w:t>
            </w:r>
            <w:r w:rsidRPr="003079B6">
              <w:rPr>
                <w:b/>
                <w:bCs/>
                <w:i/>
                <w:iCs/>
              </w:rPr>
              <w:t>unor fonduri</w:t>
            </w:r>
            <w:r w:rsidRPr="003079B6">
              <w:t xml:space="preserve"> </w:t>
            </w:r>
            <w:r w:rsidRPr="003079B6">
              <w:rPr>
                <w:b/>
                <w:bCs/>
                <w:i/>
                <w:iCs/>
              </w:rPr>
              <w:t xml:space="preserve">ale </w:t>
            </w:r>
            <w:r w:rsidRPr="003079B6">
              <w:t>UE în unele state membre, în special în domeniul locuințelor și al segregării educaționale, al condițiilor de primire a solicitanților de azil, al instituționalizării persoanelor cu dizabilități și a copiilor și al anumitor inițiative de reabilitare urbană</w:t>
            </w:r>
            <w:r w:rsidRPr="003079B6">
              <w:rPr>
                <w:b/>
                <w:bCs/>
                <w:i/>
                <w:iCs/>
              </w:rPr>
              <w:t>;</w:t>
            </w:r>
            <w:r w:rsidRPr="003079B6">
              <w:rPr>
                <w:b/>
                <w:i/>
              </w:rPr>
              <w:t xml:space="preserve"> </w:t>
            </w:r>
            <w:r w:rsidRPr="003079B6">
              <w:rPr>
                <w:b/>
                <w:bCs/>
                <w:i/>
                <w:iCs/>
              </w:rPr>
              <w:t>invită Comisia să investigheze în mod aprofundat dacă astfel de încălcări au loc în cadrul programelor sau proiectelor finanțate de UE și, în cazul în care se constată astfel de încălcări, să considere că condițiile relevante și etapele importante ale Mecanismului de redresare și reziliență nu sunt îndeplinite, suspendând astfel plățile ulterioare până la remedierea deficiențelor</w:t>
            </w:r>
            <w:r w:rsidRPr="003079B6">
              <w:t xml:space="preserve">; invită Comisia să includă recomandări care să abordeze aceste încălcări în raportul său anual privind statul de drept; </w:t>
            </w:r>
            <w:r w:rsidRPr="003079B6">
              <w:rPr>
                <w:b/>
                <w:bCs/>
                <w:i/>
                <w:iCs/>
              </w:rPr>
              <w:t>solicită finanțarea adecvată a organelor precum Parchetul European și Oficiul European de Luptă Antifraudă, pentru a li se asigura capacitatea de a investiga în mod eficient încălcările statului de drept care afectează interesele financiare ale UE</w:t>
            </w:r>
            <w:r w:rsidRPr="003079B6">
              <w:t>;</w:t>
            </w:r>
          </w:p>
        </w:tc>
      </w:tr>
    </w:tbl>
    <w:p w14:paraId="64B596A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5618360" w14:textId="77777777" w:rsidR="00506A40" w:rsidRPr="003079B6" w:rsidRDefault="00506A40" w:rsidP="00506A40">
      <w:r w:rsidRPr="003079B6">
        <w:rPr>
          <w:rStyle w:val="HideTWBExt"/>
        </w:rPr>
        <w:t>&lt;/Amend&gt;</w:t>
      </w:r>
    </w:p>
    <w:p w14:paraId="09908A1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583</w:t>
      </w:r>
      <w:r w:rsidRPr="003079B6">
        <w:rPr>
          <w:rStyle w:val="HideTWBExt"/>
          <w:b w:val="0"/>
        </w:rPr>
        <w:t>&lt;/NumAm&gt;</w:t>
      </w:r>
    </w:p>
    <w:p w14:paraId="090EECFA"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1CA5EB05" w14:textId="77777777" w:rsidR="00506A40" w:rsidRPr="003079B6" w:rsidRDefault="00506A40" w:rsidP="00506A40">
      <w:pPr>
        <w:pStyle w:val="NormalBold"/>
      </w:pPr>
      <w:r w:rsidRPr="003079B6">
        <w:rPr>
          <w:rStyle w:val="HideTWBExt"/>
          <w:b w:val="0"/>
        </w:rPr>
        <w:t>&lt;/RepeatBlock-By&gt;</w:t>
      </w:r>
    </w:p>
    <w:p w14:paraId="2435DB2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12489A8"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82E6FD" w14:textId="77777777" w:rsidTr="001E5E8F">
        <w:trPr>
          <w:trHeight w:hRule="exact" w:val="240"/>
          <w:jc w:val="center"/>
        </w:trPr>
        <w:tc>
          <w:tcPr>
            <w:tcW w:w="9752" w:type="dxa"/>
            <w:gridSpan w:val="2"/>
            <w:tcBorders>
              <w:top w:val="nil"/>
              <w:left w:val="nil"/>
              <w:bottom w:val="nil"/>
              <w:right w:val="nil"/>
            </w:tcBorders>
          </w:tcPr>
          <w:p w14:paraId="31C1D7DC" w14:textId="77777777" w:rsidR="00506A40" w:rsidRPr="003079B6" w:rsidRDefault="00506A40" w:rsidP="001E5E8F"/>
        </w:tc>
      </w:tr>
      <w:tr w:rsidR="00B42CF2" w:rsidRPr="003079B6" w14:paraId="307BF3AB" w14:textId="77777777" w:rsidTr="001E5E8F">
        <w:trPr>
          <w:trHeight w:val="240"/>
          <w:jc w:val="center"/>
        </w:trPr>
        <w:tc>
          <w:tcPr>
            <w:tcW w:w="4876" w:type="dxa"/>
            <w:tcBorders>
              <w:top w:val="nil"/>
              <w:left w:val="nil"/>
              <w:bottom w:val="nil"/>
              <w:right w:val="nil"/>
            </w:tcBorders>
          </w:tcPr>
          <w:p w14:paraId="5CE4707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2BB8F79" w14:textId="77777777" w:rsidR="00506A40" w:rsidRPr="003079B6" w:rsidRDefault="00506A40" w:rsidP="001E5E8F">
            <w:pPr>
              <w:pStyle w:val="AmColumnHeading"/>
            </w:pPr>
            <w:r w:rsidRPr="003079B6">
              <w:t>Amendamentul</w:t>
            </w:r>
          </w:p>
        </w:tc>
      </w:tr>
      <w:tr w:rsidR="00B42CF2" w:rsidRPr="003079B6" w14:paraId="53ACA2C3" w14:textId="77777777" w:rsidTr="001E5E8F">
        <w:trPr>
          <w:jc w:val="center"/>
        </w:trPr>
        <w:tc>
          <w:tcPr>
            <w:tcW w:w="4876" w:type="dxa"/>
            <w:tcBorders>
              <w:top w:val="nil"/>
              <w:left w:val="nil"/>
              <w:bottom w:val="nil"/>
              <w:right w:val="nil"/>
            </w:tcBorders>
          </w:tcPr>
          <w:p w14:paraId="1E3FB161" w14:textId="77777777" w:rsidR="00506A40" w:rsidRPr="003079B6" w:rsidRDefault="00506A40" w:rsidP="001E5E8F">
            <w:pPr>
              <w:pStyle w:val="Normal6a"/>
            </w:pPr>
            <w:r w:rsidRPr="003079B6">
              <w:t>30.</w:t>
            </w:r>
            <w:r w:rsidRPr="003079B6">
              <w:tab/>
              <w:t>este profund îngrijorat de încălcările drepturilor fundamentale facilitate sau legate de utilizarea fondurilor UE în unele state membre, în special în domeniul locuințelor și al segregării educaționale, al condițiilor de primire a solicitanților de azil, al instituționalizării persoanelor cu dizabilități și a copiilor și al anumitor inițiative de reabilitare urbană; invită Comisia să includă recomandări care să abordeze aceste încălcări în raportul său anual privind statul de drept; 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c>
          <w:tcPr>
            <w:tcW w:w="4876" w:type="dxa"/>
            <w:tcBorders>
              <w:top w:val="nil"/>
              <w:left w:val="nil"/>
              <w:bottom w:val="nil"/>
              <w:right w:val="nil"/>
            </w:tcBorders>
          </w:tcPr>
          <w:p w14:paraId="0C8489F1" w14:textId="77777777" w:rsidR="00506A40" w:rsidRPr="003079B6" w:rsidRDefault="00506A40" w:rsidP="001E5E8F">
            <w:pPr>
              <w:pStyle w:val="Normal6a"/>
            </w:pPr>
            <w:r w:rsidRPr="003079B6">
              <w:t>30.</w:t>
            </w:r>
            <w:r w:rsidRPr="003079B6">
              <w:tab/>
              <w:t xml:space="preserve">este profund îngrijorat de </w:t>
            </w:r>
            <w:r w:rsidRPr="003079B6">
              <w:rPr>
                <w:b/>
                <w:bCs/>
                <w:i/>
                <w:iCs/>
              </w:rPr>
              <w:t>statul de drept și de</w:t>
            </w:r>
            <w:r w:rsidRPr="003079B6">
              <w:t xml:space="preserve"> încălcările drepturilor fundamentale facilitate sau legate de utilizarea fondurilor UE în unele state membre, în special în domeniul locuințelor și al segregării educaționale, al condițiilor de primire a solicitanților de azil, al instituționalizării persoanelor cu dizabilități și a copiilor și al anumitor inițiative de reabilitare urbană; invită Comisia să includă recomandări care să abordeze aceste încălcări în raportul său anual privind statul de drept; propune ca o cotă specifică din fondurile UE să fie alocată monitorizării independente a acțiunilor finanțate de UE, inclusiv evaluărilor impactului lor juridic și asupra drepturilor fundamentale, precum și cercetării juridice, litigiilor strategice și evaluării independente a potențialelor încălcări, cu implicarea puternică a organizațiilor societății civile;</w:t>
            </w:r>
          </w:p>
        </w:tc>
      </w:tr>
    </w:tbl>
    <w:p w14:paraId="20ED063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014D4C8" w14:textId="77777777" w:rsidR="00506A40" w:rsidRPr="003079B6" w:rsidRDefault="00506A40" w:rsidP="00506A40">
      <w:r w:rsidRPr="003079B6">
        <w:rPr>
          <w:rStyle w:val="HideTWBExt"/>
        </w:rPr>
        <w:t>&lt;/Amend&gt;</w:t>
      </w:r>
    </w:p>
    <w:p w14:paraId="01B43DF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584</w:t>
      </w:r>
      <w:r w:rsidRPr="003079B6">
        <w:rPr>
          <w:rStyle w:val="HideTWBExt"/>
          <w:b w:val="0"/>
        </w:rPr>
        <w:t>&lt;/NumAm&gt;</w:t>
      </w:r>
    </w:p>
    <w:p w14:paraId="7ABAC8EE"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6ABB513D" w14:textId="77777777" w:rsidR="00506A40" w:rsidRPr="003079B6" w:rsidRDefault="00506A40" w:rsidP="00506A40">
      <w:pPr>
        <w:pStyle w:val="NormalBold"/>
      </w:pPr>
      <w:r w:rsidRPr="003079B6">
        <w:rPr>
          <w:rStyle w:val="HideTWBExt"/>
          <w:b w:val="0"/>
        </w:rPr>
        <w:t>&lt;/RepeatBlock-By&gt;</w:t>
      </w:r>
    </w:p>
    <w:p w14:paraId="2F288EF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2017298" w14:textId="77777777" w:rsidR="00506A40" w:rsidRPr="003079B6" w:rsidRDefault="00506A40" w:rsidP="00506A40">
      <w:pPr>
        <w:pStyle w:val="NormalBold"/>
      </w:pPr>
      <w:r w:rsidRPr="003079B6">
        <w:rPr>
          <w:rStyle w:val="HideTWBExt"/>
          <w:b w:val="0"/>
        </w:rPr>
        <w:t>&lt;Article&gt;</w:t>
      </w:r>
      <w:r w:rsidRPr="003079B6">
        <w:t>Punctul 30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5A5B3EE" w14:textId="77777777" w:rsidTr="001E5E8F">
        <w:trPr>
          <w:trHeight w:hRule="exact" w:val="240"/>
          <w:jc w:val="center"/>
        </w:trPr>
        <w:tc>
          <w:tcPr>
            <w:tcW w:w="9752" w:type="dxa"/>
            <w:gridSpan w:val="2"/>
            <w:tcBorders>
              <w:top w:val="nil"/>
              <w:left w:val="nil"/>
              <w:bottom w:val="nil"/>
              <w:right w:val="nil"/>
            </w:tcBorders>
          </w:tcPr>
          <w:p w14:paraId="4C961B64" w14:textId="77777777" w:rsidR="00506A40" w:rsidRPr="003079B6" w:rsidRDefault="00506A40" w:rsidP="001E5E8F"/>
        </w:tc>
      </w:tr>
      <w:tr w:rsidR="00B42CF2" w:rsidRPr="003079B6" w14:paraId="7B9DC562" w14:textId="77777777" w:rsidTr="001E5E8F">
        <w:trPr>
          <w:trHeight w:val="240"/>
          <w:jc w:val="center"/>
        </w:trPr>
        <w:tc>
          <w:tcPr>
            <w:tcW w:w="4876" w:type="dxa"/>
            <w:tcBorders>
              <w:top w:val="nil"/>
              <w:left w:val="nil"/>
              <w:bottom w:val="nil"/>
              <w:right w:val="nil"/>
            </w:tcBorders>
          </w:tcPr>
          <w:p w14:paraId="30F47AD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E187719" w14:textId="77777777" w:rsidR="00506A40" w:rsidRPr="003079B6" w:rsidRDefault="00506A40" w:rsidP="001E5E8F">
            <w:pPr>
              <w:pStyle w:val="AmColumnHeading"/>
            </w:pPr>
            <w:r w:rsidRPr="003079B6">
              <w:t>Amendamentul</w:t>
            </w:r>
          </w:p>
        </w:tc>
      </w:tr>
      <w:tr w:rsidR="00B42CF2" w:rsidRPr="003079B6" w14:paraId="4981F7F3" w14:textId="77777777" w:rsidTr="001E5E8F">
        <w:trPr>
          <w:jc w:val="center"/>
        </w:trPr>
        <w:tc>
          <w:tcPr>
            <w:tcW w:w="4876" w:type="dxa"/>
            <w:tcBorders>
              <w:top w:val="nil"/>
              <w:left w:val="nil"/>
              <w:bottom w:val="nil"/>
              <w:right w:val="nil"/>
            </w:tcBorders>
          </w:tcPr>
          <w:p w14:paraId="6EAA2F7E" w14:textId="77777777" w:rsidR="00506A40" w:rsidRPr="003079B6" w:rsidRDefault="00506A40" w:rsidP="001E5E8F">
            <w:pPr>
              <w:pStyle w:val="Normal6a"/>
            </w:pPr>
            <w:r w:rsidRPr="003079B6">
              <w:t>30.</w:t>
            </w:r>
            <w:r w:rsidRPr="003079B6">
              <w:tab/>
            </w:r>
            <w:r w:rsidRPr="003079B6">
              <w:rPr>
                <w:b/>
                <w:bCs/>
                <w:i/>
                <w:iCs/>
              </w:rPr>
              <w:t xml:space="preserve">este profund îngrijorat de încălcările drepturilor </w:t>
            </w:r>
            <w:r w:rsidRPr="003079B6">
              <w:t xml:space="preserve">fundamentale </w:t>
            </w:r>
            <w:r w:rsidRPr="003079B6">
              <w:rPr>
                <w:b/>
                <w:bCs/>
                <w:i/>
                <w:iCs/>
              </w:rPr>
              <w:t xml:space="preserve">facilitate sau legate de utilizarea fondurilor </w:t>
            </w:r>
            <w:r w:rsidRPr="003079B6">
              <w:t>UE</w:t>
            </w:r>
            <w:r w:rsidRPr="003079B6">
              <w:rPr>
                <w:b/>
                <w:bCs/>
                <w:i/>
                <w:iCs/>
              </w:rPr>
              <w:t xml:space="preserve"> </w:t>
            </w:r>
            <w:r w:rsidRPr="003079B6">
              <w:t>în unele state membre</w:t>
            </w:r>
            <w:r w:rsidRPr="003079B6">
              <w:rPr>
                <w:b/>
                <w:bCs/>
                <w:i/>
                <w:iCs/>
              </w:rPr>
              <w:t>, în special în domeniul locuințelor și al segregării educaționale, al condițiilor de primire a solicitanților de azil, al instituționalizării persoanelor cu dizabilități și a copiilor și al anumitor inițiative de reabilitare urbană</w:t>
            </w:r>
            <w:r w:rsidRPr="003079B6">
              <w:t>;</w:t>
            </w:r>
            <w:r w:rsidRPr="003079B6">
              <w:rPr>
                <w:b/>
                <w:i/>
              </w:rPr>
              <w:t xml:space="preserve"> </w:t>
            </w:r>
            <w:r w:rsidRPr="003079B6">
              <w:t>invită Comisia</w:t>
            </w:r>
            <w:r w:rsidRPr="003079B6">
              <w:rPr>
                <w:b/>
                <w:bCs/>
                <w:i/>
                <w:iCs/>
              </w:rPr>
              <w:t xml:space="preserve"> să includă recomandări care să abordeze aceste încălcări în raportul său anual privind statul de drept;</w:t>
            </w:r>
            <w:r w:rsidRPr="003079B6">
              <w:rPr>
                <w:b/>
                <w:i/>
              </w:rPr>
              <w:t xml:space="preserve"> </w:t>
            </w:r>
            <w:r w:rsidRPr="003079B6">
              <w:rPr>
                <w:b/>
                <w:bCs/>
                <w:i/>
                <w:iCs/>
              </w:rPr>
              <w:t>propune ca o cotă specifică din fondurile UE să fie alocată</w:t>
            </w:r>
            <w:r w:rsidRPr="003079B6">
              <w:t xml:space="preserve"> </w:t>
            </w:r>
            <w:r w:rsidRPr="003079B6">
              <w:rPr>
                <w:b/>
                <w:bCs/>
                <w:i/>
                <w:iCs/>
              </w:rPr>
              <w:t>monitorizării</w:t>
            </w:r>
            <w:r w:rsidRPr="003079B6">
              <w:t xml:space="preserve"> independente a acțiunilor finanțate de UE, inclusiv </w:t>
            </w:r>
            <w:r w:rsidRPr="003079B6">
              <w:rPr>
                <w:b/>
                <w:bCs/>
                <w:i/>
                <w:iCs/>
              </w:rPr>
              <w:t>evaluărilor</w:t>
            </w:r>
            <w:r w:rsidRPr="003079B6">
              <w:t xml:space="preserve"> impactului lor juridic și asupra drepturilor fundamentale</w:t>
            </w:r>
            <w:r w:rsidRPr="003079B6">
              <w:rPr>
                <w:b/>
                <w:bCs/>
                <w:i/>
                <w:iCs/>
              </w:rPr>
              <w:t xml:space="preserve">, precum </w:t>
            </w:r>
            <w:r w:rsidRPr="003079B6">
              <w:t xml:space="preserve">și </w:t>
            </w:r>
            <w:r w:rsidRPr="003079B6">
              <w:rPr>
                <w:b/>
                <w:bCs/>
                <w:i/>
                <w:iCs/>
              </w:rPr>
              <w:t xml:space="preserve">cercetării juridice, litigiilor strategice și evaluării </w:t>
            </w:r>
            <w:r w:rsidRPr="003079B6">
              <w:t xml:space="preserve">independente </w:t>
            </w:r>
            <w:r w:rsidRPr="003079B6">
              <w:rPr>
                <w:b/>
                <w:bCs/>
                <w:i/>
                <w:iCs/>
              </w:rPr>
              <w:t>a potențialelor încălcări, cu implicarea puternică a organizațiilor societății civile</w:t>
            </w:r>
            <w:r w:rsidRPr="003079B6">
              <w:t>;</w:t>
            </w:r>
          </w:p>
        </w:tc>
        <w:tc>
          <w:tcPr>
            <w:tcW w:w="4876" w:type="dxa"/>
            <w:tcBorders>
              <w:top w:val="nil"/>
              <w:left w:val="nil"/>
              <w:bottom w:val="nil"/>
              <w:right w:val="nil"/>
            </w:tcBorders>
          </w:tcPr>
          <w:p w14:paraId="11ECEE63" w14:textId="77777777" w:rsidR="00506A40" w:rsidRPr="003079B6" w:rsidRDefault="00506A40" w:rsidP="001E5E8F">
            <w:pPr>
              <w:pStyle w:val="Normal6a"/>
            </w:pPr>
            <w:r w:rsidRPr="003079B6">
              <w:t>30.</w:t>
            </w:r>
            <w:r w:rsidRPr="003079B6">
              <w:tab/>
            </w:r>
            <w:r w:rsidRPr="003079B6">
              <w:rPr>
                <w:b/>
                <w:bCs/>
                <w:i/>
                <w:iCs/>
              </w:rPr>
              <w:t>ia act cu îngrijorare de indiciile privind potențialele riscuri pentru drepturile</w:t>
            </w:r>
            <w:r w:rsidRPr="003079B6">
              <w:t xml:space="preserve"> fundamentale </w:t>
            </w:r>
            <w:r w:rsidRPr="003079B6">
              <w:rPr>
                <w:b/>
                <w:bCs/>
                <w:i/>
                <w:iCs/>
              </w:rPr>
              <w:t xml:space="preserve">în legătură cu punerea în aplicare a anumitor programe finanțate de </w:t>
            </w:r>
            <w:r w:rsidRPr="003079B6">
              <w:t>UE în unele state membre;</w:t>
            </w:r>
            <w:r w:rsidRPr="003079B6">
              <w:rPr>
                <w:b/>
                <w:i/>
              </w:rPr>
              <w:t xml:space="preserve"> </w:t>
            </w:r>
            <w:r w:rsidRPr="003079B6">
              <w:t>invită</w:t>
            </w:r>
            <w:r w:rsidRPr="003079B6">
              <w:rPr>
                <w:b/>
                <w:bCs/>
                <w:i/>
                <w:iCs/>
              </w:rPr>
              <w:t>, de asemenea,</w:t>
            </w:r>
            <w:r w:rsidRPr="003079B6">
              <w:t xml:space="preserve"> Comisia </w:t>
            </w:r>
            <w:r w:rsidRPr="003079B6">
              <w:rPr>
                <w:b/>
                <w:bCs/>
                <w:i/>
                <w:iCs/>
              </w:rPr>
              <w:t>și statele membre să consolideze</w:t>
            </w:r>
            <w:r w:rsidRPr="003079B6">
              <w:t xml:space="preserve"> </w:t>
            </w:r>
            <w:r w:rsidRPr="003079B6">
              <w:rPr>
                <w:b/>
                <w:bCs/>
                <w:i/>
                <w:iCs/>
              </w:rPr>
              <w:t>mecanismele</w:t>
            </w:r>
            <w:r w:rsidRPr="003079B6">
              <w:t xml:space="preserve"> independente </w:t>
            </w:r>
            <w:r w:rsidRPr="003079B6">
              <w:rPr>
                <w:b/>
                <w:bCs/>
                <w:i/>
                <w:iCs/>
              </w:rPr>
              <w:t>de monitorizare</w:t>
            </w:r>
            <w:r w:rsidRPr="003079B6">
              <w:t xml:space="preserve"> a acțiunilor finanțate de UE, inclusiv </w:t>
            </w:r>
            <w:r w:rsidRPr="003079B6">
              <w:rPr>
                <w:b/>
                <w:bCs/>
                <w:i/>
                <w:iCs/>
              </w:rPr>
              <w:t>prin</w:t>
            </w:r>
            <w:r w:rsidRPr="003079B6">
              <w:t xml:space="preserve"> </w:t>
            </w:r>
            <w:r w:rsidRPr="003079B6">
              <w:rPr>
                <w:b/>
                <w:bCs/>
                <w:i/>
                <w:iCs/>
              </w:rPr>
              <w:t>evaluări ale</w:t>
            </w:r>
            <w:r w:rsidRPr="003079B6">
              <w:t xml:space="preserve"> impactului lor juridic și asupra drepturilor fundamentale și </w:t>
            </w:r>
            <w:r w:rsidRPr="003079B6">
              <w:rPr>
                <w:b/>
                <w:bCs/>
                <w:i/>
                <w:iCs/>
              </w:rPr>
              <w:t>evaluări</w:t>
            </w:r>
            <w:r w:rsidRPr="003079B6">
              <w:t xml:space="preserve"> independente</w:t>
            </w:r>
            <w:r w:rsidRPr="003079B6">
              <w:rPr>
                <w:b/>
                <w:bCs/>
                <w:i/>
                <w:iCs/>
              </w:rPr>
              <w:t>, pentru a asigura respectarea dreptului Uniunii și a Cartei drepturilor fundamentale</w:t>
            </w:r>
            <w:r w:rsidRPr="003079B6">
              <w:t>;</w:t>
            </w:r>
          </w:p>
        </w:tc>
      </w:tr>
    </w:tbl>
    <w:p w14:paraId="1A11F0A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D4A2C88" w14:textId="77777777" w:rsidR="00506A40" w:rsidRPr="003079B6" w:rsidRDefault="00506A40" w:rsidP="00506A40">
      <w:r w:rsidRPr="003079B6">
        <w:rPr>
          <w:rStyle w:val="HideTWBExt"/>
        </w:rPr>
        <w:t>&lt;/Amend&gt;</w:t>
      </w:r>
    </w:p>
    <w:p w14:paraId="3765298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585</w:t>
      </w:r>
      <w:r w:rsidRPr="003079B6">
        <w:rPr>
          <w:rStyle w:val="HideTWBExt"/>
          <w:b w:val="0"/>
        </w:rPr>
        <w:t>&lt;/NumAm&gt;</w:t>
      </w:r>
    </w:p>
    <w:p w14:paraId="3EF7CAA2"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43257C79" w14:textId="77777777" w:rsidR="00506A40" w:rsidRPr="003079B6" w:rsidRDefault="00506A40" w:rsidP="00506A40">
      <w:pPr>
        <w:pStyle w:val="NormalBold"/>
      </w:pPr>
      <w:r w:rsidRPr="003079B6">
        <w:rPr>
          <w:rStyle w:val="HideTWBExt"/>
          <w:b w:val="0"/>
        </w:rPr>
        <w:t>&lt;/RepeatBlock-By&gt;</w:t>
      </w:r>
    </w:p>
    <w:p w14:paraId="1024FCB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FF81EB" w14:textId="77777777" w:rsidR="00506A40" w:rsidRPr="003079B6" w:rsidRDefault="00506A40" w:rsidP="00506A40">
      <w:pPr>
        <w:pStyle w:val="NormalBold"/>
      </w:pPr>
      <w:r w:rsidRPr="003079B6">
        <w:rPr>
          <w:rStyle w:val="HideTWBExt"/>
          <w:b w:val="0"/>
        </w:rPr>
        <w:t>&lt;Article&gt;</w:t>
      </w:r>
      <w:r w:rsidRPr="003079B6">
        <w:t>Punctul 30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A0364A7" w14:textId="77777777" w:rsidTr="001E5E8F">
        <w:trPr>
          <w:trHeight w:hRule="exact" w:val="240"/>
          <w:jc w:val="center"/>
        </w:trPr>
        <w:tc>
          <w:tcPr>
            <w:tcW w:w="9752" w:type="dxa"/>
            <w:gridSpan w:val="2"/>
            <w:tcBorders>
              <w:top w:val="nil"/>
              <w:left w:val="nil"/>
              <w:bottom w:val="nil"/>
              <w:right w:val="nil"/>
            </w:tcBorders>
          </w:tcPr>
          <w:p w14:paraId="6628103A" w14:textId="77777777" w:rsidR="00506A40" w:rsidRPr="003079B6" w:rsidRDefault="00506A40" w:rsidP="001E5E8F"/>
        </w:tc>
      </w:tr>
      <w:tr w:rsidR="00B42CF2" w:rsidRPr="003079B6" w14:paraId="4E0FC483" w14:textId="77777777" w:rsidTr="001E5E8F">
        <w:trPr>
          <w:trHeight w:val="240"/>
          <w:jc w:val="center"/>
        </w:trPr>
        <w:tc>
          <w:tcPr>
            <w:tcW w:w="4876" w:type="dxa"/>
            <w:tcBorders>
              <w:top w:val="nil"/>
              <w:left w:val="nil"/>
              <w:bottom w:val="nil"/>
              <w:right w:val="nil"/>
            </w:tcBorders>
          </w:tcPr>
          <w:p w14:paraId="5F391D8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D2DB89A" w14:textId="77777777" w:rsidR="00506A40" w:rsidRPr="003079B6" w:rsidRDefault="00506A40" w:rsidP="001E5E8F">
            <w:pPr>
              <w:pStyle w:val="AmColumnHeading"/>
            </w:pPr>
            <w:r w:rsidRPr="003079B6">
              <w:t>Amendamentul</w:t>
            </w:r>
          </w:p>
        </w:tc>
      </w:tr>
      <w:tr w:rsidR="00B42CF2" w:rsidRPr="003079B6" w14:paraId="679ACD14" w14:textId="77777777" w:rsidTr="001E5E8F">
        <w:trPr>
          <w:jc w:val="center"/>
        </w:trPr>
        <w:tc>
          <w:tcPr>
            <w:tcW w:w="4876" w:type="dxa"/>
            <w:tcBorders>
              <w:top w:val="nil"/>
              <w:left w:val="nil"/>
              <w:bottom w:val="nil"/>
              <w:right w:val="nil"/>
            </w:tcBorders>
          </w:tcPr>
          <w:p w14:paraId="4DF2A3E4" w14:textId="77777777" w:rsidR="00506A40" w:rsidRPr="003079B6" w:rsidRDefault="00506A40" w:rsidP="001E5E8F">
            <w:pPr>
              <w:pStyle w:val="Normal6a"/>
            </w:pPr>
          </w:p>
        </w:tc>
        <w:tc>
          <w:tcPr>
            <w:tcW w:w="4876" w:type="dxa"/>
            <w:tcBorders>
              <w:top w:val="nil"/>
              <w:left w:val="nil"/>
              <w:bottom w:val="nil"/>
              <w:right w:val="nil"/>
            </w:tcBorders>
          </w:tcPr>
          <w:p w14:paraId="7086348C" w14:textId="77777777" w:rsidR="00506A40" w:rsidRPr="003079B6" w:rsidRDefault="00506A40" w:rsidP="001E5E8F">
            <w:pPr>
              <w:pStyle w:val="Normal6a"/>
            </w:pPr>
            <w:r w:rsidRPr="003079B6">
              <w:rPr>
                <w:b/>
                <w:i/>
              </w:rPr>
              <w:t>30a.</w:t>
            </w:r>
            <w:r w:rsidRPr="003079B6">
              <w:tab/>
            </w:r>
            <w:r w:rsidRPr="003079B6">
              <w:rPr>
                <w:b/>
                <w:i/>
              </w:rPr>
              <w:t xml:space="preserve">subliniază că, după clarificările prezentate de CJUE, mecanismul de condiționalitate are rolul de a proteja bugetul UE și nu de a proteja statul de drept în sine; </w:t>
            </w:r>
            <w:r w:rsidRPr="003079B6">
              <w:t xml:space="preserve"> </w:t>
            </w:r>
            <w:r w:rsidRPr="003079B6">
              <w:rPr>
                <w:b/>
                <w:i/>
              </w:rPr>
              <w:t>avertizează asupra riscurilor pe care le implică impunerea mecanismului complex de condiționalitate care, sub pretextul de a asigura respectarea statului de drept în toată legislația UE, dincolo de dimensiunea sa bugetară, ar putea să denatureze obiectivele integrării europene și să amenințe viitorul proiectului european;</w:t>
            </w:r>
            <w:r w:rsidRPr="003079B6">
              <w:t xml:space="preserve"> </w:t>
            </w:r>
            <w:r w:rsidRPr="003079B6">
              <w:rPr>
                <w:b/>
                <w:i/>
              </w:rPr>
              <w:t>invită Comisia să aplice mecanismul în mod imparțial și numai în cazurile în care condițiile pentru utilizarea sa sunt îndeplinite efectiv și să evite să aplice standarde duble, în special din moment ce chiar fundamentul și justificarea acestui mecanism dau naștere la îngrijorări serioase;</w:t>
            </w:r>
          </w:p>
        </w:tc>
      </w:tr>
    </w:tbl>
    <w:p w14:paraId="38BA599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00C1A8C" w14:textId="77777777" w:rsidR="00506A40" w:rsidRPr="003079B6" w:rsidRDefault="00506A40" w:rsidP="00506A40">
      <w:r w:rsidRPr="003079B6">
        <w:rPr>
          <w:rStyle w:val="HideTWBExt"/>
        </w:rPr>
        <w:t>&lt;/Amend&gt;</w:t>
      </w:r>
    </w:p>
    <w:p w14:paraId="07A9AA3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586</w:t>
      </w:r>
      <w:r w:rsidRPr="003079B6">
        <w:rPr>
          <w:rStyle w:val="HideTWBExt"/>
          <w:b w:val="0"/>
        </w:rPr>
        <w:t>&lt;/NumAm&gt;</w:t>
      </w:r>
    </w:p>
    <w:p w14:paraId="12F35666" w14:textId="77777777" w:rsidR="00506A40" w:rsidRPr="003079B6" w:rsidRDefault="00506A40" w:rsidP="00506A40">
      <w:pPr>
        <w:pStyle w:val="NormalBold"/>
      </w:pPr>
      <w:r w:rsidRPr="003079B6">
        <w:rPr>
          <w:rStyle w:val="HideTWBExt"/>
          <w:b w:val="0"/>
        </w:rPr>
        <w:t>&lt;RepeatBlock-By&gt;&lt;Members&gt;</w:t>
      </w:r>
      <w:r w:rsidRPr="003079B6">
        <w:t>Céline Imart, Nadine Morano</w:t>
      </w:r>
      <w:r w:rsidRPr="003079B6">
        <w:rPr>
          <w:rStyle w:val="HideTWBExt"/>
          <w:b w:val="0"/>
        </w:rPr>
        <w:t>&lt;/Members&gt;</w:t>
      </w:r>
    </w:p>
    <w:p w14:paraId="1C4641CD" w14:textId="77777777" w:rsidR="00506A40" w:rsidRPr="003079B6" w:rsidRDefault="00506A40" w:rsidP="00506A40">
      <w:pPr>
        <w:pStyle w:val="NormalBold"/>
      </w:pPr>
      <w:r w:rsidRPr="003079B6">
        <w:rPr>
          <w:rStyle w:val="HideTWBExt"/>
          <w:b w:val="0"/>
        </w:rPr>
        <w:t>&lt;/RepeatBlock-By&gt;</w:t>
      </w:r>
    </w:p>
    <w:p w14:paraId="4E57188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55090C" w14:textId="77777777" w:rsidR="00506A40" w:rsidRPr="003079B6" w:rsidRDefault="00506A40" w:rsidP="00506A40">
      <w:pPr>
        <w:pStyle w:val="NormalBold"/>
      </w:pPr>
      <w:r w:rsidRPr="003079B6">
        <w:rPr>
          <w:rStyle w:val="HideTWBExt"/>
          <w:b w:val="0"/>
        </w:rPr>
        <w:t>&lt;Article&gt;</w:t>
      </w:r>
      <w:r w:rsidRPr="003079B6">
        <w:t>Punctul 30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F286A99" w14:textId="77777777" w:rsidTr="001E5E8F">
        <w:trPr>
          <w:trHeight w:hRule="exact" w:val="240"/>
          <w:jc w:val="center"/>
        </w:trPr>
        <w:tc>
          <w:tcPr>
            <w:tcW w:w="9752" w:type="dxa"/>
            <w:gridSpan w:val="2"/>
            <w:tcBorders>
              <w:top w:val="nil"/>
              <w:left w:val="nil"/>
              <w:bottom w:val="nil"/>
              <w:right w:val="nil"/>
            </w:tcBorders>
          </w:tcPr>
          <w:p w14:paraId="1F4903ED" w14:textId="77777777" w:rsidR="00506A40" w:rsidRPr="003079B6" w:rsidRDefault="00506A40" w:rsidP="001E5E8F"/>
        </w:tc>
      </w:tr>
      <w:tr w:rsidR="00B42CF2" w:rsidRPr="003079B6" w14:paraId="57FFC84E" w14:textId="77777777" w:rsidTr="001E5E8F">
        <w:trPr>
          <w:trHeight w:val="240"/>
          <w:jc w:val="center"/>
        </w:trPr>
        <w:tc>
          <w:tcPr>
            <w:tcW w:w="4876" w:type="dxa"/>
            <w:tcBorders>
              <w:top w:val="nil"/>
              <w:left w:val="nil"/>
              <w:bottom w:val="nil"/>
              <w:right w:val="nil"/>
            </w:tcBorders>
          </w:tcPr>
          <w:p w14:paraId="5C8E3EB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087866" w14:textId="77777777" w:rsidR="00506A40" w:rsidRPr="003079B6" w:rsidRDefault="00506A40" w:rsidP="001E5E8F">
            <w:pPr>
              <w:pStyle w:val="AmColumnHeading"/>
            </w:pPr>
            <w:r w:rsidRPr="003079B6">
              <w:t>Amendamentul</w:t>
            </w:r>
          </w:p>
        </w:tc>
      </w:tr>
      <w:tr w:rsidR="00B42CF2" w:rsidRPr="003079B6" w14:paraId="6D49DE5E" w14:textId="77777777" w:rsidTr="001E5E8F">
        <w:trPr>
          <w:jc w:val="center"/>
        </w:trPr>
        <w:tc>
          <w:tcPr>
            <w:tcW w:w="4876" w:type="dxa"/>
            <w:tcBorders>
              <w:top w:val="nil"/>
              <w:left w:val="nil"/>
              <w:bottom w:val="nil"/>
              <w:right w:val="nil"/>
            </w:tcBorders>
          </w:tcPr>
          <w:p w14:paraId="0AB43DB8" w14:textId="77777777" w:rsidR="00506A40" w:rsidRPr="003079B6" w:rsidRDefault="00506A40" w:rsidP="001E5E8F">
            <w:pPr>
              <w:pStyle w:val="Normal6a"/>
            </w:pPr>
          </w:p>
        </w:tc>
        <w:tc>
          <w:tcPr>
            <w:tcW w:w="4876" w:type="dxa"/>
            <w:tcBorders>
              <w:top w:val="nil"/>
              <w:left w:val="nil"/>
              <w:bottom w:val="nil"/>
              <w:right w:val="nil"/>
            </w:tcBorders>
          </w:tcPr>
          <w:p w14:paraId="3FB0661B" w14:textId="77777777" w:rsidR="00506A40" w:rsidRPr="003079B6" w:rsidRDefault="00506A40" w:rsidP="001E5E8F">
            <w:pPr>
              <w:pStyle w:val="Normal6a"/>
            </w:pPr>
            <w:r w:rsidRPr="003079B6">
              <w:rPr>
                <w:b/>
                <w:i/>
              </w:rPr>
              <w:t>30a.</w:t>
            </w:r>
            <w:r w:rsidRPr="003079B6">
              <w:tab/>
            </w:r>
            <w:r w:rsidRPr="003079B6">
              <w:rPr>
                <w:b/>
                <w:i/>
              </w:rPr>
              <w:t>subliniază că transparența și responsabilitatea în utilizarea fondurilor Uniunii sunt componente esențiale ale statului de drept; își exprimă îngrijorarea cu privire la constatările Raportului special nr. 11/2025 al Curții de Conturi Europene referitoare la lipsa de transparență a ONG-urilor finanțate de Uniune, în special în cadrul programului LIFE, care subminează controlul democratic și încrederea cetățenilor; invită Comisia să remedieze rapid lacunele identificate;</w:t>
            </w:r>
          </w:p>
        </w:tc>
      </w:tr>
    </w:tbl>
    <w:p w14:paraId="45E49DB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6E82EF69" w14:textId="77777777" w:rsidR="00506A40" w:rsidRPr="003079B6" w:rsidRDefault="00506A40" w:rsidP="00506A40">
      <w:r w:rsidRPr="003079B6">
        <w:rPr>
          <w:rStyle w:val="HideTWBExt"/>
        </w:rPr>
        <w:t>&lt;/Amend&gt;</w:t>
      </w:r>
    </w:p>
    <w:p w14:paraId="45F8761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587</w:t>
      </w:r>
      <w:r w:rsidRPr="003079B6">
        <w:rPr>
          <w:rStyle w:val="HideTWBExt"/>
          <w:b w:val="0"/>
        </w:rPr>
        <w:t>&lt;/NumAm&gt;</w:t>
      </w:r>
    </w:p>
    <w:p w14:paraId="67D63F5E"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2149E725" w14:textId="77777777" w:rsidR="00506A40" w:rsidRPr="003079B6" w:rsidRDefault="00506A40" w:rsidP="00506A40">
      <w:pPr>
        <w:pStyle w:val="NormalBold"/>
      </w:pPr>
      <w:r w:rsidRPr="003079B6">
        <w:rPr>
          <w:rStyle w:val="HideTWBExt"/>
          <w:b w:val="0"/>
        </w:rPr>
        <w:t>&lt;/RepeatBlock-By&gt;</w:t>
      </w:r>
    </w:p>
    <w:p w14:paraId="2B3542C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550431C" w14:textId="77777777" w:rsidR="00506A40" w:rsidRPr="003079B6" w:rsidRDefault="00506A40" w:rsidP="00506A40">
      <w:pPr>
        <w:pStyle w:val="NormalBold"/>
      </w:pPr>
      <w:r w:rsidRPr="003079B6">
        <w:rPr>
          <w:rStyle w:val="HideTWBExt"/>
          <w:b w:val="0"/>
        </w:rPr>
        <w:t>&lt;Article&gt;</w:t>
      </w:r>
      <w:r w:rsidRPr="003079B6">
        <w:t>Punctul 30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E9FA883" w14:textId="77777777" w:rsidTr="001E5E8F">
        <w:trPr>
          <w:trHeight w:hRule="exact" w:val="240"/>
          <w:jc w:val="center"/>
        </w:trPr>
        <w:tc>
          <w:tcPr>
            <w:tcW w:w="9752" w:type="dxa"/>
            <w:gridSpan w:val="2"/>
            <w:tcBorders>
              <w:top w:val="nil"/>
              <w:left w:val="nil"/>
              <w:bottom w:val="nil"/>
              <w:right w:val="nil"/>
            </w:tcBorders>
          </w:tcPr>
          <w:p w14:paraId="632B4915" w14:textId="77777777" w:rsidR="00506A40" w:rsidRPr="003079B6" w:rsidRDefault="00506A40" w:rsidP="001E5E8F"/>
        </w:tc>
      </w:tr>
      <w:tr w:rsidR="00B42CF2" w:rsidRPr="003079B6" w14:paraId="4013437A" w14:textId="77777777" w:rsidTr="001E5E8F">
        <w:trPr>
          <w:trHeight w:val="240"/>
          <w:jc w:val="center"/>
        </w:trPr>
        <w:tc>
          <w:tcPr>
            <w:tcW w:w="4876" w:type="dxa"/>
            <w:tcBorders>
              <w:top w:val="nil"/>
              <w:left w:val="nil"/>
              <w:bottom w:val="nil"/>
              <w:right w:val="nil"/>
            </w:tcBorders>
          </w:tcPr>
          <w:p w14:paraId="1E10631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5B51C80" w14:textId="77777777" w:rsidR="00506A40" w:rsidRPr="003079B6" w:rsidRDefault="00506A40" w:rsidP="001E5E8F">
            <w:pPr>
              <w:pStyle w:val="AmColumnHeading"/>
            </w:pPr>
            <w:r w:rsidRPr="003079B6">
              <w:t>Amendamentul</w:t>
            </w:r>
          </w:p>
        </w:tc>
      </w:tr>
      <w:tr w:rsidR="00B42CF2" w:rsidRPr="003079B6" w14:paraId="57A3EC26" w14:textId="77777777" w:rsidTr="001E5E8F">
        <w:trPr>
          <w:jc w:val="center"/>
        </w:trPr>
        <w:tc>
          <w:tcPr>
            <w:tcW w:w="4876" w:type="dxa"/>
            <w:tcBorders>
              <w:top w:val="nil"/>
              <w:left w:val="nil"/>
              <w:bottom w:val="nil"/>
              <w:right w:val="nil"/>
            </w:tcBorders>
          </w:tcPr>
          <w:p w14:paraId="3E10653B" w14:textId="77777777" w:rsidR="00506A40" w:rsidRPr="003079B6" w:rsidRDefault="00506A40" w:rsidP="001E5E8F">
            <w:pPr>
              <w:pStyle w:val="Normal6a"/>
            </w:pPr>
          </w:p>
        </w:tc>
        <w:tc>
          <w:tcPr>
            <w:tcW w:w="4876" w:type="dxa"/>
            <w:tcBorders>
              <w:top w:val="nil"/>
              <w:left w:val="nil"/>
              <w:bottom w:val="nil"/>
              <w:right w:val="nil"/>
            </w:tcBorders>
          </w:tcPr>
          <w:p w14:paraId="16084DF8" w14:textId="77777777" w:rsidR="00506A40" w:rsidRPr="003079B6" w:rsidRDefault="00506A40" w:rsidP="001E5E8F">
            <w:pPr>
              <w:pStyle w:val="Normal6a"/>
            </w:pPr>
            <w:r w:rsidRPr="003079B6">
              <w:rPr>
                <w:b/>
                <w:i/>
              </w:rPr>
              <w:t>30a.</w:t>
            </w:r>
            <w:r w:rsidRPr="003079B6">
              <w:tab/>
            </w:r>
            <w:r w:rsidRPr="003079B6">
              <w:rPr>
                <w:b/>
                <w:i/>
              </w:rPr>
              <w:t>reamintește că accesul efectiv la protecție socială, un venit minim adecvat și servicii publice nediscriminatorii este esențial pentru exercitarea egală a drepturilor; invită Comisia să ia în considerare impactul excluziunii sociale, al sărăciei extreme și al lipsei de locuințe ca factori structurali care subminează egalitatea în fața legii;</w:t>
            </w:r>
          </w:p>
        </w:tc>
      </w:tr>
    </w:tbl>
    <w:p w14:paraId="46A74B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06F005" w14:textId="77777777" w:rsidR="00506A40" w:rsidRPr="003079B6" w:rsidRDefault="00506A40" w:rsidP="00506A40">
      <w:r w:rsidRPr="003079B6">
        <w:rPr>
          <w:rStyle w:val="HideTWBExt"/>
        </w:rPr>
        <w:t>&lt;/Amend&gt;</w:t>
      </w:r>
    </w:p>
    <w:p w14:paraId="2614D43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588</w:t>
      </w:r>
      <w:r w:rsidRPr="003079B6">
        <w:rPr>
          <w:rStyle w:val="HideTWBExt"/>
          <w:b w:val="0"/>
        </w:rPr>
        <w:t>&lt;/NumAm&gt;</w:t>
      </w:r>
    </w:p>
    <w:p w14:paraId="081D4049" w14:textId="77777777" w:rsidR="00506A40" w:rsidRPr="003079B6" w:rsidRDefault="00506A40" w:rsidP="00506A40">
      <w:pPr>
        <w:pStyle w:val="NormalBold"/>
      </w:pPr>
      <w:r w:rsidRPr="003079B6">
        <w:rPr>
          <w:rStyle w:val="HideTWBExt"/>
          <w:b w:val="0"/>
        </w:rPr>
        <w:t>&lt;RepeatBlock-By&gt;&lt;Members&gt;</w:t>
      </w:r>
      <w:r w:rsidRPr="003079B6">
        <w:t>Marco Tarquinio, Sandro Ruotolo, Alessandro Zan, Juan Fernando López Aguilar, Cecilia Strada</w:t>
      </w:r>
      <w:r w:rsidRPr="003079B6">
        <w:rPr>
          <w:rStyle w:val="HideTWBExt"/>
          <w:b w:val="0"/>
        </w:rPr>
        <w:t>&lt;/Members&gt;</w:t>
      </w:r>
    </w:p>
    <w:p w14:paraId="6537D3E2" w14:textId="77777777" w:rsidR="00506A40" w:rsidRPr="003079B6" w:rsidRDefault="00506A40" w:rsidP="00506A40">
      <w:pPr>
        <w:pStyle w:val="NormalBold"/>
      </w:pPr>
      <w:r w:rsidRPr="003079B6">
        <w:rPr>
          <w:rStyle w:val="HideTWBExt"/>
          <w:b w:val="0"/>
        </w:rPr>
        <w:t>&lt;/RepeatBlock-By&gt;</w:t>
      </w:r>
    </w:p>
    <w:p w14:paraId="29C87B1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27E49A" w14:textId="77777777" w:rsidR="00506A40" w:rsidRPr="003079B6" w:rsidRDefault="00506A40" w:rsidP="00506A40">
      <w:pPr>
        <w:pStyle w:val="NormalBold"/>
      </w:pPr>
      <w:r w:rsidRPr="003079B6">
        <w:rPr>
          <w:rStyle w:val="HideTWBExt"/>
          <w:b w:val="0"/>
        </w:rPr>
        <w:t>&lt;Article&gt;</w:t>
      </w:r>
      <w:r w:rsidRPr="003079B6">
        <w:t>Punctul 30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5FC2A8D" w14:textId="77777777" w:rsidTr="001E5E8F">
        <w:trPr>
          <w:trHeight w:hRule="exact" w:val="240"/>
          <w:jc w:val="center"/>
        </w:trPr>
        <w:tc>
          <w:tcPr>
            <w:tcW w:w="9752" w:type="dxa"/>
            <w:gridSpan w:val="2"/>
            <w:tcBorders>
              <w:top w:val="nil"/>
              <w:left w:val="nil"/>
              <w:bottom w:val="nil"/>
              <w:right w:val="nil"/>
            </w:tcBorders>
          </w:tcPr>
          <w:p w14:paraId="14798BFD" w14:textId="77777777" w:rsidR="00506A40" w:rsidRPr="003079B6" w:rsidRDefault="00506A40" w:rsidP="001E5E8F"/>
        </w:tc>
      </w:tr>
      <w:tr w:rsidR="00B42CF2" w:rsidRPr="003079B6" w14:paraId="333757DC" w14:textId="77777777" w:rsidTr="001E5E8F">
        <w:trPr>
          <w:trHeight w:val="240"/>
          <w:jc w:val="center"/>
        </w:trPr>
        <w:tc>
          <w:tcPr>
            <w:tcW w:w="4876" w:type="dxa"/>
            <w:tcBorders>
              <w:top w:val="nil"/>
              <w:left w:val="nil"/>
              <w:bottom w:val="nil"/>
              <w:right w:val="nil"/>
            </w:tcBorders>
          </w:tcPr>
          <w:p w14:paraId="05F91B3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951AF1" w14:textId="77777777" w:rsidR="00506A40" w:rsidRPr="003079B6" w:rsidRDefault="00506A40" w:rsidP="001E5E8F">
            <w:pPr>
              <w:pStyle w:val="AmColumnHeading"/>
            </w:pPr>
            <w:r w:rsidRPr="003079B6">
              <w:t>Amendamentul</w:t>
            </w:r>
          </w:p>
        </w:tc>
      </w:tr>
      <w:tr w:rsidR="00B42CF2" w:rsidRPr="003079B6" w14:paraId="2A431B2F" w14:textId="77777777" w:rsidTr="001E5E8F">
        <w:trPr>
          <w:jc w:val="center"/>
        </w:trPr>
        <w:tc>
          <w:tcPr>
            <w:tcW w:w="4876" w:type="dxa"/>
            <w:tcBorders>
              <w:top w:val="nil"/>
              <w:left w:val="nil"/>
              <w:bottom w:val="nil"/>
              <w:right w:val="nil"/>
            </w:tcBorders>
          </w:tcPr>
          <w:p w14:paraId="6D325143" w14:textId="77777777" w:rsidR="00506A40" w:rsidRPr="003079B6" w:rsidRDefault="00506A40" w:rsidP="001E5E8F">
            <w:pPr>
              <w:pStyle w:val="Normal6a"/>
            </w:pPr>
          </w:p>
        </w:tc>
        <w:tc>
          <w:tcPr>
            <w:tcW w:w="4876" w:type="dxa"/>
            <w:tcBorders>
              <w:top w:val="nil"/>
              <w:left w:val="nil"/>
              <w:bottom w:val="nil"/>
              <w:right w:val="nil"/>
            </w:tcBorders>
          </w:tcPr>
          <w:p w14:paraId="3E6455FA" w14:textId="77777777" w:rsidR="00506A40" w:rsidRPr="003079B6" w:rsidRDefault="00506A40" w:rsidP="001E5E8F">
            <w:pPr>
              <w:pStyle w:val="Normal6a"/>
            </w:pPr>
            <w:r w:rsidRPr="003079B6">
              <w:rPr>
                <w:b/>
                <w:i/>
              </w:rPr>
              <w:t>30b.</w:t>
            </w:r>
            <w:r w:rsidRPr="003079B6">
              <w:tab/>
            </w:r>
            <w:r w:rsidRPr="003079B6">
              <w:rPr>
                <w:b/>
                <w:i/>
              </w:rPr>
              <w:t>subliniază că lipsa progreselor în ceea ce privește serviciile comunitare pentru persoanele cu dizabilități ridică îngrijorări serioase cu privire la respectarea obligațiilor în materie de drepturi fundamentale; invită Comisia să integreze punerea în aplicare a CNUDPH în analiza sa privind statul de drept, oferind și garanții împotriva utilizării discriminatorii a fondurilor UE.</w:t>
            </w:r>
          </w:p>
        </w:tc>
      </w:tr>
    </w:tbl>
    <w:p w14:paraId="6B7698D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FD3385E" w14:textId="77777777" w:rsidR="00506A40" w:rsidRPr="003079B6" w:rsidRDefault="00506A40" w:rsidP="00506A40">
      <w:r w:rsidRPr="003079B6">
        <w:rPr>
          <w:rStyle w:val="HideTWBExt"/>
        </w:rPr>
        <w:t>&lt;/Amend&gt;</w:t>
      </w:r>
    </w:p>
    <w:p w14:paraId="09383F3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589</w:t>
      </w:r>
      <w:r w:rsidRPr="003079B6">
        <w:rPr>
          <w:rStyle w:val="HideTWBExt"/>
          <w:b w:val="0"/>
        </w:rPr>
        <w:t>&lt;/NumAm&gt;</w:t>
      </w:r>
    </w:p>
    <w:p w14:paraId="4DDEFC1F"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E7B1FDA" w14:textId="77777777" w:rsidR="00506A40" w:rsidRPr="003079B6" w:rsidRDefault="00506A40" w:rsidP="00506A40">
      <w:pPr>
        <w:pStyle w:val="NormalBold"/>
      </w:pPr>
      <w:r w:rsidRPr="003079B6">
        <w:rPr>
          <w:rStyle w:val="HideTWBExt"/>
          <w:b w:val="0"/>
        </w:rPr>
        <w:t>&lt;/RepeatBlock-By&gt;</w:t>
      </w:r>
    </w:p>
    <w:p w14:paraId="5481F24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390A14" w14:textId="77777777" w:rsidR="00506A40" w:rsidRPr="003079B6" w:rsidRDefault="00506A40" w:rsidP="00506A40">
      <w:pPr>
        <w:pStyle w:val="NormalBold"/>
      </w:pPr>
      <w:r w:rsidRPr="003079B6">
        <w:rPr>
          <w:rStyle w:val="HideTWBExt"/>
          <w:b w:val="0"/>
        </w:rPr>
        <w:t>&lt;Article&gt;</w:t>
      </w:r>
      <w:r w:rsidRPr="003079B6">
        <w:t>Punctul 30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CF4806" w14:textId="77777777" w:rsidTr="001E5E8F">
        <w:trPr>
          <w:trHeight w:hRule="exact" w:val="240"/>
          <w:jc w:val="center"/>
        </w:trPr>
        <w:tc>
          <w:tcPr>
            <w:tcW w:w="9752" w:type="dxa"/>
            <w:gridSpan w:val="2"/>
            <w:tcBorders>
              <w:top w:val="nil"/>
              <w:left w:val="nil"/>
              <w:bottom w:val="nil"/>
              <w:right w:val="nil"/>
            </w:tcBorders>
          </w:tcPr>
          <w:p w14:paraId="5F446B25" w14:textId="77777777" w:rsidR="00506A40" w:rsidRPr="003079B6" w:rsidRDefault="00506A40" w:rsidP="001E5E8F"/>
        </w:tc>
      </w:tr>
      <w:tr w:rsidR="00B42CF2" w:rsidRPr="003079B6" w14:paraId="69D17B24" w14:textId="77777777" w:rsidTr="001E5E8F">
        <w:trPr>
          <w:trHeight w:val="240"/>
          <w:jc w:val="center"/>
        </w:trPr>
        <w:tc>
          <w:tcPr>
            <w:tcW w:w="4876" w:type="dxa"/>
            <w:tcBorders>
              <w:top w:val="nil"/>
              <w:left w:val="nil"/>
              <w:bottom w:val="nil"/>
              <w:right w:val="nil"/>
            </w:tcBorders>
          </w:tcPr>
          <w:p w14:paraId="510B095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F72FFF1" w14:textId="77777777" w:rsidR="00506A40" w:rsidRPr="003079B6" w:rsidRDefault="00506A40" w:rsidP="001E5E8F">
            <w:pPr>
              <w:pStyle w:val="AmColumnHeading"/>
            </w:pPr>
            <w:r w:rsidRPr="003079B6">
              <w:t>Amendamentul</w:t>
            </w:r>
          </w:p>
        </w:tc>
      </w:tr>
      <w:tr w:rsidR="00B42CF2" w:rsidRPr="003079B6" w14:paraId="3900BB00" w14:textId="77777777" w:rsidTr="001E5E8F">
        <w:trPr>
          <w:jc w:val="center"/>
        </w:trPr>
        <w:tc>
          <w:tcPr>
            <w:tcW w:w="4876" w:type="dxa"/>
            <w:tcBorders>
              <w:top w:val="nil"/>
              <w:left w:val="nil"/>
              <w:bottom w:val="nil"/>
              <w:right w:val="nil"/>
            </w:tcBorders>
          </w:tcPr>
          <w:p w14:paraId="246E15EE" w14:textId="77777777" w:rsidR="00506A40" w:rsidRPr="003079B6" w:rsidRDefault="00506A40" w:rsidP="001E5E8F">
            <w:pPr>
              <w:pStyle w:val="Normal6a"/>
            </w:pPr>
          </w:p>
        </w:tc>
        <w:tc>
          <w:tcPr>
            <w:tcW w:w="4876" w:type="dxa"/>
            <w:tcBorders>
              <w:top w:val="nil"/>
              <w:left w:val="nil"/>
              <w:bottom w:val="nil"/>
              <w:right w:val="nil"/>
            </w:tcBorders>
          </w:tcPr>
          <w:p w14:paraId="2E4C1CFC" w14:textId="77777777" w:rsidR="00506A40" w:rsidRPr="003079B6" w:rsidRDefault="00506A40" w:rsidP="001E5E8F">
            <w:pPr>
              <w:pStyle w:val="Normal6a"/>
            </w:pPr>
            <w:r w:rsidRPr="003079B6">
              <w:rPr>
                <w:b/>
                <w:i/>
              </w:rPr>
              <w:t>30b.</w:t>
            </w:r>
            <w:r w:rsidRPr="003079B6">
              <w:tab/>
            </w:r>
            <w:r w:rsidRPr="003079B6">
              <w:rPr>
                <w:b/>
                <w:i/>
              </w:rPr>
              <w:t>observă că au apărut cazuri de deturnare a fondurilor UE și în instituțiile UE, demonstrând că este necesar să se aplice standarde uniforme privind răspunderea tuturor entităților care utilizează fonduri ale UE, inclusiv Comisiei și agențiilor sale;</w:t>
            </w:r>
          </w:p>
        </w:tc>
      </w:tr>
    </w:tbl>
    <w:p w14:paraId="6C12C5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72E5799" w14:textId="77777777" w:rsidR="00506A40" w:rsidRPr="003079B6" w:rsidRDefault="00506A40" w:rsidP="00506A40">
      <w:r w:rsidRPr="003079B6">
        <w:rPr>
          <w:rStyle w:val="HideTWBExt"/>
        </w:rPr>
        <w:t>&lt;/Amend&gt;</w:t>
      </w:r>
    </w:p>
    <w:p w14:paraId="65314C1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590</w:t>
      </w:r>
      <w:r w:rsidRPr="003079B6">
        <w:rPr>
          <w:rStyle w:val="HideTWBExt"/>
          <w:b w:val="0"/>
        </w:rPr>
        <w:t>&lt;/NumAm&gt;</w:t>
      </w:r>
    </w:p>
    <w:p w14:paraId="2F411CA5"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6FF4BD4E" w14:textId="77777777" w:rsidR="00506A40" w:rsidRPr="003079B6" w:rsidRDefault="00506A40" w:rsidP="00506A40">
      <w:pPr>
        <w:pStyle w:val="NormalBold"/>
      </w:pPr>
      <w:r w:rsidRPr="003079B6">
        <w:rPr>
          <w:rStyle w:val="HideTWBExt"/>
          <w:b w:val="0"/>
        </w:rPr>
        <w:t>&lt;/RepeatBlock-By&gt;</w:t>
      </w:r>
    </w:p>
    <w:p w14:paraId="1B0F519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5BA2297"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D8FFB2" w14:textId="77777777" w:rsidTr="001E5E8F">
        <w:trPr>
          <w:trHeight w:hRule="exact" w:val="240"/>
          <w:jc w:val="center"/>
        </w:trPr>
        <w:tc>
          <w:tcPr>
            <w:tcW w:w="9752" w:type="dxa"/>
            <w:gridSpan w:val="2"/>
            <w:tcBorders>
              <w:top w:val="nil"/>
              <w:left w:val="nil"/>
              <w:bottom w:val="nil"/>
              <w:right w:val="nil"/>
            </w:tcBorders>
          </w:tcPr>
          <w:p w14:paraId="40CDC3B0" w14:textId="77777777" w:rsidR="00506A40" w:rsidRPr="003079B6" w:rsidRDefault="00506A40" w:rsidP="001E5E8F"/>
        </w:tc>
      </w:tr>
      <w:tr w:rsidR="00B42CF2" w:rsidRPr="003079B6" w14:paraId="17939942" w14:textId="77777777" w:rsidTr="001E5E8F">
        <w:trPr>
          <w:trHeight w:val="240"/>
          <w:jc w:val="center"/>
        </w:trPr>
        <w:tc>
          <w:tcPr>
            <w:tcW w:w="4876" w:type="dxa"/>
            <w:tcBorders>
              <w:top w:val="nil"/>
              <w:left w:val="nil"/>
              <w:bottom w:val="nil"/>
              <w:right w:val="nil"/>
            </w:tcBorders>
          </w:tcPr>
          <w:p w14:paraId="0FD6117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68550D" w14:textId="77777777" w:rsidR="00506A40" w:rsidRPr="003079B6" w:rsidRDefault="00506A40" w:rsidP="001E5E8F">
            <w:pPr>
              <w:pStyle w:val="AmColumnHeading"/>
            </w:pPr>
            <w:r w:rsidRPr="003079B6">
              <w:t>Amendamentul</w:t>
            </w:r>
          </w:p>
        </w:tc>
      </w:tr>
      <w:tr w:rsidR="00B42CF2" w:rsidRPr="003079B6" w14:paraId="7B8F3876" w14:textId="77777777" w:rsidTr="001E5E8F">
        <w:trPr>
          <w:jc w:val="center"/>
        </w:trPr>
        <w:tc>
          <w:tcPr>
            <w:tcW w:w="4876" w:type="dxa"/>
            <w:tcBorders>
              <w:top w:val="nil"/>
              <w:left w:val="nil"/>
              <w:bottom w:val="nil"/>
              <w:right w:val="nil"/>
            </w:tcBorders>
          </w:tcPr>
          <w:p w14:paraId="146B4209" w14:textId="77777777" w:rsidR="00506A40" w:rsidRPr="003079B6" w:rsidRDefault="00506A40" w:rsidP="001E5E8F">
            <w:pPr>
              <w:pStyle w:val="Normal6a"/>
            </w:pPr>
            <w:r w:rsidRPr="003079B6">
              <w:rPr>
                <w:b/>
                <w:i/>
              </w:rPr>
              <w:t>31.</w:t>
            </w:r>
            <w:r w:rsidRPr="003079B6">
              <w:tab/>
            </w:r>
            <w:r w:rsidRPr="003079B6">
              <w:rPr>
                <w:b/>
                <w:i/>
              </w:rPr>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b/>
                <w:i/>
                <w:vertAlign w:val="superscript"/>
              </w:rPr>
              <w:t>50</w:t>
            </w:r>
            <w:r w:rsidRPr="003079B6">
              <w:rPr>
                <w:b/>
                <w:i/>
              </w:rPr>
              <w:t xml:space="preserve"> și al Regulamentului privind mecanismul de condiționalitate bazat pe statul de drept, trebuie evaluate în mod coerent, ca pachet integral, și că nu ar trebui efectuate plăți dacă persistă deficiențe; consideră că Comisia ar trebui să ia măsuri suplimentare în temeiul Regulamentului privind mecanismul de condiționalitate bazat pe statul de drept în ceea ce privește alte încălcări ale statului de drept, cum ar fi cele legate de sistemul judiciar;</w:t>
            </w:r>
          </w:p>
        </w:tc>
        <w:tc>
          <w:tcPr>
            <w:tcW w:w="4876" w:type="dxa"/>
            <w:tcBorders>
              <w:top w:val="nil"/>
              <w:left w:val="nil"/>
              <w:bottom w:val="nil"/>
              <w:right w:val="nil"/>
            </w:tcBorders>
          </w:tcPr>
          <w:p w14:paraId="71D10A90" w14:textId="77777777" w:rsidR="00506A40" w:rsidRPr="003079B6" w:rsidRDefault="00506A40" w:rsidP="001E5E8F">
            <w:pPr>
              <w:pStyle w:val="Normal6a"/>
            </w:pPr>
            <w:r w:rsidRPr="003079B6">
              <w:rPr>
                <w:b/>
                <w:i/>
              </w:rPr>
              <w:t>eliminat</w:t>
            </w:r>
          </w:p>
        </w:tc>
      </w:tr>
      <w:tr w:rsidR="00B42CF2" w:rsidRPr="003079B6" w14:paraId="0565DB37" w14:textId="77777777" w:rsidTr="001E5E8F">
        <w:trPr>
          <w:jc w:val="center"/>
        </w:trPr>
        <w:tc>
          <w:tcPr>
            <w:tcW w:w="4876" w:type="dxa"/>
            <w:tcBorders>
              <w:top w:val="nil"/>
              <w:left w:val="nil"/>
              <w:bottom w:val="nil"/>
              <w:right w:val="nil"/>
            </w:tcBorders>
          </w:tcPr>
          <w:p w14:paraId="4075F45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82B6F9F" w14:textId="77777777" w:rsidR="00506A40" w:rsidRPr="003079B6" w:rsidRDefault="00506A40" w:rsidP="001E5E8F"/>
        </w:tc>
      </w:tr>
      <w:tr w:rsidR="00B42CF2" w:rsidRPr="003079B6" w14:paraId="6AD1396D" w14:textId="77777777" w:rsidTr="001E5E8F">
        <w:trPr>
          <w:jc w:val="center"/>
        </w:trPr>
        <w:tc>
          <w:tcPr>
            <w:tcW w:w="4876" w:type="dxa"/>
            <w:tcBorders>
              <w:top w:val="nil"/>
              <w:left w:val="nil"/>
              <w:bottom w:val="nil"/>
              <w:right w:val="nil"/>
            </w:tcBorders>
          </w:tcPr>
          <w:p w14:paraId="2F978627" w14:textId="77777777" w:rsidR="00506A40" w:rsidRPr="003079B6" w:rsidRDefault="00506A40" w:rsidP="001E5E8F">
            <w:pPr>
              <w:pStyle w:val="Normal6a"/>
            </w:pPr>
            <w:r w:rsidRPr="003079B6">
              <w:rPr>
                <w:b/>
                <w:bCs/>
                <w:i/>
                <w:vertAlign w:val="superscript"/>
              </w:rPr>
              <w:t>50</w:t>
            </w:r>
            <w:r w:rsidRPr="003079B6">
              <w:rPr>
                <w:b/>
                <w:bCs/>
              </w:rPr>
              <w:t xml:space="preserve"> </w:t>
            </w:r>
            <w:r w:rsidRPr="003079B6">
              <w:rPr>
                <w:b/>
                <w:bCs/>
                <w:i/>
                <w:iCs/>
              </w:rPr>
              <w:t>Regulamentul (UE) 2021/241 al Parlamentului European și al Consiliului din 12 februarie 2021 de instituire a Mecanismului de redresare și reziliență (JO L 57, 18.2.2021, p. 17, ELI:</w:t>
            </w:r>
            <w:r w:rsidRPr="003079B6">
              <w:rPr>
                <w:b/>
                <w:i/>
              </w:rPr>
              <w:t xml:space="preserve"> http://data.europa.eu/eli/reg/2021/241/oj).</w:t>
            </w:r>
          </w:p>
        </w:tc>
        <w:tc>
          <w:tcPr>
            <w:tcW w:w="4876" w:type="dxa"/>
            <w:tcBorders>
              <w:top w:val="nil"/>
              <w:left w:val="nil"/>
              <w:bottom w:val="nil"/>
              <w:right w:val="nil"/>
            </w:tcBorders>
          </w:tcPr>
          <w:p w14:paraId="63025058" w14:textId="77777777" w:rsidR="00506A40" w:rsidRPr="003079B6" w:rsidRDefault="00506A40" w:rsidP="001E5E8F"/>
        </w:tc>
      </w:tr>
    </w:tbl>
    <w:p w14:paraId="7794F54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8933143" w14:textId="77777777" w:rsidR="00506A40" w:rsidRPr="003079B6" w:rsidRDefault="00506A40" w:rsidP="00506A40">
      <w:r w:rsidRPr="003079B6">
        <w:rPr>
          <w:rStyle w:val="HideTWBExt"/>
        </w:rPr>
        <w:t>&lt;/Amend&gt;</w:t>
      </w:r>
    </w:p>
    <w:p w14:paraId="24BE52C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591</w:t>
      </w:r>
      <w:r w:rsidRPr="003079B6">
        <w:rPr>
          <w:rStyle w:val="HideTWBExt"/>
          <w:b w:val="0"/>
        </w:rPr>
        <w:t>&lt;/NumAm&gt;</w:t>
      </w:r>
    </w:p>
    <w:p w14:paraId="347B909D"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0367A078" w14:textId="77777777" w:rsidR="00506A40" w:rsidRPr="003079B6" w:rsidRDefault="00506A40" w:rsidP="00506A40">
      <w:pPr>
        <w:pStyle w:val="NormalBold"/>
      </w:pPr>
      <w:r w:rsidRPr="003079B6">
        <w:rPr>
          <w:rStyle w:val="HideTWBExt"/>
          <w:b w:val="0"/>
        </w:rPr>
        <w:t>&lt;/RepeatBlock-By&gt;</w:t>
      </w:r>
    </w:p>
    <w:p w14:paraId="3983CF5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0B736B2"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8D97C4" w14:textId="77777777" w:rsidTr="001E5E8F">
        <w:trPr>
          <w:trHeight w:hRule="exact" w:val="240"/>
          <w:jc w:val="center"/>
        </w:trPr>
        <w:tc>
          <w:tcPr>
            <w:tcW w:w="9752" w:type="dxa"/>
            <w:gridSpan w:val="2"/>
            <w:tcBorders>
              <w:top w:val="nil"/>
              <w:left w:val="nil"/>
              <w:bottom w:val="nil"/>
              <w:right w:val="nil"/>
            </w:tcBorders>
          </w:tcPr>
          <w:p w14:paraId="5FBA1391" w14:textId="77777777" w:rsidR="00506A40" w:rsidRPr="003079B6" w:rsidRDefault="00506A40" w:rsidP="001E5E8F"/>
        </w:tc>
      </w:tr>
      <w:tr w:rsidR="00B42CF2" w:rsidRPr="003079B6" w14:paraId="3A9DED16" w14:textId="77777777" w:rsidTr="001E5E8F">
        <w:trPr>
          <w:trHeight w:val="240"/>
          <w:jc w:val="center"/>
        </w:trPr>
        <w:tc>
          <w:tcPr>
            <w:tcW w:w="4876" w:type="dxa"/>
            <w:tcBorders>
              <w:top w:val="nil"/>
              <w:left w:val="nil"/>
              <w:bottom w:val="nil"/>
              <w:right w:val="nil"/>
            </w:tcBorders>
          </w:tcPr>
          <w:p w14:paraId="5303F7D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A48EC4B" w14:textId="77777777" w:rsidR="00506A40" w:rsidRPr="003079B6" w:rsidRDefault="00506A40" w:rsidP="001E5E8F">
            <w:pPr>
              <w:pStyle w:val="AmColumnHeading"/>
            </w:pPr>
            <w:r w:rsidRPr="003079B6">
              <w:t>Amendamentul</w:t>
            </w:r>
          </w:p>
        </w:tc>
      </w:tr>
      <w:tr w:rsidR="00B42CF2" w:rsidRPr="003079B6" w14:paraId="43BE4164" w14:textId="77777777" w:rsidTr="001E5E8F">
        <w:trPr>
          <w:jc w:val="center"/>
        </w:trPr>
        <w:tc>
          <w:tcPr>
            <w:tcW w:w="4876" w:type="dxa"/>
            <w:tcBorders>
              <w:top w:val="nil"/>
              <w:left w:val="nil"/>
              <w:bottom w:val="nil"/>
              <w:right w:val="nil"/>
            </w:tcBorders>
          </w:tcPr>
          <w:p w14:paraId="579D37C9" w14:textId="77777777" w:rsidR="00506A40" w:rsidRPr="003079B6" w:rsidRDefault="00506A40" w:rsidP="001E5E8F">
            <w:pPr>
              <w:pStyle w:val="Normal6a"/>
            </w:pPr>
            <w:r w:rsidRPr="003079B6">
              <w:rPr>
                <w:b/>
                <w:i/>
              </w:rPr>
              <w:t>31.</w:t>
            </w:r>
            <w:r w:rsidRPr="003079B6">
              <w:tab/>
            </w:r>
            <w:r w:rsidRPr="003079B6">
              <w:rPr>
                <w:b/>
                <w:i/>
              </w:rPr>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b/>
                <w:i/>
                <w:vertAlign w:val="superscript"/>
              </w:rPr>
              <w:t>50</w:t>
            </w:r>
            <w:r w:rsidRPr="003079B6">
              <w:rPr>
                <w:b/>
                <w:i/>
              </w:rPr>
              <w:t xml:space="preserve"> și al Regulamentului privind mecanismul de condiționalitate bazat pe statul de drept, trebuie evaluate în mod coerent, ca pachet integral, și că nu ar trebui efectuate plăți dacă persistă deficiențe; consideră că Comisia ar trebui să ia măsuri suplimentare în temeiul Regulamentului privind mecanismul de condiționalitate bazat pe statul de drept în ceea ce privește alte încălcări ale statului de drept, cum ar fi cele legate de sistemul judiciar;</w:t>
            </w:r>
          </w:p>
        </w:tc>
        <w:tc>
          <w:tcPr>
            <w:tcW w:w="4876" w:type="dxa"/>
            <w:tcBorders>
              <w:top w:val="nil"/>
              <w:left w:val="nil"/>
              <w:bottom w:val="nil"/>
              <w:right w:val="nil"/>
            </w:tcBorders>
          </w:tcPr>
          <w:p w14:paraId="45720F35" w14:textId="77777777" w:rsidR="00506A40" w:rsidRPr="003079B6" w:rsidRDefault="00506A40" w:rsidP="001E5E8F">
            <w:pPr>
              <w:pStyle w:val="Normal6a"/>
            </w:pPr>
            <w:r w:rsidRPr="003079B6">
              <w:rPr>
                <w:b/>
                <w:i/>
              </w:rPr>
              <w:t>eliminat</w:t>
            </w:r>
          </w:p>
        </w:tc>
      </w:tr>
      <w:tr w:rsidR="00B42CF2" w:rsidRPr="003079B6" w14:paraId="284CFB11" w14:textId="77777777" w:rsidTr="001E5E8F">
        <w:trPr>
          <w:jc w:val="center"/>
        </w:trPr>
        <w:tc>
          <w:tcPr>
            <w:tcW w:w="4876" w:type="dxa"/>
            <w:tcBorders>
              <w:top w:val="nil"/>
              <w:left w:val="nil"/>
              <w:bottom w:val="nil"/>
              <w:right w:val="nil"/>
            </w:tcBorders>
          </w:tcPr>
          <w:p w14:paraId="74DF6AB3"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3A0D38E8" w14:textId="77777777" w:rsidR="00506A40" w:rsidRPr="003079B6" w:rsidRDefault="00506A40" w:rsidP="001E5E8F"/>
        </w:tc>
      </w:tr>
      <w:tr w:rsidR="00B42CF2" w:rsidRPr="003079B6" w14:paraId="692FEF96" w14:textId="77777777" w:rsidTr="001E5E8F">
        <w:trPr>
          <w:jc w:val="center"/>
        </w:trPr>
        <w:tc>
          <w:tcPr>
            <w:tcW w:w="4876" w:type="dxa"/>
            <w:tcBorders>
              <w:top w:val="nil"/>
              <w:left w:val="nil"/>
              <w:bottom w:val="nil"/>
              <w:right w:val="nil"/>
            </w:tcBorders>
          </w:tcPr>
          <w:p w14:paraId="2C488C66" w14:textId="77777777" w:rsidR="00506A40" w:rsidRPr="003079B6" w:rsidRDefault="00506A40" w:rsidP="001E5E8F">
            <w:pPr>
              <w:pStyle w:val="Normal6a"/>
            </w:pPr>
            <w:r w:rsidRPr="003079B6">
              <w:rPr>
                <w:b/>
                <w:bCs/>
                <w:i/>
                <w:vertAlign w:val="superscript"/>
              </w:rPr>
              <w:t>50</w:t>
            </w:r>
            <w:r w:rsidRPr="003079B6">
              <w:rPr>
                <w:b/>
                <w:bCs/>
              </w:rPr>
              <w:t xml:space="preserve"> </w:t>
            </w:r>
            <w:r w:rsidRPr="003079B6">
              <w:rPr>
                <w:b/>
                <w:bCs/>
                <w:i/>
                <w:iCs/>
              </w:rPr>
              <w:t>Regulamentul (UE) 2021/241 al Parlamentului European și al Consiliului din 12 februarie 2021 de instituire a Mecanismului de redresare și reziliență (JO L 57, 18.2.2021, p. 17, ELI:</w:t>
            </w:r>
            <w:r w:rsidRPr="003079B6">
              <w:rPr>
                <w:b/>
                <w:i/>
              </w:rPr>
              <w:t xml:space="preserve"> http://data.europa.eu/eli/reg/2021/241/oj).</w:t>
            </w:r>
          </w:p>
        </w:tc>
        <w:tc>
          <w:tcPr>
            <w:tcW w:w="4876" w:type="dxa"/>
            <w:tcBorders>
              <w:top w:val="nil"/>
              <w:left w:val="nil"/>
              <w:bottom w:val="nil"/>
              <w:right w:val="nil"/>
            </w:tcBorders>
          </w:tcPr>
          <w:p w14:paraId="763EFAFF" w14:textId="77777777" w:rsidR="00506A40" w:rsidRPr="003079B6" w:rsidRDefault="00506A40" w:rsidP="001E5E8F"/>
        </w:tc>
      </w:tr>
    </w:tbl>
    <w:p w14:paraId="6F073D8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3CF9346" w14:textId="77777777" w:rsidR="00506A40" w:rsidRPr="003079B6" w:rsidRDefault="00506A40" w:rsidP="00506A40">
      <w:r w:rsidRPr="003079B6">
        <w:rPr>
          <w:rStyle w:val="HideTWBExt"/>
        </w:rPr>
        <w:t>&lt;/Amend&gt;</w:t>
      </w:r>
    </w:p>
    <w:p w14:paraId="1E355D1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592</w:t>
      </w:r>
      <w:r w:rsidRPr="003079B6">
        <w:rPr>
          <w:rStyle w:val="HideTWBExt"/>
          <w:b w:val="0"/>
        </w:rPr>
        <w:t>&lt;/NumAm&gt;</w:t>
      </w:r>
    </w:p>
    <w:p w14:paraId="00414095"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625745F4" w14:textId="77777777" w:rsidR="00506A40" w:rsidRPr="003079B6" w:rsidRDefault="00506A40" w:rsidP="00506A40">
      <w:pPr>
        <w:pStyle w:val="NormalBold"/>
      </w:pPr>
      <w:r w:rsidRPr="003079B6">
        <w:rPr>
          <w:rStyle w:val="HideTWBExt"/>
          <w:b w:val="0"/>
        </w:rPr>
        <w:t>&lt;/RepeatBlock-By&gt;</w:t>
      </w:r>
    </w:p>
    <w:p w14:paraId="492399D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D1295D"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3420A47" w14:textId="77777777" w:rsidTr="001E5E8F">
        <w:trPr>
          <w:trHeight w:hRule="exact" w:val="240"/>
          <w:jc w:val="center"/>
        </w:trPr>
        <w:tc>
          <w:tcPr>
            <w:tcW w:w="9752" w:type="dxa"/>
            <w:gridSpan w:val="2"/>
            <w:tcBorders>
              <w:top w:val="nil"/>
              <w:left w:val="nil"/>
              <w:bottom w:val="nil"/>
              <w:right w:val="nil"/>
            </w:tcBorders>
          </w:tcPr>
          <w:p w14:paraId="742CBC55" w14:textId="77777777" w:rsidR="00506A40" w:rsidRPr="003079B6" w:rsidRDefault="00506A40" w:rsidP="001E5E8F"/>
        </w:tc>
      </w:tr>
      <w:tr w:rsidR="00B42CF2" w:rsidRPr="003079B6" w14:paraId="48ED1E04" w14:textId="77777777" w:rsidTr="001E5E8F">
        <w:trPr>
          <w:trHeight w:val="240"/>
          <w:jc w:val="center"/>
        </w:trPr>
        <w:tc>
          <w:tcPr>
            <w:tcW w:w="4876" w:type="dxa"/>
            <w:tcBorders>
              <w:top w:val="nil"/>
              <w:left w:val="nil"/>
              <w:bottom w:val="nil"/>
              <w:right w:val="nil"/>
            </w:tcBorders>
          </w:tcPr>
          <w:p w14:paraId="47913A4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976AD8F" w14:textId="77777777" w:rsidR="00506A40" w:rsidRPr="003079B6" w:rsidRDefault="00506A40" w:rsidP="001E5E8F">
            <w:pPr>
              <w:pStyle w:val="AmColumnHeading"/>
            </w:pPr>
            <w:r w:rsidRPr="003079B6">
              <w:t>Amendamentul</w:t>
            </w:r>
          </w:p>
        </w:tc>
      </w:tr>
      <w:tr w:rsidR="00B42CF2" w:rsidRPr="003079B6" w14:paraId="08E3180C" w14:textId="77777777" w:rsidTr="001E5E8F">
        <w:trPr>
          <w:jc w:val="center"/>
        </w:trPr>
        <w:tc>
          <w:tcPr>
            <w:tcW w:w="4876" w:type="dxa"/>
            <w:tcBorders>
              <w:top w:val="nil"/>
              <w:left w:val="nil"/>
              <w:bottom w:val="nil"/>
              <w:right w:val="nil"/>
            </w:tcBorders>
          </w:tcPr>
          <w:p w14:paraId="4BA55BD7" w14:textId="77777777" w:rsidR="00506A40" w:rsidRPr="003079B6" w:rsidRDefault="00506A40" w:rsidP="001E5E8F">
            <w:pPr>
              <w:pStyle w:val="Normal6a"/>
            </w:pPr>
            <w:r w:rsidRPr="003079B6">
              <w:t>31.</w:t>
            </w:r>
            <w:r w:rsidRPr="003079B6">
              <w:tab/>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în mod coerent, ca </w:t>
            </w:r>
            <w:r w:rsidRPr="003079B6">
              <w:rPr>
                <w:b/>
                <w:bCs/>
                <w:i/>
                <w:iCs/>
              </w:rPr>
              <w:t>pachet integral</w:t>
            </w:r>
            <w:r w:rsidRPr="003079B6">
              <w:t>, și că nu ar trebui efectuate plăți dacă persistă deficiențe; consideră că Comisia ar trebui să ia măsuri suplimentare în temeiul Regulamentului privind mecanismul de condiționalitate bazat pe statul de drept în ceea ce privește alte încălcări ale statului de drept, cum ar fi cele legate de sistemul judiciar;</w:t>
            </w:r>
          </w:p>
        </w:tc>
        <w:tc>
          <w:tcPr>
            <w:tcW w:w="4876" w:type="dxa"/>
            <w:tcBorders>
              <w:top w:val="nil"/>
              <w:left w:val="nil"/>
              <w:bottom w:val="nil"/>
              <w:right w:val="nil"/>
            </w:tcBorders>
          </w:tcPr>
          <w:p w14:paraId="21C11F86" w14:textId="77777777" w:rsidR="00506A40" w:rsidRPr="003079B6" w:rsidRDefault="00506A40" w:rsidP="001E5E8F">
            <w:pPr>
              <w:pStyle w:val="Normal6a"/>
            </w:pPr>
            <w:r w:rsidRPr="003079B6">
              <w:t>31.</w:t>
            </w:r>
            <w:r w:rsidRPr="003079B6">
              <w:tab/>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în mod coerent, ca </w:t>
            </w:r>
            <w:r w:rsidRPr="003079B6">
              <w:rPr>
                <w:b/>
                <w:bCs/>
                <w:i/>
                <w:iCs/>
              </w:rPr>
              <w:t>parte a aceluiași set de instrumente coerent și adecvat</w:t>
            </w:r>
            <w:r w:rsidRPr="003079B6">
              <w:t xml:space="preserve">, și că nu ar trebui efectuate plăți dacă persistă deficiențe; consideră că Comisia ar trebui să ia măsuri suplimentare în temeiul Regulamentului privind mecanismul de condiționalitate bazat pe statul de drept </w:t>
            </w:r>
            <w:r w:rsidRPr="003079B6">
              <w:rPr>
                <w:b/>
                <w:bCs/>
                <w:i/>
                <w:iCs/>
              </w:rPr>
              <w:t xml:space="preserve">în cazul Ungariei </w:t>
            </w:r>
            <w:r w:rsidRPr="003079B6">
              <w:t xml:space="preserve">în ceea ce privește alte încălcări ale statului de drept, cum ar fi cele legate de sistemul judiciar; </w:t>
            </w:r>
            <w:r w:rsidRPr="003079B6">
              <w:rPr>
                <w:b/>
                <w:i/>
              </w:rPr>
              <w:t>subliniază că Regulamentul privind mecanismul de condiționalitate bazat pe statul de drept este un instrument esențial pentru protejarea intereselor financiare ale UE împotriva încălcării statului de drept și că ar trebui aplicat la întregul buget al UE ori de câte ori sunt îndeplinite condițiile sale legale, inclusiv în cazul instrumentelor bazate pe performanță, precum și al finanțării acordate în temeiul articolului 122 din TFUE; subliniază că, în special, deficiențele statului de drept care afectează sistemul judiciar și încălcările aferente țin de funcționarea sistemului judiciar și apar în cazuri precum încălcarea normelor, manipularea sau favorizarea în cadrul licitațiilor și a cererilor care implică finanțare din partea UE, precum și hărțuirea administrativă care încalcă tratamentul egal al autorităților locale și regionale, al întreprinderilor sau al altor destinatari și beneficiari finali și accesul acestora la fondurile UE, precum și achizițiile publice, organismele de audit, măsurile anticorupție sau sistemele de control, toate acestea constituie riscuri directe pentru bugetul Uniunii și necesită aplicarea consecventă și strictă a condiționalității; subliniază că politizarea administrației publice și concentrarea nejustificată în procedurile de achiziții publice reprezintă riscuri sistemice pentru statul de drept care amenință buna gestiune financiară; </w:t>
            </w:r>
          </w:p>
        </w:tc>
      </w:tr>
      <w:tr w:rsidR="00B42CF2" w:rsidRPr="003079B6" w14:paraId="2C919642" w14:textId="77777777" w:rsidTr="001E5E8F">
        <w:trPr>
          <w:jc w:val="center"/>
        </w:trPr>
        <w:tc>
          <w:tcPr>
            <w:tcW w:w="4876" w:type="dxa"/>
            <w:tcBorders>
              <w:top w:val="nil"/>
              <w:left w:val="nil"/>
              <w:bottom w:val="nil"/>
              <w:right w:val="nil"/>
            </w:tcBorders>
          </w:tcPr>
          <w:p w14:paraId="0B1E38F6"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17BFC7A" w14:textId="77777777" w:rsidR="00506A40" w:rsidRPr="003079B6" w:rsidRDefault="00506A40" w:rsidP="001E5E8F">
            <w:pPr>
              <w:pStyle w:val="Normal6a"/>
            </w:pPr>
            <w:r w:rsidRPr="003079B6">
              <w:rPr>
                <w:b/>
                <w:i/>
              </w:rPr>
              <w:t>_________________</w:t>
            </w:r>
          </w:p>
        </w:tc>
      </w:tr>
      <w:tr w:rsidR="00B42CF2" w:rsidRPr="003079B6" w14:paraId="60C8B9B7" w14:textId="77777777" w:rsidTr="001E5E8F">
        <w:trPr>
          <w:jc w:val="center"/>
        </w:trPr>
        <w:tc>
          <w:tcPr>
            <w:tcW w:w="4876" w:type="dxa"/>
            <w:tcBorders>
              <w:top w:val="nil"/>
              <w:left w:val="nil"/>
              <w:bottom w:val="nil"/>
              <w:right w:val="nil"/>
            </w:tcBorders>
          </w:tcPr>
          <w:p w14:paraId="683E35D2"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c>
          <w:tcPr>
            <w:tcW w:w="4876" w:type="dxa"/>
            <w:tcBorders>
              <w:top w:val="nil"/>
              <w:left w:val="nil"/>
              <w:bottom w:val="nil"/>
              <w:right w:val="nil"/>
            </w:tcBorders>
          </w:tcPr>
          <w:p w14:paraId="35A39CF2"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r>
    </w:tbl>
    <w:p w14:paraId="0F899E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D90EDCF" w14:textId="77777777" w:rsidR="00506A40" w:rsidRPr="003079B6" w:rsidRDefault="00506A40" w:rsidP="00506A40">
      <w:r w:rsidRPr="003079B6">
        <w:rPr>
          <w:rStyle w:val="HideTWBExt"/>
        </w:rPr>
        <w:t>&lt;/Amend&gt;</w:t>
      </w:r>
    </w:p>
    <w:p w14:paraId="6D74C11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593</w:t>
      </w:r>
      <w:r w:rsidRPr="003079B6">
        <w:rPr>
          <w:rStyle w:val="HideTWBExt"/>
          <w:b w:val="0"/>
        </w:rPr>
        <w:t>&lt;/NumAm&gt;</w:t>
      </w:r>
    </w:p>
    <w:p w14:paraId="33205AA9" w14:textId="77777777" w:rsidR="00506A40" w:rsidRPr="003079B6" w:rsidRDefault="00506A40" w:rsidP="00506A40">
      <w:pPr>
        <w:pStyle w:val="NormalBold"/>
      </w:pPr>
      <w:r w:rsidRPr="003079B6">
        <w:rPr>
          <w:rStyle w:val="HideTWBExt"/>
          <w:b w:val="0"/>
        </w:rPr>
        <w:t>&lt;RepeatBlock-By&gt;&lt;Members&gt;</w:t>
      </w:r>
      <w:r w:rsidRPr="003079B6">
        <w:t>Nikola Minchev, Moritz Körner, Irena Joveva, Malik Azmani</w:t>
      </w:r>
      <w:r w:rsidRPr="003079B6">
        <w:rPr>
          <w:rStyle w:val="HideTWBExt"/>
          <w:b w:val="0"/>
        </w:rPr>
        <w:t>&lt;/Members&gt;</w:t>
      </w:r>
    </w:p>
    <w:p w14:paraId="7B42CDFF" w14:textId="77777777" w:rsidR="00506A40" w:rsidRPr="003079B6" w:rsidRDefault="00506A40" w:rsidP="00506A40">
      <w:pPr>
        <w:pStyle w:val="NormalBold"/>
      </w:pPr>
      <w:r w:rsidRPr="003079B6">
        <w:rPr>
          <w:rStyle w:val="HideTWBExt"/>
          <w:b w:val="0"/>
        </w:rPr>
        <w:t>&lt;/RepeatBlock-By&gt;</w:t>
      </w:r>
    </w:p>
    <w:p w14:paraId="4CE5B03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2A5FC22"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ABC33D0" w14:textId="77777777" w:rsidTr="001E5E8F">
        <w:trPr>
          <w:trHeight w:hRule="exact" w:val="240"/>
          <w:jc w:val="center"/>
        </w:trPr>
        <w:tc>
          <w:tcPr>
            <w:tcW w:w="9752" w:type="dxa"/>
            <w:gridSpan w:val="2"/>
            <w:tcBorders>
              <w:top w:val="nil"/>
              <w:left w:val="nil"/>
              <w:bottom w:val="nil"/>
              <w:right w:val="nil"/>
            </w:tcBorders>
          </w:tcPr>
          <w:p w14:paraId="54C66923" w14:textId="77777777" w:rsidR="00506A40" w:rsidRPr="003079B6" w:rsidRDefault="00506A40" w:rsidP="001E5E8F"/>
        </w:tc>
      </w:tr>
      <w:tr w:rsidR="00B42CF2" w:rsidRPr="003079B6" w14:paraId="633AA503" w14:textId="77777777" w:rsidTr="001E5E8F">
        <w:trPr>
          <w:trHeight w:val="240"/>
          <w:jc w:val="center"/>
        </w:trPr>
        <w:tc>
          <w:tcPr>
            <w:tcW w:w="4876" w:type="dxa"/>
            <w:tcBorders>
              <w:top w:val="nil"/>
              <w:left w:val="nil"/>
              <w:bottom w:val="nil"/>
              <w:right w:val="nil"/>
            </w:tcBorders>
          </w:tcPr>
          <w:p w14:paraId="011C931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42F195" w14:textId="77777777" w:rsidR="00506A40" w:rsidRPr="003079B6" w:rsidRDefault="00506A40" w:rsidP="001E5E8F">
            <w:pPr>
              <w:pStyle w:val="AmColumnHeading"/>
            </w:pPr>
            <w:r w:rsidRPr="003079B6">
              <w:t>Amendamentul</w:t>
            </w:r>
          </w:p>
        </w:tc>
      </w:tr>
      <w:tr w:rsidR="00B42CF2" w:rsidRPr="003079B6" w14:paraId="048A204F" w14:textId="77777777" w:rsidTr="001E5E8F">
        <w:trPr>
          <w:jc w:val="center"/>
        </w:trPr>
        <w:tc>
          <w:tcPr>
            <w:tcW w:w="4876" w:type="dxa"/>
            <w:tcBorders>
              <w:top w:val="nil"/>
              <w:left w:val="nil"/>
              <w:bottom w:val="nil"/>
              <w:right w:val="nil"/>
            </w:tcBorders>
          </w:tcPr>
          <w:p w14:paraId="5BD95F1F" w14:textId="77777777" w:rsidR="00506A40" w:rsidRPr="003079B6" w:rsidRDefault="00506A40" w:rsidP="001E5E8F">
            <w:pPr>
              <w:pStyle w:val="Normal6a"/>
            </w:pPr>
            <w:r w:rsidRPr="003079B6">
              <w:t>31.</w:t>
            </w:r>
            <w:r w:rsidRPr="003079B6">
              <w:tab/>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în mod coerent, ca pachet integral, și că nu ar trebui efectuate plăți dacă persistă deficiențe; consideră că Comisia ar trebui să ia măsuri suplimentare în temeiul Regulamentului privind mecanismul de condiționalitate bazat pe statul de drept în ceea ce privește alte încălcări ale statului de drept, cum ar fi cele legate de sistemul judiciar;</w:t>
            </w:r>
          </w:p>
        </w:tc>
        <w:tc>
          <w:tcPr>
            <w:tcW w:w="4876" w:type="dxa"/>
            <w:tcBorders>
              <w:top w:val="nil"/>
              <w:left w:val="nil"/>
              <w:bottom w:val="nil"/>
              <w:right w:val="nil"/>
            </w:tcBorders>
          </w:tcPr>
          <w:p w14:paraId="3D230BD8" w14:textId="77777777" w:rsidR="00506A40" w:rsidRPr="003079B6" w:rsidRDefault="00506A40" w:rsidP="001E5E8F">
            <w:pPr>
              <w:pStyle w:val="Normal6a"/>
            </w:pPr>
            <w:r w:rsidRPr="003079B6">
              <w:t>31.</w:t>
            </w:r>
            <w:r w:rsidRPr="003079B6">
              <w:tab/>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în mod coerent, ca pachet integral, și că nu ar trebui efectuate plăți dacă persistă deficiențe; </w:t>
            </w:r>
            <w:r w:rsidRPr="003079B6">
              <w:rPr>
                <w:b/>
                <w:i/>
              </w:rPr>
              <w:t>invită Comisia să se asigure că această evaluare rămâne întotdeauna strict imparțială și nu este afectată de politizare, de negocieri politice sau de considerente care nu au legătură cu respectarea obiectivă a standardelor statului de drept;</w:t>
            </w:r>
            <w:r w:rsidRPr="003079B6">
              <w:t xml:space="preserve"> consideră că Comisia ar trebui să ia măsuri suplimentare în temeiul Regulamentului privind mecanismul de condiționalitate bazat pe statul de drept în ceea ce privește alte încălcări ale statului de drept, cum ar fi cele legate de sistemul judiciar;</w:t>
            </w:r>
          </w:p>
        </w:tc>
      </w:tr>
      <w:tr w:rsidR="00B42CF2" w:rsidRPr="003079B6" w14:paraId="3DAED9E5" w14:textId="77777777" w:rsidTr="001E5E8F">
        <w:trPr>
          <w:jc w:val="center"/>
        </w:trPr>
        <w:tc>
          <w:tcPr>
            <w:tcW w:w="4876" w:type="dxa"/>
            <w:tcBorders>
              <w:top w:val="nil"/>
              <w:left w:val="nil"/>
              <w:bottom w:val="nil"/>
              <w:right w:val="nil"/>
            </w:tcBorders>
          </w:tcPr>
          <w:p w14:paraId="42062B13"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01AF5079" w14:textId="77777777" w:rsidR="00506A40" w:rsidRPr="003079B6" w:rsidRDefault="00506A40" w:rsidP="001E5E8F">
            <w:pPr>
              <w:pStyle w:val="Normal6a"/>
            </w:pPr>
            <w:r w:rsidRPr="003079B6">
              <w:rPr>
                <w:b/>
                <w:i/>
              </w:rPr>
              <w:t>_________________</w:t>
            </w:r>
          </w:p>
        </w:tc>
      </w:tr>
      <w:tr w:rsidR="00B42CF2" w:rsidRPr="003079B6" w14:paraId="03DDA7FE" w14:textId="77777777" w:rsidTr="001E5E8F">
        <w:trPr>
          <w:jc w:val="center"/>
        </w:trPr>
        <w:tc>
          <w:tcPr>
            <w:tcW w:w="4876" w:type="dxa"/>
            <w:tcBorders>
              <w:top w:val="nil"/>
              <w:left w:val="nil"/>
              <w:bottom w:val="nil"/>
              <w:right w:val="nil"/>
            </w:tcBorders>
          </w:tcPr>
          <w:p w14:paraId="77E9F8E9"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c>
          <w:tcPr>
            <w:tcW w:w="4876" w:type="dxa"/>
            <w:tcBorders>
              <w:top w:val="nil"/>
              <w:left w:val="nil"/>
              <w:bottom w:val="nil"/>
              <w:right w:val="nil"/>
            </w:tcBorders>
          </w:tcPr>
          <w:p w14:paraId="65FF07DD"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r>
    </w:tbl>
    <w:p w14:paraId="698274A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CC2A334" w14:textId="77777777" w:rsidR="00506A40" w:rsidRPr="003079B6" w:rsidRDefault="00506A40" w:rsidP="00506A40">
      <w:r w:rsidRPr="003079B6">
        <w:rPr>
          <w:rStyle w:val="HideTWBExt"/>
        </w:rPr>
        <w:t>&lt;/Amend&gt;</w:t>
      </w:r>
    </w:p>
    <w:p w14:paraId="73157EF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594</w:t>
      </w:r>
      <w:r w:rsidRPr="003079B6">
        <w:rPr>
          <w:rStyle w:val="HideTWBExt"/>
          <w:b w:val="0"/>
        </w:rPr>
        <w:t>&lt;/NumAm&gt;</w:t>
      </w:r>
    </w:p>
    <w:p w14:paraId="1AB3A15F"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8426771" w14:textId="77777777" w:rsidR="00506A40" w:rsidRPr="003079B6" w:rsidRDefault="00506A40" w:rsidP="00506A40">
      <w:pPr>
        <w:pStyle w:val="NormalBold"/>
      </w:pPr>
      <w:r w:rsidRPr="003079B6">
        <w:rPr>
          <w:rStyle w:val="HideTWBExt"/>
          <w:b w:val="0"/>
        </w:rPr>
        <w:t>&lt;/RepeatBlock-By&gt;</w:t>
      </w:r>
    </w:p>
    <w:p w14:paraId="2687412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DDB4C9C"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0AD2F1" w14:textId="77777777" w:rsidTr="001E5E8F">
        <w:trPr>
          <w:trHeight w:hRule="exact" w:val="240"/>
          <w:jc w:val="center"/>
        </w:trPr>
        <w:tc>
          <w:tcPr>
            <w:tcW w:w="9752" w:type="dxa"/>
            <w:gridSpan w:val="2"/>
            <w:tcBorders>
              <w:top w:val="nil"/>
              <w:left w:val="nil"/>
              <w:bottom w:val="nil"/>
              <w:right w:val="nil"/>
            </w:tcBorders>
          </w:tcPr>
          <w:p w14:paraId="5116D589" w14:textId="77777777" w:rsidR="00506A40" w:rsidRPr="003079B6" w:rsidRDefault="00506A40" w:rsidP="001E5E8F"/>
        </w:tc>
      </w:tr>
      <w:tr w:rsidR="00B42CF2" w:rsidRPr="003079B6" w14:paraId="07FD34DB" w14:textId="77777777" w:rsidTr="001E5E8F">
        <w:trPr>
          <w:trHeight w:val="240"/>
          <w:jc w:val="center"/>
        </w:trPr>
        <w:tc>
          <w:tcPr>
            <w:tcW w:w="4876" w:type="dxa"/>
            <w:tcBorders>
              <w:top w:val="nil"/>
              <w:left w:val="nil"/>
              <w:bottom w:val="nil"/>
              <w:right w:val="nil"/>
            </w:tcBorders>
          </w:tcPr>
          <w:p w14:paraId="5E4B502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A4EB187" w14:textId="77777777" w:rsidR="00506A40" w:rsidRPr="003079B6" w:rsidRDefault="00506A40" w:rsidP="001E5E8F">
            <w:pPr>
              <w:pStyle w:val="AmColumnHeading"/>
            </w:pPr>
            <w:r w:rsidRPr="003079B6">
              <w:t>Amendamentul</w:t>
            </w:r>
          </w:p>
        </w:tc>
      </w:tr>
      <w:tr w:rsidR="00B42CF2" w:rsidRPr="003079B6" w14:paraId="79B66B26" w14:textId="77777777" w:rsidTr="001E5E8F">
        <w:trPr>
          <w:jc w:val="center"/>
        </w:trPr>
        <w:tc>
          <w:tcPr>
            <w:tcW w:w="4876" w:type="dxa"/>
            <w:tcBorders>
              <w:top w:val="nil"/>
              <w:left w:val="nil"/>
              <w:bottom w:val="nil"/>
              <w:right w:val="nil"/>
            </w:tcBorders>
          </w:tcPr>
          <w:p w14:paraId="17E15A80" w14:textId="77777777" w:rsidR="00506A40" w:rsidRPr="003079B6" w:rsidRDefault="00506A40" w:rsidP="001E5E8F">
            <w:pPr>
              <w:pStyle w:val="Normal6a"/>
            </w:pPr>
            <w:r w:rsidRPr="003079B6">
              <w:t>31.</w:t>
            </w:r>
            <w:r w:rsidRPr="003079B6">
              <w:tab/>
            </w:r>
            <w:r w:rsidRPr="003079B6">
              <w:rPr>
                <w:b/>
                <w:bCs/>
                <w:i/>
                <w:iCs/>
              </w:rPr>
              <w:t xml:space="preserve">insistă asupra faptului că măsurile necesare pentru deblocarea finanțării din partea </w:t>
            </w:r>
            <w:r w:rsidRPr="003079B6">
              <w:t>UE,</w:t>
            </w:r>
            <w:r w:rsidRPr="003079B6">
              <w:rPr>
                <w:b/>
                <w:bCs/>
                <w:i/>
                <w:iCs/>
              </w:rPr>
              <w:t xml:space="preserve"> așa cum sunt stabilite în deciziile corespunzătoare adoptate în temeiul</w:t>
            </w:r>
            <w:r w:rsidRPr="003079B6">
              <w:t xml:space="preserve"> </w:t>
            </w:r>
            <w:r w:rsidRPr="003079B6">
              <w:rPr>
                <w:b/>
                <w:bCs/>
                <w:i/>
                <w:iCs/>
              </w:rPr>
              <w:t>Regulamentului</w:t>
            </w:r>
            <w:r w:rsidRPr="003079B6">
              <w:t xml:space="preserve"> privind dispozițiile comune, </w:t>
            </w:r>
            <w:r w:rsidRPr="003079B6">
              <w:rPr>
                <w:b/>
                <w:bCs/>
                <w:i/>
                <w:iCs/>
              </w:rPr>
              <w:t>al Regulamentului</w:t>
            </w:r>
            <w:r w:rsidRPr="003079B6">
              <w:t xml:space="preserve"> privind Mecanismul de redresare și reziliență</w:t>
            </w:r>
            <w:r w:rsidRPr="003079B6">
              <w:rPr>
                <w:b/>
                <w:i/>
                <w:vertAlign w:val="superscript"/>
              </w:rPr>
              <w:t>50</w:t>
            </w:r>
            <w:r w:rsidRPr="003079B6">
              <w:t xml:space="preserve"> și </w:t>
            </w:r>
            <w:r w:rsidRPr="003079B6">
              <w:rPr>
                <w:b/>
                <w:bCs/>
                <w:i/>
                <w:iCs/>
              </w:rPr>
              <w:t>al Regulamentului</w:t>
            </w:r>
            <w:r w:rsidRPr="003079B6">
              <w:t xml:space="preserve"> privind mecanismul de condiționalitate bazat pe statul de drept, </w:t>
            </w:r>
            <w:r w:rsidRPr="003079B6">
              <w:rPr>
                <w:b/>
                <w:bCs/>
                <w:i/>
                <w:iCs/>
              </w:rPr>
              <w:t xml:space="preserve">trebuie evaluate în mod coerent, </w:t>
            </w:r>
            <w:r w:rsidRPr="003079B6">
              <w:t>ca</w:t>
            </w:r>
            <w:r w:rsidRPr="003079B6">
              <w:rPr>
                <w:b/>
                <w:bCs/>
                <w:i/>
                <w:iCs/>
              </w:rPr>
              <w:t xml:space="preserve"> </w:t>
            </w:r>
            <w:r w:rsidRPr="003079B6">
              <w:t>pachet</w:t>
            </w:r>
            <w:r w:rsidRPr="003079B6">
              <w:rPr>
                <w:b/>
                <w:bCs/>
                <w:i/>
                <w:iCs/>
              </w:rPr>
              <w:t xml:space="preserve"> integral, și că nu ar trebui efectuate </w:t>
            </w:r>
            <w:r w:rsidRPr="003079B6">
              <w:t>plăți</w:t>
            </w:r>
            <w:r w:rsidRPr="003079B6">
              <w:rPr>
                <w:b/>
                <w:bCs/>
                <w:i/>
                <w:iCs/>
              </w:rPr>
              <w:t xml:space="preserve"> dacă persistă deficiențe</w:t>
            </w:r>
            <w:r w:rsidRPr="003079B6">
              <w:t>; consideră că</w:t>
            </w:r>
            <w:r w:rsidRPr="003079B6">
              <w:rPr>
                <w:b/>
                <w:bCs/>
                <w:i/>
                <w:iCs/>
              </w:rPr>
              <w:t xml:space="preserve"> Comisia </w:t>
            </w:r>
            <w:r w:rsidRPr="003079B6">
              <w:t>ar trebui</w:t>
            </w:r>
            <w:r w:rsidRPr="003079B6">
              <w:rPr>
                <w:b/>
                <w:bCs/>
                <w:i/>
                <w:iCs/>
              </w:rPr>
              <w:t xml:space="preserve"> să ia măsuri suplimentare în temeiul Regulamentului privind </w:t>
            </w:r>
            <w:r w:rsidRPr="003079B6">
              <w:t>mecanismul de condiționalitate</w:t>
            </w:r>
            <w:r w:rsidRPr="003079B6">
              <w:rPr>
                <w:b/>
                <w:bCs/>
                <w:i/>
                <w:iCs/>
              </w:rPr>
              <w:t xml:space="preserve"> bazat pe statul de drept în ceea ce privește alte încălcări ale statului de drept, cum ar fi cele legate de</w:t>
            </w:r>
            <w:r w:rsidRPr="003079B6">
              <w:t xml:space="preserve"> </w:t>
            </w:r>
            <w:r w:rsidRPr="003079B6">
              <w:rPr>
                <w:b/>
                <w:bCs/>
                <w:i/>
                <w:iCs/>
              </w:rPr>
              <w:t xml:space="preserve">sistemul </w:t>
            </w:r>
            <w:r w:rsidRPr="003079B6">
              <w:t>judiciar;</w:t>
            </w:r>
          </w:p>
        </w:tc>
        <w:tc>
          <w:tcPr>
            <w:tcW w:w="4876" w:type="dxa"/>
            <w:tcBorders>
              <w:top w:val="nil"/>
              <w:left w:val="nil"/>
              <w:bottom w:val="nil"/>
              <w:right w:val="nil"/>
            </w:tcBorders>
          </w:tcPr>
          <w:p w14:paraId="3B59A908" w14:textId="77777777" w:rsidR="00506A40" w:rsidRPr="003079B6" w:rsidRDefault="00506A40" w:rsidP="001E5E8F">
            <w:pPr>
              <w:pStyle w:val="Normal6a"/>
            </w:pPr>
            <w:r w:rsidRPr="003079B6">
              <w:t>31.</w:t>
            </w:r>
            <w:r w:rsidRPr="003079B6">
              <w:tab/>
            </w:r>
            <w:r w:rsidRPr="003079B6">
              <w:rPr>
                <w:b/>
                <w:bCs/>
                <w:i/>
                <w:iCs/>
              </w:rPr>
              <w:t xml:space="preserve">se opune ca diferitele fonduri și condiții de acces la fondurile </w:t>
            </w:r>
            <w:r w:rsidRPr="003079B6">
              <w:t>UE,</w:t>
            </w:r>
            <w:r w:rsidRPr="003079B6">
              <w:rPr>
                <w:b/>
                <w:bCs/>
                <w:i/>
                <w:iCs/>
              </w:rPr>
              <w:t xml:space="preserve"> care rezultă din Regulamentul</w:t>
            </w:r>
            <w:r w:rsidRPr="003079B6">
              <w:t xml:space="preserve"> privind dispozițiile comune, </w:t>
            </w:r>
            <w:r w:rsidRPr="003079B6">
              <w:rPr>
                <w:b/>
                <w:bCs/>
                <w:i/>
                <w:iCs/>
              </w:rPr>
              <w:t>din Regulamentul</w:t>
            </w:r>
            <w:r w:rsidRPr="003079B6">
              <w:t xml:space="preserve"> privind Mecanismul de redresare și reziliență și </w:t>
            </w:r>
            <w:r w:rsidRPr="003079B6">
              <w:rPr>
                <w:b/>
                <w:bCs/>
                <w:i/>
                <w:iCs/>
              </w:rPr>
              <w:t>din Regulamentul</w:t>
            </w:r>
            <w:r w:rsidRPr="003079B6">
              <w:t xml:space="preserve"> privind mecanismul de condiționalitate bazat pe statul de drept, </w:t>
            </w:r>
            <w:r w:rsidRPr="003079B6">
              <w:rPr>
                <w:b/>
                <w:bCs/>
                <w:i/>
                <w:iCs/>
              </w:rPr>
              <w:t xml:space="preserve">să fie tratate </w:t>
            </w:r>
            <w:r w:rsidRPr="003079B6">
              <w:t xml:space="preserve">ca pachet </w:t>
            </w:r>
            <w:r w:rsidRPr="003079B6">
              <w:rPr>
                <w:b/>
                <w:bCs/>
                <w:i/>
                <w:iCs/>
              </w:rPr>
              <w:t xml:space="preserve">global unic, nerespectarea acestuia justificând stoparea oricărei </w:t>
            </w:r>
            <w:r w:rsidRPr="003079B6">
              <w:t xml:space="preserve">plăți; </w:t>
            </w:r>
            <w:r w:rsidRPr="003079B6">
              <w:rPr>
                <w:b/>
                <w:bCs/>
                <w:i/>
                <w:iCs/>
              </w:rPr>
              <w:t>subliniază că o astfel de abordare este contrară principiului proporționalității, conduce la extinderea neautorizată a competențelor Comisiei și riscă să genereze presiuni politice asupra statelor membre;</w:t>
            </w:r>
            <w:r w:rsidRPr="003079B6">
              <w:t xml:space="preserve"> consideră că</w:t>
            </w:r>
            <w:r w:rsidRPr="003079B6">
              <w:rPr>
                <w:b/>
                <w:bCs/>
                <w:i/>
                <w:iCs/>
              </w:rPr>
              <w:t xml:space="preserve"> evaluarea îndeplinirii condițiilor </w:t>
            </w:r>
            <w:r w:rsidRPr="003079B6">
              <w:t>ar trebui</w:t>
            </w:r>
            <w:r w:rsidRPr="003079B6">
              <w:rPr>
                <w:b/>
                <w:bCs/>
                <w:i/>
                <w:iCs/>
              </w:rPr>
              <w:t xml:space="preserve"> efectuată separat pentru fiecare instrument și în conformitate cu temeiul său juridic, în timp ce </w:t>
            </w:r>
            <w:r w:rsidRPr="003079B6">
              <w:t>mecanismul de condiționalitate</w:t>
            </w:r>
            <w:r w:rsidRPr="003079B6">
              <w:rPr>
                <w:b/>
                <w:bCs/>
                <w:i/>
                <w:iCs/>
              </w:rPr>
              <w:t xml:space="preserve"> nu ar trebui utilizat pentru a interveni în domenii precum organizarea sistemului </w:t>
            </w:r>
            <w:r w:rsidRPr="003079B6">
              <w:t>judiciar</w:t>
            </w:r>
            <w:r w:rsidRPr="003079B6">
              <w:rPr>
                <w:b/>
                <w:bCs/>
                <w:i/>
                <w:iCs/>
              </w:rPr>
              <w:t>, care rămâne competența exclusivă a statelor membre</w:t>
            </w:r>
            <w:r w:rsidRPr="003079B6">
              <w:t>;</w:t>
            </w:r>
          </w:p>
        </w:tc>
      </w:tr>
      <w:tr w:rsidR="00B42CF2" w:rsidRPr="003079B6" w14:paraId="51D1DA3A" w14:textId="77777777" w:rsidTr="001E5E8F">
        <w:trPr>
          <w:jc w:val="center"/>
        </w:trPr>
        <w:tc>
          <w:tcPr>
            <w:tcW w:w="4876" w:type="dxa"/>
            <w:tcBorders>
              <w:top w:val="nil"/>
              <w:left w:val="nil"/>
              <w:bottom w:val="nil"/>
              <w:right w:val="nil"/>
            </w:tcBorders>
          </w:tcPr>
          <w:p w14:paraId="66398970"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85A789C" w14:textId="77777777" w:rsidR="00506A40" w:rsidRPr="003079B6" w:rsidRDefault="00506A40" w:rsidP="001E5E8F"/>
        </w:tc>
      </w:tr>
      <w:tr w:rsidR="00B42CF2" w:rsidRPr="003079B6" w14:paraId="5569F50B" w14:textId="77777777" w:rsidTr="001E5E8F">
        <w:trPr>
          <w:jc w:val="center"/>
        </w:trPr>
        <w:tc>
          <w:tcPr>
            <w:tcW w:w="4876" w:type="dxa"/>
            <w:tcBorders>
              <w:top w:val="nil"/>
              <w:left w:val="nil"/>
              <w:bottom w:val="nil"/>
              <w:right w:val="nil"/>
            </w:tcBorders>
          </w:tcPr>
          <w:p w14:paraId="7AADCFF0" w14:textId="77777777" w:rsidR="00506A40" w:rsidRPr="003079B6" w:rsidRDefault="00506A40" w:rsidP="001E5E8F">
            <w:pPr>
              <w:pStyle w:val="Normal6a"/>
            </w:pPr>
            <w:r w:rsidRPr="003079B6">
              <w:rPr>
                <w:b/>
                <w:bCs/>
                <w:i/>
                <w:iCs/>
                <w:vertAlign w:val="superscript"/>
              </w:rPr>
              <w:t>50</w:t>
            </w:r>
            <w:r w:rsidRPr="003079B6">
              <w:rPr>
                <w:b/>
                <w:bCs/>
                <w:i/>
                <w:iCs/>
              </w:rPr>
              <w:t xml:space="preserve"> Regulamentul (UE) 2021/241 al Parlamentului European și al Consiliului din 12 februarie 2021 de instituire a Mecanismului de redresare și reziliență (JO L 57, 18.2.2021, p. 17, ELI:</w:t>
            </w:r>
            <w:r w:rsidRPr="003079B6">
              <w:rPr>
                <w:b/>
                <w:i/>
              </w:rPr>
              <w:t xml:space="preserve"> http://data.europa.eu/eli/reg/2021/241/oj).</w:t>
            </w:r>
          </w:p>
        </w:tc>
        <w:tc>
          <w:tcPr>
            <w:tcW w:w="4876" w:type="dxa"/>
            <w:tcBorders>
              <w:top w:val="nil"/>
              <w:left w:val="nil"/>
              <w:bottom w:val="nil"/>
              <w:right w:val="nil"/>
            </w:tcBorders>
          </w:tcPr>
          <w:p w14:paraId="790F2777" w14:textId="77777777" w:rsidR="00506A40" w:rsidRPr="003079B6" w:rsidRDefault="00506A40" w:rsidP="001E5E8F"/>
        </w:tc>
      </w:tr>
    </w:tbl>
    <w:p w14:paraId="5CEA87B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C65D784" w14:textId="77777777" w:rsidR="00506A40" w:rsidRPr="003079B6" w:rsidRDefault="00506A40" w:rsidP="00506A40">
      <w:r w:rsidRPr="003079B6">
        <w:rPr>
          <w:rStyle w:val="HideTWBExt"/>
        </w:rPr>
        <w:t>&lt;/Amend&gt;</w:t>
      </w:r>
    </w:p>
    <w:p w14:paraId="4CD12C3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595</w:t>
      </w:r>
      <w:r w:rsidRPr="003079B6">
        <w:rPr>
          <w:rStyle w:val="HideTWBExt"/>
          <w:b w:val="0"/>
        </w:rPr>
        <w:t>&lt;/NumAm&gt;</w:t>
      </w:r>
    </w:p>
    <w:p w14:paraId="0F99C287"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8C85D48" w14:textId="77777777" w:rsidR="00506A40" w:rsidRPr="003079B6" w:rsidRDefault="00506A40" w:rsidP="00506A40">
      <w:pPr>
        <w:pStyle w:val="NormalBold"/>
      </w:pPr>
      <w:r w:rsidRPr="003079B6">
        <w:rPr>
          <w:rStyle w:val="HideTWBExt"/>
          <w:b w:val="0"/>
        </w:rPr>
        <w:t>&lt;/RepeatBlock-By&gt;</w:t>
      </w:r>
    </w:p>
    <w:p w14:paraId="59AF5B6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51C2B3"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6E0F4EE" w14:textId="77777777" w:rsidTr="001E5E8F">
        <w:trPr>
          <w:trHeight w:hRule="exact" w:val="240"/>
          <w:jc w:val="center"/>
        </w:trPr>
        <w:tc>
          <w:tcPr>
            <w:tcW w:w="9752" w:type="dxa"/>
            <w:gridSpan w:val="2"/>
            <w:tcBorders>
              <w:top w:val="nil"/>
              <w:left w:val="nil"/>
              <w:bottom w:val="nil"/>
              <w:right w:val="nil"/>
            </w:tcBorders>
          </w:tcPr>
          <w:p w14:paraId="56A72FC8" w14:textId="77777777" w:rsidR="00506A40" w:rsidRPr="003079B6" w:rsidRDefault="00506A40" w:rsidP="001E5E8F"/>
        </w:tc>
      </w:tr>
      <w:tr w:rsidR="00B42CF2" w:rsidRPr="003079B6" w14:paraId="4EF278DA" w14:textId="77777777" w:rsidTr="001E5E8F">
        <w:trPr>
          <w:trHeight w:val="240"/>
          <w:jc w:val="center"/>
        </w:trPr>
        <w:tc>
          <w:tcPr>
            <w:tcW w:w="4876" w:type="dxa"/>
            <w:tcBorders>
              <w:top w:val="nil"/>
              <w:left w:val="nil"/>
              <w:bottom w:val="nil"/>
              <w:right w:val="nil"/>
            </w:tcBorders>
          </w:tcPr>
          <w:p w14:paraId="5F21302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741B611" w14:textId="77777777" w:rsidR="00506A40" w:rsidRPr="003079B6" w:rsidRDefault="00506A40" w:rsidP="001E5E8F">
            <w:pPr>
              <w:pStyle w:val="AmColumnHeading"/>
            </w:pPr>
            <w:r w:rsidRPr="003079B6">
              <w:t>Amendamentul</w:t>
            </w:r>
          </w:p>
        </w:tc>
      </w:tr>
      <w:tr w:rsidR="00B42CF2" w:rsidRPr="003079B6" w14:paraId="6BEE4177" w14:textId="77777777" w:rsidTr="001E5E8F">
        <w:trPr>
          <w:jc w:val="center"/>
        </w:trPr>
        <w:tc>
          <w:tcPr>
            <w:tcW w:w="4876" w:type="dxa"/>
            <w:tcBorders>
              <w:top w:val="nil"/>
              <w:left w:val="nil"/>
              <w:bottom w:val="nil"/>
              <w:right w:val="nil"/>
            </w:tcBorders>
          </w:tcPr>
          <w:p w14:paraId="47131265" w14:textId="77777777" w:rsidR="00506A40" w:rsidRPr="003079B6" w:rsidRDefault="00506A40" w:rsidP="001E5E8F">
            <w:pPr>
              <w:pStyle w:val="Normal6a"/>
            </w:pPr>
            <w:r w:rsidRPr="003079B6">
              <w:t>31.</w:t>
            </w:r>
            <w:r w:rsidRPr="003079B6">
              <w:tab/>
            </w:r>
            <w:r w:rsidRPr="003079B6">
              <w:rPr>
                <w:b/>
                <w:bCs/>
                <w:i/>
                <w:iCs/>
              </w:rPr>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b/>
                <w:bCs/>
                <w:i/>
                <w:iCs/>
                <w:vertAlign w:val="superscript"/>
              </w:rPr>
              <w:t>50</w:t>
            </w:r>
            <w:r w:rsidRPr="003079B6">
              <w:rPr>
                <w:b/>
                <w:bCs/>
                <w:i/>
                <w:iCs/>
              </w:rPr>
              <w:t xml:space="preserve"> și al Regulamentului privind mecanismul de condiționalitate bazat pe statul de drept, trebuie evaluate în mod coerent, ca pachet integral, și că nu ar trebui efectuate plăți dacă persistă deficiențe;</w:t>
            </w:r>
            <w:r w:rsidRPr="003079B6">
              <w:rPr>
                <w:b/>
                <w:i/>
              </w:rPr>
              <w:t xml:space="preserve"> </w:t>
            </w:r>
            <w:r w:rsidRPr="003079B6">
              <w:rPr>
                <w:b/>
                <w:bCs/>
                <w:i/>
                <w:iCs/>
              </w:rPr>
              <w:t xml:space="preserve">consideră că Comisia ar trebui să ia măsuri suplimentare în temeiul Regulamentului privind mecanismul de condiționalitate bazat pe statul de drept în ceea ce privește alte încălcări ale </w:t>
            </w:r>
            <w:r w:rsidRPr="003079B6">
              <w:t>statului</w:t>
            </w:r>
            <w:r w:rsidRPr="003079B6">
              <w:rPr>
                <w:b/>
                <w:bCs/>
                <w:i/>
                <w:iCs/>
              </w:rPr>
              <w:t xml:space="preserve"> </w:t>
            </w:r>
            <w:r w:rsidRPr="003079B6">
              <w:t>de drept</w:t>
            </w:r>
            <w:r w:rsidRPr="003079B6">
              <w:rPr>
                <w:b/>
                <w:bCs/>
                <w:i/>
                <w:iCs/>
              </w:rPr>
              <w:t>, cum ar fi cele legate de sistemul judiciar</w:t>
            </w:r>
            <w:r w:rsidRPr="003079B6">
              <w:t>;</w:t>
            </w:r>
          </w:p>
        </w:tc>
        <w:tc>
          <w:tcPr>
            <w:tcW w:w="4876" w:type="dxa"/>
            <w:tcBorders>
              <w:top w:val="nil"/>
              <w:left w:val="nil"/>
              <w:bottom w:val="nil"/>
              <w:right w:val="nil"/>
            </w:tcBorders>
          </w:tcPr>
          <w:p w14:paraId="41B5864E" w14:textId="77777777" w:rsidR="00506A40" w:rsidRPr="003079B6" w:rsidRDefault="00506A40" w:rsidP="001E5E8F">
            <w:pPr>
              <w:pStyle w:val="Normal6a"/>
            </w:pPr>
            <w:r w:rsidRPr="003079B6">
              <w:t>31.</w:t>
            </w:r>
            <w:r w:rsidRPr="003079B6">
              <w:tab/>
            </w:r>
            <w:r w:rsidRPr="003079B6">
              <w:rPr>
                <w:b/>
                <w:bCs/>
                <w:i/>
                <w:iCs/>
              </w:rPr>
              <w:t xml:space="preserve">subliniază că protecția </w:t>
            </w:r>
            <w:r w:rsidRPr="003079B6">
              <w:t>statului</w:t>
            </w:r>
            <w:r w:rsidRPr="003079B6">
              <w:rPr>
                <w:b/>
                <w:bCs/>
                <w:i/>
                <w:iCs/>
              </w:rPr>
              <w:t xml:space="preserve"> </w:t>
            </w:r>
            <w:r w:rsidRPr="003079B6">
              <w:t xml:space="preserve">de drept </w:t>
            </w:r>
            <w:r w:rsidRPr="003079B6">
              <w:rPr>
                <w:b/>
                <w:bCs/>
                <w:i/>
                <w:iCs/>
              </w:rPr>
              <w:t>este indispensabilă pentru protejarea intereselor financiare ale Uniunii</w:t>
            </w:r>
            <w:r w:rsidRPr="003079B6">
              <w:t xml:space="preserve">; </w:t>
            </w:r>
            <w:r w:rsidRPr="003079B6">
              <w:rPr>
                <w:b/>
                <w:i/>
              </w:rPr>
              <w:t>subliniază că sistemele judiciare independente, cadrele anticorupție eficace și procedurile administrative transparente sunt esențiale pentru a se asigura că fondurile UE sunt gestionate, alocate și cheltuite în conformitate cu principiile bunei gestiuni financiare</w:t>
            </w:r>
            <w:r w:rsidRPr="003079B6">
              <w:rPr>
                <w:b/>
                <w:bCs/>
                <w:i/>
                <w:iCs/>
              </w:rPr>
              <w:t>;</w:t>
            </w:r>
          </w:p>
        </w:tc>
      </w:tr>
      <w:tr w:rsidR="00B42CF2" w:rsidRPr="003079B6" w14:paraId="0FCB155E" w14:textId="77777777" w:rsidTr="001E5E8F">
        <w:trPr>
          <w:jc w:val="center"/>
        </w:trPr>
        <w:tc>
          <w:tcPr>
            <w:tcW w:w="4876" w:type="dxa"/>
            <w:tcBorders>
              <w:top w:val="nil"/>
              <w:left w:val="nil"/>
              <w:bottom w:val="nil"/>
              <w:right w:val="nil"/>
            </w:tcBorders>
          </w:tcPr>
          <w:p w14:paraId="2E5257F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28062BCD" w14:textId="77777777" w:rsidR="00506A40" w:rsidRPr="003079B6" w:rsidRDefault="00506A40" w:rsidP="001E5E8F"/>
        </w:tc>
      </w:tr>
      <w:tr w:rsidR="00B42CF2" w:rsidRPr="003079B6" w14:paraId="7A6AD687" w14:textId="77777777" w:rsidTr="001E5E8F">
        <w:trPr>
          <w:jc w:val="center"/>
        </w:trPr>
        <w:tc>
          <w:tcPr>
            <w:tcW w:w="4876" w:type="dxa"/>
            <w:tcBorders>
              <w:top w:val="nil"/>
              <w:left w:val="nil"/>
              <w:bottom w:val="nil"/>
              <w:right w:val="nil"/>
            </w:tcBorders>
          </w:tcPr>
          <w:p w14:paraId="7CFF6BF8" w14:textId="77777777" w:rsidR="00506A40" w:rsidRPr="003079B6" w:rsidRDefault="00506A40" w:rsidP="001E5E8F">
            <w:pPr>
              <w:pStyle w:val="Normal6a"/>
            </w:pPr>
            <w:r w:rsidRPr="003079B6">
              <w:rPr>
                <w:b/>
                <w:bCs/>
                <w:i/>
                <w:vertAlign w:val="superscript"/>
              </w:rPr>
              <w:t>50</w:t>
            </w:r>
            <w:r w:rsidRPr="003079B6">
              <w:rPr>
                <w:b/>
                <w:bCs/>
              </w:rPr>
              <w:t xml:space="preserve"> </w:t>
            </w:r>
            <w:r w:rsidRPr="003079B6">
              <w:rPr>
                <w:b/>
                <w:bCs/>
                <w:i/>
                <w:iCs/>
              </w:rPr>
              <w:t>Regulamentul (UE) 2021/241 al Parlamentului European și al Consiliului din 12 februarie 2021 de instituire a Mecanismului de redresare și reziliență (JO L 57, 18.2.2021, p. 17, ELI:</w:t>
            </w:r>
            <w:r w:rsidRPr="003079B6">
              <w:rPr>
                <w:b/>
                <w:i/>
              </w:rPr>
              <w:t xml:space="preserve"> http://data.europa.eu/eli/reg/2021/241/oj).</w:t>
            </w:r>
          </w:p>
        </w:tc>
        <w:tc>
          <w:tcPr>
            <w:tcW w:w="4876" w:type="dxa"/>
            <w:tcBorders>
              <w:top w:val="nil"/>
              <w:left w:val="nil"/>
              <w:bottom w:val="nil"/>
              <w:right w:val="nil"/>
            </w:tcBorders>
          </w:tcPr>
          <w:p w14:paraId="6DDE0B77" w14:textId="77777777" w:rsidR="00506A40" w:rsidRPr="003079B6" w:rsidRDefault="00506A40" w:rsidP="001E5E8F"/>
        </w:tc>
      </w:tr>
    </w:tbl>
    <w:p w14:paraId="6FB4F47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C12BFEA" w14:textId="77777777" w:rsidR="00506A40" w:rsidRPr="003079B6" w:rsidRDefault="00506A40" w:rsidP="00506A40">
      <w:r w:rsidRPr="003079B6">
        <w:rPr>
          <w:rStyle w:val="HideTWBExt"/>
        </w:rPr>
        <w:t>&lt;/Amend&gt;</w:t>
      </w:r>
    </w:p>
    <w:p w14:paraId="2542B3A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596</w:t>
      </w:r>
      <w:r w:rsidRPr="003079B6">
        <w:rPr>
          <w:rStyle w:val="HideTWBExt"/>
          <w:b w:val="0"/>
        </w:rPr>
        <w:t>&lt;/NumAm&gt;</w:t>
      </w:r>
    </w:p>
    <w:p w14:paraId="0AF33955"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2FEB2AAD" w14:textId="77777777" w:rsidR="00506A40" w:rsidRPr="003079B6" w:rsidRDefault="00506A40" w:rsidP="00506A40">
      <w:pPr>
        <w:pStyle w:val="NormalBold"/>
      </w:pPr>
      <w:r w:rsidRPr="003079B6">
        <w:rPr>
          <w:rStyle w:val="HideTWBExt"/>
          <w:b w:val="0"/>
        </w:rPr>
        <w:t>&lt;/RepeatBlock-By&gt;</w:t>
      </w:r>
    </w:p>
    <w:p w14:paraId="6BD0FC8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756E8F"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2D12631" w14:textId="77777777" w:rsidTr="001E5E8F">
        <w:trPr>
          <w:trHeight w:hRule="exact" w:val="240"/>
          <w:jc w:val="center"/>
        </w:trPr>
        <w:tc>
          <w:tcPr>
            <w:tcW w:w="9752" w:type="dxa"/>
            <w:gridSpan w:val="2"/>
            <w:tcBorders>
              <w:top w:val="nil"/>
              <w:left w:val="nil"/>
              <w:bottom w:val="nil"/>
              <w:right w:val="nil"/>
            </w:tcBorders>
          </w:tcPr>
          <w:p w14:paraId="731F4CC5" w14:textId="77777777" w:rsidR="00506A40" w:rsidRPr="003079B6" w:rsidRDefault="00506A40" w:rsidP="001E5E8F"/>
        </w:tc>
      </w:tr>
      <w:tr w:rsidR="00B42CF2" w:rsidRPr="003079B6" w14:paraId="47271C58" w14:textId="77777777" w:rsidTr="001E5E8F">
        <w:trPr>
          <w:trHeight w:val="240"/>
          <w:jc w:val="center"/>
        </w:trPr>
        <w:tc>
          <w:tcPr>
            <w:tcW w:w="4876" w:type="dxa"/>
            <w:tcBorders>
              <w:top w:val="nil"/>
              <w:left w:val="nil"/>
              <w:bottom w:val="nil"/>
              <w:right w:val="nil"/>
            </w:tcBorders>
          </w:tcPr>
          <w:p w14:paraId="7CB2ECC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31A8D6" w14:textId="77777777" w:rsidR="00506A40" w:rsidRPr="003079B6" w:rsidRDefault="00506A40" w:rsidP="001E5E8F">
            <w:pPr>
              <w:pStyle w:val="AmColumnHeading"/>
            </w:pPr>
            <w:r w:rsidRPr="003079B6">
              <w:t>Amendamentul</w:t>
            </w:r>
          </w:p>
        </w:tc>
      </w:tr>
      <w:tr w:rsidR="00B42CF2" w:rsidRPr="003079B6" w14:paraId="587C3DB4" w14:textId="77777777" w:rsidTr="001E5E8F">
        <w:trPr>
          <w:jc w:val="center"/>
        </w:trPr>
        <w:tc>
          <w:tcPr>
            <w:tcW w:w="4876" w:type="dxa"/>
            <w:tcBorders>
              <w:top w:val="nil"/>
              <w:left w:val="nil"/>
              <w:bottom w:val="nil"/>
              <w:right w:val="nil"/>
            </w:tcBorders>
          </w:tcPr>
          <w:p w14:paraId="42772686" w14:textId="77777777" w:rsidR="00506A40" w:rsidRPr="003079B6" w:rsidRDefault="00506A40" w:rsidP="001E5E8F">
            <w:pPr>
              <w:pStyle w:val="Normal6a"/>
            </w:pPr>
            <w:r w:rsidRPr="003079B6">
              <w:t>31.</w:t>
            </w:r>
            <w:r w:rsidRPr="003079B6">
              <w:tab/>
            </w:r>
            <w:r w:rsidRPr="003079B6">
              <w:rPr>
                <w:b/>
                <w:bCs/>
                <w:i/>
                <w:iCs/>
              </w:rPr>
              <w:t>insistă asupra faptului</w:t>
            </w:r>
            <w:r w:rsidRPr="003079B6">
              <w:t xml:space="preserve">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w:t>
            </w:r>
            <w:r w:rsidRPr="003079B6">
              <w:rPr>
                <w:b/>
                <w:bCs/>
                <w:i/>
                <w:iCs/>
              </w:rPr>
              <w:t>în mod coerent, ca pachet integral, și că nu ar trebui efectuate plăți dacă persistă deficiențe</w:t>
            </w:r>
            <w:r w:rsidRPr="003079B6">
              <w:t xml:space="preserve">; </w:t>
            </w:r>
            <w:r w:rsidRPr="003079B6">
              <w:rPr>
                <w:b/>
                <w:bCs/>
                <w:i/>
                <w:iCs/>
              </w:rPr>
              <w:t xml:space="preserve">consideră că </w:t>
            </w:r>
            <w:r w:rsidRPr="003079B6">
              <w:t>Comisia ar trebui</w:t>
            </w:r>
            <w:r w:rsidRPr="003079B6">
              <w:rPr>
                <w:b/>
                <w:bCs/>
                <w:i/>
                <w:iCs/>
              </w:rPr>
              <w:t xml:space="preserve"> să ia măsuri suplimentare</w:t>
            </w:r>
            <w:r w:rsidRPr="003079B6">
              <w:t xml:space="preserve"> în temeiul Regulamentului privind mecanismul de condiționalitate bazat pe statul de drept </w:t>
            </w:r>
            <w:r w:rsidRPr="003079B6">
              <w:rPr>
                <w:b/>
                <w:bCs/>
                <w:i/>
                <w:iCs/>
              </w:rPr>
              <w:t>în ceea ce privește alte încălcări ale statului de drept, cum ar fi cele legate de sistemul judiciar</w:t>
            </w:r>
            <w:r w:rsidRPr="003079B6">
              <w:t>;</w:t>
            </w:r>
          </w:p>
        </w:tc>
        <w:tc>
          <w:tcPr>
            <w:tcW w:w="4876" w:type="dxa"/>
            <w:tcBorders>
              <w:top w:val="nil"/>
              <w:left w:val="nil"/>
              <w:bottom w:val="nil"/>
              <w:right w:val="nil"/>
            </w:tcBorders>
          </w:tcPr>
          <w:p w14:paraId="700DB240" w14:textId="77777777" w:rsidR="00506A40" w:rsidRPr="003079B6" w:rsidRDefault="00506A40" w:rsidP="001E5E8F">
            <w:pPr>
              <w:pStyle w:val="Normal6a"/>
            </w:pPr>
            <w:r w:rsidRPr="003079B6">
              <w:t>31.</w:t>
            </w:r>
            <w:r w:rsidRPr="003079B6">
              <w:tab/>
            </w:r>
            <w:r w:rsidRPr="003079B6">
              <w:rPr>
                <w:b/>
                <w:bCs/>
                <w:i/>
                <w:iCs/>
              </w:rPr>
              <w:t>este convins</w:t>
            </w:r>
            <w:r w:rsidRPr="003079B6">
              <w:t xml:space="preserve">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w:t>
            </w:r>
            <w:r w:rsidRPr="003079B6">
              <w:rPr>
                <w:b/>
                <w:bCs/>
                <w:i/>
                <w:iCs/>
              </w:rPr>
              <w:t>de la caz la caz</w:t>
            </w:r>
            <w:r w:rsidRPr="003079B6">
              <w:t xml:space="preserve">; </w:t>
            </w:r>
            <w:r w:rsidRPr="003079B6">
              <w:rPr>
                <w:b/>
                <w:bCs/>
                <w:i/>
                <w:iCs/>
              </w:rPr>
              <w:t xml:space="preserve">dezaprobă cu fermitate încercările altor instituții de a influența </w:t>
            </w:r>
            <w:r w:rsidRPr="003079B6">
              <w:t>Comisia</w:t>
            </w:r>
            <w:r w:rsidRPr="003079B6">
              <w:rPr>
                <w:b/>
                <w:bCs/>
                <w:i/>
                <w:iCs/>
              </w:rPr>
              <w:t xml:space="preserve"> în ceea ce privește modul în care </w:t>
            </w:r>
            <w:r w:rsidRPr="003079B6">
              <w:t>ar trebui</w:t>
            </w:r>
            <w:r w:rsidRPr="003079B6">
              <w:rPr>
                <w:b/>
                <w:bCs/>
                <w:i/>
                <w:iCs/>
              </w:rPr>
              <w:t xml:space="preserve"> să acționeze </w:t>
            </w:r>
            <w:r w:rsidRPr="003079B6">
              <w:t>în temeiul Regulamentului privind mecanismul de condiționalitate</w:t>
            </w:r>
            <w:r w:rsidRPr="003079B6">
              <w:rPr>
                <w:b/>
                <w:bCs/>
              </w:rPr>
              <w:t xml:space="preserve"> </w:t>
            </w:r>
            <w:r w:rsidRPr="003079B6">
              <w:t>bazat pe statul de drept;</w:t>
            </w:r>
          </w:p>
        </w:tc>
      </w:tr>
      <w:tr w:rsidR="00B42CF2" w:rsidRPr="003079B6" w14:paraId="4FB7E29E" w14:textId="77777777" w:rsidTr="001E5E8F">
        <w:trPr>
          <w:jc w:val="center"/>
        </w:trPr>
        <w:tc>
          <w:tcPr>
            <w:tcW w:w="4876" w:type="dxa"/>
            <w:tcBorders>
              <w:top w:val="nil"/>
              <w:left w:val="nil"/>
              <w:bottom w:val="nil"/>
              <w:right w:val="nil"/>
            </w:tcBorders>
          </w:tcPr>
          <w:p w14:paraId="3158175B"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1B84C64B" w14:textId="77777777" w:rsidR="00506A40" w:rsidRPr="003079B6" w:rsidRDefault="00506A40" w:rsidP="001E5E8F">
            <w:pPr>
              <w:pStyle w:val="Normal6a"/>
            </w:pPr>
            <w:r w:rsidRPr="003079B6">
              <w:rPr>
                <w:b/>
                <w:i/>
              </w:rPr>
              <w:t>_________________</w:t>
            </w:r>
          </w:p>
        </w:tc>
      </w:tr>
      <w:tr w:rsidR="00B42CF2" w:rsidRPr="003079B6" w14:paraId="74C067C1" w14:textId="77777777" w:rsidTr="001E5E8F">
        <w:trPr>
          <w:jc w:val="center"/>
        </w:trPr>
        <w:tc>
          <w:tcPr>
            <w:tcW w:w="4876" w:type="dxa"/>
            <w:tcBorders>
              <w:top w:val="nil"/>
              <w:left w:val="nil"/>
              <w:bottom w:val="nil"/>
              <w:right w:val="nil"/>
            </w:tcBorders>
          </w:tcPr>
          <w:p w14:paraId="5C7DAA27"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c>
          <w:tcPr>
            <w:tcW w:w="4876" w:type="dxa"/>
            <w:tcBorders>
              <w:top w:val="nil"/>
              <w:left w:val="nil"/>
              <w:bottom w:val="nil"/>
              <w:right w:val="nil"/>
            </w:tcBorders>
          </w:tcPr>
          <w:p w14:paraId="5BF58371"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r>
    </w:tbl>
    <w:p w14:paraId="145951E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1A8997C" w14:textId="77777777" w:rsidR="00506A40" w:rsidRPr="003079B6" w:rsidRDefault="00506A40" w:rsidP="00506A40">
      <w:r w:rsidRPr="003079B6">
        <w:rPr>
          <w:rStyle w:val="HideTWBExt"/>
        </w:rPr>
        <w:t>&lt;/Amend&gt;</w:t>
      </w:r>
    </w:p>
    <w:p w14:paraId="79DABC8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597</w:t>
      </w:r>
      <w:r w:rsidRPr="003079B6">
        <w:rPr>
          <w:rStyle w:val="HideTWBExt"/>
          <w:b w:val="0"/>
        </w:rPr>
        <w:t>&lt;/NumAm&gt;</w:t>
      </w:r>
    </w:p>
    <w:p w14:paraId="577E789A"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29E5A0C3" w14:textId="77777777" w:rsidR="00506A40" w:rsidRPr="003079B6" w:rsidRDefault="00506A40" w:rsidP="00506A40">
      <w:pPr>
        <w:pStyle w:val="NormalBold"/>
      </w:pPr>
      <w:r w:rsidRPr="003079B6">
        <w:rPr>
          <w:rStyle w:val="HideTWBExt"/>
          <w:b w:val="0"/>
        </w:rPr>
        <w:t>&lt;/RepeatBlock-By&gt;</w:t>
      </w:r>
    </w:p>
    <w:p w14:paraId="695513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FCBE553" w14:textId="77777777" w:rsidR="00506A40" w:rsidRPr="003079B6" w:rsidRDefault="00506A40" w:rsidP="00506A40">
      <w:pPr>
        <w:pStyle w:val="NormalBold"/>
      </w:pPr>
      <w:r w:rsidRPr="003079B6">
        <w:rPr>
          <w:rStyle w:val="HideTWBExt"/>
          <w:b w:val="0"/>
        </w:rPr>
        <w:t>&lt;Article&gt;</w:t>
      </w:r>
      <w:r w:rsidRPr="003079B6">
        <w:t>Punctul 31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55943A2" w14:textId="77777777" w:rsidTr="001E5E8F">
        <w:trPr>
          <w:trHeight w:hRule="exact" w:val="240"/>
          <w:jc w:val="center"/>
        </w:trPr>
        <w:tc>
          <w:tcPr>
            <w:tcW w:w="9752" w:type="dxa"/>
            <w:gridSpan w:val="2"/>
            <w:tcBorders>
              <w:top w:val="nil"/>
              <w:left w:val="nil"/>
              <w:bottom w:val="nil"/>
              <w:right w:val="nil"/>
            </w:tcBorders>
          </w:tcPr>
          <w:p w14:paraId="4C29A985" w14:textId="77777777" w:rsidR="00506A40" w:rsidRPr="003079B6" w:rsidRDefault="00506A40" w:rsidP="001E5E8F"/>
        </w:tc>
      </w:tr>
      <w:tr w:rsidR="00B42CF2" w:rsidRPr="003079B6" w14:paraId="419E1A07" w14:textId="77777777" w:rsidTr="001E5E8F">
        <w:trPr>
          <w:trHeight w:val="240"/>
          <w:jc w:val="center"/>
        </w:trPr>
        <w:tc>
          <w:tcPr>
            <w:tcW w:w="4876" w:type="dxa"/>
            <w:tcBorders>
              <w:top w:val="nil"/>
              <w:left w:val="nil"/>
              <w:bottom w:val="nil"/>
              <w:right w:val="nil"/>
            </w:tcBorders>
          </w:tcPr>
          <w:p w14:paraId="7C84826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8BA0A2" w14:textId="77777777" w:rsidR="00506A40" w:rsidRPr="003079B6" w:rsidRDefault="00506A40" w:rsidP="001E5E8F">
            <w:pPr>
              <w:pStyle w:val="AmColumnHeading"/>
            </w:pPr>
            <w:r w:rsidRPr="003079B6">
              <w:t>Amendamentul</w:t>
            </w:r>
          </w:p>
        </w:tc>
      </w:tr>
      <w:tr w:rsidR="00B42CF2" w:rsidRPr="003079B6" w14:paraId="3C5296BA" w14:textId="77777777" w:rsidTr="001E5E8F">
        <w:trPr>
          <w:jc w:val="center"/>
        </w:trPr>
        <w:tc>
          <w:tcPr>
            <w:tcW w:w="4876" w:type="dxa"/>
            <w:tcBorders>
              <w:top w:val="nil"/>
              <w:left w:val="nil"/>
              <w:bottom w:val="nil"/>
              <w:right w:val="nil"/>
            </w:tcBorders>
          </w:tcPr>
          <w:p w14:paraId="69595AB4" w14:textId="77777777" w:rsidR="00506A40" w:rsidRPr="003079B6" w:rsidRDefault="00506A40" w:rsidP="001E5E8F">
            <w:pPr>
              <w:pStyle w:val="Normal6a"/>
            </w:pPr>
            <w:r w:rsidRPr="003079B6">
              <w:t>31.</w:t>
            </w:r>
            <w:r w:rsidRPr="003079B6">
              <w:tab/>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în mod coerent, ca pachet integral, și că nu ar trebui efectuate plăți dacă persistă deficiențe; consideră că Comisia ar trebui să ia măsuri suplimentare în temeiul Regulamentului privind mecanismul de condiționalitate bazat pe statul de drept în ceea ce privește alte încălcări ale statului de drept, cum ar fi cele legate de sistemul judiciar;</w:t>
            </w:r>
          </w:p>
        </w:tc>
        <w:tc>
          <w:tcPr>
            <w:tcW w:w="4876" w:type="dxa"/>
            <w:tcBorders>
              <w:top w:val="nil"/>
              <w:left w:val="nil"/>
              <w:bottom w:val="nil"/>
              <w:right w:val="nil"/>
            </w:tcBorders>
          </w:tcPr>
          <w:p w14:paraId="23F9AC45" w14:textId="77777777" w:rsidR="00506A40" w:rsidRPr="003079B6" w:rsidRDefault="00506A40" w:rsidP="001E5E8F">
            <w:pPr>
              <w:pStyle w:val="Normal6a"/>
            </w:pPr>
            <w:r w:rsidRPr="003079B6">
              <w:t>31.</w:t>
            </w:r>
            <w:r w:rsidRPr="003079B6">
              <w:tab/>
              <w:t>insistă asupra faptului că măsurile necesare pentru deblocarea finanțării din partea UE, așa cum sunt stabilite în deciziile corespunzătoare adoptate în temeiul Regulamentului privind dispozițiile comune, al Regulamentului privind Mecanismul de redresare și reziliență</w:t>
            </w:r>
            <w:r w:rsidRPr="003079B6">
              <w:rPr>
                <w:vertAlign w:val="superscript"/>
              </w:rPr>
              <w:t>50</w:t>
            </w:r>
            <w:r w:rsidRPr="003079B6">
              <w:t xml:space="preserve"> și al Regulamentului privind mecanismul de condiționalitate bazat pe statul de drept, trebuie evaluate în mod coerent, </w:t>
            </w:r>
            <w:r w:rsidRPr="003079B6">
              <w:rPr>
                <w:b/>
                <w:bCs/>
                <w:i/>
                <w:iCs/>
              </w:rPr>
              <w:t>obiectiv și precis</w:t>
            </w:r>
            <w:r w:rsidRPr="003079B6">
              <w:t xml:space="preserve"> ca pachet integral, și că nu ar trebui efectuate plăți dacă persistă deficiențe; consideră că Comisia ar trebui să ia măsuri suplimentare în temeiul Regulamentului privind mecanismul de condiționalitate bazat pe statul de drept în ceea ce privește alte încălcări ale statului de drept, cum ar fi cele legate de sistemul judiciar;</w:t>
            </w:r>
          </w:p>
        </w:tc>
      </w:tr>
      <w:tr w:rsidR="00B42CF2" w:rsidRPr="003079B6" w14:paraId="2DDB201D" w14:textId="77777777" w:rsidTr="001E5E8F">
        <w:trPr>
          <w:jc w:val="center"/>
        </w:trPr>
        <w:tc>
          <w:tcPr>
            <w:tcW w:w="4876" w:type="dxa"/>
            <w:tcBorders>
              <w:top w:val="nil"/>
              <w:left w:val="nil"/>
              <w:bottom w:val="nil"/>
              <w:right w:val="nil"/>
            </w:tcBorders>
          </w:tcPr>
          <w:p w14:paraId="476D383C" w14:textId="77777777" w:rsidR="00506A40" w:rsidRPr="003079B6" w:rsidRDefault="00506A40" w:rsidP="001E5E8F">
            <w:pPr>
              <w:pStyle w:val="Normal6a"/>
            </w:pPr>
            <w:r w:rsidRPr="003079B6">
              <w:rPr>
                <w:b/>
                <w:i/>
              </w:rPr>
              <w:t>_________________</w:t>
            </w:r>
          </w:p>
        </w:tc>
        <w:tc>
          <w:tcPr>
            <w:tcW w:w="4876" w:type="dxa"/>
            <w:tcBorders>
              <w:top w:val="nil"/>
              <w:left w:val="nil"/>
              <w:bottom w:val="nil"/>
              <w:right w:val="nil"/>
            </w:tcBorders>
          </w:tcPr>
          <w:p w14:paraId="44132765" w14:textId="77777777" w:rsidR="00506A40" w:rsidRPr="003079B6" w:rsidRDefault="00506A40" w:rsidP="001E5E8F">
            <w:pPr>
              <w:pStyle w:val="Normal6a"/>
            </w:pPr>
            <w:r w:rsidRPr="003079B6">
              <w:rPr>
                <w:b/>
                <w:i/>
              </w:rPr>
              <w:t>_________________</w:t>
            </w:r>
          </w:p>
        </w:tc>
      </w:tr>
      <w:tr w:rsidR="00B42CF2" w:rsidRPr="003079B6" w14:paraId="20EC3D2F" w14:textId="77777777" w:rsidTr="001E5E8F">
        <w:trPr>
          <w:jc w:val="center"/>
        </w:trPr>
        <w:tc>
          <w:tcPr>
            <w:tcW w:w="4876" w:type="dxa"/>
            <w:tcBorders>
              <w:top w:val="nil"/>
              <w:left w:val="nil"/>
              <w:bottom w:val="nil"/>
              <w:right w:val="nil"/>
            </w:tcBorders>
          </w:tcPr>
          <w:p w14:paraId="4A6BCAE2"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c>
          <w:tcPr>
            <w:tcW w:w="4876" w:type="dxa"/>
            <w:tcBorders>
              <w:top w:val="nil"/>
              <w:left w:val="nil"/>
              <w:bottom w:val="nil"/>
              <w:right w:val="nil"/>
            </w:tcBorders>
          </w:tcPr>
          <w:p w14:paraId="24530B7B" w14:textId="77777777" w:rsidR="00506A40" w:rsidRPr="003079B6" w:rsidRDefault="00506A40" w:rsidP="001E5E8F">
            <w:pPr>
              <w:pStyle w:val="Normal6a"/>
            </w:pPr>
            <w:r w:rsidRPr="003079B6">
              <w:rPr>
                <w:vertAlign w:val="superscript"/>
              </w:rPr>
              <w:t>50</w:t>
            </w:r>
            <w:r w:rsidRPr="003079B6">
              <w:t xml:space="preserve"> Regulamentul (UE) 2021/241 al Parlamentului European și al Consiliului din 12 februarie 2021 de instituire a Mecanismului de redresare și reziliență (JO L 57, 18.2.2021, p. 17, ELI: http://data.europa.eu/eli/reg/2021/241/oj).</w:t>
            </w:r>
          </w:p>
        </w:tc>
      </w:tr>
    </w:tbl>
    <w:p w14:paraId="21F4033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92B8E2D" w14:textId="77777777" w:rsidR="00506A40" w:rsidRPr="003079B6" w:rsidRDefault="00506A40" w:rsidP="00506A40">
      <w:r w:rsidRPr="003079B6">
        <w:rPr>
          <w:rStyle w:val="HideTWBExt"/>
        </w:rPr>
        <w:t>&lt;/Amend&gt;</w:t>
      </w:r>
    </w:p>
    <w:p w14:paraId="31168C2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598</w:t>
      </w:r>
      <w:r w:rsidRPr="003079B6">
        <w:rPr>
          <w:rStyle w:val="HideTWBExt"/>
          <w:b w:val="0"/>
        </w:rPr>
        <w:t>&lt;/NumAm&gt;</w:t>
      </w:r>
    </w:p>
    <w:p w14:paraId="490AF886"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44ED1667" w14:textId="77777777" w:rsidR="00506A40" w:rsidRPr="003079B6" w:rsidRDefault="00506A40" w:rsidP="00506A40">
      <w:pPr>
        <w:pStyle w:val="NormalBold"/>
      </w:pPr>
      <w:r w:rsidRPr="003079B6">
        <w:rPr>
          <w:rStyle w:val="HideTWBExt"/>
          <w:b w:val="0"/>
        </w:rPr>
        <w:t>&lt;/RepeatBlock-By&gt;</w:t>
      </w:r>
    </w:p>
    <w:p w14:paraId="5681529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498D1F" w14:textId="77777777" w:rsidR="00506A40" w:rsidRPr="003079B6" w:rsidRDefault="00506A40" w:rsidP="00506A40">
      <w:pPr>
        <w:pStyle w:val="NormalBold"/>
      </w:pPr>
      <w:r w:rsidRPr="003079B6">
        <w:rPr>
          <w:rStyle w:val="HideTWBExt"/>
          <w:b w:val="0"/>
        </w:rPr>
        <w:t>&lt;Article&gt;</w:t>
      </w:r>
      <w:r w:rsidRPr="003079B6">
        <w:t>Punctul 31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BC87E82" w14:textId="77777777" w:rsidTr="001E5E8F">
        <w:trPr>
          <w:trHeight w:hRule="exact" w:val="240"/>
          <w:jc w:val="center"/>
        </w:trPr>
        <w:tc>
          <w:tcPr>
            <w:tcW w:w="9752" w:type="dxa"/>
            <w:gridSpan w:val="2"/>
            <w:tcBorders>
              <w:top w:val="nil"/>
              <w:left w:val="nil"/>
              <w:bottom w:val="nil"/>
              <w:right w:val="nil"/>
            </w:tcBorders>
          </w:tcPr>
          <w:p w14:paraId="32B7AF2F" w14:textId="77777777" w:rsidR="00506A40" w:rsidRPr="003079B6" w:rsidRDefault="00506A40" w:rsidP="001E5E8F"/>
        </w:tc>
      </w:tr>
      <w:tr w:rsidR="00B42CF2" w:rsidRPr="003079B6" w14:paraId="5EDFF503" w14:textId="77777777" w:rsidTr="001E5E8F">
        <w:trPr>
          <w:trHeight w:val="240"/>
          <w:jc w:val="center"/>
        </w:trPr>
        <w:tc>
          <w:tcPr>
            <w:tcW w:w="4876" w:type="dxa"/>
            <w:tcBorders>
              <w:top w:val="nil"/>
              <w:left w:val="nil"/>
              <w:bottom w:val="nil"/>
              <w:right w:val="nil"/>
            </w:tcBorders>
          </w:tcPr>
          <w:p w14:paraId="65AA124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88CDBFB" w14:textId="77777777" w:rsidR="00506A40" w:rsidRPr="003079B6" w:rsidRDefault="00506A40" w:rsidP="001E5E8F">
            <w:pPr>
              <w:pStyle w:val="AmColumnHeading"/>
            </w:pPr>
            <w:r w:rsidRPr="003079B6">
              <w:t>Amendamentul</w:t>
            </w:r>
          </w:p>
        </w:tc>
      </w:tr>
      <w:tr w:rsidR="00B42CF2" w:rsidRPr="003079B6" w14:paraId="0788EBB1" w14:textId="77777777" w:rsidTr="001E5E8F">
        <w:trPr>
          <w:jc w:val="center"/>
        </w:trPr>
        <w:tc>
          <w:tcPr>
            <w:tcW w:w="4876" w:type="dxa"/>
            <w:tcBorders>
              <w:top w:val="nil"/>
              <w:left w:val="nil"/>
              <w:bottom w:val="nil"/>
              <w:right w:val="nil"/>
            </w:tcBorders>
          </w:tcPr>
          <w:p w14:paraId="50C76335" w14:textId="77777777" w:rsidR="00506A40" w:rsidRPr="003079B6" w:rsidRDefault="00506A40" w:rsidP="001E5E8F">
            <w:pPr>
              <w:pStyle w:val="Normal6a"/>
            </w:pPr>
          </w:p>
        </w:tc>
        <w:tc>
          <w:tcPr>
            <w:tcW w:w="4876" w:type="dxa"/>
            <w:tcBorders>
              <w:top w:val="nil"/>
              <w:left w:val="nil"/>
              <w:bottom w:val="nil"/>
              <w:right w:val="nil"/>
            </w:tcBorders>
          </w:tcPr>
          <w:p w14:paraId="0C35D068" w14:textId="77777777" w:rsidR="00506A40" w:rsidRPr="003079B6" w:rsidRDefault="00506A40" w:rsidP="001E5E8F">
            <w:pPr>
              <w:pStyle w:val="Normal6a"/>
            </w:pPr>
            <w:r w:rsidRPr="003079B6">
              <w:rPr>
                <w:b/>
                <w:i/>
              </w:rPr>
              <w:t>31a.</w:t>
            </w:r>
            <w:r w:rsidRPr="003079B6">
              <w:tab/>
            </w:r>
            <w:r w:rsidRPr="003079B6">
              <w:rPr>
                <w:b/>
                <w:i/>
              </w:rPr>
              <w:t>reamintește că beneficiarii finali ai fondurilor UE care nu sunt entități guvernamentale nu ar trebui să sufere consecințe negative ca urmare a problemelor cauzate de autoritățile naționale, în cazurile în care se iau măsuri bugetare; își reia apelul adresat Comisiei de a se asigura că destinatarii sau beneficiarii finali ai fondurilor UE nu sunt privați de aceste fonduri, astfel cum se prevede în Regulamentul privind mecanismul de condiționalitate bazat pe statul de drept; invită Comisia să găsească modalități de a distribui fondurile UE prin intermediul administrațiilor locale și al ONG-urilor, dacă guvernul în cauză nu cooperează la eliminarea deficiențelor; precizează că o posibilă soluție ar consta în eliberarea creditelor ce corespund dezangajărilor realizate în temeiul regimurilor de condiționalitate pentru a fi utilizate în alte instrumente sau programe ale Uniunii care sunt puse în aplicare în cadrul gestiunii directe sau indirecte, în special cele care contribuie la sprijinirea democrației, a societății civile ori a valorilor Uniunii sau la combaterea corupției în Europa;</w:t>
            </w:r>
          </w:p>
        </w:tc>
      </w:tr>
    </w:tbl>
    <w:p w14:paraId="2AC6AAD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2949CCD" w14:textId="77777777" w:rsidR="00506A40" w:rsidRPr="003079B6" w:rsidRDefault="00506A40" w:rsidP="00506A40">
      <w:r w:rsidRPr="003079B6">
        <w:rPr>
          <w:rStyle w:val="HideTWBExt"/>
        </w:rPr>
        <w:t>&lt;/Amend&gt;</w:t>
      </w:r>
    </w:p>
    <w:p w14:paraId="78740CE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599</w:t>
      </w:r>
      <w:r w:rsidRPr="003079B6">
        <w:rPr>
          <w:rStyle w:val="HideTWBExt"/>
          <w:b w:val="0"/>
        </w:rPr>
        <w:t>&lt;/NumAm&gt;</w:t>
      </w:r>
    </w:p>
    <w:p w14:paraId="17205E27"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4FC8BC6F" w14:textId="77777777" w:rsidR="00506A40" w:rsidRPr="003079B6" w:rsidRDefault="00506A40" w:rsidP="00506A40">
      <w:pPr>
        <w:pStyle w:val="NormalBold"/>
      </w:pPr>
      <w:r w:rsidRPr="003079B6">
        <w:rPr>
          <w:rStyle w:val="HideTWBExt"/>
          <w:b w:val="0"/>
        </w:rPr>
        <w:t>&lt;/RepeatBlock-By&gt;</w:t>
      </w:r>
    </w:p>
    <w:p w14:paraId="62F1C5F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4568AD" w14:textId="77777777" w:rsidR="00506A40" w:rsidRPr="003079B6" w:rsidRDefault="00506A40" w:rsidP="00506A40">
      <w:pPr>
        <w:pStyle w:val="NormalBold"/>
      </w:pPr>
      <w:r w:rsidRPr="003079B6">
        <w:rPr>
          <w:rStyle w:val="HideTWBExt"/>
          <w:b w:val="0"/>
        </w:rPr>
        <w:t>&lt;Article&gt;</w:t>
      </w:r>
      <w:r w:rsidRPr="003079B6">
        <w:t>Punctul 31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C3FDE8A" w14:textId="77777777" w:rsidTr="001E5E8F">
        <w:trPr>
          <w:trHeight w:hRule="exact" w:val="240"/>
          <w:jc w:val="center"/>
        </w:trPr>
        <w:tc>
          <w:tcPr>
            <w:tcW w:w="9752" w:type="dxa"/>
            <w:gridSpan w:val="2"/>
            <w:tcBorders>
              <w:top w:val="nil"/>
              <w:left w:val="nil"/>
              <w:bottom w:val="nil"/>
              <w:right w:val="nil"/>
            </w:tcBorders>
          </w:tcPr>
          <w:p w14:paraId="31CDB906" w14:textId="77777777" w:rsidR="00506A40" w:rsidRPr="003079B6" w:rsidRDefault="00506A40" w:rsidP="001E5E8F"/>
        </w:tc>
      </w:tr>
      <w:tr w:rsidR="00B42CF2" w:rsidRPr="003079B6" w14:paraId="4C89EFF1" w14:textId="77777777" w:rsidTr="001E5E8F">
        <w:trPr>
          <w:trHeight w:val="240"/>
          <w:jc w:val="center"/>
        </w:trPr>
        <w:tc>
          <w:tcPr>
            <w:tcW w:w="4876" w:type="dxa"/>
            <w:tcBorders>
              <w:top w:val="nil"/>
              <w:left w:val="nil"/>
              <w:bottom w:val="nil"/>
              <w:right w:val="nil"/>
            </w:tcBorders>
          </w:tcPr>
          <w:p w14:paraId="794939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927879B" w14:textId="77777777" w:rsidR="00506A40" w:rsidRPr="003079B6" w:rsidRDefault="00506A40" w:rsidP="001E5E8F">
            <w:pPr>
              <w:pStyle w:val="AmColumnHeading"/>
            </w:pPr>
            <w:r w:rsidRPr="003079B6">
              <w:t>Amendamentul</w:t>
            </w:r>
          </w:p>
        </w:tc>
      </w:tr>
      <w:tr w:rsidR="00B42CF2" w:rsidRPr="003079B6" w14:paraId="13BA279A" w14:textId="77777777" w:rsidTr="001E5E8F">
        <w:trPr>
          <w:jc w:val="center"/>
        </w:trPr>
        <w:tc>
          <w:tcPr>
            <w:tcW w:w="4876" w:type="dxa"/>
            <w:tcBorders>
              <w:top w:val="nil"/>
              <w:left w:val="nil"/>
              <w:bottom w:val="nil"/>
              <w:right w:val="nil"/>
            </w:tcBorders>
          </w:tcPr>
          <w:p w14:paraId="62C6D7F3" w14:textId="77777777" w:rsidR="00506A40" w:rsidRPr="003079B6" w:rsidRDefault="00506A40" w:rsidP="001E5E8F">
            <w:pPr>
              <w:pStyle w:val="Normal6a"/>
            </w:pPr>
          </w:p>
        </w:tc>
        <w:tc>
          <w:tcPr>
            <w:tcW w:w="4876" w:type="dxa"/>
            <w:tcBorders>
              <w:top w:val="nil"/>
              <w:left w:val="nil"/>
              <w:bottom w:val="nil"/>
              <w:right w:val="nil"/>
            </w:tcBorders>
          </w:tcPr>
          <w:p w14:paraId="01577899" w14:textId="77777777" w:rsidR="00506A40" w:rsidRPr="003079B6" w:rsidRDefault="00506A40" w:rsidP="001E5E8F">
            <w:pPr>
              <w:pStyle w:val="Normal6a"/>
            </w:pPr>
            <w:r w:rsidRPr="003079B6">
              <w:rPr>
                <w:b/>
                <w:i/>
              </w:rPr>
              <w:t>31a.</w:t>
            </w:r>
            <w:r w:rsidRPr="003079B6">
              <w:tab/>
            </w:r>
            <w:r w:rsidRPr="003079B6">
              <w:rPr>
                <w:b/>
                <w:i/>
              </w:rPr>
              <w:t>constată că raportul anual al Comisiei privind statul de drept oferă o bază factuală esențială pentru identificarea provocărilor sistemice care pot afecta buna execuție a bugetului UE;</w:t>
            </w:r>
          </w:p>
        </w:tc>
      </w:tr>
    </w:tbl>
    <w:p w14:paraId="678E044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E4617A1" w14:textId="77777777" w:rsidR="00506A40" w:rsidRPr="003079B6" w:rsidRDefault="00506A40" w:rsidP="00506A40">
      <w:r w:rsidRPr="003079B6">
        <w:rPr>
          <w:rStyle w:val="HideTWBExt"/>
        </w:rPr>
        <w:t>&lt;/Amend&gt;</w:t>
      </w:r>
    </w:p>
    <w:p w14:paraId="354E6D1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600</w:t>
      </w:r>
      <w:r w:rsidRPr="003079B6">
        <w:rPr>
          <w:rStyle w:val="HideTWBExt"/>
          <w:b w:val="0"/>
        </w:rPr>
        <w:t>&lt;/NumAm&gt;</w:t>
      </w:r>
    </w:p>
    <w:p w14:paraId="1CBB9B7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64480017" w14:textId="77777777" w:rsidR="00506A40" w:rsidRPr="003079B6" w:rsidRDefault="00506A40" w:rsidP="00506A40">
      <w:pPr>
        <w:pStyle w:val="NormalBold"/>
      </w:pPr>
      <w:r w:rsidRPr="003079B6">
        <w:rPr>
          <w:rStyle w:val="HideTWBExt"/>
          <w:b w:val="0"/>
        </w:rPr>
        <w:t>&lt;/RepeatBlock-By&gt;</w:t>
      </w:r>
    </w:p>
    <w:p w14:paraId="393866B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3C97E0E" w14:textId="77777777" w:rsidR="00506A40" w:rsidRPr="003079B6" w:rsidRDefault="00506A40" w:rsidP="00506A40">
      <w:pPr>
        <w:pStyle w:val="NormalBold"/>
      </w:pPr>
      <w:r w:rsidRPr="003079B6">
        <w:rPr>
          <w:rStyle w:val="HideTWBExt"/>
          <w:b w:val="0"/>
        </w:rPr>
        <w:t>&lt;Article&gt;</w:t>
      </w:r>
      <w:r w:rsidRPr="003079B6">
        <w:t>Punctul 31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48AB05C" w14:textId="77777777" w:rsidTr="001E5E8F">
        <w:trPr>
          <w:trHeight w:hRule="exact" w:val="240"/>
          <w:jc w:val="center"/>
        </w:trPr>
        <w:tc>
          <w:tcPr>
            <w:tcW w:w="9752" w:type="dxa"/>
            <w:gridSpan w:val="2"/>
            <w:tcBorders>
              <w:top w:val="nil"/>
              <w:left w:val="nil"/>
              <w:bottom w:val="nil"/>
              <w:right w:val="nil"/>
            </w:tcBorders>
          </w:tcPr>
          <w:p w14:paraId="23F5B76E" w14:textId="77777777" w:rsidR="00506A40" w:rsidRPr="003079B6" w:rsidRDefault="00506A40" w:rsidP="001E5E8F"/>
        </w:tc>
      </w:tr>
      <w:tr w:rsidR="00B42CF2" w:rsidRPr="003079B6" w14:paraId="20E6CFCF" w14:textId="77777777" w:rsidTr="001E5E8F">
        <w:trPr>
          <w:trHeight w:val="240"/>
          <w:jc w:val="center"/>
        </w:trPr>
        <w:tc>
          <w:tcPr>
            <w:tcW w:w="4876" w:type="dxa"/>
            <w:tcBorders>
              <w:top w:val="nil"/>
              <w:left w:val="nil"/>
              <w:bottom w:val="nil"/>
              <w:right w:val="nil"/>
            </w:tcBorders>
          </w:tcPr>
          <w:p w14:paraId="779C722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7D3BC2C" w14:textId="77777777" w:rsidR="00506A40" w:rsidRPr="003079B6" w:rsidRDefault="00506A40" w:rsidP="001E5E8F">
            <w:pPr>
              <w:pStyle w:val="AmColumnHeading"/>
            </w:pPr>
            <w:r w:rsidRPr="003079B6">
              <w:t>Amendamentul</w:t>
            </w:r>
          </w:p>
        </w:tc>
      </w:tr>
      <w:tr w:rsidR="00B42CF2" w:rsidRPr="003079B6" w14:paraId="2F6FF963" w14:textId="77777777" w:rsidTr="001E5E8F">
        <w:trPr>
          <w:jc w:val="center"/>
        </w:trPr>
        <w:tc>
          <w:tcPr>
            <w:tcW w:w="4876" w:type="dxa"/>
            <w:tcBorders>
              <w:top w:val="nil"/>
              <w:left w:val="nil"/>
              <w:bottom w:val="nil"/>
              <w:right w:val="nil"/>
            </w:tcBorders>
          </w:tcPr>
          <w:p w14:paraId="51BEFA49" w14:textId="77777777" w:rsidR="00506A40" w:rsidRPr="003079B6" w:rsidRDefault="00506A40" w:rsidP="001E5E8F">
            <w:pPr>
              <w:pStyle w:val="Normal6a"/>
            </w:pPr>
          </w:p>
        </w:tc>
        <w:tc>
          <w:tcPr>
            <w:tcW w:w="4876" w:type="dxa"/>
            <w:tcBorders>
              <w:top w:val="nil"/>
              <w:left w:val="nil"/>
              <w:bottom w:val="nil"/>
              <w:right w:val="nil"/>
            </w:tcBorders>
          </w:tcPr>
          <w:p w14:paraId="2694A44E" w14:textId="77777777" w:rsidR="00506A40" w:rsidRPr="003079B6" w:rsidRDefault="00506A40" w:rsidP="001E5E8F">
            <w:pPr>
              <w:pStyle w:val="Normal6a"/>
            </w:pPr>
            <w:r w:rsidRPr="003079B6">
              <w:rPr>
                <w:b/>
                <w:i/>
              </w:rPr>
              <w:t>31b.</w:t>
            </w:r>
            <w:r w:rsidRPr="003079B6">
              <w:tab/>
            </w:r>
            <w:r w:rsidRPr="003079B6">
              <w:rPr>
                <w:b/>
                <w:i/>
              </w:rPr>
              <w:t>subliniază că mecanismul de condiționalitate bazat pe statul de drept face parte integrantă din setul de instrumente de guvernanță financiară al Uniunii; consideră că scopul său este de a proteja bugetul UE împotriva încălcărilor principiilor statului de drept care afectează sau riscă să afecteze grav buna gestiune financiară a fondurilor UE; solicită aplicarea sa consecventă, oportună și imparțială;</w:t>
            </w:r>
          </w:p>
        </w:tc>
      </w:tr>
    </w:tbl>
    <w:p w14:paraId="75BF158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EA95EE4" w14:textId="77777777" w:rsidR="00506A40" w:rsidRPr="003079B6" w:rsidRDefault="00506A40" w:rsidP="00506A40">
      <w:r w:rsidRPr="003079B6">
        <w:rPr>
          <w:rStyle w:val="HideTWBExt"/>
        </w:rPr>
        <w:t>&lt;/Amend&gt;</w:t>
      </w:r>
    </w:p>
    <w:p w14:paraId="6F87068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601</w:t>
      </w:r>
      <w:r w:rsidRPr="003079B6">
        <w:rPr>
          <w:rStyle w:val="HideTWBExt"/>
          <w:b w:val="0"/>
        </w:rPr>
        <w:t>&lt;/NumAm&gt;</w:t>
      </w:r>
    </w:p>
    <w:p w14:paraId="2A11EA2B"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0C5142F9" w14:textId="77777777" w:rsidR="00506A40" w:rsidRPr="003079B6" w:rsidRDefault="00506A40" w:rsidP="00506A40">
      <w:pPr>
        <w:pStyle w:val="NormalBold"/>
      </w:pPr>
      <w:r w:rsidRPr="003079B6">
        <w:rPr>
          <w:rStyle w:val="HideTWBExt"/>
          <w:b w:val="0"/>
        </w:rPr>
        <w:t>&lt;/RepeatBlock-By&gt;</w:t>
      </w:r>
    </w:p>
    <w:p w14:paraId="24830B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26293D4"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EA93E60" w14:textId="77777777" w:rsidTr="001E5E8F">
        <w:trPr>
          <w:trHeight w:hRule="exact" w:val="240"/>
          <w:jc w:val="center"/>
        </w:trPr>
        <w:tc>
          <w:tcPr>
            <w:tcW w:w="9752" w:type="dxa"/>
            <w:gridSpan w:val="2"/>
            <w:tcBorders>
              <w:top w:val="nil"/>
              <w:left w:val="nil"/>
              <w:bottom w:val="nil"/>
              <w:right w:val="nil"/>
            </w:tcBorders>
          </w:tcPr>
          <w:p w14:paraId="2ACE1285" w14:textId="77777777" w:rsidR="00506A40" w:rsidRPr="003079B6" w:rsidRDefault="00506A40" w:rsidP="001E5E8F"/>
        </w:tc>
      </w:tr>
      <w:tr w:rsidR="00B42CF2" w:rsidRPr="003079B6" w14:paraId="07F060EE" w14:textId="77777777" w:rsidTr="001E5E8F">
        <w:trPr>
          <w:trHeight w:val="240"/>
          <w:jc w:val="center"/>
        </w:trPr>
        <w:tc>
          <w:tcPr>
            <w:tcW w:w="4876" w:type="dxa"/>
            <w:tcBorders>
              <w:top w:val="nil"/>
              <w:left w:val="nil"/>
              <w:bottom w:val="nil"/>
              <w:right w:val="nil"/>
            </w:tcBorders>
          </w:tcPr>
          <w:p w14:paraId="7DCABC5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5A86325" w14:textId="77777777" w:rsidR="00506A40" w:rsidRPr="003079B6" w:rsidRDefault="00506A40" w:rsidP="001E5E8F">
            <w:pPr>
              <w:pStyle w:val="AmColumnHeading"/>
            </w:pPr>
            <w:r w:rsidRPr="003079B6">
              <w:t>Amendamentul</w:t>
            </w:r>
          </w:p>
        </w:tc>
      </w:tr>
      <w:tr w:rsidR="00B42CF2" w:rsidRPr="003079B6" w14:paraId="01CAB595" w14:textId="77777777" w:rsidTr="001E5E8F">
        <w:trPr>
          <w:jc w:val="center"/>
        </w:trPr>
        <w:tc>
          <w:tcPr>
            <w:tcW w:w="4876" w:type="dxa"/>
            <w:tcBorders>
              <w:top w:val="nil"/>
              <w:left w:val="nil"/>
              <w:bottom w:val="nil"/>
              <w:right w:val="nil"/>
            </w:tcBorders>
          </w:tcPr>
          <w:p w14:paraId="2BC33FD0" w14:textId="77777777" w:rsidR="00506A40" w:rsidRPr="003079B6" w:rsidRDefault="00506A40" w:rsidP="001E5E8F">
            <w:pPr>
              <w:pStyle w:val="Normal6a"/>
            </w:pPr>
            <w:r w:rsidRPr="003079B6">
              <w:rPr>
                <w:b/>
                <w:i/>
              </w:rPr>
              <w:t>32.</w:t>
            </w:r>
            <w:r w:rsidRPr="003079B6">
              <w:tab/>
            </w:r>
            <w:r w:rsidRPr="003079B6">
              <w:rPr>
                <w:b/>
                <w:i/>
              </w:rPr>
              <w:t>salută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7C73CE9F" w14:textId="77777777" w:rsidR="00506A40" w:rsidRPr="003079B6" w:rsidRDefault="00506A40" w:rsidP="001E5E8F">
            <w:pPr>
              <w:pStyle w:val="Normal6a"/>
            </w:pPr>
            <w:r w:rsidRPr="003079B6">
              <w:rPr>
                <w:b/>
                <w:i/>
              </w:rPr>
              <w:t>eliminat</w:t>
            </w:r>
          </w:p>
        </w:tc>
      </w:tr>
    </w:tbl>
    <w:p w14:paraId="58A4C68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4460379B" w14:textId="77777777" w:rsidR="00506A40" w:rsidRPr="003079B6" w:rsidRDefault="00506A40" w:rsidP="00506A40">
      <w:r w:rsidRPr="003079B6">
        <w:rPr>
          <w:rStyle w:val="HideTWBExt"/>
        </w:rPr>
        <w:t>&lt;/Amend&gt;</w:t>
      </w:r>
    </w:p>
    <w:p w14:paraId="4ADD78B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602</w:t>
      </w:r>
      <w:r w:rsidRPr="003079B6">
        <w:rPr>
          <w:rStyle w:val="HideTWBExt"/>
          <w:b w:val="0"/>
        </w:rPr>
        <w:t>&lt;/NumAm&gt;</w:t>
      </w:r>
    </w:p>
    <w:p w14:paraId="2D6C2A1E" w14:textId="77777777" w:rsidR="00506A40" w:rsidRPr="003079B6" w:rsidRDefault="00506A40" w:rsidP="00506A40">
      <w:pPr>
        <w:pStyle w:val="NormalBold"/>
      </w:pPr>
      <w:r w:rsidRPr="003079B6">
        <w:rPr>
          <w:rStyle w:val="HideTWBExt"/>
          <w:b w:val="0"/>
        </w:rPr>
        <w:t>&lt;RepeatBlock-By&gt;&lt;Members&gt;</w:t>
      </w:r>
      <w:r w:rsidRPr="003079B6">
        <w:t>Nadine Morano, François-Xavier Bellamy, Céline Imart, Christophe Gomart</w:t>
      </w:r>
      <w:r w:rsidRPr="003079B6">
        <w:rPr>
          <w:rStyle w:val="HideTWBExt"/>
          <w:b w:val="0"/>
        </w:rPr>
        <w:t>&lt;/Members&gt;</w:t>
      </w:r>
    </w:p>
    <w:p w14:paraId="2998987E" w14:textId="77777777" w:rsidR="00506A40" w:rsidRPr="003079B6" w:rsidRDefault="00506A40" w:rsidP="00506A40">
      <w:pPr>
        <w:pStyle w:val="NormalBold"/>
      </w:pPr>
      <w:r w:rsidRPr="003079B6">
        <w:rPr>
          <w:rStyle w:val="HideTWBExt"/>
          <w:b w:val="0"/>
        </w:rPr>
        <w:t>&lt;/RepeatBlock-By&gt;</w:t>
      </w:r>
    </w:p>
    <w:p w14:paraId="5E1EDA3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0A62B8C"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37370EE" w14:textId="77777777" w:rsidTr="001E5E8F">
        <w:trPr>
          <w:trHeight w:hRule="exact" w:val="240"/>
          <w:jc w:val="center"/>
        </w:trPr>
        <w:tc>
          <w:tcPr>
            <w:tcW w:w="9752" w:type="dxa"/>
            <w:gridSpan w:val="2"/>
            <w:tcBorders>
              <w:top w:val="nil"/>
              <w:left w:val="nil"/>
              <w:bottom w:val="nil"/>
              <w:right w:val="nil"/>
            </w:tcBorders>
          </w:tcPr>
          <w:p w14:paraId="61E18335" w14:textId="77777777" w:rsidR="00506A40" w:rsidRPr="003079B6" w:rsidRDefault="00506A40" w:rsidP="001E5E8F"/>
        </w:tc>
      </w:tr>
      <w:tr w:rsidR="00B42CF2" w:rsidRPr="003079B6" w14:paraId="32DEEE38" w14:textId="77777777" w:rsidTr="001E5E8F">
        <w:trPr>
          <w:trHeight w:val="240"/>
          <w:jc w:val="center"/>
        </w:trPr>
        <w:tc>
          <w:tcPr>
            <w:tcW w:w="4876" w:type="dxa"/>
            <w:tcBorders>
              <w:top w:val="nil"/>
              <w:left w:val="nil"/>
              <w:bottom w:val="nil"/>
              <w:right w:val="nil"/>
            </w:tcBorders>
          </w:tcPr>
          <w:p w14:paraId="1EC02AC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D363012" w14:textId="77777777" w:rsidR="00506A40" w:rsidRPr="003079B6" w:rsidRDefault="00506A40" w:rsidP="001E5E8F">
            <w:pPr>
              <w:pStyle w:val="AmColumnHeading"/>
            </w:pPr>
            <w:r w:rsidRPr="003079B6">
              <w:t>Amendamentul</w:t>
            </w:r>
          </w:p>
        </w:tc>
      </w:tr>
      <w:tr w:rsidR="00B42CF2" w:rsidRPr="003079B6" w14:paraId="2A4FBB2C" w14:textId="77777777" w:rsidTr="001E5E8F">
        <w:trPr>
          <w:jc w:val="center"/>
        </w:trPr>
        <w:tc>
          <w:tcPr>
            <w:tcW w:w="4876" w:type="dxa"/>
            <w:tcBorders>
              <w:top w:val="nil"/>
              <w:left w:val="nil"/>
              <w:bottom w:val="nil"/>
              <w:right w:val="nil"/>
            </w:tcBorders>
          </w:tcPr>
          <w:p w14:paraId="2D659F5B" w14:textId="77777777" w:rsidR="00506A40" w:rsidRPr="003079B6" w:rsidRDefault="00506A40" w:rsidP="001E5E8F">
            <w:pPr>
              <w:pStyle w:val="Normal6a"/>
            </w:pPr>
            <w:r w:rsidRPr="003079B6">
              <w:rPr>
                <w:b/>
                <w:i/>
              </w:rPr>
              <w:t>32.</w:t>
            </w:r>
            <w:r w:rsidRPr="003079B6">
              <w:tab/>
            </w:r>
            <w:r w:rsidRPr="003079B6">
              <w:rPr>
                <w:b/>
                <w:i/>
              </w:rPr>
              <w:t>salută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2E9F24B3" w14:textId="77777777" w:rsidR="00506A40" w:rsidRPr="003079B6" w:rsidRDefault="00506A40" w:rsidP="001E5E8F">
            <w:pPr>
              <w:pStyle w:val="Normal6a"/>
            </w:pPr>
            <w:r w:rsidRPr="003079B6">
              <w:rPr>
                <w:b/>
                <w:i/>
              </w:rPr>
              <w:t>eliminat</w:t>
            </w:r>
          </w:p>
        </w:tc>
      </w:tr>
    </w:tbl>
    <w:p w14:paraId="4FCC602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6E91717C" w14:textId="77777777" w:rsidR="00506A40" w:rsidRPr="003079B6" w:rsidRDefault="00506A40" w:rsidP="00506A40">
      <w:r w:rsidRPr="003079B6">
        <w:rPr>
          <w:rStyle w:val="HideTWBExt"/>
        </w:rPr>
        <w:t>&lt;/Amend&gt;</w:t>
      </w:r>
    </w:p>
    <w:p w14:paraId="0F65AF0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603</w:t>
      </w:r>
      <w:r w:rsidRPr="003079B6">
        <w:rPr>
          <w:rStyle w:val="HideTWBExt"/>
          <w:b w:val="0"/>
        </w:rPr>
        <w:t>&lt;/NumAm&gt;</w:t>
      </w:r>
    </w:p>
    <w:p w14:paraId="4AF9573F"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A94D757" w14:textId="77777777" w:rsidR="00506A40" w:rsidRPr="003079B6" w:rsidRDefault="00506A40" w:rsidP="00506A40">
      <w:pPr>
        <w:pStyle w:val="NormalBold"/>
      </w:pPr>
      <w:r w:rsidRPr="003079B6">
        <w:rPr>
          <w:rStyle w:val="HideTWBExt"/>
          <w:b w:val="0"/>
        </w:rPr>
        <w:t>&lt;/RepeatBlock-By&gt;</w:t>
      </w:r>
    </w:p>
    <w:p w14:paraId="1B15FB1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54DD2E8"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7F02AB5" w14:textId="77777777" w:rsidTr="001E5E8F">
        <w:trPr>
          <w:trHeight w:hRule="exact" w:val="240"/>
          <w:jc w:val="center"/>
        </w:trPr>
        <w:tc>
          <w:tcPr>
            <w:tcW w:w="9752" w:type="dxa"/>
            <w:gridSpan w:val="2"/>
            <w:tcBorders>
              <w:top w:val="nil"/>
              <w:left w:val="nil"/>
              <w:bottom w:val="nil"/>
              <w:right w:val="nil"/>
            </w:tcBorders>
          </w:tcPr>
          <w:p w14:paraId="05A0E14E" w14:textId="77777777" w:rsidR="00506A40" w:rsidRPr="003079B6" w:rsidRDefault="00506A40" w:rsidP="001E5E8F"/>
        </w:tc>
      </w:tr>
      <w:tr w:rsidR="00B42CF2" w:rsidRPr="003079B6" w14:paraId="1649BA6E" w14:textId="77777777" w:rsidTr="001E5E8F">
        <w:trPr>
          <w:trHeight w:val="240"/>
          <w:jc w:val="center"/>
        </w:trPr>
        <w:tc>
          <w:tcPr>
            <w:tcW w:w="4876" w:type="dxa"/>
            <w:tcBorders>
              <w:top w:val="nil"/>
              <w:left w:val="nil"/>
              <w:bottom w:val="nil"/>
              <w:right w:val="nil"/>
            </w:tcBorders>
          </w:tcPr>
          <w:p w14:paraId="23A30C2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11679C1" w14:textId="77777777" w:rsidR="00506A40" w:rsidRPr="003079B6" w:rsidRDefault="00506A40" w:rsidP="001E5E8F">
            <w:pPr>
              <w:pStyle w:val="AmColumnHeading"/>
            </w:pPr>
            <w:r w:rsidRPr="003079B6">
              <w:t>Amendamentul</w:t>
            </w:r>
          </w:p>
        </w:tc>
      </w:tr>
      <w:tr w:rsidR="00B42CF2" w:rsidRPr="003079B6" w14:paraId="4FB250F2" w14:textId="77777777" w:rsidTr="001E5E8F">
        <w:trPr>
          <w:jc w:val="center"/>
        </w:trPr>
        <w:tc>
          <w:tcPr>
            <w:tcW w:w="4876" w:type="dxa"/>
            <w:tcBorders>
              <w:top w:val="nil"/>
              <w:left w:val="nil"/>
              <w:bottom w:val="nil"/>
              <w:right w:val="nil"/>
            </w:tcBorders>
          </w:tcPr>
          <w:p w14:paraId="2581D538" w14:textId="77777777" w:rsidR="00506A40" w:rsidRPr="003079B6" w:rsidRDefault="00506A40" w:rsidP="001E5E8F">
            <w:pPr>
              <w:pStyle w:val="Normal6a"/>
            </w:pPr>
            <w:r w:rsidRPr="003079B6">
              <w:rPr>
                <w:b/>
                <w:i/>
              </w:rPr>
              <w:t>32.</w:t>
            </w:r>
            <w:r w:rsidRPr="003079B6">
              <w:tab/>
            </w:r>
            <w:r w:rsidRPr="003079B6">
              <w:rPr>
                <w:b/>
                <w:i/>
              </w:rPr>
              <w:t>salută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00DD9539" w14:textId="77777777" w:rsidR="00506A40" w:rsidRPr="003079B6" w:rsidRDefault="00506A40" w:rsidP="001E5E8F">
            <w:pPr>
              <w:pStyle w:val="Normal6a"/>
            </w:pPr>
            <w:r w:rsidRPr="003079B6">
              <w:rPr>
                <w:b/>
                <w:i/>
              </w:rPr>
              <w:t>eliminat</w:t>
            </w:r>
          </w:p>
        </w:tc>
      </w:tr>
    </w:tbl>
    <w:p w14:paraId="06D8385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FF57004" w14:textId="77777777" w:rsidR="00506A40" w:rsidRPr="003079B6" w:rsidRDefault="00506A40" w:rsidP="00506A40">
      <w:r w:rsidRPr="003079B6">
        <w:rPr>
          <w:rStyle w:val="HideTWBExt"/>
        </w:rPr>
        <w:t>&lt;/Amend&gt;</w:t>
      </w:r>
    </w:p>
    <w:p w14:paraId="0600843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604</w:t>
      </w:r>
      <w:r w:rsidRPr="003079B6">
        <w:rPr>
          <w:rStyle w:val="HideTWBExt"/>
          <w:b w:val="0"/>
        </w:rPr>
        <w:t>&lt;/NumAm&gt;</w:t>
      </w:r>
    </w:p>
    <w:p w14:paraId="5CDCBB6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1B0EF3BB" w14:textId="77777777" w:rsidR="00506A40" w:rsidRPr="003079B6" w:rsidRDefault="00506A40" w:rsidP="00506A40">
      <w:pPr>
        <w:pStyle w:val="NormalBold"/>
      </w:pPr>
      <w:r w:rsidRPr="003079B6">
        <w:rPr>
          <w:rStyle w:val="HideTWBExt"/>
          <w:b w:val="0"/>
        </w:rPr>
        <w:t>&lt;/RepeatBlock-By&gt;</w:t>
      </w:r>
    </w:p>
    <w:p w14:paraId="27A90A1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AF45D23"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0CBAFD0" w14:textId="77777777" w:rsidTr="001E5E8F">
        <w:trPr>
          <w:trHeight w:hRule="exact" w:val="240"/>
          <w:jc w:val="center"/>
        </w:trPr>
        <w:tc>
          <w:tcPr>
            <w:tcW w:w="9752" w:type="dxa"/>
            <w:gridSpan w:val="2"/>
            <w:tcBorders>
              <w:top w:val="nil"/>
              <w:left w:val="nil"/>
              <w:bottom w:val="nil"/>
              <w:right w:val="nil"/>
            </w:tcBorders>
          </w:tcPr>
          <w:p w14:paraId="2BA5C036" w14:textId="77777777" w:rsidR="00506A40" w:rsidRPr="003079B6" w:rsidRDefault="00506A40" w:rsidP="001E5E8F"/>
        </w:tc>
      </w:tr>
      <w:tr w:rsidR="00B42CF2" w:rsidRPr="003079B6" w14:paraId="43AB3680" w14:textId="77777777" w:rsidTr="001E5E8F">
        <w:trPr>
          <w:trHeight w:val="240"/>
          <w:jc w:val="center"/>
        </w:trPr>
        <w:tc>
          <w:tcPr>
            <w:tcW w:w="4876" w:type="dxa"/>
            <w:tcBorders>
              <w:top w:val="nil"/>
              <w:left w:val="nil"/>
              <w:bottom w:val="nil"/>
              <w:right w:val="nil"/>
            </w:tcBorders>
          </w:tcPr>
          <w:p w14:paraId="71246A0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D042925" w14:textId="77777777" w:rsidR="00506A40" w:rsidRPr="003079B6" w:rsidRDefault="00506A40" w:rsidP="001E5E8F">
            <w:pPr>
              <w:pStyle w:val="AmColumnHeading"/>
            </w:pPr>
            <w:r w:rsidRPr="003079B6">
              <w:t>Amendamentul</w:t>
            </w:r>
          </w:p>
        </w:tc>
      </w:tr>
      <w:tr w:rsidR="00B42CF2" w:rsidRPr="003079B6" w14:paraId="2D33397A" w14:textId="77777777" w:rsidTr="001E5E8F">
        <w:trPr>
          <w:jc w:val="center"/>
        </w:trPr>
        <w:tc>
          <w:tcPr>
            <w:tcW w:w="4876" w:type="dxa"/>
            <w:tcBorders>
              <w:top w:val="nil"/>
              <w:left w:val="nil"/>
              <w:bottom w:val="nil"/>
              <w:right w:val="nil"/>
            </w:tcBorders>
          </w:tcPr>
          <w:p w14:paraId="1A569FF9" w14:textId="77777777" w:rsidR="00506A40" w:rsidRPr="003079B6" w:rsidRDefault="00506A40" w:rsidP="001E5E8F">
            <w:pPr>
              <w:pStyle w:val="Normal6a"/>
            </w:pPr>
            <w:r w:rsidRPr="003079B6">
              <w:rPr>
                <w:b/>
                <w:i/>
              </w:rPr>
              <w:t>32.</w:t>
            </w:r>
            <w:r w:rsidRPr="003079B6">
              <w:tab/>
            </w:r>
            <w:r w:rsidRPr="003079B6">
              <w:rPr>
                <w:b/>
                <w:i/>
              </w:rPr>
              <w:t>salută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0843D446" w14:textId="77777777" w:rsidR="00506A40" w:rsidRPr="003079B6" w:rsidRDefault="00506A40" w:rsidP="001E5E8F">
            <w:pPr>
              <w:pStyle w:val="Normal6a"/>
            </w:pPr>
            <w:r w:rsidRPr="003079B6">
              <w:rPr>
                <w:b/>
                <w:i/>
              </w:rPr>
              <w:t>eliminat</w:t>
            </w:r>
          </w:p>
        </w:tc>
      </w:tr>
    </w:tbl>
    <w:p w14:paraId="2130D21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8F79A5C" w14:textId="77777777" w:rsidR="00506A40" w:rsidRPr="003079B6" w:rsidRDefault="00506A40" w:rsidP="00506A40">
      <w:r w:rsidRPr="003079B6">
        <w:rPr>
          <w:rStyle w:val="HideTWBExt"/>
        </w:rPr>
        <w:t>&lt;/Amend&gt;</w:t>
      </w:r>
    </w:p>
    <w:p w14:paraId="77A2FE8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605</w:t>
      </w:r>
      <w:r w:rsidRPr="003079B6">
        <w:rPr>
          <w:rStyle w:val="HideTWBExt"/>
          <w:b w:val="0"/>
        </w:rPr>
        <w:t>&lt;/NumAm&gt;</w:t>
      </w:r>
    </w:p>
    <w:p w14:paraId="430B00AB"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18257D8F" w14:textId="77777777" w:rsidR="00506A40" w:rsidRPr="003079B6" w:rsidRDefault="00506A40" w:rsidP="00506A40">
      <w:pPr>
        <w:pStyle w:val="NormalBold"/>
      </w:pPr>
      <w:r w:rsidRPr="003079B6">
        <w:rPr>
          <w:rStyle w:val="HideTWBExt"/>
          <w:b w:val="0"/>
        </w:rPr>
        <w:t>&lt;/RepeatBlock-By&gt;</w:t>
      </w:r>
    </w:p>
    <w:p w14:paraId="714E9DD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09C7C6"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2EA1C30" w14:textId="77777777" w:rsidTr="001E5E8F">
        <w:trPr>
          <w:trHeight w:hRule="exact" w:val="240"/>
          <w:jc w:val="center"/>
        </w:trPr>
        <w:tc>
          <w:tcPr>
            <w:tcW w:w="9752" w:type="dxa"/>
            <w:gridSpan w:val="2"/>
            <w:tcBorders>
              <w:top w:val="nil"/>
              <w:left w:val="nil"/>
              <w:bottom w:val="nil"/>
              <w:right w:val="nil"/>
            </w:tcBorders>
          </w:tcPr>
          <w:p w14:paraId="4241D736" w14:textId="77777777" w:rsidR="00506A40" w:rsidRPr="003079B6" w:rsidRDefault="00506A40" w:rsidP="001E5E8F"/>
        </w:tc>
      </w:tr>
      <w:tr w:rsidR="00B42CF2" w:rsidRPr="003079B6" w14:paraId="6383AC77" w14:textId="77777777" w:rsidTr="001E5E8F">
        <w:trPr>
          <w:trHeight w:val="240"/>
          <w:jc w:val="center"/>
        </w:trPr>
        <w:tc>
          <w:tcPr>
            <w:tcW w:w="4876" w:type="dxa"/>
            <w:tcBorders>
              <w:top w:val="nil"/>
              <w:left w:val="nil"/>
              <w:bottom w:val="nil"/>
              <w:right w:val="nil"/>
            </w:tcBorders>
          </w:tcPr>
          <w:p w14:paraId="1A485B0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4D892C6" w14:textId="77777777" w:rsidR="00506A40" w:rsidRPr="003079B6" w:rsidRDefault="00506A40" w:rsidP="001E5E8F">
            <w:pPr>
              <w:pStyle w:val="AmColumnHeading"/>
            </w:pPr>
            <w:r w:rsidRPr="003079B6">
              <w:t>Amendamentul</w:t>
            </w:r>
          </w:p>
        </w:tc>
      </w:tr>
      <w:tr w:rsidR="00B42CF2" w:rsidRPr="003079B6" w14:paraId="3A9BF01C" w14:textId="77777777" w:rsidTr="001E5E8F">
        <w:trPr>
          <w:jc w:val="center"/>
        </w:trPr>
        <w:tc>
          <w:tcPr>
            <w:tcW w:w="4876" w:type="dxa"/>
            <w:tcBorders>
              <w:top w:val="nil"/>
              <w:left w:val="nil"/>
              <w:bottom w:val="nil"/>
              <w:right w:val="nil"/>
            </w:tcBorders>
          </w:tcPr>
          <w:p w14:paraId="4D7C38B5" w14:textId="77777777" w:rsidR="00506A40" w:rsidRPr="003079B6" w:rsidRDefault="00506A40" w:rsidP="001E5E8F">
            <w:pPr>
              <w:pStyle w:val="Normal6a"/>
            </w:pPr>
            <w:r w:rsidRPr="003079B6">
              <w:t>32.</w:t>
            </w:r>
            <w:r w:rsidRPr="003079B6">
              <w:tab/>
              <w:t>salută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31984BAD" w14:textId="77777777" w:rsidR="00506A40" w:rsidRPr="003079B6" w:rsidRDefault="00506A40" w:rsidP="001E5E8F">
            <w:pPr>
              <w:pStyle w:val="Normal6a"/>
            </w:pPr>
            <w:r w:rsidRPr="003079B6">
              <w:t>32.</w:t>
            </w:r>
            <w:r w:rsidRPr="003079B6">
              <w:tab/>
              <w:t xml:space="preserve">salută sugestia din propunerea Comisiei privind cadrul financiar multianual 2028-2034 de a condiționa aproape jumătate din fonduri de respectarea statului de drept și a cartei înainte de aprobarea acestora; </w:t>
            </w:r>
            <w:r w:rsidRPr="003079B6">
              <w:rPr>
                <w:b/>
                <w:i/>
              </w:rPr>
              <w:t>apreciază că propunerea menține condițiile orizontale privind respectarea principiilor statului de drept și ale cartei pentru gestionarea partajată și le introduce pentru politica agricolă comună; consideră că această abordare a condiționalității poate soluționa problemele identificate în legătură cu posibilitatea de a influența sumele suspendate și protecția destinatarilor sau beneficiarilor finali, deoarece propunerea prevede ca fondurile să fie puse din nou la dispoziție pentru a fi utilizate în cadrul gestiunii directe sau indirecte, în special instrumentele și programele care contribuie la sprijinirea democrației europene, a societății civile, a valorilor Uniunii sau la combaterea corupției; solicită ca fondurile suspendate sau înghețate ca urmare a încălcării valorilor consacrate la articolul 2 din TUE să fie considerate pierdute de statul membru în cauză și să nu fie realocate statului respectiv, dar recomandă ca fondurile eliberate să fie redirecționate, cel puțin parțial, către actorii nestatali în principal din statul membru în care au avut loc încălcările; consideră, cu toate acestea, că condițiile orizontale ar trebui să vizeze toate valorile consacrate la articolul 2 din TUE și că procedura decizională ar trebui să fie identică și să se încheie cu adoptarea de către Comisie a unor decizii;</w:t>
            </w:r>
          </w:p>
        </w:tc>
      </w:tr>
    </w:tbl>
    <w:p w14:paraId="0B5727D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9A0D38D" w14:textId="77777777" w:rsidR="00506A40" w:rsidRPr="003079B6" w:rsidRDefault="00506A40" w:rsidP="00506A40">
      <w:r w:rsidRPr="003079B6">
        <w:rPr>
          <w:rStyle w:val="HideTWBExt"/>
        </w:rPr>
        <w:t>&lt;/Amend&gt;</w:t>
      </w:r>
    </w:p>
    <w:p w14:paraId="7B3AE50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606</w:t>
      </w:r>
      <w:r w:rsidRPr="003079B6">
        <w:rPr>
          <w:rStyle w:val="HideTWBExt"/>
          <w:b w:val="0"/>
        </w:rPr>
        <w:t>&lt;/NumAm&gt;</w:t>
      </w:r>
    </w:p>
    <w:p w14:paraId="1D705EB0"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7AED3B35" w14:textId="77777777" w:rsidR="00506A40" w:rsidRPr="003079B6" w:rsidRDefault="00506A40" w:rsidP="00506A40">
      <w:pPr>
        <w:pStyle w:val="NormalBold"/>
      </w:pPr>
      <w:r w:rsidRPr="003079B6">
        <w:rPr>
          <w:rStyle w:val="HideTWBExt"/>
          <w:b w:val="0"/>
        </w:rPr>
        <w:t>&lt;/RepeatBlock-By&gt;</w:t>
      </w:r>
    </w:p>
    <w:p w14:paraId="7A05661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C29D0A0"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BFDB8BF" w14:textId="77777777" w:rsidTr="001E5E8F">
        <w:trPr>
          <w:trHeight w:hRule="exact" w:val="240"/>
          <w:jc w:val="center"/>
        </w:trPr>
        <w:tc>
          <w:tcPr>
            <w:tcW w:w="9752" w:type="dxa"/>
            <w:gridSpan w:val="2"/>
            <w:tcBorders>
              <w:top w:val="nil"/>
              <w:left w:val="nil"/>
              <w:bottom w:val="nil"/>
              <w:right w:val="nil"/>
            </w:tcBorders>
          </w:tcPr>
          <w:p w14:paraId="2B356F5B" w14:textId="77777777" w:rsidR="00506A40" w:rsidRPr="003079B6" w:rsidRDefault="00506A40" w:rsidP="001E5E8F"/>
        </w:tc>
      </w:tr>
      <w:tr w:rsidR="00B42CF2" w:rsidRPr="003079B6" w14:paraId="74032C6F" w14:textId="77777777" w:rsidTr="001E5E8F">
        <w:trPr>
          <w:trHeight w:val="240"/>
          <w:jc w:val="center"/>
        </w:trPr>
        <w:tc>
          <w:tcPr>
            <w:tcW w:w="4876" w:type="dxa"/>
            <w:tcBorders>
              <w:top w:val="nil"/>
              <w:left w:val="nil"/>
              <w:bottom w:val="nil"/>
              <w:right w:val="nil"/>
            </w:tcBorders>
          </w:tcPr>
          <w:p w14:paraId="0FA5443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235C63E" w14:textId="77777777" w:rsidR="00506A40" w:rsidRPr="003079B6" w:rsidRDefault="00506A40" w:rsidP="001E5E8F">
            <w:pPr>
              <w:pStyle w:val="AmColumnHeading"/>
            </w:pPr>
            <w:r w:rsidRPr="003079B6">
              <w:t>Amendamentul</w:t>
            </w:r>
          </w:p>
        </w:tc>
      </w:tr>
      <w:tr w:rsidR="00B42CF2" w:rsidRPr="003079B6" w14:paraId="7AFF05B8" w14:textId="77777777" w:rsidTr="001E5E8F">
        <w:trPr>
          <w:jc w:val="center"/>
        </w:trPr>
        <w:tc>
          <w:tcPr>
            <w:tcW w:w="4876" w:type="dxa"/>
            <w:tcBorders>
              <w:top w:val="nil"/>
              <w:left w:val="nil"/>
              <w:bottom w:val="nil"/>
              <w:right w:val="nil"/>
            </w:tcBorders>
          </w:tcPr>
          <w:p w14:paraId="38CC9E74" w14:textId="77777777" w:rsidR="00506A40" w:rsidRPr="003079B6" w:rsidRDefault="00506A40" w:rsidP="001E5E8F">
            <w:pPr>
              <w:pStyle w:val="Normal6a"/>
            </w:pPr>
            <w:r w:rsidRPr="003079B6">
              <w:t>32.</w:t>
            </w:r>
            <w:r w:rsidRPr="003079B6">
              <w:tab/>
            </w:r>
            <w:r w:rsidRPr="003079B6">
              <w:rPr>
                <w:b/>
                <w:bCs/>
                <w:i/>
                <w:iCs/>
              </w:rPr>
              <w:t xml:space="preserve">salută sugestia din propunerea Comisiei privind cadrul financiar multianual 2028-2034 de a condiționa aproape jumătate din </w:t>
            </w:r>
            <w:r w:rsidRPr="003079B6">
              <w:t xml:space="preserve">fonduri </w:t>
            </w:r>
            <w:r w:rsidRPr="003079B6">
              <w:rPr>
                <w:b/>
                <w:bCs/>
                <w:i/>
                <w:iCs/>
              </w:rPr>
              <w:t xml:space="preserve">de </w:t>
            </w:r>
            <w:r w:rsidRPr="003079B6">
              <w:t>respectarea</w:t>
            </w:r>
            <w:r w:rsidRPr="003079B6">
              <w:rPr>
                <w:b/>
                <w:bCs/>
                <w:i/>
                <w:iCs/>
              </w:rPr>
              <w:t xml:space="preserve"> statului de drept și a cartei înainte de </w:t>
            </w:r>
            <w:r w:rsidRPr="003079B6">
              <w:t>aprobarea</w:t>
            </w:r>
            <w:r w:rsidRPr="003079B6">
              <w:rPr>
                <w:b/>
                <w:bCs/>
                <w:i/>
                <w:iCs/>
              </w:rPr>
              <w:t xml:space="preserve"> acestora</w:t>
            </w:r>
            <w:r w:rsidRPr="003079B6">
              <w:t>;</w:t>
            </w:r>
          </w:p>
        </w:tc>
        <w:tc>
          <w:tcPr>
            <w:tcW w:w="4876" w:type="dxa"/>
            <w:tcBorders>
              <w:top w:val="nil"/>
              <w:left w:val="nil"/>
              <w:bottom w:val="nil"/>
              <w:right w:val="nil"/>
            </w:tcBorders>
          </w:tcPr>
          <w:p w14:paraId="1CE792FF" w14:textId="77777777" w:rsidR="00506A40" w:rsidRPr="003079B6" w:rsidRDefault="00506A40" w:rsidP="001E5E8F">
            <w:pPr>
              <w:pStyle w:val="Normal6a"/>
            </w:pPr>
            <w:r w:rsidRPr="003079B6">
              <w:t>32.</w:t>
            </w:r>
            <w:r w:rsidRPr="003079B6">
              <w:tab/>
            </w:r>
            <w:r w:rsidRPr="003079B6">
              <w:rPr>
                <w:b/>
                <w:bCs/>
                <w:i/>
                <w:iCs/>
              </w:rPr>
              <w:t xml:space="preserve">subliniază că respectarea deplină de către statele membre a statului de drept, precum și a Cartei drepturilor fundamentale a UE trebuie considerată o condiție prealabilă esențială pentru a beneficia de </w:t>
            </w:r>
            <w:r w:rsidRPr="003079B6">
              <w:t>fonduri</w:t>
            </w:r>
            <w:r w:rsidRPr="003079B6">
              <w:rPr>
                <w:b/>
                <w:bCs/>
                <w:i/>
                <w:iCs/>
              </w:rPr>
              <w:t xml:space="preserve"> UE;</w:t>
            </w:r>
            <w:r w:rsidRPr="003079B6">
              <w:rPr>
                <w:b/>
                <w:i/>
              </w:rPr>
              <w:t xml:space="preserve"> </w:t>
            </w:r>
            <w:r w:rsidRPr="003079B6">
              <w:rPr>
                <w:b/>
                <w:bCs/>
                <w:i/>
                <w:iCs/>
              </w:rPr>
              <w:t xml:space="preserve">subliniază că </w:t>
            </w:r>
            <w:r w:rsidRPr="003079B6">
              <w:t>respectarea</w:t>
            </w:r>
            <w:r w:rsidRPr="003079B6">
              <w:rPr>
                <w:b/>
                <w:bCs/>
                <w:i/>
                <w:iCs/>
              </w:rPr>
              <w:t xml:space="preserve"> deplină a acestor condiționalități trebuie să fie o condiție prealabilă pentru </w:t>
            </w:r>
            <w:r w:rsidRPr="003079B6">
              <w:t>aprobarea</w:t>
            </w:r>
            <w:r w:rsidRPr="003079B6">
              <w:rPr>
                <w:b/>
                <w:bCs/>
                <w:i/>
                <w:iCs/>
              </w:rPr>
              <w:t xml:space="preserve"> tuturor programelor și proiectelor finanțate de UE prezentate de autoritățile publice și că nerespectarea lor trebuie să conducă la suspendarea imediată a tuturor finanțărilor UE până la punerea în aplicare a măsurilor corective adecvate</w:t>
            </w:r>
            <w:r w:rsidRPr="003079B6">
              <w:t xml:space="preserve">; </w:t>
            </w:r>
            <w:r w:rsidRPr="003079B6">
              <w:rPr>
                <w:b/>
                <w:i/>
              </w:rPr>
              <w:t>subliniază că, în cazul unei astfel de suspendări, principiul „condiționalității inteligente” trebuie aplicat în mod cuprinzător pentru a se asigura că beneficiarii independenți de autoritățile statelor membre responsabile pot avea în continuare acces deplin la finanțarea din partea UE;</w:t>
            </w:r>
          </w:p>
        </w:tc>
      </w:tr>
    </w:tbl>
    <w:p w14:paraId="248B4FD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F81D507" w14:textId="77777777" w:rsidR="00506A40" w:rsidRPr="003079B6" w:rsidRDefault="00506A40" w:rsidP="00506A40">
      <w:r w:rsidRPr="003079B6">
        <w:rPr>
          <w:rStyle w:val="HideTWBExt"/>
        </w:rPr>
        <w:t>&lt;/Amend&gt;</w:t>
      </w:r>
    </w:p>
    <w:p w14:paraId="748B4F4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607</w:t>
      </w:r>
      <w:r w:rsidRPr="003079B6">
        <w:rPr>
          <w:rStyle w:val="HideTWBExt"/>
          <w:b w:val="0"/>
        </w:rPr>
        <w:t>&lt;/NumAm&gt;</w:t>
      </w:r>
    </w:p>
    <w:p w14:paraId="1F6CA33F"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Jean-Marc Germain, Cecilia Strada</w:t>
      </w:r>
      <w:r w:rsidRPr="003079B6">
        <w:rPr>
          <w:rStyle w:val="HideTWBExt"/>
          <w:b w:val="0"/>
        </w:rPr>
        <w:t>&lt;/Members&gt;</w:t>
      </w:r>
    </w:p>
    <w:p w14:paraId="25BF5C90" w14:textId="77777777" w:rsidR="00506A40" w:rsidRPr="003079B6" w:rsidRDefault="00506A40" w:rsidP="00506A40">
      <w:pPr>
        <w:pStyle w:val="NormalBold"/>
      </w:pPr>
      <w:r w:rsidRPr="003079B6">
        <w:rPr>
          <w:rStyle w:val="HideTWBExt"/>
          <w:b w:val="0"/>
        </w:rPr>
        <w:t>&lt;/RepeatBlock-By&gt;</w:t>
      </w:r>
    </w:p>
    <w:p w14:paraId="394ECE6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509025"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B7DC687" w14:textId="77777777" w:rsidTr="001E5E8F">
        <w:trPr>
          <w:trHeight w:hRule="exact" w:val="240"/>
          <w:jc w:val="center"/>
        </w:trPr>
        <w:tc>
          <w:tcPr>
            <w:tcW w:w="9752" w:type="dxa"/>
            <w:gridSpan w:val="2"/>
            <w:tcBorders>
              <w:top w:val="nil"/>
              <w:left w:val="nil"/>
              <w:bottom w:val="nil"/>
              <w:right w:val="nil"/>
            </w:tcBorders>
          </w:tcPr>
          <w:p w14:paraId="70B6AFA8" w14:textId="77777777" w:rsidR="00506A40" w:rsidRPr="003079B6" w:rsidRDefault="00506A40" w:rsidP="001E5E8F"/>
        </w:tc>
      </w:tr>
      <w:tr w:rsidR="00B42CF2" w:rsidRPr="003079B6" w14:paraId="329597B2" w14:textId="77777777" w:rsidTr="001E5E8F">
        <w:trPr>
          <w:trHeight w:val="240"/>
          <w:jc w:val="center"/>
        </w:trPr>
        <w:tc>
          <w:tcPr>
            <w:tcW w:w="4876" w:type="dxa"/>
            <w:tcBorders>
              <w:top w:val="nil"/>
              <w:left w:val="nil"/>
              <w:bottom w:val="nil"/>
              <w:right w:val="nil"/>
            </w:tcBorders>
          </w:tcPr>
          <w:p w14:paraId="133604A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A5E66AC" w14:textId="77777777" w:rsidR="00506A40" w:rsidRPr="003079B6" w:rsidRDefault="00506A40" w:rsidP="001E5E8F">
            <w:pPr>
              <w:pStyle w:val="AmColumnHeading"/>
            </w:pPr>
            <w:r w:rsidRPr="003079B6">
              <w:t>Amendamentul</w:t>
            </w:r>
          </w:p>
        </w:tc>
      </w:tr>
      <w:tr w:rsidR="00B42CF2" w:rsidRPr="003079B6" w14:paraId="71ACDDFC" w14:textId="77777777" w:rsidTr="001E5E8F">
        <w:trPr>
          <w:jc w:val="center"/>
        </w:trPr>
        <w:tc>
          <w:tcPr>
            <w:tcW w:w="4876" w:type="dxa"/>
            <w:tcBorders>
              <w:top w:val="nil"/>
              <w:left w:val="nil"/>
              <w:bottom w:val="nil"/>
              <w:right w:val="nil"/>
            </w:tcBorders>
          </w:tcPr>
          <w:p w14:paraId="2FE95EE2" w14:textId="77777777" w:rsidR="00506A40" w:rsidRPr="003079B6" w:rsidRDefault="00506A40" w:rsidP="001E5E8F">
            <w:pPr>
              <w:pStyle w:val="Normal6a"/>
            </w:pPr>
            <w:r w:rsidRPr="003079B6">
              <w:t>32.</w:t>
            </w:r>
            <w:r w:rsidRPr="003079B6">
              <w:tab/>
              <w:t>salută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26E9C810" w14:textId="77777777" w:rsidR="00506A40" w:rsidRPr="003079B6" w:rsidRDefault="00506A40" w:rsidP="001E5E8F">
            <w:pPr>
              <w:pStyle w:val="Normal6a"/>
            </w:pPr>
            <w:r w:rsidRPr="003079B6">
              <w:t>32.</w:t>
            </w:r>
            <w:r w:rsidRPr="003079B6">
              <w:tab/>
              <w:t xml:space="preserve">salută sugestia din propunerea Comisiei privind cadrul financiar multianual 2028-2034 de a condiționa aproape jumătate din fonduri de respectarea statului de drept și a cartei înainte de aprobarea acestora; </w:t>
            </w:r>
            <w:r w:rsidRPr="003079B6">
              <w:rPr>
                <w:b/>
                <w:i/>
              </w:rPr>
              <w:t>constată că noua propunere introduce condiții orizontale privind respectarea principiilor statului de drept și ale cartei; este preocupat de suprapunerile cu noul mecanism de condiționalitate propus în viitorul cadru financiar multianual; solicită un cadru unificat, coerent și cuprinzător pentru toate programele UE, sub egida Regulamentului privind condiționalitatea;</w:t>
            </w:r>
          </w:p>
        </w:tc>
      </w:tr>
    </w:tbl>
    <w:p w14:paraId="0FCCF40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4BA5E2D" w14:textId="77777777" w:rsidR="00506A40" w:rsidRPr="003079B6" w:rsidRDefault="00506A40" w:rsidP="00506A40">
      <w:r w:rsidRPr="003079B6">
        <w:rPr>
          <w:rStyle w:val="HideTWBExt"/>
        </w:rPr>
        <w:t>&lt;/Amend&gt;</w:t>
      </w:r>
    </w:p>
    <w:p w14:paraId="1CC3324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608</w:t>
      </w:r>
      <w:r w:rsidRPr="003079B6">
        <w:rPr>
          <w:rStyle w:val="HideTWBExt"/>
          <w:b w:val="0"/>
        </w:rPr>
        <w:t>&lt;/NumAm&gt;</w:t>
      </w:r>
    </w:p>
    <w:p w14:paraId="076CAAA2"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6EDABE59" w14:textId="77777777" w:rsidR="00506A40" w:rsidRPr="003079B6" w:rsidRDefault="00506A40" w:rsidP="00506A40">
      <w:pPr>
        <w:pStyle w:val="NormalBold"/>
      </w:pPr>
      <w:r w:rsidRPr="003079B6">
        <w:rPr>
          <w:rStyle w:val="HideTWBExt"/>
          <w:b w:val="0"/>
        </w:rPr>
        <w:t>&lt;/RepeatBlock-By&gt;</w:t>
      </w:r>
    </w:p>
    <w:p w14:paraId="58C550B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4B599F4"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86AFC21" w14:textId="77777777" w:rsidTr="001E5E8F">
        <w:trPr>
          <w:trHeight w:hRule="exact" w:val="240"/>
          <w:jc w:val="center"/>
        </w:trPr>
        <w:tc>
          <w:tcPr>
            <w:tcW w:w="9752" w:type="dxa"/>
            <w:gridSpan w:val="2"/>
            <w:tcBorders>
              <w:top w:val="nil"/>
              <w:left w:val="nil"/>
              <w:bottom w:val="nil"/>
              <w:right w:val="nil"/>
            </w:tcBorders>
          </w:tcPr>
          <w:p w14:paraId="65DFDE96" w14:textId="77777777" w:rsidR="00506A40" w:rsidRPr="003079B6" w:rsidRDefault="00506A40" w:rsidP="001E5E8F"/>
        </w:tc>
      </w:tr>
      <w:tr w:rsidR="00B42CF2" w:rsidRPr="003079B6" w14:paraId="430D0C20" w14:textId="77777777" w:rsidTr="001E5E8F">
        <w:trPr>
          <w:trHeight w:val="240"/>
          <w:jc w:val="center"/>
        </w:trPr>
        <w:tc>
          <w:tcPr>
            <w:tcW w:w="4876" w:type="dxa"/>
            <w:tcBorders>
              <w:top w:val="nil"/>
              <w:left w:val="nil"/>
              <w:bottom w:val="nil"/>
              <w:right w:val="nil"/>
            </w:tcBorders>
          </w:tcPr>
          <w:p w14:paraId="1B575D7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1A8C7FE" w14:textId="77777777" w:rsidR="00506A40" w:rsidRPr="003079B6" w:rsidRDefault="00506A40" w:rsidP="001E5E8F">
            <w:pPr>
              <w:pStyle w:val="AmColumnHeading"/>
            </w:pPr>
            <w:r w:rsidRPr="003079B6">
              <w:t>Amendamentul</w:t>
            </w:r>
          </w:p>
        </w:tc>
      </w:tr>
      <w:tr w:rsidR="00B42CF2" w:rsidRPr="003079B6" w14:paraId="0F7D5A78" w14:textId="77777777" w:rsidTr="001E5E8F">
        <w:trPr>
          <w:jc w:val="center"/>
        </w:trPr>
        <w:tc>
          <w:tcPr>
            <w:tcW w:w="4876" w:type="dxa"/>
            <w:tcBorders>
              <w:top w:val="nil"/>
              <w:left w:val="nil"/>
              <w:bottom w:val="nil"/>
              <w:right w:val="nil"/>
            </w:tcBorders>
          </w:tcPr>
          <w:p w14:paraId="669711F3" w14:textId="77777777" w:rsidR="00506A40" w:rsidRPr="003079B6" w:rsidRDefault="00506A40" w:rsidP="001E5E8F">
            <w:pPr>
              <w:pStyle w:val="Normal6a"/>
            </w:pPr>
            <w:r w:rsidRPr="003079B6">
              <w:t>32.</w:t>
            </w:r>
            <w:r w:rsidRPr="003079B6">
              <w:tab/>
            </w:r>
            <w:r w:rsidRPr="003079B6">
              <w:rPr>
                <w:b/>
                <w:bCs/>
                <w:i/>
                <w:iCs/>
              </w:rPr>
              <w:t>salută</w:t>
            </w:r>
            <w:r w:rsidRPr="003079B6">
              <w:t xml:space="preserve">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4C9872EA" w14:textId="77777777" w:rsidR="00506A40" w:rsidRPr="003079B6" w:rsidRDefault="00506A40" w:rsidP="001E5E8F">
            <w:pPr>
              <w:pStyle w:val="Normal6a"/>
            </w:pPr>
            <w:r w:rsidRPr="003079B6">
              <w:t>32.</w:t>
            </w:r>
            <w:r w:rsidRPr="003079B6">
              <w:tab/>
            </w:r>
            <w:r w:rsidRPr="003079B6">
              <w:rPr>
                <w:b/>
                <w:bCs/>
                <w:i/>
                <w:iCs/>
              </w:rPr>
              <w:t>subliniază</w:t>
            </w:r>
            <w:r w:rsidRPr="003079B6">
              <w:t xml:space="preserve"> sugestia din propunerea Comisiei privind cadrul financiar multianual 2028-2034 de a condiționa aproape jumătate din fonduri de respectarea statului de drept și a cartei înainte de aprobarea acestora; </w:t>
            </w:r>
            <w:r w:rsidRPr="003079B6">
              <w:rPr>
                <w:b/>
                <w:i/>
              </w:rPr>
              <w:t>subliniază că o astfel de abordare consolidează capacitatea Uniunii de a-și proteja interesele financiare și de a se asigura că finanțarea UE sprijină politici bazate pe drepturile fundamentale și principiile democratice;</w:t>
            </w:r>
          </w:p>
        </w:tc>
      </w:tr>
    </w:tbl>
    <w:p w14:paraId="570470C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068660D" w14:textId="77777777" w:rsidR="00506A40" w:rsidRPr="003079B6" w:rsidRDefault="00506A40" w:rsidP="00506A40">
      <w:r w:rsidRPr="003079B6">
        <w:rPr>
          <w:rStyle w:val="HideTWBExt"/>
        </w:rPr>
        <w:t>&lt;/Amend&gt;</w:t>
      </w:r>
    </w:p>
    <w:p w14:paraId="7225772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609</w:t>
      </w:r>
      <w:r w:rsidRPr="003079B6">
        <w:rPr>
          <w:rStyle w:val="HideTWBExt"/>
          <w:b w:val="0"/>
        </w:rPr>
        <w:t>&lt;/NumAm&gt;</w:t>
      </w:r>
    </w:p>
    <w:p w14:paraId="2258CC7E"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3A9AF9A" w14:textId="77777777" w:rsidR="00506A40" w:rsidRPr="003079B6" w:rsidRDefault="00506A40" w:rsidP="00506A40">
      <w:pPr>
        <w:pStyle w:val="NormalBold"/>
      </w:pPr>
      <w:r w:rsidRPr="003079B6">
        <w:rPr>
          <w:rStyle w:val="HideTWBExt"/>
          <w:b w:val="0"/>
        </w:rPr>
        <w:t>&lt;/RepeatBlock-By&gt;</w:t>
      </w:r>
    </w:p>
    <w:p w14:paraId="5FC278C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29FDE88"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A5C41D4" w14:textId="77777777" w:rsidTr="001E5E8F">
        <w:trPr>
          <w:trHeight w:hRule="exact" w:val="240"/>
          <w:jc w:val="center"/>
        </w:trPr>
        <w:tc>
          <w:tcPr>
            <w:tcW w:w="9752" w:type="dxa"/>
            <w:gridSpan w:val="2"/>
            <w:tcBorders>
              <w:top w:val="nil"/>
              <w:left w:val="nil"/>
              <w:bottom w:val="nil"/>
              <w:right w:val="nil"/>
            </w:tcBorders>
          </w:tcPr>
          <w:p w14:paraId="0A28CD65" w14:textId="77777777" w:rsidR="00506A40" w:rsidRPr="003079B6" w:rsidRDefault="00506A40" w:rsidP="001E5E8F"/>
        </w:tc>
      </w:tr>
      <w:tr w:rsidR="00B42CF2" w:rsidRPr="003079B6" w14:paraId="31359B59" w14:textId="77777777" w:rsidTr="001E5E8F">
        <w:trPr>
          <w:trHeight w:val="240"/>
          <w:jc w:val="center"/>
        </w:trPr>
        <w:tc>
          <w:tcPr>
            <w:tcW w:w="4876" w:type="dxa"/>
            <w:tcBorders>
              <w:top w:val="nil"/>
              <w:left w:val="nil"/>
              <w:bottom w:val="nil"/>
              <w:right w:val="nil"/>
            </w:tcBorders>
          </w:tcPr>
          <w:p w14:paraId="20564D5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9E0D419" w14:textId="77777777" w:rsidR="00506A40" w:rsidRPr="003079B6" w:rsidRDefault="00506A40" w:rsidP="001E5E8F">
            <w:pPr>
              <w:pStyle w:val="AmColumnHeading"/>
            </w:pPr>
            <w:r w:rsidRPr="003079B6">
              <w:t>Amendamentul</w:t>
            </w:r>
          </w:p>
        </w:tc>
      </w:tr>
      <w:tr w:rsidR="00B42CF2" w:rsidRPr="003079B6" w14:paraId="501317F3" w14:textId="77777777" w:rsidTr="001E5E8F">
        <w:trPr>
          <w:jc w:val="center"/>
        </w:trPr>
        <w:tc>
          <w:tcPr>
            <w:tcW w:w="4876" w:type="dxa"/>
            <w:tcBorders>
              <w:top w:val="nil"/>
              <w:left w:val="nil"/>
              <w:bottom w:val="nil"/>
              <w:right w:val="nil"/>
            </w:tcBorders>
          </w:tcPr>
          <w:p w14:paraId="70957E1F" w14:textId="77777777" w:rsidR="00506A40" w:rsidRPr="003079B6" w:rsidRDefault="00506A40" w:rsidP="001E5E8F">
            <w:pPr>
              <w:pStyle w:val="Normal6a"/>
            </w:pPr>
            <w:r w:rsidRPr="003079B6">
              <w:t>32.</w:t>
            </w:r>
            <w:r w:rsidRPr="003079B6">
              <w:tab/>
            </w:r>
            <w:r w:rsidRPr="003079B6">
              <w:rPr>
                <w:b/>
                <w:bCs/>
                <w:i/>
                <w:iCs/>
              </w:rPr>
              <w:t>salută</w:t>
            </w:r>
            <w:r w:rsidRPr="003079B6">
              <w:t xml:space="preserve"> sugestia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32144E78" w14:textId="77777777" w:rsidR="00506A40" w:rsidRPr="003079B6" w:rsidRDefault="00506A40" w:rsidP="001E5E8F">
            <w:pPr>
              <w:pStyle w:val="Normal6a"/>
            </w:pPr>
            <w:r w:rsidRPr="003079B6">
              <w:t>32.</w:t>
            </w:r>
            <w:r w:rsidRPr="003079B6">
              <w:tab/>
            </w:r>
            <w:r w:rsidRPr="003079B6">
              <w:rPr>
                <w:b/>
                <w:bCs/>
                <w:i/>
                <w:iCs/>
              </w:rPr>
              <w:t>ia act de</w:t>
            </w:r>
            <w:r w:rsidRPr="003079B6">
              <w:t xml:space="preserve"> sugestia din propunerea Comisiei privind cadrul financiar multianual 2028-2034 de a condiționa aproape jumătate din fonduri de respectarea statului de drept și a cartei înainte de aprobarea acestora; </w:t>
            </w:r>
            <w:r w:rsidRPr="003079B6">
              <w:rPr>
                <w:b/>
                <w:i/>
              </w:rPr>
              <w:t>subliniază că va monitoriza atent modul în care sunt alocate fondurile și dacă mecanismul este utilizat abuziv pentru acțiuni politice împotriva reprezentanților „dificili” ai statelor membre;</w:t>
            </w:r>
          </w:p>
        </w:tc>
      </w:tr>
    </w:tbl>
    <w:p w14:paraId="078AB4A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F400E74" w14:textId="77777777" w:rsidR="00506A40" w:rsidRPr="003079B6" w:rsidRDefault="00506A40" w:rsidP="00506A40">
      <w:r w:rsidRPr="003079B6">
        <w:rPr>
          <w:rStyle w:val="HideTWBExt"/>
        </w:rPr>
        <w:t>&lt;/Amend&gt;</w:t>
      </w:r>
    </w:p>
    <w:p w14:paraId="5D7878D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610</w:t>
      </w:r>
      <w:r w:rsidRPr="003079B6">
        <w:rPr>
          <w:rStyle w:val="HideTWBExt"/>
          <w:b w:val="0"/>
        </w:rPr>
        <w:t>&lt;/NumAm&gt;</w:t>
      </w:r>
    </w:p>
    <w:p w14:paraId="71C09736"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475DAEC" w14:textId="77777777" w:rsidR="00506A40" w:rsidRPr="003079B6" w:rsidRDefault="00506A40" w:rsidP="00506A40">
      <w:pPr>
        <w:pStyle w:val="NormalBold"/>
      </w:pPr>
      <w:r w:rsidRPr="003079B6">
        <w:rPr>
          <w:rStyle w:val="HideTWBExt"/>
          <w:b w:val="0"/>
        </w:rPr>
        <w:t>&lt;/RepeatBlock-By&gt;</w:t>
      </w:r>
    </w:p>
    <w:p w14:paraId="385C3D3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A54AA3" w14:textId="77777777" w:rsidR="00506A40" w:rsidRPr="003079B6" w:rsidRDefault="00506A40" w:rsidP="00506A40">
      <w:pPr>
        <w:pStyle w:val="NormalBold"/>
      </w:pPr>
      <w:r w:rsidRPr="003079B6">
        <w:rPr>
          <w:rStyle w:val="HideTWBExt"/>
          <w:b w:val="0"/>
        </w:rPr>
        <w:t>&lt;Article&gt;</w:t>
      </w:r>
      <w:r w:rsidRPr="003079B6">
        <w:t>Punctul 32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25AB6E" w14:textId="77777777" w:rsidTr="001E5E8F">
        <w:trPr>
          <w:trHeight w:hRule="exact" w:val="240"/>
          <w:jc w:val="center"/>
        </w:trPr>
        <w:tc>
          <w:tcPr>
            <w:tcW w:w="9752" w:type="dxa"/>
            <w:gridSpan w:val="2"/>
            <w:tcBorders>
              <w:top w:val="nil"/>
              <w:left w:val="nil"/>
              <w:bottom w:val="nil"/>
              <w:right w:val="nil"/>
            </w:tcBorders>
          </w:tcPr>
          <w:p w14:paraId="712D1904" w14:textId="77777777" w:rsidR="00506A40" w:rsidRPr="003079B6" w:rsidRDefault="00506A40" w:rsidP="001E5E8F"/>
        </w:tc>
      </w:tr>
      <w:tr w:rsidR="00B42CF2" w:rsidRPr="003079B6" w14:paraId="20036C2A" w14:textId="77777777" w:rsidTr="001E5E8F">
        <w:trPr>
          <w:trHeight w:val="240"/>
          <w:jc w:val="center"/>
        </w:trPr>
        <w:tc>
          <w:tcPr>
            <w:tcW w:w="4876" w:type="dxa"/>
            <w:tcBorders>
              <w:top w:val="nil"/>
              <w:left w:val="nil"/>
              <w:bottom w:val="nil"/>
              <w:right w:val="nil"/>
            </w:tcBorders>
          </w:tcPr>
          <w:p w14:paraId="422E9A4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0E0ED7C" w14:textId="77777777" w:rsidR="00506A40" w:rsidRPr="003079B6" w:rsidRDefault="00506A40" w:rsidP="001E5E8F">
            <w:pPr>
              <w:pStyle w:val="AmColumnHeading"/>
            </w:pPr>
            <w:r w:rsidRPr="003079B6">
              <w:t>Amendamentul</w:t>
            </w:r>
          </w:p>
        </w:tc>
      </w:tr>
      <w:tr w:rsidR="00B42CF2" w:rsidRPr="003079B6" w14:paraId="18355003" w14:textId="77777777" w:rsidTr="001E5E8F">
        <w:trPr>
          <w:jc w:val="center"/>
        </w:trPr>
        <w:tc>
          <w:tcPr>
            <w:tcW w:w="4876" w:type="dxa"/>
            <w:tcBorders>
              <w:top w:val="nil"/>
              <w:left w:val="nil"/>
              <w:bottom w:val="nil"/>
              <w:right w:val="nil"/>
            </w:tcBorders>
          </w:tcPr>
          <w:p w14:paraId="3E5950FD" w14:textId="77777777" w:rsidR="00506A40" w:rsidRPr="003079B6" w:rsidRDefault="00506A40" w:rsidP="001E5E8F">
            <w:pPr>
              <w:pStyle w:val="Normal6a"/>
            </w:pPr>
            <w:r w:rsidRPr="003079B6">
              <w:t>32.</w:t>
            </w:r>
            <w:r w:rsidRPr="003079B6">
              <w:tab/>
            </w:r>
            <w:r w:rsidRPr="003079B6">
              <w:rPr>
                <w:b/>
                <w:bCs/>
                <w:i/>
                <w:iCs/>
              </w:rPr>
              <w:t>salută</w:t>
            </w:r>
            <w:r w:rsidRPr="003079B6">
              <w:t xml:space="preserve"> </w:t>
            </w:r>
            <w:r w:rsidRPr="003079B6">
              <w:rPr>
                <w:b/>
                <w:bCs/>
                <w:i/>
                <w:iCs/>
              </w:rPr>
              <w:t>sugestia</w:t>
            </w:r>
            <w:r w:rsidRPr="003079B6">
              <w:t xml:space="preserve"> din propunerea Comisiei privind cadrul financiar multianual 2028-2034 de a condiționa aproape jumătate din fonduri de respectarea statului de drept și a cartei înainte de aprobarea acestora;</w:t>
            </w:r>
          </w:p>
        </w:tc>
        <w:tc>
          <w:tcPr>
            <w:tcW w:w="4876" w:type="dxa"/>
            <w:tcBorders>
              <w:top w:val="nil"/>
              <w:left w:val="nil"/>
              <w:bottom w:val="nil"/>
              <w:right w:val="nil"/>
            </w:tcBorders>
          </w:tcPr>
          <w:p w14:paraId="0384C990" w14:textId="77777777" w:rsidR="00506A40" w:rsidRPr="003079B6" w:rsidRDefault="00506A40" w:rsidP="001E5E8F">
            <w:pPr>
              <w:pStyle w:val="Normal6a"/>
            </w:pPr>
            <w:r w:rsidRPr="003079B6">
              <w:t>32.</w:t>
            </w:r>
            <w:r w:rsidRPr="003079B6">
              <w:tab/>
            </w:r>
            <w:r w:rsidRPr="003079B6">
              <w:rPr>
                <w:b/>
                <w:bCs/>
                <w:i/>
                <w:iCs/>
              </w:rPr>
              <w:t>se opune cu fermitate</w:t>
            </w:r>
            <w:r w:rsidRPr="003079B6">
              <w:t xml:space="preserve"> </w:t>
            </w:r>
            <w:r w:rsidRPr="003079B6">
              <w:rPr>
                <w:b/>
                <w:bCs/>
                <w:i/>
                <w:iCs/>
              </w:rPr>
              <w:t>sugestiei</w:t>
            </w:r>
            <w:r w:rsidRPr="003079B6">
              <w:t xml:space="preserve"> din propunerea Comisiei privind cadrul financiar multianual 2028-2034 de a condiționa aproape jumătate din fonduri de respectarea statului de drept și a cartei înainte de aprobarea acestora;</w:t>
            </w:r>
          </w:p>
        </w:tc>
      </w:tr>
    </w:tbl>
    <w:p w14:paraId="504B4D7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3E8C2C5" w14:textId="77777777" w:rsidR="00506A40" w:rsidRPr="003079B6" w:rsidRDefault="00506A40" w:rsidP="00506A40">
      <w:r w:rsidRPr="003079B6">
        <w:rPr>
          <w:rStyle w:val="HideTWBExt"/>
        </w:rPr>
        <w:t>&lt;/Amend&gt;</w:t>
      </w:r>
    </w:p>
    <w:p w14:paraId="50DB0D6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611</w:t>
      </w:r>
      <w:r w:rsidRPr="003079B6">
        <w:rPr>
          <w:rStyle w:val="HideTWBExt"/>
          <w:b w:val="0"/>
        </w:rPr>
        <w:t>&lt;/NumAm&gt;</w:t>
      </w:r>
    </w:p>
    <w:p w14:paraId="7E9D371F"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Sophie Wilmès, Jean-Marc Germain, Cecilia Strada</w:t>
      </w:r>
      <w:r w:rsidRPr="003079B6">
        <w:rPr>
          <w:rStyle w:val="HideTWBExt"/>
          <w:b w:val="0"/>
        </w:rPr>
        <w:t>&lt;/Members&gt;</w:t>
      </w:r>
    </w:p>
    <w:p w14:paraId="7058AE40" w14:textId="77777777" w:rsidR="00506A40" w:rsidRPr="003079B6" w:rsidRDefault="00506A40" w:rsidP="00506A40">
      <w:pPr>
        <w:pStyle w:val="NormalBold"/>
      </w:pPr>
      <w:r w:rsidRPr="003079B6">
        <w:rPr>
          <w:rStyle w:val="HideTWBExt"/>
          <w:b w:val="0"/>
        </w:rPr>
        <w:t>&lt;/RepeatBlock-By&gt;</w:t>
      </w:r>
    </w:p>
    <w:p w14:paraId="1521AF2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4A6123" w14:textId="77777777" w:rsidR="00506A40" w:rsidRPr="003079B6" w:rsidRDefault="00506A40" w:rsidP="00506A40">
      <w:pPr>
        <w:pStyle w:val="NormalBold"/>
      </w:pPr>
      <w:r w:rsidRPr="003079B6">
        <w:rPr>
          <w:rStyle w:val="HideTWBExt"/>
          <w:b w:val="0"/>
        </w:rPr>
        <w:t>&lt;Article&gt;</w:t>
      </w:r>
      <w:r w:rsidRPr="003079B6">
        <w:t>Punctul 32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8CCB6D7" w14:textId="77777777" w:rsidTr="001E5E8F">
        <w:trPr>
          <w:trHeight w:hRule="exact" w:val="240"/>
          <w:jc w:val="center"/>
        </w:trPr>
        <w:tc>
          <w:tcPr>
            <w:tcW w:w="9752" w:type="dxa"/>
            <w:gridSpan w:val="2"/>
            <w:tcBorders>
              <w:top w:val="nil"/>
              <w:left w:val="nil"/>
              <w:bottom w:val="nil"/>
              <w:right w:val="nil"/>
            </w:tcBorders>
          </w:tcPr>
          <w:p w14:paraId="687D44FE" w14:textId="77777777" w:rsidR="00506A40" w:rsidRPr="003079B6" w:rsidRDefault="00506A40" w:rsidP="001E5E8F"/>
        </w:tc>
      </w:tr>
      <w:tr w:rsidR="00B42CF2" w:rsidRPr="003079B6" w14:paraId="6BF95D14" w14:textId="77777777" w:rsidTr="001E5E8F">
        <w:trPr>
          <w:trHeight w:val="240"/>
          <w:jc w:val="center"/>
        </w:trPr>
        <w:tc>
          <w:tcPr>
            <w:tcW w:w="4876" w:type="dxa"/>
            <w:tcBorders>
              <w:top w:val="nil"/>
              <w:left w:val="nil"/>
              <w:bottom w:val="nil"/>
              <w:right w:val="nil"/>
            </w:tcBorders>
          </w:tcPr>
          <w:p w14:paraId="508F258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E9F9A91" w14:textId="77777777" w:rsidR="00506A40" w:rsidRPr="003079B6" w:rsidRDefault="00506A40" w:rsidP="001E5E8F">
            <w:pPr>
              <w:pStyle w:val="AmColumnHeading"/>
            </w:pPr>
            <w:r w:rsidRPr="003079B6">
              <w:t>Amendamentul</w:t>
            </w:r>
          </w:p>
        </w:tc>
      </w:tr>
      <w:tr w:rsidR="00B42CF2" w:rsidRPr="003079B6" w14:paraId="52199BEB" w14:textId="77777777" w:rsidTr="001E5E8F">
        <w:trPr>
          <w:jc w:val="center"/>
        </w:trPr>
        <w:tc>
          <w:tcPr>
            <w:tcW w:w="4876" w:type="dxa"/>
            <w:tcBorders>
              <w:top w:val="nil"/>
              <w:left w:val="nil"/>
              <w:bottom w:val="nil"/>
              <w:right w:val="nil"/>
            </w:tcBorders>
          </w:tcPr>
          <w:p w14:paraId="5874AF24" w14:textId="77777777" w:rsidR="00506A40" w:rsidRPr="003079B6" w:rsidRDefault="00506A40" w:rsidP="001E5E8F">
            <w:pPr>
              <w:pStyle w:val="Normal6a"/>
            </w:pPr>
          </w:p>
        </w:tc>
        <w:tc>
          <w:tcPr>
            <w:tcW w:w="4876" w:type="dxa"/>
            <w:tcBorders>
              <w:top w:val="nil"/>
              <w:left w:val="nil"/>
              <w:bottom w:val="nil"/>
              <w:right w:val="nil"/>
            </w:tcBorders>
          </w:tcPr>
          <w:p w14:paraId="0F6FE10E" w14:textId="77777777" w:rsidR="00506A40" w:rsidRPr="003079B6" w:rsidRDefault="00506A40" w:rsidP="001E5E8F">
            <w:pPr>
              <w:pStyle w:val="Normal6a"/>
            </w:pPr>
            <w:r w:rsidRPr="003079B6">
              <w:rPr>
                <w:b/>
                <w:i/>
              </w:rPr>
              <w:t>32a.</w:t>
            </w:r>
            <w:r w:rsidRPr="003079B6">
              <w:tab/>
            </w:r>
            <w:r w:rsidRPr="003079B6">
              <w:rPr>
                <w:b/>
                <w:i/>
              </w:rPr>
              <w:t>subliniază necesitatea de a consolida sinergiile dintre diferitele instrumente ale statului de drept și legătura lor cu bugetul UE, astfel cum a recunoscut și Președinta Comisiei în discursul privind starea Uniunii, precum și de a consolida legăturile dintre recomandările din raportul anual privind statul de drept și sprijinul financiar din bugetul UE; regretă lipsa de detalii cu privire la modul în care se realizează această legătură în raportul privind statul de drept din 2025, în special în recomandările sale; îndeamnă Comisia să transpună recomandările specifice fiecărei țări din rapoartele sale anuale privind statul de drept în etape concrete care să fie puse în aplicare în mod sistematic de către statele membre și, după caz, să servească drept dovezi pentru a justifica activarea Regulamentului privind condiționalitatea;</w:t>
            </w:r>
          </w:p>
        </w:tc>
      </w:tr>
    </w:tbl>
    <w:p w14:paraId="3B7F6B4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2443627" w14:textId="77777777" w:rsidR="00506A40" w:rsidRPr="003079B6" w:rsidRDefault="00506A40" w:rsidP="00506A40">
      <w:r w:rsidRPr="003079B6">
        <w:rPr>
          <w:rStyle w:val="HideTWBExt"/>
        </w:rPr>
        <w:t>&lt;/Amend&gt;</w:t>
      </w:r>
    </w:p>
    <w:p w14:paraId="3FC011A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612</w:t>
      </w:r>
      <w:r w:rsidRPr="003079B6">
        <w:rPr>
          <w:rStyle w:val="HideTWBExt"/>
          <w:b w:val="0"/>
        </w:rPr>
        <w:t>&lt;/NumAm&gt;</w:t>
      </w:r>
    </w:p>
    <w:p w14:paraId="467322AB" w14:textId="77777777" w:rsidR="00506A40" w:rsidRPr="003079B6" w:rsidRDefault="00506A40" w:rsidP="00506A40">
      <w:pPr>
        <w:pStyle w:val="NormalBold"/>
      </w:pPr>
      <w:r w:rsidRPr="003079B6">
        <w:rPr>
          <w:rStyle w:val="HideTWBExt"/>
          <w:b w:val="0"/>
        </w:rPr>
        <w:t>&lt;RepeatBlock-By&gt;&lt;Members&gt;</w:t>
      </w:r>
      <w:r w:rsidRPr="003079B6">
        <w:t>Sandro Ruotolo, Pina Picierno, Marco Tarquinio, Alessandro Zan, Juan Fernando López Aguilar, Cecilia Strada</w:t>
      </w:r>
      <w:r w:rsidRPr="003079B6">
        <w:rPr>
          <w:rStyle w:val="HideTWBExt"/>
          <w:b w:val="0"/>
        </w:rPr>
        <w:t>&lt;/Members&gt;</w:t>
      </w:r>
    </w:p>
    <w:p w14:paraId="4A05C786" w14:textId="77777777" w:rsidR="00506A40" w:rsidRPr="003079B6" w:rsidRDefault="00506A40" w:rsidP="00506A40">
      <w:pPr>
        <w:pStyle w:val="NormalBold"/>
      </w:pPr>
      <w:r w:rsidRPr="003079B6">
        <w:rPr>
          <w:rStyle w:val="HideTWBExt"/>
          <w:b w:val="0"/>
        </w:rPr>
        <w:t>&lt;/RepeatBlock-By&gt;</w:t>
      </w:r>
    </w:p>
    <w:p w14:paraId="5AC42B8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2C5ED2C" w14:textId="77777777" w:rsidR="00506A40" w:rsidRPr="003079B6" w:rsidRDefault="00506A40" w:rsidP="00506A40">
      <w:pPr>
        <w:pStyle w:val="NormalBold"/>
      </w:pPr>
      <w:r w:rsidRPr="003079B6">
        <w:rPr>
          <w:rStyle w:val="HideTWBExt"/>
          <w:b w:val="0"/>
        </w:rPr>
        <w:t>&lt;Article&gt;</w:t>
      </w:r>
      <w:r w:rsidRPr="003079B6">
        <w:t>Punctul 32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4D2AD48" w14:textId="77777777" w:rsidTr="001E5E8F">
        <w:trPr>
          <w:trHeight w:hRule="exact" w:val="240"/>
          <w:jc w:val="center"/>
        </w:trPr>
        <w:tc>
          <w:tcPr>
            <w:tcW w:w="9752" w:type="dxa"/>
            <w:gridSpan w:val="2"/>
            <w:tcBorders>
              <w:top w:val="nil"/>
              <w:left w:val="nil"/>
              <w:bottom w:val="nil"/>
              <w:right w:val="nil"/>
            </w:tcBorders>
          </w:tcPr>
          <w:p w14:paraId="6E288DBE" w14:textId="77777777" w:rsidR="00506A40" w:rsidRPr="003079B6" w:rsidRDefault="00506A40" w:rsidP="001E5E8F"/>
        </w:tc>
      </w:tr>
      <w:tr w:rsidR="00B42CF2" w:rsidRPr="003079B6" w14:paraId="5BEFC33D" w14:textId="77777777" w:rsidTr="001E5E8F">
        <w:trPr>
          <w:trHeight w:val="240"/>
          <w:jc w:val="center"/>
        </w:trPr>
        <w:tc>
          <w:tcPr>
            <w:tcW w:w="4876" w:type="dxa"/>
            <w:tcBorders>
              <w:top w:val="nil"/>
              <w:left w:val="nil"/>
              <w:bottom w:val="nil"/>
              <w:right w:val="nil"/>
            </w:tcBorders>
          </w:tcPr>
          <w:p w14:paraId="414E755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9F8E17F" w14:textId="77777777" w:rsidR="00506A40" w:rsidRPr="003079B6" w:rsidRDefault="00506A40" w:rsidP="001E5E8F">
            <w:pPr>
              <w:pStyle w:val="AmColumnHeading"/>
            </w:pPr>
            <w:r w:rsidRPr="003079B6">
              <w:t>Amendamentul</w:t>
            </w:r>
          </w:p>
        </w:tc>
      </w:tr>
      <w:tr w:rsidR="00B42CF2" w:rsidRPr="003079B6" w14:paraId="40AAB283" w14:textId="77777777" w:rsidTr="001E5E8F">
        <w:trPr>
          <w:jc w:val="center"/>
        </w:trPr>
        <w:tc>
          <w:tcPr>
            <w:tcW w:w="4876" w:type="dxa"/>
            <w:tcBorders>
              <w:top w:val="nil"/>
              <w:left w:val="nil"/>
              <w:bottom w:val="nil"/>
              <w:right w:val="nil"/>
            </w:tcBorders>
          </w:tcPr>
          <w:p w14:paraId="1821EFFA" w14:textId="77777777" w:rsidR="00506A40" w:rsidRPr="003079B6" w:rsidRDefault="00506A40" w:rsidP="001E5E8F">
            <w:pPr>
              <w:pStyle w:val="Normal6a"/>
            </w:pPr>
          </w:p>
        </w:tc>
        <w:tc>
          <w:tcPr>
            <w:tcW w:w="4876" w:type="dxa"/>
            <w:tcBorders>
              <w:top w:val="nil"/>
              <w:left w:val="nil"/>
              <w:bottom w:val="nil"/>
              <w:right w:val="nil"/>
            </w:tcBorders>
          </w:tcPr>
          <w:p w14:paraId="6900041D" w14:textId="77777777" w:rsidR="00506A40" w:rsidRPr="003079B6" w:rsidRDefault="00506A40" w:rsidP="001E5E8F">
            <w:pPr>
              <w:pStyle w:val="Normal6a"/>
            </w:pPr>
            <w:r w:rsidRPr="003079B6">
              <w:rPr>
                <w:b/>
                <w:i/>
              </w:rPr>
              <w:t>32a.</w:t>
            </w:r>
            <w:r w:rsidRPr="003079B6">
              <w:tab/>
            </w:r>
            <w:r w:rsidRPr="003079B6">
              <w:rPr>
                <w:b/>
                <w:i/>
              </w:rPr>
              <w:t>regretă rapoartele care indică faptul că anumite fonduri ale UE ar fi putut fi utilizate pentru a sprijini întreprinderi implicate în dezvoltarea sau exportul de tehnologii de supraveghere intruzive, inclusiv programe de spionaj; invită Comisia să asigure transparența deplină a tuturor acestor alocări și să publice fără întârziere o listă detaliată a beneficiarilor, a programelor și a sumelor în cauză, precum și a măsurilor luate pentru a preveni orice utilizare abuzivă a resurselor UE;</w:t>
            </w:r>
          </w:p>
        </w:tc>
      </w:tr>
    </w:tbl>
    <w:p w14:paraId="6F8F2D9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2D51089" w14:textId="77777777" w:rsidR="00506A40" w:rsidRPr="003079B6" w:rsidRDefault="00506A40" w:rsidP="00506A40">
      <w:r w:rsidRPr="003079B6">
        <w:rPr>
          <w:rStyle w:val="HideTWBExt"/>
        </w:rPr>
        <w:t>&lt;/Amend&gt;</w:t>
      </w:r>
    </w:p>
    <w:p w14:paraId="34ABBD2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613</w:t>
      </w:r>
      <w:r w:rsidRPr="003079B6">
        <w:rPr>
          <w:rStyle w:val="HideTWBExt"/>
          <w:b w:val="0"/>
        </w:rPr>
        <w:t>&lt;/NumAm&gt;</w:t>
      </w:r>
    </w:p>
    <w:p w14:paraId="3B83CD05"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4A5D0278" w14:textId="77777777" w:rsidR="00506A40" w:rsidRPr="003079B6" w:rsidRDefault="00506A40" w:rsidP="00506A40">
      <w:pPr>
        <w:pStyle w:val="NormalBold"/>
      </w:pPr>
      <w:r w:rsidRPr="003079B6">
        <w:rPr>
          <w:rStyle w:val="HideTWBExt"/>
          <w:b w:val="0"/>
        </w:rPr>
        <w:t>&lt;/RepeatBlock-By&gt;</w:t>
      </w:r>
    </w:p>
    <w:p w14:paraId="6D34A4A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9CE266" w14:textId="77777777" w:rsidR="00506A40" w:rsidRPr="003079B6" w:rsidRDefault="00506A40" w:rsidP="00506A40">
      <w:pPr>
        <w:pStyle w:val="NormalBold"/>
      </w:pPr>
      <w:r w:rsidRPr="003079B6">
        <w:rPr>
          <w:rStyle w:val="HideTWBExt"/>
          <w:b w:val="0"/>
        </w:rPr>
        <w:t>&lt;Article&gt;</w:t>
      </w:r>
      <w:r w:rsidRPr="003079B6">
        <w:t>Punctul 32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1F4A06" w14:textId="77777777" w:rsidTr="001E5E8F">
        <w:trPr>
          <w:trHeight w:hRule="exact" w:val="240"/>
          <w:jc w:val="center"/>
        </w:trPr>
        <w:tc>
          <w:tcPr>
            <w:tcW w:w="9752" w:type="dxa"/>
            <w:gridSpan w:val="2"/>
            <w:tcBorders>
              <w:top w:val="nil"/>
              <w:left w:val="nil"/>
              <w:bottom w:val="nil"/>
              <w:right w:val="nil"/>
            </w:tcBorders>
          </w:tcPr>
          <w:p w14:paraId="78A62D28" w14:textId="77777777" w:rsidR="00506A40" w:rsidRPr="003079B6" w:rsidRDefault="00506A40" w:rsidP="001E5E8F"/>
        </w:tc>
      </w:tr>
      <w:tr w:rsidR="00B42CF2" w:rsidRPr="003079B6" w14:paraId="19BB7D2B" w14:textId="77777777" w:rsidTr="001E5E8F">
        <w:trPr>
          <w:trHeight w:val="240"/>
          <w:jc w:val="center"/>
        </w:trPr>
        <w:tc>
          <w:tcPr>
            <w:tcW w:w="4876" w:type="dxa"/>
            <w:tcBorders>
              <w:top w:val="nil"/>
              <w:left w:val="nil"/>
              <w:bottom w:val="nil"/>
              <w:right w:val="nil"/>
            </w:tcBorders>
          </w:tcPr>
          <w:p w14:paraId="3D6790A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924897E" w14:textId="77777777" w:rsidR="00506A40" w:rsidRPr="003079B6" w:rsidRDefault="00506A40" w:rsidP="001E5E8F">
            <w:pPr>
              <w:pStyle w:val="AmColumnHeading"/>
            </w:pPr>
            <w:r w:rsidRPr="003079B6">
              <w:t>Amendamentul</w:t>
            </w:r>
          </w:p>
        </w:tc>
      </w:tr>
      <w:tr w:rsidR="00B42CF2" w:rsidRPr="003079B6" w14:paraId="1901FD58" w14:textId="77777777" w:rsidTr="001E5E8F">
        <w:trPr>
          <w:jc w:val="center"/>
        </w:trPr>
        <w:tc>
          <w:tcPr>
            <w:tcW w:w="4876" w:type="dxa"/>
            <w:tcBorders>
              <w:top w:val="nil"/>
              <w:left w:val="nil"/>
              <w:bottom w:val="nil"/>
              <w:right w:val="nil"/>
            </w:tcBorders>
          </w:tcPr>
          <w:p w14:paraId="48BD9EA8" w14:textId="77777777" w:rsidR="00506A40" w:rsidRPr="003079B6" w:rsidRDefault="00506A40" w:rsidP="001E5E8F">
            <w:pPr>
              <w:pStyle w:val="Normal6a"/>
            </w:pPr>
          </w:p>
        </w:tc>
        <w:tc>
          <w:tcPr>
            <w:tcW w:w="4876" w:type="dxa"/>
            <w:tcBorders>
              <w:top w:val="nil"/>
              <w:left w:val="nil"/>
              <w:bottom w:val="nil"/>
              <w:right w:val="nil"/>
            </w:tcBorders>
          </w:tcPr>
          <w:p w14:paraId="2D7C6A2D" w14:textId="77777777" w:rsidR="00506A40" w:rsidRPr="003079B6" w:rsidRDefault="00506A40" w:rsidP="001E5E8F">
            <w:pPr>
              <w:pStyle w:val="Normal6a"/>
            </w:pPr>
            <w:r w:rsidRPr="003079B6">
              <w:rPr>
                <w:b/>
                <w:i/>
              </w:rPr>
              <w:t>32a.</w:t>
            </w:r>
            <w:r w:rsidRPr="003079B6">
              <w:tab/>
            </w:r>
            <w:r w:rsidRPr="003079B6">
              <w:rPr>
                <w:b/>
                <w:i/>
              </w:rPr>
              <w:t>invită Comisia să consolideze coordonarea structurată și sistematică între direcțiile generale relevante implicate în statul de drept, drepturile fundamentale, justiție, execuția bugetară, extindere, piața internă și afacerile interne, pentru a asigura coerența politicilor, consecvența evaluărilor și o monitorizare eficientă a tuturor instrumentelor și programelor de finanțare legate de aceste domenii;</w:t>
            </w:r>
          </w:p>
        </w:tc>
      </w:tr>
    </w:tbl>
    <w:p w14:paraId="7C60C6E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7BB4CA8" w14:textId="77777777" w:rsidR="00506A40" w:rsidRPr="003079B6" w:rsidRDefault="00506A40" w:rsidP="00506A40">
      <w:r w:rsidRPr="003079B6">
        <w:rPr>
          <w:rStyle w:val="HideTWBExt"/>
        </w:rPr>
        <w:t>&lt;/Amend&gt;</w:t>
      </w:r>
    </w:p>
    <w:p w14:paraId="475130E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614</w:t>
      </w:r>
      <w:r w:rsidRPr="003079B6">
        <w:rPr>
          <w:rStyle w:val="HideTWBExt"/>
          <w:b w:val="0"/>
        </w:rPr>
        <w:t>&lt;/NumAm&gt;</w:t>
      </w:r>
    </w:p>
    <w:p w14:paraId="10CDF53F"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Jadwiga Wiśniewska, Laurence Trochu, Jacek Ozdoba, Stephen Nikola Bartulica</w:t>
      </w:r>
      <w:r w:rsidRPr="003079B6">
        <w:rPr>
          <w:rStyle w:val="HideTWBExt"/>
          <w:b w:val="0"/>
        </w:rPr>
        <w:t>&lt;/Members&gt;</w:t>
      </w:r>
    </w:p>
    <w:p w14:paraId="484637DF" w14:textId="77777777" w:rsidR="00506A40" w:rsidRPr="003079B6" w:rsidRDefault="00506A40" w:rsidP="00506A40">
      <w:pPr>
        <w:pStyle w:val="NormalBold"/>
      </w:pPr>
      <w:r w:rsidRPr="003079B6">
        <w:rPr>
          <w:rStyle w:val="HideTWBExt"/>
          <w:b w:val="0"/>
        </w:rPr>
        <w:t>&lt;/RepeatBlock-By&gt;</w:t>
      </w:r>
    </w:p>
    <w:p w14:paraId="48DA328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D0B6E2" w14:textId="77777777" w:rsidR="00506A40" w:rsidRPr="003079B6" w:rsidRDefault="00506A40" w:rsidP="00506A40">
      <w:pPr>
        <w:pStyle w:val="NormalBold"/>
      </w:pPr>
      <w:r w:rsidRPr="003079B6">
        <w:rPr>
          <w:rStyle w:val="HideTWBExt"/>
          <w:b w:val="0"/>
        </w:rPr>
        <w:t>&lt;Article&gt;</w:t>
      </w:r>
      <w:r w:rsidRPr="003079B6">
        <w:t>Punctul 32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1F106D7" w14:textId="77777777" w:rsidTr="001E5E8F">
        <w:trPr>
          <w:trHeight w:hRule="exact" w:val="240"/>
          <w:jc w:val="center"/>
        </w:trPr>
        <w:tc>
          <w:tcPr>
            <w:tcW w:w="9752" w:type="dxa"/>
            <w:gridSpan w:val="2"/>
            <w:tcBorders>
              <w:top w:val="nil"/>
              <w:left w:val="nil"/>
              <w:bottom w:val="nil"/>
              <w:right w:val="nil"/>
            </w:tcBorders>
          </w:tcPr>
          <w:p w14:paraId="6305007F" w14:textId="77777777" w:rsidR="00506A40" w:rsidRPr="003079B6" w:rsidRDefault="00506A40" w:rsidP="001E5E8F"/>
        </w:tc>
      </w:tr>
      <w:tr w:rsidR="00B42CF2" w:rsidRPr="003079B6" w14:paraId="7025193E" w14:textId="77777777" w:rsidTr="001E5E8F">
        <w:trPr>
          <w:trHeight w:val="240"/>
          <w:jc w:val="center"/>
        </w:trPr>
        <w:tc>
          <w:tcPr>
            <w:tcW w:w="4876" w:type="dxa"/>
            <w:tcBorders>
              <w:top w:val="nil"/>
              <w:left w:val="nil"/>
              <w:bottom w:val="nil"/>
              <w:right w:val="nil"/>
            </w:tcBorders>
          </w:tcPr>
          <w:p w14:paraId="26A045D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DA50E5E" w14:textId="77777777" w:rsidR="00506A40" w:rsidRPr="003079B6" w:rsidRDefault="00506A40" w:rsidP="001E5E8F">
            <w:pPr>
              <w:pStyle w:val="AmColumnHeading"/>
            </w:pPr>
            <w:r w:rsidRPr="003079B6">
              <w:t>Amendamentul</w:t>
            </w:r>
          </w:p>
        </w:tc>
      </w:tr>
      <w:tr w:rsidR="00B42CF2" w:rsidRPr="003079B6" w14:paraId="0EBA6587" w14:textId="77777777" w:rsidTr="001E5E8F">
        <w:trPr>
          <w:jc w:val="center"/>
        </w:trPr>
        <w:tc>
          <w:tcPr>
            <w:tcW w:w="4876" w:type="dxa"/>
            <w:tcBorders>
              <w:top w:val="nil"/>
              <w:left w:val="nil"/>
              <w:bottom w:val="nil"/>
              <w:right w:val="nil"/>
            </w:tcBorders>
          </w:tcPr>
          <w:p w14:paraId="5A464B58" w14:textId="77777777" w:rsidR="00506A40" w:rsidRPr="003079B6" w:rsidRDefault="00506A40" w:rsidP="001E5E8F">
            <w:pPr>
              <w:pStyle w:val="Normal6a"/>
            </w:pPr>
          </w:p>
        </w:tc>
        <w:tc>
          <w:tcPr>
            <w:tcW w:w="4876" w:type="dxa"/>
            <w:tcBorders>
              <w:top w:val="nil"/>
              <w:left w:val="nil"/>
              <w:bottom w:val="nil"/>
              <w:right w:val="nil"/>
            </w:tcBorders>
          </w:tcPr>
          <w:p w14:paraId="55C5577E" w14:textId="77777777" w:rsidR="00506A40" w:rsidRPr="003079B6" w:rsidRDefault="00506A40" w:rsidP="001E5E8F">
            <w:pPr>
              <w:pStyle w:val="Normal6a"/>
            </w:pPr>
            <w:r w:rsidRPr="003079B6">
              <w:rPr>
                <w:b/>
                <w:i/>
              </w:rPr>
              <w:t>32a.</w:t>
            </w:r>
            <w:r w:rsidRPr="003079B6">
              <w:tab/>
            </w:r>
            <w:r w:rsidRPr="003079B6">
              <w:rPr>
                <w:b/>
                <w:i/>
              </w:rPr>
              <w:t>invită Comisia să nu exploateze mecanismul de condiționalitate, care ar trebui să se limiteze la protejarea bugetului european împotriva corupției, în scopuri politice pentru a impune alegeri ideologice;</w:t>
            </w:r>
          </w:p>
        </w:tc>
      </w:tr>
    </w:tbl>
    <w:p w14:paraId="1FD59CF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0F3C762" w14:textId="77777777" w:rsidR="00506A40" w:rsidRPr="003079B6" w:rsidRDefault="00506A40" w:rsidP="00506A40">
      <w:r w:rsidRPr="003079B6">
        <w:rPr>
          <w:rStyle w:val="HideTWBExt"/>
        </w:rPr>
        <w:t>&lt;/Amend&gt;</w:t>
      </w:r>
    </w:p>
    <w:p w14:paraId="34CD439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615</w:t>
      </w:r>
      <w:r w:rsidRPr="003079B6">
        <w:rPr>
          <w:rStyle w:val="HideTWBExt"/>
          <w:b w:val="0"/>
        </w:rPr>
        <w:t>&lt;/NumAm&gt;</w:t>
      </w:r>
    </w:p>
    <w:p w14:paraId="41A8098C"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Sophie Wilmès, Jean-Marc Germain, Cecilia Strada</w:t>
      </w:r>
      <w:r w:rsidRPr="003079B6">
        <w:rPr>
          <w:rStyle w:val="HideTWBExt"/>
          <w:b w:val="0"/>
        </w:rPr>
        <w:t>&lt;/Members&gt;</w:t>
      </w:r>
    </w:p>
    <w:p w14:paraId="66831114" w14:textId="77777777" w:rsidR="00506A40" w:rsidRPr="003079B6" w:rsidRDefault="00506A40" w:rsidP="00506A40">
      <w:pPr>
        <w:pStyle w:val="NormalBold"/>
      </w:pPr>
      <w:r w:rsidRPr="003079B6">
        <w:rPr>
          <w:rStyle w:val="HideTWBExt"/>
          <w:b w:val="0"/>
        </w:rPr>
        <w:t>&lt;/RepeatBlock-By&gt;</w:t>
      </w:r>
    </w:p>
    <w:p w14:paraId="4D33289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EA84FFE" w14:textId="77777777" w:rsidR="00506A40" w:rsidRPr="003079B6" w:rsidRDefault="00506A40" w:rsidP="00506A40">
      <w:pPr>
        <w:pStyle w:val="NormalBold"/>
      </w:pPr>
      <w:r w:rsidRPr="003079B6">
        <w:rPr>
          <w:rStyle w:val="HideTWBExt"/>
          <w:b w:val="0"/>
        </w:rPr>
        <w:t>&lt;Article&gt;</w:t>
      </w:r>
      <w:r w:rsidRPr="003079B6">
        <w:t>Punctul 32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E528F66" w14:textId="77777777" w:rsidTr="001E5E8F">
        <w:trPr>
          <w:trHeight w:hRule="exact" w:val="240"/>
          <w:jc w:val="center"/>
        </w:trPr>
        <w:tc>
          <w:tcPr>
            <w:tcW w:w="9752" w:type="dxa"/>
            <w:gridSpan w:val="2"/>
            <w:tcBorders>
              <w:top w:val="nil"/>
              <w:left w:val="nil"/>
              <w:bottom w:val="nil"/>
              <w:right w:val="nil"/>
            </w:tcBorders>
          </w:tcPr>
          <w:p w14:paraId="5A118CC7" w14:textId="77777777" w:rsidR="00506A40" w:rsidRPr="003079B6" w:rsidRDefault="00506A40" w:rsidP="001E5E8F"/>
        </w:tc>
      </w:tr>
      <w:tr w:rsidR="00B42CF2" w:rsidRPr="003079B6" w14:paraId="0417B7E2" w14:textId="77777777" w:rsidTr="001E5E8F">
        <w:trPr>
          <w:trHeight w:val="240"/>
          <w:jc w:val="center"/>
        </w:trPr>
        <w:tc>
          <w:tcPr>
            <w:tcW w:w="4876" w:type="dxa"/>
            <w:tcBorders>
              <w:top w:val="nil"/>
              <w:left w:val="nil"/>
              <w:bottom w:val="nil"/>
              <w:right w:val="nil"/>
            </w:tcBorders>
          </w:tcPr>
          <w:p w14:paraId="7054257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72EA909" w14:textId="77777777" w:rsidR="00506A40" w:rsidRPr="003079B6" w:rsidRDefault="00506A40" w:rsidP="001E5E8F">
            <w:pPr>
              <w:pStyle w:val="AmColumnHeading"/>
            </w:pPr>
            <w:r w:rsidRPr="003079B6">
              <w:t>Amendamentul</w:t>
            </w:r>
          </w:p>
        </w:tc>
      </w:tr>
      <w:tr w:rsidR="00B42CF2" w:rsidRPr="003079B6" w14:paraId="7EF1EA1E" w14:textId="77777777" w:rsidTr="001E5E8F">
        <w:trPr>
          <w:jc w:val="center"/>
        </w:trPr>
        <w:tc>
          <w:tcPr>
            <w:tcW w:w="4876" w:type="dxa"/>
            <w:tcBorders>
              <w:top w:val="nil"/>
              <w:left w:val="nil"/>
              <w:bottom w:val="nil"/>
              <w:right w:val="nil"/>
            </w:tcBorders>
          </w:tcPr>
          <w:p w14:paraId="1CF60503" w14:textId="77777777" w:rsidR="00506A40" w:rsidRPr="003079B6" w:rsidRDefault="00506A40" w:rsidP="001E5E8F">
            <w:pPr>
              <w:pStyle w:val="Normal6a"/>
            </w:pPr>
          </w:p>
        </w:tc>
        <w:tc>
          <w:tcPr>
            <w:tcW w:w="4876" w:type="dxa"/>
            <w:tcBorders>
              <w:top w:val="nil"/>
              <w:left w:val="nil"/>
              <w:bottom w:val="nil"/>
              <w:right w:val="nil"/>
            </w:tcBorders>
          </w:tcPr>
          <w:p w14:paraId="252B0880" w14:textId="77777777" w:rsidR="00506A40" w:rsidRPr="003079B6" w:rsidRDefault="00506A40" w:rsidP="001E5E8F">
            <w:pPr>
              <w:pStyle w:val="Normal6a"/>
            </w:pPr>
            <w:r w:rsidRPr="003079B6">
              <w:rPr>
                <w:b/>
                <w:i/>
              </w:rPr>
              <w:t>32b.</w:t>
            </w:r>
            <w:r w:rsidRPr="003079B6">
              <w:tab/>
            </w:r>
            <w:r w:rsidRPr="003079B6">
              <w:rPr>
                <w:b/>
                <w:i/>
              </w:rPr>
              <w:t>subliniază că este necesară o abordare mai inteligentă pentru a proteja destinatarii și beneficiarii finali, în special pe cei care suportă consecințele deficiențelor legate de statul de drept, astfel încât aceștia să nu fie afectați de suspendarea fondurilor UE acordate guvernelor respective ca urmare a încălcării statului de drept; reamintește obligația statelor membre care fac obiectul măsurilor prevăzute în Regulamentul privind condiționalitatea de a își respecta în continuare toate angajamentele față de destinatarii și de beneficiarii finali; subliniază că nicio măsură luată pentru a garanta că destinatarii și beneficiarii finali legitimi pot continua să acceseze finanțarea UE nu ar trebui să slăbească aplicarea Regulamentului privind condiționalitatea;</w:t>
            </w:r>
          </w:p>
        </w:tc>
      </w:tr>
    </w:tbl>
    <w:p w14:paraId="21AF760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34F2755" w14:textId="77777777" w:rsidR="00506A40" w:rsidRPr="003079B6" w:rsidRDefault="00506A40" w:rsidP="00506A40">
      <w:r w:rsidRPr="003079B6">
        <w:rPr>
          <w:rStyle w:val="HideTWBExt"/>
        </w:rPr>
        <w:t>&lt;/Amend&gt;</w:t>
      </w:r>
    </w:p>
    <w:p w14:paraId="5EA0636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616</w:t>
      </w:r>
      <w:r w:rsidRPr="003079B6">
        <w:rPr>
          <w:rStyle w:val="HideTWBExt"/>
          <w:b w:val="0"/>
        </w:rPr>
        <w:t>&lt;/NumAm&gt;</w:t>
      </w:r>
    </w:p>
    <w:p w14:paraId="4A137E4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68DF50CA" w14:textId="77777777" w:rsidR="00506A40" w:rsidRPr="003079B6" w:rsidRDefault="00506A40" w:rsidP="00506A40">
      <w:pPr>
        <w:pStyle w:val="NormalBold"/>
      </w:pPr>
      <w:r w:rsidRPr="003079B6">
        <w:rPr>
          <w:rStyle w:val="HideTWBExt"/>
          <w:b w:val="0"/>
        </w:rPr>
        <w:t>&lt;/RepeatBlock-By&gt;</w:t>
      </w:r>
    </w:p>
    <w:p w14:paraId="5A2B32A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43A96E" w14:textId="77777777" w:rsidR="00506A40" w:rsidRPr="003079B6" w:rsidRDefault="00506A40" w:rsidP="00506A40">
      <w:pPr>
        <w:pStyle w:val="NormalBold"/>
      </w:pPr>
      <w:r w:rsidRPr="003079B6">
        <w:rPr>
          <w:rStyle w:val="HideTWBExt"/>
          <w:b w:val="0"/>
        </w:rPr>
        <w:t>&lt;Article&gt;</w:t>
      </w:r>
      <w:r w:rsidRPr="003079B6">
        <w:t>Punctul 32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59B190B" w14:textId="77777777" w:rsidTr="001E5E8F">
        <w:trPr>
          <w:trHeight w:hRule="exact" w:val="240"/>
          <w:jc w:val="center"/>
        </w:trPr>
        <w:tc>
          <w:tcPr>
            <w:tcW w:w="9752" w:type="dxa"/>
            <w:gridSpan w:val="2"/>
            <w:tcBorders>
              <w:top w:val="nil"/>
              <w:left w:val="nil"/>
              <w:bottom w:val="nil"/>
              <w:right w:val="nil"/>
            </w:tcBorders>
          </w:tcPr>
          <w:p w14:paraId="2CC7BC9A" w14:textId="77777777" w:rsidR="00506A40" w:rsidRPr="003079B6" w:rsidRDefault="00506A40" w:rsidP="001E5E8F"/>
        </w:tc>
      </w:tr>
      <w:tr w:rsidR="00B42CF2" w:rsidRPr="003079B6" w14:paraId="22C07BEB" w14:textId="77777777" w:rsidTr="001E5E8F">
        <w:trPr>
          <w:trHeight w:val="240"/>
          <w:jc w:val="center"/>
        </w:trPr>
        <w:tc>
          <w:tcPr>
            <w:tcW w:w="4876" w:type="dxa"/>
            <w:tcBorders>
              <w:top w:val="nil"/>
              <w:left w:val="nil"/>
              <w:bottom w:val="nil"/>
              <w:right w:val="nil"/>
            </w:tcBorders>
          </w:tcPr>
          <w:p w14:paraId="2A1C7E3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228E79" w14:textId="77777777" w:rsidR="00506A40" w:rsidRPr="003079B6" w:rsidRDefault="00506A40" w:rsidP="001E5E8F">
            <w:pPr>
              <w:pStyle w:val="AmColumnHeading"/>
            </w:pPr>
            <w:r w:rsidRPr="003079B6">
              <w:t>Amendamentul</w:t>
            </w:r>
          </w:p>
        </w:tc>
      </w:tr>
      <w:tr w:rsidR="00B42CF2" w:rsidRPr="003079B6" w14:paraId="6DEFF960" w14:textId="77777777" w:rsidTr="001E5E8F">
        <w:trPr>
          <w:jc w:val="center"/>
        </w:trPr>
        <w:tc>
          <w:tcPr>
            <w:tcW w:w="4876" w:type="dxa"/>
            <w:tcBorders>
              <w:top w:val="nil"/>
              <w:left w:val="nil"/>
              <w:bottom w:val="nil"/>
              <w:right w:val="nil"/>
            </w:tcBorders>
          </w:tcPr>
          <w:p w14:paraId="4D5EB68B" w14:textId="77777777" w:rsidR="00506A40" w:rsidRPr="003079B6" w:rsidRDefault="00506A40" w:rsidP="001E5E8F">
            <w:pPr>
              <w:pStyle w:val="Normal6a"/>
            </w:pPr>
          </w:p>
        </w:tc>
        <w:tc>
          <w:tcPr>
            <w:tcW w:w="4876" w:type="dxa"/>
            <w:tcBorders>
              <w:top w:val="nil"/>
              <w:left w:val="nil"/>
              <w:bottom w:val="nil"/>
              <w:right w:val="nil"/>
            </w:tcBorders>
          </w:tcPr>
          <w:p w14:paraId="458DD9F9" w14:textId="77777777" w:rsidR="00506A40" w:rsidRPr="003079B6" w:rsidRDefault="00506A40" w:rsidP="001E5E8F">
            <w:pPr>
              <w:pStyle w:val="Normal6a"/>
            </w:pPr>
            <w:r w:rsidRPr="003079B6">
              <w:rPr>
                <w:b/>
                <w:i/>
              </w:rPr>
              <w:t>32b.</w:t>
            </w:r>
            <w:r w:rsidRPr="003079B6">
              <w:tab/>
            </w:r>
            <w:r w:rsidRPr="003079B6">
              <w:rPr>
                <w:b/>
                <w:i/>
              </w:rPr>
              <w:t>invită Comisia să definească în mod clar criteriile și indicatorii folosiți pentru a evalua existența și eficacitatea „mecanismelor adecvate” pe care statele membre trebuie să le demonstreze pentru ca planurile lor naționale și regionale să fie aprobate, cu scopul de a asigura respectarea continuă a principiilor statului de drept și a Cartei drepturilor fundamentale pe parcursul punerii în aplicare a fondurilor Uniunii; solicită, de asemenea, proceduri de evaluare transparente și verificabile, inclusiv, după caz, stabilirea unor etape specifice sau a unor criterii de referință privind mecanismul de condiționalitate legate de plata fondurilor;</w:t>
            </w:r>
          </w:p>
        </w:tc>
      </w:tr>
    </w:tbl>
    <w:p w14:paraId="2A3EC28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4B86E42" w14:textId="77777777" w:rsidR="00506A40" w:rsidRPr="003079B6" w:rsidRDefault="00506A40" w:rsidP="00506A40">
      <w:r w:rsidRPr="003079B6">
        <w:rPr>
          <w:rStyle w:val="HideTWBExt"/>
        </w:rPr>
        <w:t>&lt;/Amend&gt;</w:t>
      </w:r>
    </w:p>
    <w:p w14:paraId="203898C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617</w:t>
      </w:r>
      <w:r w:rsidRPr="003079B6">
        <w:rPr>
          <w:rStyle w:val="HideTWBExt"/>
          <w:b w:val="0"/>
        </w:rPr>
        <w:t>&lt;/NumAm&gt;</w:t>
      </w:r>
    </w:p>
    <w:p w14:paraId="3648CF3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22419C04" w14:textId="77777777" w:rsidR="00506A40" w:rsidRPr="003079B6" w:rsidRDefault="00506A40" w:rsidP="00506A40">
      <w:pPr>
        <w:pStyle w:val="NormalBold"/>
      </w:pPr>
      <w:r w:rsidRPr="003079B6">
        <w:rPr>
          <w:rStyle w:val="HideTWBExt"/>
          <w:b w:val="0"/>
        </w:rPr>
        <w:t>&lt;/RepeatBlock-By&gt;</w:t>
      </w:r>
    </w:p>
    <w:p w14:paraId="4A0AF9A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21952D7" w14:textId="77777777" w:rsidR="00506A40" w:rsidRPr="003079B6" w:rsidRDefault="00506A40" w:rsidP="00506A40">
      <w:pPr>
        <w:pStyle w:val="NormalBold"/>
      </w:pPr>
      <w:r w:rsidRPr="003079B6">
        <w:rPr>
          <w:rStyle w:val="HideTWBExt"/>
          <w:b w:val="0"/>
        </w:rPr>
        <w:t>&lt;Article&gt;</w:t>
      </w:r>
      <w:r w:rsidRPr="003079B6">
        <w:t>Punctul 32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032A47" w14:textId="77777777" w:rsidTr="001E5E8F">
        <w:trPr>
          <w:trHeight w:hRule="exact" w:val="240"/>
          <w:jc w:val="center"/>
        </w:trPr>
        <w:tc>
          <w:tcPr>
            <w:tcW w:w="9752" w:type="dxa"/>
            <w:gridSpan w:val="2"/>
            <w:tcBorders>
              <w:top w:val="nil"/>
              <w:left w:val="nil"/>
              <w:bottom w:val="nil"/>
              <w:right w:val="nil"/>
            </w:tcBorders>
          </w:tcPr>
          <w:p w14:paraId="408BD8A6" w14:textId="77777777" w:rsidR="00506A40" w:rsidRPr="003079B6" w:rsidRDefault="00506A40" w:rsidP="001E5E8F"/>
        </w:tc>
      </w:tr>
      <w:tr w:rsidR="00B42CF2" w:rsidRPr="003079B6" w14:paraId="1B9C3909" w14:textId="77777777" w:rsidTr="001E5E8F">
        <w:trPr>
          <w:trHeight w:val="240"/>
          <w:jc w:val="center"/>
        </w:trPr>
        <w:tc>
          <w:tcPr>
            <w:tcW w:w="4876" w:type="dxa"/>
            <w:tcBorders>
              <w:top w:val="nil"/>
              <w:left w:val="nil"/>
              <w:bottom w:val="nil"/>
              <w:right w:val="nil"/>
            </w:tcBorders>
          </w:tcPr>
          <w:p w14:paraId="2479B4B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C15CE67" w14:textId="77777777" w:rsidR="00506A40" w:rsidRPr="003079B6" w:rsidRDefault="00506A40" w:rsidP="001E5E8F">
            <w:pPr>
              <w:pStyle w:val="AmColumnHeading"/>
            </w:pPr>
            <w:r w:rsidRPr="003079B6">
              <w:t>Amendamentul</w:t>
            </w:r>
          </w:p>
        </w:tc>
      </w:tr>
      <w:tr w:rsidR="00B42CF2" w:rsidRPr="003079B6" w14:paraId="10DD9789" w14:textId="77777777" w:rsidTr="001E5E8F">
        <w:trPr>
          <w:jc w:val="center"/>
        </w:trPr>
        <w:tc>
          <w:tcPr>
            <w:tcW w:w="4876" w:type="dxa"/>
            <w:tcBorders>
              <w:top w:val="nil"/>
              <w:left w:val="nil"/>
              <w:bottom w:val="nil"/>
              <w:right w:val="nil"/>
            </w:tcBorders>
          </w:tcPr>
          <w:p w14:paraId="5344CC3C" w14:textId="77777777" w:rsidR="00506A40" w:rsidRPr="003079B6" w:rsidRDefault="00506A40" w:rsidP="001E5E8F">
            <w:pPr>
              <w:pStyle w:val="Normal6a"/>
            </w:pPr>
          </w:p>
        </w:tc>
        <w:tc>
          <w:tcPr>
            <w:tcW w:w="4876" w:type="dxa"/>
            <w:tcBorders>
              <w:top w:val="nil"/>
              <w:left w:val="nil"/>
              <w:bottom w:val="nil"/>
              <w:right w:val="nil"/>
            </w:tcBorders>
          </w:tcPr>
          <w:p w14:paraId="115BFBF5" w14:textId="77777777" w:rsidR="00506A40" w:rsidRPr="003079B6" w:rsidRDefault="00506A40" w:rsidP="001E5E8F">
            <w:pPr>
              <w:pStyle w:val="Normal6a"/>
            </w:pPr>
            <w:r w:rsidRPr="003079B6">
              <w:rPr>
                <w:b/>
                <w:i/>
              </w:rPr>
              <w:t>32c.</w:t>
            </w:r>
            <w:r w:rsidRPr="003079B6">
              <w:tab/>
            </w:r>
            <w:r w:rsidRPr="003079B6">
              <w:rPr>
                <w:b/>
                <w:i/>
              </w:rPr>
              <w:t>salută principiul conform căruia beneficiarii finali nu ar trebui să fie penalizați prin suspendarea fondurilor Uniunii ca urmare a încălcării statului de drept sau a Cartei drepturilor fundamentale; subliniază, cu toate acestea, necesitatea unei clarități depline în ceea ce privește modalitățile practice de asigurare a accesului continuu pentru beneficiarii finali; invită Comisia să furnizeze orientări clare cu privire la această chestiune, pentru a garanta securitatea juridică, protecția eficace a beneficiarilor și o responsabilitate bugetară autentică;</w:t>
            </w:r>
          </w:p>
        </w:tc>
      </w:tr>
    </w:tbl>
    <w:p w14:paraId="200B18B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4C01C4A" w14:textId="77777777" w:rsidR="00506A40" w:rsidRPr="003079B6" w:rsidRDefault="00506A40" w:rsidP="00506A40">
      <w:r w:rsidRPr="003079B6">
        <w:rPr>
          <w:rStyle w:val="HideTWBExt"/>
        </w:rPr>
        <w:t>&lt;/Amend&gt;</w:t>
      </w:r>
    </w:p>
    <w:p w14:paraId="58F5E21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618</w:t>
      </w:r>
      <w:r w:rsidRPr="003079B6">
        <w:rPr>
          <w:rStyle w:val="HideTWBExt"/>
          <w:b w:val="0"/>
        </w:rPr>
        <w:t>&lt;/NumAm&gt;</w:t>
      </w:r>
    </w:p>
    <w:p w14:paraId="6BEE8BE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397AF690" w14:textId="77777777" w:rsidR="00506A40" w:rsidRPr="003079B6" w:rsidRDefault="00506A40" w:rsidP="00506A40">
      <w:pPr>
        <w:pStyle w:val="NormalBold"/>
      </w:pPr>
      <w:r w:rsidRPr="003079B6">
        <w:rPr>
          <w:rStyle w:val="HideTWBExt"/>
          <w:b w:val="0"/>
        </w:rPr>
        <w:t>&lt;/RepeatBlock-By&gt;</w:t>
      </w:r>
    </w:p>
    <w:p w14:paraId="3D51C8B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8D8BCB" w14:textId="77777777" w:rsidR="00506A40" w:rsidRPr="003079B6" w:rsidRDefault="00506A40" w:rsidP="00506A40">
      <w:pPr>
        <w:pStyle w:val="NormalBold"/>
      </w:pPr>
      <w:r w:rsidRPr="003079B6">
        <w:rPr>
          <w:rStyle w:val="HideTWBExt"/>
          <w:b w:val="0"/>
        </w:rPr>
        <w:t>&lt;Article&gt;</w:t>
      </w:r>
      <w:r w:rsidRPr="003079B6">
        <w:t>Punctul 32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B34708" w14:textId="77777777" w:rsidTr="001E5E8F">
        <w:trPr>
          <w:trHeight w:hRule="exact" w:val="240"/>
          <w:jc w:val="center"/>
        </w:trPr>
        <w:tc>
          <w:tcPr>
            <w:tcW w:w="9752" w:type="dxa"/>
            <w:gridSpan w:val="2"/>
            <w:tcBorders>
              <w:top w:val="nil"/>
              <w:left w:val="nil"/>
              <w:bottom w:val="nil"/>
              <w:right w:val="nil"/>
            </w:tcBorders>
          </w:tcPr>
          <w:p w14:paraId="22389B87" w14:textId="77777777" w:rsidR="00506A40" w:rsidRPr="003079B6" w:rsidRDefault="00506A40" w:rsidP="001E5E8F"/>
        </w:tc>
      </w:tr>
      <w:tr w:rsidR="00B42CF2" w:rsidRPr="003079B6" w14:paraId="253B00D2" w14:textId="77777777" w:rsidTr="001E5E8F">
        <w:trPr>
          <w:trHeight w:val="240"/>
          <w:jc w:val="center"/>
        </w:trPr>
        <w:tc>
          <w:tcPr>
            <w:tcW w:w="4876" w:type="dxa"/>
            <w:tcBorders>
              <w:top w:val="nil"/>
              <w:left w:val="nil"/>
              <w:bottom w:val="nil"/>
              <w:right w:val="nil"/>
            </w:tcBorders>
          </w:tcPr>
          <w:p w14:paraId="28B8F89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B24937D" w14:textId="77777777" w:rsidR="00506A40" w:rsidRPr="003079B6" w:rsidRDefault="00506A40" w:rsidP="001E5E8F">
            <w:pPr>
              <w:pStyle w:val="AmColumnHeading"/>
            </w:pPr>
            <w:r w:rsidRPr="003079B6">
              <w:t>Amendamentul</w:t>
            </w:r>
          </w:p>
        </w:tc>
      </w:tr>
      <w:tr w:rsidR="00B42CF2" w:rsidRPr="003079B6" w14:paraId="57554538" w14:textId="77777777" w:rsidTr="001E5E8F">
        <w:trPr>
          <w:jc w:val="center"/>
        </w:trPr>
        <w:tc>
          <w:tcPr>
            <w:tcW w:w="4876" w:type="dxa"/>
            <w:tcBorders>
              <w:top w:val="nil"/>
              <w:left w:val="nil"/>
              <w:bottom w:val="nil"/>
              <w:right w:val="nil"/>
            </w:tcBorders>
          </w:tcPr>
          <w:p w14:paraId="639B4D08" w14:textId="77777777" w:rsidR="00506A40" w:rsidRPr="003079B6" w:rsidRDefault="00506A40" w:rsidP="001E5E8F">
            <w:pPr>
              <w:pStyle w:val="Normal6a"/>
            </w:pPr>
          </w:p>
        </w:tc>
        <w:tc>
          <w:tcPr>
            <w:tcW w:w="4876" w:type="dxa"/>
            <w:tcBorders>
              <w:top w:val="nil"/>
              <w:left w:val="nil"/>
              <w:bottom w:val="nil"/>
              <w:right w:val="nil"/>
            </w:tcBorders>
          </w:tcPr>
          <w:p w14:paraId="57E71674" w14:textId="77777777" w:rsidR="00506A40" w:rsidRPr="003079B6" w:rsidRDefault="00506A40" w:rsidP="001E5E8F">
            <w:pPr>
              <w:pStyle w:val="Normal6a"/>
            </w:pPr>
            <w:r w:rsidRPr="003079B6">
              <w:rPr>
                <w:b/>
                <w:i/>
              </w:rPr>
              <w:t>32d.</w:t>
            </w:r>
            <w:r w:rsidRPr="003079B6">
              <w:tab/>
            </w:r>
            <w:r w:rsidRPr="003079B6">
              <w:rPr>
                <w:b/>
                <w:i/>
              </w:rPr>
              <w:t>invită Comisia să se asigure că orice decizie de suspendare, reducere sau blocare a tuturor plăților sau a unei părți din plăți se bazează pe etape de evaluare clar definite, transparente și previzibile pe parcursul execuției fondurilor Uniunii, în conformitate cu principiul proporționalității și ținând seama de natura, durata, gravitatea și amploarea încălcării constatate; subliniază că monitorizarea continuă trebuie completată cel puțin cu revizuiri periodice regulate și stabilite în mod oficial, inclusiv o evaluare anuală a conformității legată în mod explicit de concluziile rapoartelor Comisiei privind statul de drept, pentru a garanta securitatea juridică, responsabilitatea și răspunderea efectivă pentru măsurile corective;</w:t>
            </w:r>
          </w:p>
        </w:tc>
      </w:tr>
    </w:tbl>
    <w:p w14:paraId="7D4D507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A146D8D" w14:textId="77777777" w:rsidR="00506A40" w:rsidRPr="003079B6" w:rsidRDefault="00506A40" w:rsidP="00506A40">
      <w:r w:rsidRPr="003079B6">
        <w:rPr>
          <w:rStyle w:val="HideTWBExt"/>
        </w:rPr>
        <w:t>&lt;/Amend&gt;</w:t>
      </w:r>
    </w:p>
    <w:p w14:paraId="502F685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619</w:t>
      </w:r>
      <w:r w:rsidRPr="003079B6">
        <w:rPr>
          <w:rStyle w:val="HideTWBExt"/>
          <w:b w:val="0"/>
        </w:rPr>
        <w:t>&lt;/NumAm&gt;</w:t>
      </w:r>
    </w:p>
    <w:p w14:paraId="45C23EE0"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47F2E17B" w14:textId="77777777" w:rsidR="00506A40" w:rsidRPr="003079B6" w:rsidRDefault="00506A40" w:rsidP="00506A40">
      <w:pPr>
        <w:pStyle w:val="NormalBold"/>
      </w:pPr>
      <w:r w:rsidRPr="003079B6">
        <w:rPr>
          <w:rStyle w:val="HideTWBExt"/>
          <w:b w:val="0"/>
        </w:rPr>
        <w:t>&lt;/RepeatBlock-By&gt;</w:t>
      </w:r>
    </w:p>
    <w:p w14:paraId="4BC0F7C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4EFAF05" w14:textId="77777777" w:rsidR="00506A40" w:rsidRPr="003079B6" w:rsidRDefault="00506A40" w:rsidP="00506A40">
      <w:pPr>
        <w:pStyle w:val="NormalBold"/>
      </w:pPr>
      <w:r w:rsidRPr="003079B6">
        <w:rPr>
          <w:rStyle w:val="HideTWBExt"/>
          <w:b w:val="0"/>
        </w:rPr>
        <w:t>&lt;Article&gt;</w:t>
      </w:r>
      <w:r w:rsidRPr="003079B6">
        <w:t>Punctul 32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727B21D" w14:textId="77777777" w:rsidTr="001E5E8F">
        <w:trPr>
          <w:trHeight w:hRule="exact" w:val="240"/>
          <w:jc w:val="center"/>
        </w:trPr>
        <w:tc>
          <w:tcPr>
            <w:tcW w:w="9752" w:type="dxa"/>
            <w:gridSpan w:val="2"/>
            <w:tcBorders>
              <w:top w:val="nil"/>
              <w:left w:val="nil"/>
              <w:bottom w:val="nil"/>
              <w:right w:val="nil"/>
            </w:tcBorders>
          </w:tcPr>
          <w:p w14:paraId="3A1A1F18" w14:textId="77777777" w:rsidR="00506A40" w:rsidRPr="003079B6" w:rsidRDefault="00506A40" w:rsidP="001E5E8F"/>
        </w:tc>
      </w:tr>
      <w:tr w:rsidR="00B42CF2" w:rsidRPr="003079B6" w14:paraId="10F21612" w14:textId="77777777" w:rsidTr="001E5E8F">
        <w:trPr>
          <w:trHeight w:val="240"/>
          <w:jc w:val="center"/>
        </w:trPr>
        <w:tc>
          <w:tcPr>
            <w:tcW w:w="4876" w:type="dxa"/>
            <w:tcBorders>
              <w:top w:val="nil"/>
              <w:left w:val="nil"/>
              <w:bottom w:val="nil"/>
              <w:right w:val="nil"/>
            </w:tcBorders>
          </w:tcPr>
          <w:p w14:paraId="68E8C69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516A62E" w14:textId="77777777" w:rsidR="00506A40" w:rsidRPr="003079B6" w:rsidRDefault="00506A40" w:rsidP="001E5E8F">
            <w:pPr>
              <w:pStyle w:val="AmColumnHeading"/>
            </w:pPr>
            <w:r w:rsidRPr="003079B6">
              <w:t>Amendamentul</w:t>
            </w:r>
          </w:p>
        </w:tc>
      </w:tr>
      <w:tr w:rsidR="00B42CF2" w:rsidRPr="003079B6" w14:paraId="5BC86C1B" w14:textId="77777777" w:rsidTr="001E5E8F">
        <w:trPr>
          <w:jc w:val="center"/>
        </w:trPr>
        <w:tc>
          <w:tcPr>
            <w:tcW w:w="4876" w:type="dxa"/>
            <w:tcBorders>
              <w:top w:val="nil"/>
              <w:left w:val="nil"/>
              <w:bottom w:val="nil"/>
              <w:right w:val="nil"/>
            </w:tcBorders>
          </w:tcPr>
          <w:p w14:paraId="32455E79" w14:textId="77777777" w:rsidR="00506A40" w:rsidRPr="003079B6" w:rsidRDefault="00506A40" w:rsidP="001E5E8F">
            <w:pPr>
              <w:pStyle w:val="Normal6a"/>
            </w:pPr>
          </w:p>
        </w:tc>
        <w:tc>
          <w:tcPr>
            <w:tcW w:w="4876" w:type="dxa"/>
            <w:tcBorders>
              <w:top w:val="nil"/>
              <w:left w:val="nil"/>
              <w:bottom w:val="nil"/>
              <w:right w:val="nil"/>
            </w:tcBorders>
          </w:tcPr>
          <w:p w14:paraId="2A4608B2" w14:textId="77777777" w:rsidR="00506A40" w:rsidRPr="003079B6" w:rsidRDefault="00506A40" w:rsidP="001E5E8F">
            <w:pPr>
              <w:pStyle w:val="Normal6a"/>
            </w:pPr>
            <w:r w:rsidRPr="003079B6">
              <w:rPr>
                <w:b/>
                <w:i/>
              </w:rPr>
              <w:t>32e.</w:t>
            </w:r>
            <w:r w:rsidRPr="003079B6">
              <w:tab/>
            </w:r>
            <w:r w:rsidRPr="003079B6">
              <w:rPr>
                <w:b/>
                <w:i/>
              </w:rPr>
              <w:t>reamintește, de asemenea, că, în cazul în care fondurile Uniunii sunt pierdute definitiv de un stat membru ca urmare a încălcării persistente a statului de drept sau a Cartei drepturilor fundamentale, realocarea lor în cadrul gestiunii directe sau indirecte ar trebui asigurată într-un mod transparent și direcționat, în special către programe care sprijină democrația, societatea civilă, valorile Uniunii și lupta împotriva corupției; subliniază că o parte clar definită a acestor fonduri realocate ar trebui, după caz, să fie canalizată către sprijinirea organizațiilor independente ale societății civile care își desfășoară activitatea în statul membru în cauză; subliniază, de asemenea, că această realocare trebuie să respecte pe deplin principiile bunei gestiuni financiare și ale tratamentului egal;</w:t>
            </w:r>
          </w:p>
        </w:tc>
      </w:tr>
    </w:tbl>
    <w:p w14:paraId="32E820A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3A50A9" w14:textId="77777777" w:rsidR="00506A40" w:rsidRPr="003079B6" w:rsidRDefault="00506A40" w:rsidP="00506A40">
      <w:r w:rsidRPr="003079B6">
        <w:rPr>
          <w:rStyle w:val="HideTWBExt"/>
        </w:rPr>
        <w:t>&lt;/Amend&gt;</w:t>
      </w:r>
    </w:p>
    <w:p w14:paraId="6F1F289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620</w:t>
      </w:r>
      <w:r w:rsidRPr="003079B6">
        <w:rPr>
          <w:rStyle w:val="HideTWBExt"/>
          <w:b w:val="0"/>
        </w:rPr>
        <w:t>&lt;/NumAm&gt;</w:t>
      </w:r>
    </w:p>
    <w:p w14:paraId="19659914"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69AE54ED" w14:textId="77777777" w:rsidR="00506A40" w:rsidRPr="003079B6" w:rsidRDefault="00506A40" w:rsidP="00506A40">
      <w:pPr>
        <w:pStyle w:val="NormalBold"/>
      </w:pPr>
      <w:r w:rsidRPr="003079B6">
        <w:rPr>
          <w:rStyle w:val="HideTWBExt"/>
          <w:b w:val="0"/>
        </w:rPr>
        <w:t>&lt;/RepeatBlock-By&gt;</w:t>
      </w:r>
    </w:p>
    <w:p w14:paraId="5FFCFEE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7CCF3D0" w14:textId="77777777" w:rsidR="00506A40" w:rsidRPr="003079B6" w:rsidRDefault="00506A40" w:rsidP="00506A40">
      <w:pPr>
        <w:pStyle w:val="NormalBold"/>
      </w:pPr>
      <w:r w:rsidRPr="003079B6">
        <w:rPr>
          <w:rStyle w:val="HideTWBExt"/>
          <w:b w:val="0"/>
        </w:rPr>
        <w:t>&lt;Article&gt;</w:t>
      </w:r>
      <w:r w:rsidRPr="003079B6">
        <w:t>Punctul 32 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BCE63C2" w14:textId="77777777" w:rsidTr="001E5E8F">
        <w:trPr>
          <w:trHeight w:hRule="exact" w:val="240"/>
          <w:jc w:val="center"/>
        </w:trPr>
        <w:tc>
          <w:tcPr>
            <w:tcW w:w="9752" w:type="dxa"/>
            <w:gridSpan w:val="2"/>
            <w:tcBorders>
              <w:top w:val="nil"/>
              <w:left w:val="nil"/>
              <w:bottom w:val="nil"/>
              <w:right w:val="nil"/>
            </w:tcBorders>
          </w:tcPr>
          <w:p w14:paraId="5CB235FF" w14:textId="77777777" w:rsidR="00506A40" w:rsidRPr="003079B6" w:rsidRDefault="00506A40" w:rsidP="001E5E8F"/>
        </w:tc>
      </w:tr>
      <w:tr w:rsidR="00B42CF2" w:rsidRPr="003079B6" w14:paraId="35269489" w14:textId="77777777" w:rsidTr="001E5E8F">
        <w:trPr>
          <w:trHeight w:val="240"/>
          <w:jc w:val="center"/>
        </w:trPr>
        <w:tc>
          <w:tcPr>
            <w:tcW w:w="4876" w:type="dxa"/>
            <w:tcBorders>
              <w:top w:val="nil"/>
              <w:left w:val="nil"/>
              <w:bottom w:val="nil"/>
              <w:right w:val="nil"/>
            </w:tcBorders>
          </w:tcPr>
          <w:p w14:paraId="77D5E76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41C84FC" w14:textId="77777777" w:rsidR="00506A40" w:rsidRPr="003079B6" w:rsidRDefault="00506A40" w:rsidP="001E5E8F">
            <w:pPr>
              <w:pStyle w:val="AmColumnHeading"/>
            </w:pPr>
            <w:r w:rsidRPr="003079B6">
              <w:t>Amendamentul</w:t>
            </w:r>
          </w:p>
        </w:tc>
      </w:tr>
      <w:tr w:rsidR="00B42CF2" w:rsidRPr="003079B6" w14:paraId="04A1930E" w14:textId="77777777" w:rsidTr="001E5E8F">
        <w:trPr>
          <w:jc w:val="center"/>
        </w:trPr>
        <w:tc>
          <w:tcPr>
            <w:tcW w:w="4876" w:type="dxa"/>
            <w:tcBorders>
              <w:top w:val="nil"/>
              <w:left w:val="nil"/>
              <w:bottom w:val="nil"/>
              <w:right w:val="nil"/>
            </w:tcBorders>
          </w:tcPr>
          <w:p w14:paraId="241D0F35" w14:textId="77777777" w:rsidR="00506A40" w:rsidRPr="003079B6" w:rsidRDefault="00506A40" w:rsidP="001E5E8F">
            <w:pPr>
              <w:pStyle w:val="Normal6a"/>
            </w:pPr>
          </w:p>
        </w:tc>
        <w:tc>
          <w:tcPr>
            <w:tcW w:w="4876" w:type="dxa"/>
            <w:tcBorders>
              <w:top w:val="nil"/>
              <w:left w:val="nil"/>
              <w:bottom w:val="nil"/>
              <w:right w:val="nil"/>
            </w:tcBorders>
          </w:tcPr>
          <w:p w14:paraId="09DD2A04" w14:textId="77777777" w:rsidR="00506A40" w:rsidRPr="003079B6" w:rsidRDefault="00506A40" w:rsidP="001E5E8F">
            <w:pPr>
              <w:pStyle w:val="Normal6a"/>
            </w:pPr>
            <w:r w:rsidRPr="003079B6">
              <w:rPr>
                <w:b/>
                <w:i/>
              </w:rPr>
              <w:t>32f.</w:t>
            </w:r>
            <w:r w:rsidRPr="003079B6">
              <w:tab/>
            </w:r>
            <w:r w:rsidRPr="003079B6">
              <w:rPr>
                <w:b/>
                <w:i/>
              </w:rPr>
              <w:t>salută intenția Comisiei de a consolida legătura dintre raportul anual privind statul de drept și sprijinul financiar al UE, astfel cum se subliniază în mandatul comisarului McGrath și în comunicarea privind CFM 2028-2034; observă că planurile de parteneriat național și regional (planurile PPNR) propuse ar consolida fondurile importante ale UE într-un cadru strategic unic pentru fiecare stat membru și ar face ca plățile să fie din ce în ce mai mult bazate pe performanță; subliniază că aceste planuri vor fi supuse mecanismului de condiționalitate bazat pe statul de drept, ceea ce va impune respectarea recomandărilor din raportul privind statul de drept și va permite suspendarea sau realocarea fondurilor în cazul unor încălcări persistente ale statului de drept sau ale Cartei drepturilor fundamentale, inclusiv prin sprijin direct acordat programelor legate de democrație, societatea civilă și combaterea corupției;</w:t>
            </w:r>
          </w:p>
        </w:tc>
      </w:tr>
    </w:tbl>
    <w:p w14:paraId="45932B0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9E63BBA" w14:textId="77777777" w:rsidR="00506A40" w:rsidRPr="003079B6" w:rsidRDefault="00506A40" w:rsidP="00506A40">
      <w:r w:rsidRPr="003079B6">
        <w:rPr>
          <w:rStyle w:val="HideTWBExt"/>
        </w:rPr>
        <w:t>&lt;/Amend&gt;</w:t>
      </w:r>
    </w:p>
    <w:p w14:paraId="1AB59FE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621</w:t>
      </w:r>
      <w:r w:rsidRPr="003079B6">
        <w:rPr>
          <w:rStyle w:val="HideTWBExt"/>
          <w:b w:val="0"/>
        </w:rPr>
        <w:t>&lt;/NumAm&gt;</w:t>
      </w:r>
    </w:p>
    <w:p w14:paraId="44C4C18E"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4B422D7E" w14:textId="77777777" w:rsidR="00506A40" w:rsidRPr="003079B6" w:rsidRDefault="00506A40" w:rsidP="00506A40">
      <w:pPr>
        <w:pStyle w:val="NormalBold"/>
      </w:pPr>
      <w:r w:rsidRPr="003079B6">
        <w:rPr>
          <w:rStyle w:val="HideTWBExt"/>
          <w:b w:val="0"/>
        </w:rPr>
        <w:t>&lt;/RepeatBlock-By&gt;</w:t>
      </w:r>
    </w:p>
    <w:p w14:paraId="44D80A7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F178E2B" w14:textId="77777777" w:rsidR="00506A40" w:rsidRPr="003079B6" w:rsidRDefault="00506A40" w:rsidP="00506A40">
      <w:pPr>
        <w:pStyle w:val="NormalBold"/>
      </w:pPr>
      <w:r w:rsidRPr="003079B6">
        <w:rPr>
          <w:rStyle w:val="HideTWBExt"/>
          <w:b w:val="0"/>
        </w:rPr>
        <w:t>&lt;Article&gt;</w:t>
      </w:r>
      <w:r w:rsidRPr="003079B6">
        <w:t>Punctul 32 g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A8FF4C" w14:textId="77777777" w:rsidTr="001E5E8F">
        <w:trPr>
          <w:trHeight w:hRule="exact" w:val="240"/>
          <w:jc w:val="center"/>
        </w:trPr>
        <w:tc>
          <w:tcPr>
            <w:tcW w:w="9752" w:type="dxa"/>
            <w:gridSpan w:val="2"/>
            <w:tcBorders>
              <w:top w:val="nil"/>
              <w:left w:val="nil"/>
              <w:bottom w:val="nil"/>
              <w:right w:val="nil"/>
            </w:tcBorders>
          </w:tcPr>
          <w:p w14:paraId="35B5CDE8" w14:textId="77777777" w:rsidR="00506A40" w:rsidRPr="003079B6" w:rsidRDefault="00506A40" w:rsidP="001E5E8F"/>
        </w:tc>
      </w:tr>
      <w:tr w:rsidR="00B42CF2" w:rsidRPr="003079B6" w14:paraId="5F4C46B9" w14:textId="77777777" w:rsidTr="001E5E8F">
        <w:trPr>
          <w:trHeight w:val="240"/>
          <w:jc w:val="center"/>
        </w:trPr>
        <w:tc>
          <w:tcPr>
            <w:tcW w:w="4876" w:type="dxa"/>
            <w:tcBorders>
              <w:top w:val="nil"/>
              <w:left w:val="nil"/>
              <w:bottom w:val="nil"/>
              <w:right w:val="nil"/>
            </w:tcBorders>
          </w:tcPr>
          <w:p w14:paraId="6056BB0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530DFB" w14:textId="77777777" w:rsidR="00506A40" w:rsidRPr="003079B6" w:rsidRDefault="00506A40" w:rsidP="001E5E8F">
            <w:pPr>
              <w:pStyle w:val="AmColumnHeading"/>
            </w:pPr>
            <w:r w:rsidRPr="003079B6">
              <w:t>Amendamentul</w:t>
            </w:r>
          </w:p>
        </w:tc>
      </w:tr>
      <w:tr w:rsidR="00B42CF2" w:rsidRPr="003079B6" w14:paraId="59009CF0" w14:textId="77777777" w:rsidTr="001E5E8F">
        <w:trPr>
          <w:jc w:val="center"/>
        </w:trPr>
        <w:tc>
          <w:tcPr>
            <w:tcW w:w="4876" w:type="dxa"/>
            <w:tcBorders>
              <w:top w:val="nil"/>
              <w:left w:val="nil"/>
              <w:bottom w:val="nil"/>
              <w:right w:val="nil"/>
            </w:tcBorders>
          </w:tcPr>
          <w:p w14:paraId="0C4220D2" w14:textId="77777777" w:rsidR="00506A40" w:rsidRPr="003079B6" w:rsidRDefault="00506A40" w:rsidP="001E5E8F">
            <w:pPr>
              <w:pStyle w:val="Normal6a"/>
            </w:pPr>
          </w:p>
        </w:tc>
        <w:tc>
          <w:tcPr>
            <w:tcW w:w="4876" w:type="dxa"/>
            <w:tcBorders>
              <w:top w:val="nil"/>
              <w:left w:val="nil"/>
              <w:bottom w:val="nil"/>
              <w:right w:val="nil"/>
            </w:tcBorders>
          </w:tcPr>
          <w:p w14:paraId="5FF1C432" w14:textId="77777777" w:rsidR="00506A40" w:rsidRPr="003079B6" w:rsidRDefault="00506A40" w:rsidP="001E5E8F">
            <w:pPr>
              <w:pStyle w:val="Normal6a"/>
            </w:pPr>
            <w:r w:rsidRPr="003079B6">
              <w:rPr>
                <w:b/>
                <w:i/>
              </w:rPr>
              <w:t>32g.</w:t>
            </w:r>
            <w:r w:rsidRPr="003079B6">
              <w:tab/>
            </w:r>
            <w:r w:rsidRPr="003079B6">
              <w:rPr>
                <w:b/>
                <w:i/>
              </w:rPr>
              <w:t>invită Comisia Europeană să evalueze resursele umane necesare pentru aplicarea consecventă și eficientă a Regulamentului privind condiționalitatea și să clarifice ce constituie o legătură suficient de directă între încălcarea principiilor statului de drept și interesul financiar al UE, precum și să stabilească criterii pentru evaluarea eficacității măsurilor bugetare și corective, astfel cum a solicitat Curtea Europeană de Conturi; invită Comisia Europeană să identifice, să evalueze și să documenteze în mod sistematic, pentru toate statele membre, modul în care a fost abordat statul de drept în temeiul Regulamentului privind condiționalitatea; reamintește că orice propunere de eliminare a măsurilor bugetare ar trebui să se bazeze pe informații solide, cuprinzătoare și actualizate;</w:t>
            </w:r>
          </w:p>
        </w:tc>
      </w:tr>
    </w:tbl>
    <w:p w14:paraId="079176D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287B1F2" w14:textId="77777777" w:rsidR="00506A40" w:rsidRPr="003079B6" w:rsidRDefault="00506A40" w:rsidP="00506A40">
      <w:r w:rsidRPr="003079B6">
        <w:rPr>
          <w:rStyle w:val="HideTWBExt"/>
        </w:rPr>
        <w:t>&lt;/Amend&gt;</w:t>
      </w:r>
    </w:p>
    <w:p w14:paraId="1ECFEAD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622</w:t>
      </w:r>
      <w:r w:rsidRPr="003079B6">
        <w:rPr>
          <w:rStyle w:val="HideTWBExt"/>
          <w:b w:val="0"/>
        </w:rPr>
        <w:t>&lt;/NumAm&gt;</w:t>
      </w:r>
    </w:p>
    <w:p w14:paraId="29720D28"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w:t>
      </w:r>
      <w:r w:rsidRPr="003079B6">
        <w:rPr>
          <w:rStyle w:val="HideTWBExt"/>
          <w:b w:val="0"/>
        </w:rPr>
        <w:t>&lt;/Members&gt;</w:t>
      </w:r>
    </w:p>
    <w:p w14:paraId="176F8E73" w14:textId="77777777" w:rsidR="00506A40" w:rsidRPr="003079B6" w:rsidRDefault="00506A40" w:rsidP="00506A40">
      <w:pPr>
        <w:pStyle w:val="NormalBold"/>
      </w:pPr>
      <w:r w:rsidRPr="003079B6">
        <w:rPr>
          <w:rStyle w:val="HideTWBExt"/>
          <w:b w:val="0"/>
        </w:rPr>
        <w:t>&lt;/RepeatBlock-By&gt;</w:t>
      </w:r>
    </w:p>
    <w:p w14:paraId="2DB8A03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EE7B1BB" w14:textId="77777777" w:rsidR="00506A40" w:rsidRPr="003079B6" w:rsidRDefault="00506A40" w:rsidP="00506A40">
      <w:pPr>
        <w:pStyle w:val="NormalBold"/>
      </w:pPr>
      <w:r w:rsidRPr="003079B6">
        <w:rPr>
          <w:rStyle w:val="HideTWBExt"/>
          <w:b w:val="0"/>
        </w:rPr>
        <w:t>&lt;Article&gt;</w:t>
      </w:r>
      <w:r w:rsidRPr="003079B6">
        <w:t>Punctul 33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6C666DD" w14:textId="77777777" w:rsidTr="001E5E8F">
        <w:trPr>
          <w:trHeight w:hRule="exact" w:val="240"/>
          <w:jc w:val="center"/>
        </w:trPr>
        <w:tc>
          <w:tcPr>
            <w:tcW w:w="9752" w:type="dxa"/>
            <w:gridSpan w:val="2"/>
            <w:tcBorders>
              <w:top w:val="nil"/>
              <w:left w:val="nil"/>
              <w:bottom w:val="nil"/>
              <w:right w:val="nil"/>
            </w:tcBorders>
          </w:tcPr>
          <w:p w14:paraId="399A128C" w14:textId="77777777" w:rsidR="00506A40" w:rsidRPr="003079B6" w:rsidRDefault="00506A40" w:rsidP="001E5E8F"/>
        </w:tc>
      </w:tr>
      <w:tr w:rsidR="00B42CF2" w:rsidRPr="003079B6" w14:paraId="2B101333" w14:textId="77777777" w:rsidTr="001E5E8F">
        <w:trPr>
          <w:trHeight w:val="240"/>
          <w:jc w:val="center"/>
        </w:trPr>
        <w:tc>
          <w:tcPr>
            <w:tcW w:w="4876" w:type="dxa"/>
            <w:tcBorders>
              <w:top w:val="nil"/>
              <w:left w:val="nil"/>
              <w:bottom w:val="nil"/>
              <w:right w:val="nil"/>
            </w:tcBorders>
          </w:tcPr>
          <w:p w14:paraId="64651C9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6072481" w14:textId="77777777" w:rsidR="00506A40" w:rsidRPr="003079B6" w:rsidRDefault="00506A40" w:rsidP="001E5E8F">
            <w:pPr>
              <w:pStyle w:val="AmColumnHeading"/>
            </w:pPr>
            <w:r w:rsidRPr="003079B6">
              <w:t>Amendamentul</w:t>
            </w:r>
          </w:p>
        </w:tc>
      </w:tr>
      <w:tr w:rsidR="00B42CF2" w:rsidRPr="003079B6" w14:paraId="20F88890" w14:textId="77777777" w:rsidTr="001E5E8F">
        <w:trPr>
          <w:jc w:val="center"/>
        </w:trPr>
        <w:tc>
          <w:tcPr>
            <w:tcW w:w="4876" w:type="dxa"/>
            <w:tcBorders>
              <w:top w:val="nil"/>
              <w:left w:val="nil"/>
              <w:bottom w:val="nil"/>
              <w:right w:val="nil"/>
            </w:tcBorders>
          </w:tcPr>
          <w:p w14:paraId="22BD570F" w14:textId="77777777" w:rsidR="00506A40" w:rsidRPr="003079B6" w:rsidRDefault="00506A40" w:rsidP="001E5E8F">
            <w:pPr>
              <w:pStyle w:val="Normal6a"/>
            </w:pPr>
            <w:r w:rsidRPr="003079B6">
              <w:t>33.</w:t>
            </w:r>
            <w:r w:rsidRPr="003079B6">
              <w:tab/>
              <w:t>recunoaște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 subliniază că un sistem de justiție funcțional, un cadru anticorupție solid, pluralismul mass-mediei și un sistem adecvat de control și echilibru au, toate, un impact economic și influențează buna funcționare a pieței unice; propune ca, în evaluarea sa, Comisia să colaboreze și mai mult cu părțile interesate și cu organizațiile societății civile, inclusiv cu sindicatele;</w:t>
            </w:r>
          </w:p>
        </w:tc>
        <w:tc>
          <w:tcPr>
            <w:tcW w:w="4876" w:type="dxa"/>
            <w:tcBorders>
              <w:top w:val="nil"/>
              <w:left w:val="nil"/>
              <w:bottom w:val="nil"/>
              <w:right w:val="nil"/>
            </w:tcBorders>
          </w:tcPr>
          <w:p w14:paraId="54C19185" w14:textId="77777777" w:rsidR="00506A40" w:rsidRPr="003079B6" w:rsidRDefault="00506A40" w:rsidP="001E5E8F">
            <w:pPr>
              <w:pStyle w:val="Normal6a"/>
            </w:pPr>
            <w:r w:rsidRPr="003079B6">
              <w:t>33.</w:t>
            </w:r>
            <w:r w:rsidRPr="003079B6">
              <w:tab/>
              <w:t>recunoaște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w:t>
            </w:r>
            <w:r w:rsidRPr="003079B6">
              <w:rPr>
                <w:b/>
                <w:i/>
              </w:rPr>
              <w:t xml:space="preserve"> </w:t>
            </w:r>
            <w:r w:rsidRPr="003079B6">
              <w:rPr>
                <w:b/>
                <w:bCs/>
                <w:i/>
                <w:iCs/>
              </w:rPr>
              <w:t>constată că insecuritatea juridică, luarea arbitrară a deciziilor administrative și protecția judiciară inconsecventă subminează previzibilitatea economică și afectează capacitatea întreprinderilor de a opera pe piața internă, astfel cum au subliniat părțile interesate din mediul de afaceri consultate pentru raportul privind statul de drept din 2025;</w:t>
            </w:r>
            <w:r w:rsidRPr="003079B6">
              <w:t xml:space="preserve"> subliniază că un sistem de justiție funcțional, un cadru anticorupție solid, pluralismul mass-mediei și un sistem adecvat de control și echilibru au, toate, un impact economic și influențează buna funcționare a pieței unice; propune ca, în evaluarea sa, Comisia să colaboreze și mai mult cu părțile interesate și cu organizațiile societății civile, inclusiv cu sindicatele</w:t>
            </w:r>
            <w:r w:rsidRPr="003079B6">
              <w:rPr>
                <w:b/>
                <w:bCs/>
                <w:i/>
                <w:iCs/>
              </w:rPr>
              <w:t>, asociațiile judiciare, organizațiile jurnaliștilor, barouri și alte grupuri profesionale a căror expertiză este esențială pentru identificarea timpurie a riscurilor sistemice legate de statul de drept</w:t>
            </w:r>
            <w:r w:rsidRPr="003079B6">
              <w:t xml:space="preserve">; </w:t>
            </w:r>
            <w:r w:rsidRPr="003079B6">
              <w:rPr>
                <w:b/>
                <w:i/>
              </w:rPr>
              <w:t>subliniază că Comisia ar trebui să depună eforturi specifice pentru a sensibiliza opinia publică cu privire la raportul privind statul de drept și să încurajeze contribuțiile acestor actori din toate statele membre;</w:t>
            </w:r>
          </w:p>
        </w:tc>
      </w:tr>
    </w:tbl>
    <w:p w14:paraId="799BCFB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97C32F6" w14:textId="77777777" w:rsidR="00506A40" w:rsidRPr="003079B6" w:rsidRDefault="00506A40" w:rsidP="00506A40">
      <w:r w:rsidRPr="003079B6">
        <w:rPr>
          <w:rStyle w:val="HideTWBExt"/>
        </w:rPr>
        <w:t>&lt;/Amend&gt;</w:t>
      </w:r>
    </w:p>
    <w:p w14:paraId="5A53B9F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623</w:t>
      </w:r>
      <w:r w:rsidRPr="003079B6">
        <w:rPr>
          <w:rStyle w:val="HideTWBExt"/>
          <w:b w:val="0"/>
        </w:rPr>
        <w:t>&lt;/NumAm&gt;</w:t>
      </w:r>
    </w:p>
    <w:p w14:paraId="5912B69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3DF3819E" w14:textId="77777777" w:rsidR="00506A40" w:rsidRPr="003079B6" w:rsidRDefault="00506A40" w:rsidP="00506A40">
      <w:pPr>
        <w:pStyle w:val="NormalBold"/>
      </w:pPr>
      <w:r w:rsidRPr="003079B6">
        <w:rPr>
          <w:rStyle w:val="HideTWBExt"/>
          <w:b w:val="0"/>
        </w:rPr>
        <w:t>&lt;/RepeatBlock-By&gt;</w:t>
      </w:r>
    </w:p>
    <w:p w14:paraId="41C05E2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BE97450" w14:textId="77777777" w:rsidR="00506A40" w:rsidRPr="003079B6" w:rsidRDefault="00506A40" w:rsidP="00506A40">
      <w:pPr>
        <w:pStyle w:val="NormalBold"/>
      </w:pPr>
      <w:r w:rsidRPr="003079B6">
        <w:rPr>
          <w:rStyle w:val="HideTWBExt"/>
          <w:b w:val="0"/>
        </w:rPr>
        <w:t>&lt;Article&gt;</w:t>
      </w:r>
      <w:r w:rsidRPr="003079B6">
        <w:t>Punctul 33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C60785E" w14:textId="77777777" w:rsidTr="001E5E8F">
        <w:trPr>
          <w:trHeight w:hRule="exact" w:val="240"/>
          <w:jc w:val="center"/>
        </w:trPr>
        <w:tc>
          <w:tcPr>
            <w:tcW w:w="9752" w:type="dxa"/>
            <w:gridSpan w:val="2"/>
            <w:tcBorders>
              <w:top w:val="nil"/>
              <w:left w:val="nil"/>
              <w:bottom w:val="nil"/>
              <w:right w:val="nil"/>
            </w:tcBorders>
          </w:tcPr>
          <w:p w14:paraId="161FC8A1" w14:textId="77777777" w:rsidR="00506A40" w:rsidRPr="003079B6" w:rsidRDefault="00506A40" w:rsidP="001E5E8F"/>
        </w:tc>
      </w:tr>
      <w:tr w:rsidR="00B42CF2" w:rsidRPr="003079B6" w14:paraId="272E95C5" w14:textId="77777777" w:rsidTr="001E5E8F">
        <w:trPr>
          <w:trHeight w:val="240"/>
          <w:jc w:val="center"/>
        </w:trPr>
        <w:tc>
          <w:tcPr>
            <w:tcW w:w="4876" w:type="dxa"/>
            <w:tcBorders>
              <w:top w:val="nil"/>
              <w:left w:val="nil"/>
              <w:bottom w:val="nil"/>
              <w:right w:val="nil"/>
            </w:tcBorders>
          </w:tcPr>
          <w:p w14:paraId="7BF68A9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C30620E" w14:textId="77777777" w:rsidR="00506A40" w:rsidRPr="003079B6" w:rsidRDefault="00506A40" w:rsidP="001E5E8F">
            <w:pPr>
              <w:pStyle w:val="AmColumnHeading"/>
            </w:pPr>
            <w:r w:rsidRPr="003079B6">
              <w:t>Amendamentul</w:t>
            </w:r>
          </w:p>
        </w:tc>
      </w:tr>
      <w:tr w:rsidR="00B42CF2" w:rsidRPr="003079B6" w14:paraId="40B31C28" w14:textId="77777777" w:rsidTr="001E5E8F">
        <w:trPr>
          <w:jc w:val="center"/>
        </w:trPr>
        <w:tc>
          <w:tcPr>
            <w:tcW w:w="4876" w:type="dxa"/>
            <w:tcBorders>
              <w:top w:val="nil"/>
              <w:left w:val="nil"/>
              <w:bottom w:val="nil"/>
              <w:right w:val="nil"/>
            </w:tcBorders>
          </w:tcPr>
          <w:p w14:paraId="41346282" w14:textId="77777777" w:rsidR="00506A40" w:rsidRPr="003079B6" w:rsidRDefault="00506A40" w:rsidP="001E5E8F">
            <w:pPr>
              <w:pStyle w:val="Normal6a"/>
            </w:pPr>
            <w:r w:rsidRPr="003079B6">
              <w:t>33.</w:t>
            </w:r>
            <w:r w:rsidRPr="003079B6">
              <w:tab/>
            </w:r>
            <w:r w:rsidRPr="003079B6">
              <w:rPr>
                <w:b/>
                <w:bCs/>
                <w:i/>
                <w:iCs/>
              </w:rPr>
              <w:t>recunoaște</w:t>
            </w:r>
            <w:r w:rsidRPr="003079B6">
              <w:t xml:space="preserv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 subliniază că un sistem de justiție funcțional, un cadru anticorupție solid, pluralismul mass-mediei și un sistem adecvat de control și echilibru au, toate, un impact economic și influențează buna funcționare a pieței unice; propune ca, în evaluarea sa, Comisia să colaboreze și mai mult cu părțile interesate și cu organizațiile societății civile, inclusiv cu sindicatele;</w:t>
            </w:r>
          </w:p>
        </w:tc>
        <w:tc>
          <w:tcPr>
            <w:tcW w:w="4876" w:type="dxa"/>
            <w:tcBorders>
              <w:top w:val="nil"/>
              <w:left w:val="nil"/>
              <w:bottom w:val="nil"/>
              <w:right w:val="nil"/>
            </w:tcBorders>
          </w:tcPr>
          <w:p w14:paraId="11B3FB0F" w14:textId="77777777" w:rsidR="00506A40" w:rsidRPr="003079B6" w:rsidRDefault="00506A40" w:rsidP="001E5E8F">
            <w:pPr>
              <w:pStyle w:val="Normal6a"/>
            </w:pPr>
            <w:r w:rsidRPr="003079B6">
              <w:t>33.</w:t>
            </w:r>
            <w:r w:rsidRPr="003079B6">
              <w:tab/>
            </w:r>
            <w:r w:rsidRPr="003079B6">
              <w:rPr>
                <w:b/>
                <w:bCs/>
                <w:i/>
                <w:iCs/>
              </w:rPr>
              <w:t>apreciază</w:t>
            </w:r>
            <w:r w:rsidRPr="003079B6">
              <w:t xml:space="preserv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 subliniază că un sistem de justiție funcțional, un cadru anticorupție solid, pluralismul mass-mediei și un sistem adecvat de control și echilibru au, toate, un impact economic și influențează buna funcționare a pieței unice; </w:t>
            </w:r>
            <w:r w:rsidRPr="003079B6">
              <w:rPr>
                <w:b/>
                <w:i/>
              </w:rPr>
              <w:t>subliniază că noua analiză transversală privind competitivitatea reflectă legătura esențială dintre statul de drept și un climat de afaceri stabil, previzibil și sigur, întrucât securitatea juridică, normele echitabile și transparente în materie de achiziții publice, măsurile eficace de combatere a corupției, libertatea presei și echilibrul puterilor sunt factori determinanți ai competitivității și ai bunei funcționări a pieței unice;</w:t>
            </w:r>
            <w:r w:rsidRPr="003079B6">
              <w:t xml:space="preserve"> propune ca, în evaluarea sa, Comisia să colaboreze și mai mult cu părțile interesate și cu organizațiile societății civile, inclusiv cu sindicatele;</w:t>
            </w:r>
          </w:p>
        </w:tc>
      </w:tr>
    </w:tbl>
    <w:p w14:paraId="324BFCB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82B4F60" w14:textId="77777777" w:rsidR="00506A40" w:rsidRPr="003079B6" w:rsidRDefault="00506A40" w:rsidP="00506A40">
      <w:r w:rsidRPr="003079B6">
        <w:rPr>
          <w:rStyle w:val="HideTWBExt"/>
        </w:rPr>
        <w:t>&lt;/Amend&gt;</w:t>
      </w:r>
    </w:p>
    <w:p w14:paraId="082EFA9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624</w:t>
      </w:r>
      <w:r w:rsidRPr="003079B6">
        <w:rPr>
          <w:rStyle w:val="HideTWBExt"/>
          <w:b w:val="0"/>
        </w:rPr>
        <w:t>&lt;/NumAm&gt;</w:t>
      </w:r>
    </w:p>
    <w:p w14:paraId="0D506580" w14:textId="77777777" w:rsidR="00506A40" w:rsidRPr="003079B6" w:rsidRDefault="00506A40" w:rsidP="00506A40">
      <w:pPr>
        <w:pStyle w:val="NormalBold"/>
      </w:pPr>
      <w:r w:rsidRPr="003079B6">
        <w:rPr>
          <w:rStyle w:val="HideTWBExt"/>
          <w:b w:val="0"/>
        </w:rPr>
        <w:t>&lt;RepeatBlock-By&gt;&lt;Members&gt;</w:t>
      </w:r>
      <w:r w:rsidRPr="003079B6">
        <w:t>Fredis Beleris, Tomáš Zdechovský, Javier Zarzalejos</w:t>
      </w:r>
      <w:r w:rsidRPr="003079B6">
        <w:rPr>
          <w:rStyle w:val="HideTWBExt"/>
          <w:b w:val="0"/>
        </w:rPr>
        <w:t>&lt;/Members&gt;</w:t>
      </w:r>
    </w:p>
    <w:p w14:paraId="60528F87" w14:textId="77777777" w:rsidR="00506A40" w:rsidRPr="003079B6" w:rsidRDefault="00506A40" w:rsidP="00506A40">
      <w:pPr>
        <w:pStyle w:val="NormalBold"/>
      </w:pPr>
      <w:r w:rsidRPr="003079B6">
        <w:rPr>
          <w:rStyle w:val="HideTWBExt"/>
          <w:b w:val="0"/>
        </w:rPr>
        <w:t>&lt;/RepeatBlock-By&gt;</w:t>
      </w:r>
    </w:p>
    <w:p w14:paraId="5A59187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0B7E32" w14:textId="77777777" w:rsidR="00506A40" w:rsidRPr="003079B6" w:rsidRDefault="00506A40" w:rsidP="00506A40">
      <w:pPr>
        <w:pStyle w:val="NormalBold"/>
      </w:pPr>
      <w:r w:rsidRPr="003079B6">
        <w:rPr>
          <w:rStyle w:val="HideTWBExt"/>
          <w:b w:val="0"/>
        </w:rPr>
        <w:t>&lt;Article&gt;</w:t>
      </w:r>
      <w:r w:rsidRPr="003079B6">
        <w:t>Punctul 33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83A2FD4" w14:textId="77777777" w:rsidTr="001E5E8F">
        <w:trPr>
          <w:trHeight w:hRule="exact" w:val="240"/>
          <w:jc w:val="center"/>
        </w:trPr>
        <w:tc>
          <w:tcPr>
            <w:tcW w:w="9752" w:type="dxa"/>
            <w:gridSpan w:val="2"/>
            <w:tcBorders>
              <w:top w:val="nil"/>
              <w:left w:val="nil"/>
              <w:bottom w:val="nil"/>
              <w:right w:val="nil"/>
            </w:tcBorders>
          </w:tcPr>
          <w:p w14:paraId="7EF50127" w14:textId="77777777" w:rsidR="00506A40" w:rsidRPr="003079B6" w:rsidRDefault="00506A40" w:rsidP="001E5E8F"/>
        </w:tc>
      </w:tr>
      <w:tr w:rsidR="00B42CF2" w:rsidRPr="003079B6" w14:paraId="3486B958" w14:textId="77777777" w:rsidTr="001E5E8F">
        <w:trPr>
          <w:trHeight w:val="240"/>
          <w:jc w:val="center"/>
        </w:trPr>
        <w:tc>
          <w:tcPr>
            <w:tcW w:w="4876" w:type="dxa"/>
            <w:tcBorders>
              <w:top w:val="nil"/>
              <w:left w:val="nil"/>
              <w:bottom w:val="nil"/>
              <w:right w:val="nil"/>
            </w:tcBorders>
          </w:tcPr>
          <w:p w14:paraId="0B4998D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178DB6D" w14:textId="77777777" w:rsidR="00506A40" w:rsidRPr="003079B6" w:rsidRDefault="00506A40" w:rsidP="001E5E8F">
            <w:pPr>
              <w:pStyle w:val="AmColumnHeading"/>
            </w:pPr>
            <w:r w:rsidRPr="003079B6">
              <w:t>Amendamentul</w:t>
            </w:r>
          </w:p>
        </w:tc>
      </w:tr>
      <w:tr w:rsidR="00B42CF2" w:rsidRPr="003079B6" w14:paraId="77A125FF" w14:textId="77777777" w:rsidTr="001E5E8F">
        <w:trPr>
          <w:jc w:val="center"/>
        </w:trPr>
        <w:tc>
          <w:tcPr>
            <w:tcW w:w="4876" w:type="dxa"/>
            <w:tcBorders>
              <w:top w:val="nil"/>
              <w:left w:val="nil"/>
              <w:bottom w:val="nil"/>
              <w:right w:val="nil"/>
            </w:tcBorders>
          </w:tcPr>
          <w:p w14:paraId="2F812928" w14:textId="77777777" w:rsidR="00506A40" w:rsidRPr="003079B6" w:rsidRDefault="00506A40" w:rsidP="001E5E8F">
            <w:pPr>
              <w:pStyle w:val="Normal6a"/>
            </w:pPr>
            <w:r w:rsidRPr="003079B6">
              <w:t>33.</w:t>
            </w:r>
            <w:r w:rsidRPr="003079B6">
              <w:tab/>
            </w:r>
            <w:r w:rsidRPr="003079B6">
              <w:rPr>
                <w:b/>
                <w:bCs/>
                <w:i/>
                <w:iCs/>
              </w:rPr>
              <w:t>recunoaște</w:t>
            </w:r>
            <w:r w:rsidRPr="003079B6">
              <w:t xml:space="preserve"> că în raportul privind statul de drept a fost inclusă o dimensiune a pieței unice </w:t>
            </w:r>
            <w:r w:rsidRPr="003079B6">
              <w:rPr>
                <w:b/>
                <w:bCs/>
                <w:i/>
                <w:iCs/>
              </w:rPr>
              <w:t xml:space="preserve">pentru a aborda problemele legate de statul </w:t>
            </w:r>
            <w:r w:rsidRPr="003079B6">
              <w:t>de drept</w:t>
            </w:r>
            <w:r w:rsidRPr="003079B6">
              <w:rPr>
                <w:b/>
                <w:bCs/>
                <w:i/>
                <w:iCs/>
              </w:rPr>
              <w:t xml:space="preserve"> care afectează</w:t>
            </w:r>
            <w:r w:rsidRPr="003079B6">
              <w:t xml:space="preserve"> </w:t>
            </w:r>
            <w:r w:rsidRPr="003079B6">
              <w:rPr>
                <w:b/>
                <w:bCs/>
                <w:i/>
                <w:iCs/>
              </w:rPr>
              <w:t>mediul</w:t>
            </w:r>
            <w:r w:rsidRPr="003079B6">
              <w:t xml:space="preserve"> economic </w:t>
            </w:r>
            <w:r w:rsidRPr="003079B6">
              <w:rPr>
                <w:b/>
                <w:bCs/>
                <w:i/>
                <w:iCs/>
              </w:rPr>
              <w:t xml:space="preserve">general, </w:t>
            </w:r>
            <w:r w:rsidRPr="003079B6">
              <w:t xml:space="preserve">întreprinderile </w:t>
            </w:r>
            <w:r w:rsidRPr="003079B6">
              <w:rPr>
                <w:b/>
                <w:bCs/>
                <w:i/>
                <w:iCs/>
              </w:rPr>
              <w:t>și</w:t>
            </w:r>
            <w:r w:rsidRPr="003079B6">
              <w:t xml:space="preserve"> lucrătorii</w:t>
            </w:r>
            <w:r w:rsidRPr="003079B6">
              <w:rPr>
                <w:b/>
                <w:bCs/>
                <w:i/>
                <w:iCs/>
              </w:rPr>
              <w:t>, cu scopul de a asigura apărarea drepturilor, pedepsirea corupției și executarea contractelor</w:t>
            </w:r>
            <w:r w:rsidRPr="003079B6">
              <w:t xml:space="preserve">; subliniază că un sistem de justiție funcțional, un cadru anticorupție solid, pluralismul mass-mediei și un sistem </w:t>
            </w:r>
            <w:r w:rsidRPr="003079B6">
              <w:rPr>
                <w:b/>
                <w:bCs/>
                <w:i/>
                <w:iCs/>
              </w:rPr>
              <w:t>adecvat</w:t>
            </w:r>
            <w:r w:rsidRPr="003079B6">
              <w:t xml:space="preserve"> de control și echilibru au, toate, un impact economic și </w:t>
            </w:r>
            <w:r w:rsidRPr="003079B6">
              <w:rPr>
                <w:b/>
                <w:bCs/>
                <w:i/>
                <w:iCs/>
              </w:rPr>
              <w:t>influențează</w:t>
            </w:r>
            <w:r w:rsidRPr="003079B6">
              <w:rPr>
                <w:b/>
                <w:bCs/>
              </w:rPr>
              <w:t xml:space="preserve"> </w:t>
            </w:r>
            <w:r w:rsidRPr="003079B6">
              <w:t xml:space="preserve">buna funcționare a pieței unice; </w:t>
            </w:r>
            <w:r w:rsidRPr="003079B6">
              <w:rPr>
                <w:b/>
                <w:bCs/>
                <w:i/>
                <w:iCs/>
              </w:rPr>
              <w:t>propune ca, în evaluarea sa,</w:t>
            </w:r>
            <w:r w:rsidRPr="003079B6">
              <w:t xml:space="preserve"> Comisia </w:t>
            </w:r>
            <w:r w:rsidRPr="003079B6">
              <w:rPr>
                <w:b/>
                <w:bCs/>
                <w:i/>
                <w:iCs/>
              </w:rPr>
              <w:t>să colaboreze și mai mult</w:t>
            </w:r>
            <w:r w:rsidRPr="003079B6">
              <w:t xml:space="preserve"> cu părțile interesate </w:t>
            </w:r>
            <w:r w:rsidRPr="003079B6">
              <w:rPr>
                <w:b/>
                <w:bCs/>
                <w:i/>
                <w:iCs/>
              </w:rPr>
              <w:t>și cu organizațiile societății civile</w:t>
            </w:r>
            <w:r w:rsidRPr="003079B6">
              <w:t>, inclusiv cu sindicatele;</w:t>
            </w:r>
          </w:p>
        </w:tc>
        <w:tc>
          <w:tcPr>
            <w:tcW w:w="4876" w:type="dxa"/>
            <w:tcBorders>
              <w:top w:val="nil"/>
              <w:left w:val="nil"/>
              <w:bottom w:val="nil"/>
              <w:right w:val="nil"/>
            </w:tcBorders>
          </w:tcPr>
          <w:p w14:paraId="0914A240" w14:textId="571EB038" w:rsidR="00506A40" w:rsidRPr="003079B6" w:rsidRDefault="00506A40" w:rsidP="001E5E8F">
            <w:pPr>
              <w:pStyle w:val="Normal6a"/>
            </w:pPr>
            <w:r w:rsidRPr="003079B6">
              <w:t>33.</w:t>
            </w:r>
            <w:r w:rsidRPr="003079B6">
              <w:tab/>
            </w:r>
            <w:r w:rsidRPr="003079B6">
              <w:rPr>
                <w:b/>
                <w:bCs/>
                <w:i/>
                <w:iCs/>
              </w:rPr>
              <w:t xml:space="preserve">apreciază </w:t>
            </w:r>
            <w:r w:rsidRPr="003079B6">
              <w:t>că în raportul privind statul de drept a fost inclusă o dimensiune a pieței unice</w:t>
            </w:r>
            <w:r w:rsidRPr="003079B6">
              <w:rPr>
                <w:b/>
                <w:bCs/>
                <w:i/>
                <w:iCs/>
              </w:rPr>
              <w:t xml:space="preserve">, marcând o evoluție extrem de bună, ce recunoaște legătura strânsă dintre standardele statului </w:t>
            </w:r>
            <w:r w:rsidRPr="003079B6">
              <w:t>de drept</w:t>
            </w:r>
            <w:r w:rsidRPr="003079B6">
              <w:rPr>
                <w:b/>
                <w:bCs/>
                <w:i/>
                <w:iCs/>
              </w:rPr>
              <w:t xml:space="preserve"> și sănătatea generală a mediului </w:t>
            </w:r>
            <w:r w:rsidRPr="003079B6">
              <w:t xml:space="preserve">economic </w:t>
            </w:r>
            <w:r w:rsidRPr="003079B6">
              <w:rPr>
                <w:b/>
                <w:bCs/>
                <w:i/>
                <w:iCs/>
              </w:rPr>
              <w:t>al UE;</w:t>
            </w:r>
            <w:r w:rsidRPr="003079B6">
              <w:rPr>
                <w:b/>
                <w:i/>
              </w:rPr>
              <w:t xml:space="preserve"> </w:t>
            </w:r>
            <w:r w:rsidRPr="003079B6">
              <w:rPr>
                <w:b/>
                <w:bCs/>
                <w:i/>
                <w:iCs/>
              </w:rPr>
              <w:t xml:space="preserve">subliniază că această abordare contribuie la identificarea obstacolelor structurale care afectează </w:t>
            </w:r>
            <w:r w:rsidRPr="003079B6">
              <w:t>întreprinderile</w:t>
            </w:r>
            <w:r w:rsidRPr="003079B6">
              <w:rPr>
                <w:b/>
                <w:bCs/>
                <w:i/>
                <w:iCs/>
              </w:rPr>
              <w:t xml:space="preserve">, </w:t>
            </w:r>
            <w:r w:rsidRPr="003079B6">
              <w:t xml:space="preserve">lucrătorii </w:t>
            </w:r>
            <w:r w:rsidRPr="003079B6">
              <w:rPr>
                <w:b/>
                <w:bCs/>
                <w:i/>
                <w:iCs/>
              </w:rPr>
              <w:t>și activitatea economică transfrontalieră, contribuind astfel la un climat de afaceri mai previzibil, mai transparent și mai echitabil în întreaga Uniune</w:t>
            </w:r>
            <w:r w:rsidRPr="003079B6">
              <w:t xml:space="preserve">; subliniază că un sistem de justiție funcțional, un cadru anticorupție solid, pluralismul mass-mediei și un sistem </w:t>
            </w:r>
            <w:r w:rsidRPr="003079B6">
              <w:rPr>
                <w:b/>
                <w:bCs/>
                <w:i/>
                <w:iCs/>
              </w:rPr>
              <w:t>eficace</w:t>
            </w:r>
            <w:r w:rsidRPr="003079B6">
              <w:t xml:space="preserve"> de control și echilibru au, toate, un impact economic </w:t>
            </w:r>
            <w:r w:rsidRPr="003079B6">
              <w:rPr>
                <w:b/>
                <w:bCs/>
                <w:i/>
                <w:iCs/>
              </w:rPr>
              <w:t xml:space="preserve">direct </w:t>
            </w:r>
            <w:r w:rsidRPr="003079B6">
              <w:t xml:space="preserve">și </w:t>
            </w:r>
            <w:r w:rsidRPr="003079B6">
              <w:rPr>
                <w:b/>
                <w:bCs/>
                <w:i/>
                <w:iCs/>
              </w:rPr>
              <w:t>sunt indispensabile pentru</w:t>
            </w:r>
            <w:r w:rsidRPr="003079B6">
              <w:rPr>
                <w:b/>
                <w:bCs/>
              </w:rPr>
              <w:t xml:space="preserve"> </w:t>
            </w:r>
            <w:r w:rsidRPr="003079B6">
              <w:t xml:space="preserve">buna funcționare a pieței unice; </w:t>
            </w:r>
            <w:r w:rsidRPr="003079B6">
              <w:rPr>
                <w:b/>
                <w:bCs/>
                <w:i/>
                <w:iCs/>
              </w:rPr>
              <w:t xml:space="preserve">îndeamnă </w:t>
            </w:r>
            <w:r w:rsidRPr="003079B6">
              <w:t xml:space="preserve">Comisia </w:t>
            </w:r>
            <w:r w:rsidRPr="003079B6">
              <w:rPr>
                <w:b/>
                <w:bCs/>
                <w:i/>
                <w:iCs/>
              </w:rPr>
              <w:t xml:space="preserve">să continue consolidarea acestei dimensiuni și să aprofundeze colaborarea </w:t>
            </w:r>
            <w:r w:rsidRPr="003079B6">
              <w:t>cu părțile interesate, inclusiv cu sindicatele</w:t>
            </w:r>
            <w:r w:rsidRPr="003079B6">
              <w:rPr>
                <w:b/>
                <w:bCs/>
                <w:i/>
                <w:iCs/>
              </w:rPr>
              <w:t>, în cadrul evaluărilor viitoare</w:t>
            </w:r>
            <w:r w:rsidR="00DF7145" w:rsidRPr="003079B6">
              <w:t>;</w:t>
            </w:r>
          </w:p>
        </w:tc>
      </w:tr>
    </w:tbl>
    <w:p w14:paraId="7C3BA30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6EABD22" w14:textId="77777777" w:rsidR="00506A40" w:rsidRPr="003079B6" w:rsidRDefault="00506A40" w:rsidP="00506A40">
      <w:r w:rsidRPr="003079B6">
        <w:rPr>
          <w:rStyle w:val="HideTWBExt"/>
        </w:rPr>
        <w:t>&lt;/Amend&gt;</w:t>
      </w:r>
    </w:p>
    <w:p w14:paraId="7CA5591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625</w:t>
      </w:r>
      <w:r w:rsidRPr="003079B6">
        <w:rPr>
          <w:rStyle w:val="HideTWBExt"/>
          <w:b w:val="0"/>
        </w:rPr>
        <w:t>&lt;/NumAm&gt;</w:t>
      </w:r>
    </w:p>
    <w:p w14:paraId="6E5815DB"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444B637A" w14:textId="77777777" w:rsidR="00506A40" w:rsidRPr="003079B6" w:rsidRDefault="00506A40" w:rsidP="00506A40">
      <w:pPr>
        <w:pStyle w:val="NormalBold"/>
      </w:pPr>
      <w:r w:rsidRPr="003079B6">
        <w:rPr>
          <w:rStyle w:val="HideTWBExt"/>
          <w:b w:val="0"/>
        </w:rPr>
        <w:t>&lt;/RepeatBlock-By&gt;</w:t>
      </w:r>
    </w:p>
    <w:p w14:paraId="1B340EF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2F1D28" w14:textId="77777777" w:rsidR="00506A40" w:rsidRPr="003079B6" w:rsidRDefault="00506A40" w:rsidP="00506A40">
      <w:pPr>
        <w:pStyle w:val="NormalBold"/>
      </w:pPr>
      <w:r w:rsidRPr="003079B6">
        <w:rPr>
          <w:rStyle w:val="HideTWBExt"/>
          <w:b w:val="0"/>
        </w:rPr>
        <w:t>&lt;Article&gt;</w:t>
      </w:r>
      <w:r w:rsidRPr="003079B6">
        <w:t>Punctul 33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1A25D2" w14:textId="77777777" w:rsidTr="001E5E8F">
        <w:trPr>
          <w:trHeight w:hRule="exact" w:val="240"/>
          <w:jc w:val="center"/>
        </w:trPr>
        <w:tc>
          <w:tcPr>
            <w:tcW w:w="9752" w:type="dxa"/>
            <w:gridSpan w:val="2"/>
            <w:tcBorders>
              <w:top w:val="nil"/>
              <w:left w:val="nil"/>
              <w:bottom w:val="nil"/>
              <w:right w:val="nil"/>
            </w:tcBorders>
          </w:tcPr>
          <w:p w14:paraId="257E51F0" w14:textId="77777777" w:rsidR="00506A40" w:rsidRPr="003079B6" w:rsidRDefault="00506A40" w:rsidP="001E5E8F"/>
        </w:tc>
      </w:tr>
      <w:tr w:rsidR="00B42CF2" w:rsidRPr="003079B6" w14:paraId="03A4981E" w14:textId="77777777" w:rsidTr="001E5E8F">
        <w:trPr>
          <w:trHeight w:val="240"/>
          <w:jc w:val="center"/>
        </w:trPr>
        <w:tc>
          <w:tcPr>
            <w:tcW w:w="4876" w:type="dxa"/>
            <w:tcBorders>
              <w:top w:val="nil"/>
              <w:left w:val="nil"/>
              <w:bottom w:val="nil"/>
              <w:right w:val="nil"/>
            </w:tcBorders>
          </w:tcPr>
          <w:p w14:paraId="5829EDF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B9BD0C2" w14:textId="77777777" w:rsidR="00506A40" w:rsidRPr="003079B6" w:rsidRDefault="00506A40" w:rsidP="001E5E8F">
            <w:pPr>
              <w:pStyle w:val="AmColumnHeading"/>
            </w:pPr>
            <w:r w:rsidRPr="003079B6">
              <w:t>Amendamentul</w:t>
            </w:r>
          </w:p>
        </w:tc>
      </w:tr>
      <w:tr w:rsidR="00B42CF2" w:rsidRPr="003079B6" w14:paraId="73DE2C68" w14:textId="77777777" w:rsidTr="001E5E8F">
        <w:trPr>
          <w:jc w:val="center"/>
        </w:trPr>
        <w:tc>
          <w:tcPr>
            <w:tcW w:w="4876" w:type="dxa"/>
            <w:tcBorders>
              <w:top w:val="nil"/>
              <w:left w:val="nil"/>
              <w:bottom w:val="nil"/>
              <w:right w:val="nil"/>
            </w:tcBorders>
          </w:tcPr>
          <w:p w14:paraId="5C6C711E" w14:textId="77777777" w:rsidR="00506A40" w:rsidRPr="003079B6" w:rsidRDefault="00506A40" w:rsidP="001E5E8F">
            <w:pPr>
              <w:pStyle w:val="Normal6a"/>
            </w:pPr>
            <w:r w:rsidRPr="003079B6">
              <w:t>33.</w:t>
            </w:r>
            <w:r w:rsidRPr="003079B6">
              <w:tab/>
              <w:t>recunoaște că în raportul privind statul de drept a fost inclusă o dimensiune a pieței unice pentru a aborda problemele legate de statul de drept care afectează mediul economic general,</w:t>
            </w:r>
            <w:r w:rsidRPr="003079B6">
              <w:rPr>
                <w:b/>
                <w:bCs/>
                <w:i/>
                <w:iCs/>
              </w:rPr>
              <w:t xml:space="preserve"> întreprinderile și lucrătorii,</w:t>
            </w:r>
            <w:r w:rsidRPr="003079B6">
              <w:t xml:space="preserve"> cu scopul de a asigura apărarea drepturilor, pedepsirea corupției și executarea contractelor; subliniază că un sistem de justiție funcțional, un cadru anticorupție solid, pluralismul mass-mediei și un sistem adecvat de control și echilibru au, toate, un impact economic și influențează buna funcționare a pieței unice; </w:t>
            </w:r>
            <w:r w:rsidRPr="003079B6">
              <w:rPr>
                <w:b/>
                <w:i/>
              </w:rPr>
              <w:t>propune ca, în evaluarea sa, Comisia să colaboreze și mai mult cu părțile interesate și cu organizațiile societății civile, inclusiv cu sindicatele;</w:t>
            </w:r>
          </w:p>
        </w:tc>
        <w:tc>
          <w:tcPr>
            <w:tcW w:w="4876" w:type="dxa"/>
            <w:tcBorders>
              <w:top w:val="nil"/>
              <w:left w:val="nil"/>
              <w:bottom w:val="nil"/>
              <w:right w:val="nil"/>
            </w:tcBorders>
          </w:tcPr>
          <w:p w14:paraId="473C6AE8" w14:textId="77777777" w:rsidR="00506A40" w:rsidRPr="003079B6" w:rsidRDefault="00506A40" w:rsidP="001E5E8F">
            <w:pPr>
              <w:pStyle w:val="Normal6a"/>
            </w:pPr>
            <w:r w:rsidRPr="003079B6">
              <w:t>33.</w:t>
            </w:r>
            <w:r w:rsidRPr="003079B6">
              <w:tab/>
              <w:t>recunoaște că în raportul privind statul de drept a fost inclusă o dimensiune a pieței unice pentru a aborda problemele legate de statul de drept care afectează mediul economic general, cu scopul de a asigura apărarea drepturilor, pedepsirea corupției și executarea contractelor; subliniază că un sistem de justiție funcțional, un cadru anticorupție solid, pluralismul mass-mediei și un sistem adecvat de control și echilibru au, toate, un impact economic și influențează buna funcționare a pieței unice;</w:t>
            </w:r>
          </w:p>
        </w:tc>
      </w:tr>
    </w:tbl>
    <w:p w14:paraId="2D5A81B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042F7E70" w14:textId="77777777" w:rsidR="00506A40" w:rsidRPr="003079B6" w:rsidRDefault="00506A40" w:rsidP="00506A40">
      <w:r w:rsidRPr="003079B6">
        <w:rPr>
          <w:rStyle w:val="HideTWBExt"/>
        </w:rPr>
        <w:t>&lt;/Amend&gt;</w:t>
      </w:r>
    </w:p>
    <w:p w14:paraId="3CEED69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626</w:t>
      </w:r>
      <w:r w:rsidRPr="003079B6">
        <w:rPr>
          <w:rStyle w:val="HideTWBExt"/>
          <w:b w:val="0"/>
        </w:rPr>
        <w:t>&lt;/NumAm&gt;</w:t>
      </w:r>
    </w:p>
    <w:p w14:paraId="31AA5E5B"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6FF28F30" w14:textId="77777777" w:rsidR="00506A40" w:rsidRPr="003079B6" w:rsidRDefault="00506A40" w:rsidP="00506A40">
      <w:pPr>
        <w:pStyle w:val="NormalBold"/>
      </w:pPr>
      <w:r w:rsidRPr="003079B6">
        <w:rPr>
          <w:rStyle w:val="HideTWBExt"/>
          <w:b w:val="0"/>
        </w:rPr>
        <w:t>&lt;/RepeatBlock-By&gt;</w:t>
      </w:r>
    </w:p>
    <w:p w14:paraId="476C253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ADD784B" w14:textId="77777777" w:rsidR="00506A40" w:rsidRPr="003079B6" w:rsidRDefault="00506A40" w:rsidP="00506A40">
      <w:pPr>
        <w:pStyle w:val="NormalBold"/>
      </w:pPr>
      <w:r w:rsidRPr="003079B6">
        <w:rPr>
          <w:rStyle w:val="HideTWBExt"/>
          <w:b w:val="0"/>
        </w:rPr>
        <w:t>&lt;Article&gt;</w:t>
      </w:r>
      <w:r w:rsidRPr="003079B6">
        <w:t>Punctul 33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3BEFE51" w14:textId="77777777" w:rsidTr="001E5E8F">
        <w:trPr>
          <w:trHeight w:hRule="exact" w:val="240"/>
          <w:jc w:val="center"/>
        </w:trPr>
        <w:tc>
          <w:tcPr>
            <w:tcW w:w="9752" w:type="dxa"/>
            <w:gridSpan w:val="2"/>
            <w:tcBorders>
              <w:top w:val="nil"/>
              <w:left w:val="nil"/>
              <w:bottom w:val="nil"/>
              <w:right w:val="nil"/>
            </w:tcBorders>
          </w:tcPr>
          <w:p w14:paraId="3D5C94A3" w14:textId="77777777" w:rsidR="00506A40" w:rsidRPr="003079B6" w:rsidRDefault="00506A40" w:rsidP="001E5E8F"/>
        </w:tc>
      </w:tr>
      <w:tr w:rsidR="00B42CF2" w:rsidRPr="003079B6" w14:paraId="5D68207A" w14:textId="77777777" w:rsidTr="001E5E8F">
        <w:trPr>
          <w:trHeight w:val="240"/>
          <w:jc w:val="center"/>
        </w:trPr>
        <w:tc>
          <w:tcPr>
            <w:tcW w:w="4876" w:type="dxa"/>
            <w:tcBorders>
              <w:top w:val="nil"/>
              <w:left w:val="nil"/>
              <w:bottom w:val="nil"/>
              <w:right w:val="nil"/>
            </w:tcBorders>
          </w:tcPr>
          <w:p w14:paraId="712F3FB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CAD3F74" w14:textId="77777777" w:rsidR="00506A40" w:rsidRPr="003079B6" w:rsidRDefault="00506A40" w:rsidP="001E5E8F">
            <w:pPr>
              <w:pStyle w:val="AmColumnHeading"/>
            </w:pPr>
            <w:r w:rsidRPr="003079B6">
              <w:t>Amendamentul</w:t>
            </w:r>
          </w:p>
        </w:tc>
      </w:tr>
      <w:tr w:rsidR="00B42CF2" w:rsidRPr="003079B6" w14:paraId="104132A3" w14:textId="77777777" w:rsidTr="001E5E8F">
        <w:trPr>
          <w:jc w:val="center"/>
        </w:trPr>
        <w:tc>
          <w:tcPr>
            <w:tcW w:w="4876" w:type="dxa"/>
            <w:tcBorders>
              <w:top w:val="nil"/>
              <w:left w:val="nil"/>
              <w:bottom w:val="nil"/>
              <w:right w:val="nil"/>
            </w:tcBorders>
          </w:tcPr>
          <w:p w14:paraId="7EB2D244" w14:textId="77777777" w:rsidR="00506A40" w:rsidRPr="003079B6" w:rsidRDefault="00506A40" w:rsidP="001E5E8F">
            <w:pPr>
              <w:pStyle w:val="Normal6a"/>
            </w:pPr>
            <w:r w:rsidRPr="003079B6">
              <w:t>33.</w:t>
            </w:r>
            <w:r w:rsidRPr="003079B6">
              <w:tab/>
              <w:t xml:space="preserve">recunoaște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 subliniază că un sistem de justiție funcțional, un cadru anticorupție solid, pluralismul mass-mediei </w:t>
            </w:r>
            <w:r w:rsidRPr="003079B6">
              <w:rPr>
                <w:b/>
                <w:bCs/>
                <w:i/>
                <w:iCs/>
              </w:rPr>
              <w:t xml:space="preserve">și un sistem adecvat de control și echilibru </w:t>
            </w:r>
            <w:r w:rsidRPr="003079B6">
              <w:t>au</w:t>
            </w:r>
            <w:r w:rsidRPr="003079B6">
              <w:rPr>
                <w:b/>
                <w:bCs/>
                <w:i/>
                <w:iCs/>
              </w:rPr>
              <w:t>, toate,</w:t>
            </w:r>
            <w:r w:rsidRPr="003079B6">
              <w:t xml:space="preserve"> un impact economic și influențează buna funcționare a pieței unice; </w:t>
            </w:r>
            <w:r w:rsidRPr="003079B6">
              <w:rPr>
                <w:b/>
                <w:i/>
              </w:rPr>
              <w:t>propune ca, în evaluarea sa, Comisia să colaboreze și mai mult cu părțile interesate și cu organizațiile societății civile, inclusiv cu sindicatele;</w:t>
            </w:r>
          </w:p>
        </w:tc>
        <w:tc>
          <w:tcPr>
            <w:tcW w:w="4876" w:type="dxa"/>
            <w:tcBorders>
              <w:top w:val="nil"/>
              <w:left w:val="nil"/>
              <w:bottom w:val="nil"/>
              <w:right w:val="nil"/>
            </w:tcBorders>
          </w:tcPr>
          <w:p w14:paraId="2D3974C3" w14:textId="77777777" w:rsidR="00506A40" w:rsidRPr="003079B6" w:rsidRDefault="00506A40" w:rsidP="001E5E8F">
            <w:pPr>
              <w:pStyle w:val="Normal6a"/>
            </w:pPr>
            <w:r w:rsidRPr="003079B6">
              <w:t>33.</w:t>
            </w:r>
            <w:r w:rsidRPr="003079B6">
              <w:tab/>
              <w:t>recunoaște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 subliniază că un sistem de justiție funcțional, un cadru anticorupție solid, pluralismul mass-mediei</w:t>
            </w:r>
            <w:r w:rsidRPr="003079B6">
              <w:rPr>
                <w:b/>
                <w:bCs/>
                <w:i/>
                <w:iCs/>
              </w:rPr>
              <w:t>,</w:t>
            </w:r>
            <w:r w:rsidRPr="003079B6">
              <w:t xml:space="preserve"> </w:t>
            </w:r>
            <w:r w:rsidRPr="003079B6">
              <w:rPr>
                <w:b/>
                <w:bCs/>
                <w:i/>
                <w:iCs/>
              </w:rPr>
              <w:t>precum și protecția libertății de exprimare și accesul la informații,</w:t>
            </w:r>
            <w:r w:rsidRPr="003079B6">
              <w:t xml:space="preserve"> au un impact economic și influențează buna funcționare a pieței unice;</w:t>
            </w:r>
          </w:p>
        </w:tc>
      </w:tr>
    </w:tbl>
    <w:p w14:paraId="304049D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D5E9B66" w14:textId="77777777" w:rsidR="00506A40" w:rsidRPr="003079B6" w:rsidRDefault="00506A40" w:rsidP="00506A40">
      <w:r w:rsidRPr="003079B6">
        <w:rPr>
          <w:rStyle w:val="HideTWBExt"/>
        </w:rPr>
        <w:t>&lt;/Amend&gt;</w:t>
      </w:r>
    </w:p>
    <w:p w14:paraId="6CF1A03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627</w:t>
      </w:r>
      <w:r w:rsidRPr="003079B6">
        <w:rPr>
          <w:rStyle w:val="HideTWBExt"/>
          <w:b w:val="0"/>
        </w:rPr>
        <w:t>&lt;/NumAm&gt;</w:t>
      </w:r>
    </w:p>
    <w:p w14:paraId="0C9B8A97"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4620700A" w14:textId="77777777" w:rsidR="00506A40" w:rsidRPr="003079B6" w:rsidRDefault="00506A40" w:rsidP="00506A40">
      <w:pPr>
        <w:pStyle w:val="NormalBold"/>
      </w:pPr>
      <w:r w:rsidRPr="003079B6">
        <w:rPr>
          <w:rStyle w:val="HideTWBExt"/>
          <w:b w:val="0"/>
        </w:rPr>
        <w:t>&lt;/RepeatBlock-By&gt;</w:t>
      </w:r>
    </w:p>
    <w:p w14:paraId="6576F76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FE77CC" w14:textId="77777777" w:rsidR="00506A40" w:rsidRPr="003079B6" w:rsidRDefault="00506A40" w:rsidP="00506A40">
      <w:pPr>
        <w:pStyle w:val="NormalBold"/>
      </w:pPr>
      <w:r w:rsidRPr="003079B6">
        <w:rPr>
          <w:rStyle w:val="HideTWBExt"/>
          <w:b w:val="0"/>
        </w:rPr>
        <w:t>&lt;Article&gt;</w:t>
      </w:r>
      <w:r w:rsidRPr="003079B6">
        <w:t>Punctul 33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CA7219" w14:textId="77777777" w:rsidTr="001E5E8F">
        <w:trPr>
          <w:trHeight w:hRule="exact" w:val="240"/>
          <w:jc w:val="center"/>
        </w:trPr>
        <w:tc>
          <w:tcPr>
            <w:tcW w:w="9752" w:type="dxa"/>
            <w:gridSpan w:val="2"/>
            <w:tcBorders>
              <w:top w:val="nil"/>
              <w:left w:val="nil"/>
              <w:bottom w:val="nil"/>
              <w:right w:val="nil"/>
            </w:tcBorders>
          </w:tcPr>
          <w:p w14:paraId="0046A23B" w14:textId="77777777" w:rsidR="00506A40" w:rsidRPr="003079B6" w:rsidRDefault="00506A40" w:rsidP="001E5E8F"/>
        </w:tc>
      </w:tr>
      <w:tr w:rsidR="00B42CF2" w:rsidRPr="003079B6" w14:paraId="47A14702" w14:textId="77777777" w:rsidTr="001E5E8F">
        <w:trPr>
          <w:trHeight w:val="240"/>
          <w:jc w:val="center"/>
        </w:trPr>
        <w:tc>
          <w:tcPr>
            <w:tcW w:w="4876" w:type="dxa"/>
            <w:tcBorders>
              <w:top w:val="nil"/>
              <w:left w:val="nil"/>
              <w:bottom w:val="nil"/>
              <w:right w:val="nil"/>
            </w:tcBorders>
          </w:tcPr>
          <w:p w14:paraId="6187F98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87DA7F5" w14:textId="77777777" w:rsidR="00506A40" w:rsidRPr="003079B6" w:rsidRDefault="00506A40" w:rsidP="001E5E8F">
            <w:pPr>
              <w:pStyle w:val="AmColumnHeading"/>
            </w:pPr>
            <w:r w:rsidRPr="003079B6">
              <w:t>Amendamentul</w:t>
            </w:r>
          </w:p>
        </w:tc>
      </w:tr>
      <w:tr w:rsidR="00B42CF2" w:rsidRPr="003079B6" w14:paraId="1186D509" w14:textId="77777777" w:rsidTr="001E5E8F">
        <w:trPr>
          <w:jc w:val="center"/>
        </w:trPr>
        <w:tc>
          <w:tcPr>
            <w:tcW w:w="4876" w:type="dxa"/>
            <w:tcBorders>
              <w:top w:val="nil"/>
              <w:left w:val="nil"/>
              <w:bottom w:val="nil"/>
              <w:right w:val="nil"/>
            </w:tcBorders>
          </w:tcPr>
          <w:p w14:paraId="112DEBE0" w14:textId="77777777" w:rsidR="00506A40" w:rsidRPr="003079B6" w:rsidRDefault="00506A40" w:rsidP="001E5E8F">
            <w:pPr>
              <w:pStyle w:val="Normal6a"/>
            </w:pPr>
            <w:r w:rsidRPr="003079B6">
              <w:t>33.</w:t>
            </w:r>
            <w:r w:rsidRPr="003079B6">
              <w:tab/>
            </w:r>
            <w:r w:rsidRPr="003079B6">
              <w:rPr>
                <w:b/>
                <w:bCs/>
                <w:i/>
                <w:iCs/>
              </w:rPr>
              <w:t>recunoaște</w:t>
            </w:r>
            <w:r w:rsidRPr="003079B6">
              <w:t xml:space="preserv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 </w:t>
            </w:r>
            <w:r w:rsidRPr="003079B6">
              <w:rPr>
                <w:b/>
                <w:bCs/>
                <w:i/>
                <w:iCs/>
              </w:rPr>
              <w:t>subliniază</w:t>
            </w:r>
            <w:r w:rsidRPr="003079B6">
              <w:t xml:space="preserve"> că un sistem de justiție funcțional, un cadru anticorupție solid, pluralismul mass-mediei și un sistem adecvat de control și echilibru </w:t>
            </w:r>
            <w:r w:rsidRPr="003079B6">
              <w:rPr>
                <w:b/>
                <w:bCs/>
                <w:i/>
                <w:iCs/>
              </w:rPr>
              <w:t>au</w:t>
            </w:r>
            <w:r w:rsidRPr="003079B6">
              <w:t xml:space="preserve">, toate, un impact economic și </w:t>
            </w:r>
            <w:r w:rsidRPr="003079B6">
              <w:rPr>
                <w:b/>
                <w:bCs/>
                <w:i/>
                <w:iCs/>
              </w:rPr>
              <w:t>influențează</w:t>
            </w:r>
            <w:r w:rsidRPr="003079B6">
              <w:t xml:space="preserve"> </w:t>
            </w:r>
            <w:r w:rsidRPr="003079B6">
              <w:rPr>
                <w:b/>
                <w:bCs/>
                <w:i/>
                <w:iCs/>
              </w:rPr>
              <w:t>buna</w:t>
            </w:r>
            <w:r w:rsidRPr="003079B6">
              <w:t xml:space="preserve"> </w:t>
            </w:r>
            <w:r w:rsidRPr="003079B6">
              <w:rPr>
                <w:b/>
                <w:bCs/>
                <w:i/>
                <w:iCs/>
              </w:rPr>
              <w:t>funcționare a</w:t>
            </w:r>
            <w:r w:rsidRPr="003079B6">
              <w:t xml:space="preserve"> pieței unice; </w:t>
            </w:r>
            <w:r w:rsidRPr="003079B6">
              <w:rPr>
                <w:b/>
                <w:bCs/>
                <w:i/>
                <w:iCs/>
              </w:rPr>
              <w:t>propune ca</w:t>
            </w:r>
            <w:r w:rsidRPr="003079B6">
              <w:t xml:space="preserve">, în evaluarea sa, </w:t>
            </w:r>
            <w:r w:rsidRPr="003079B6">
              <w:rPr>
                <w:b/>
                <w:bCs/>
                <w:i/>
                <w:iCs/>
              </w:rPr>
              <w:t>Comisia să colaboreze și mai mult cu părțile interesate și cu organizațiile</w:t>
            </w:r>
            <w:r w:rsidRPr="003079B6">
              <w:t xml:space="preserve"> societății civile</w:t>
            </w:r>
            <w:r w:rsidRPr="003079B6">
              <w:rPr>
                <w:b/>
                <w:bCs/>
                <w:i/>
                <w:iCs/>
              </w:rPr>
              <w:t>, inclusiv cu sindicatele</w:t>
            </w:r>
            <w:r w:rsidRPr="003079B6">
              <w:t>;</w:t>
            </w:r>
          </w:p>
        </w:tc>
        <w:tc>
          <w:tcPr>
            <w:tcW w:w="4876" w:type="dxa"/>
            <w:tcBorders>
              <w:top w:val="nil"/>
              <w:left w:val="nil"/>
              <w:bottom w:val="nil"/>
              <w:right w:val="nil"/>
            </w:tcBorders>
          </w:tcPr>
          <w:p w14:paraId="29BEA32E" w14:textId="77777777" w:rsidR="00506A40" w:rsidRPr="003079B6" w:rsidRDefault="00506A40" w:rsidP="001E5E8F">
            <w:pPr>
              <w:pStyle w:val="Normal6a"/>
            </w:pPr>
            <w:r w:rsidRPr="003079B6">
              <w:t>33.</w:t>
            </w:r>
            <w:r w:rsidRPr="003079B6">
              <w:tab/>
            </w:r>
            <w:r w:rsidRPr="003079B6">
              <w:rPr>
                <w:b/>
                <w:bCs/>
                <w:i/>
                <w:iCs/>
              </w:rPr>
              <w:t>observă</w:t>
            </w:r>
            <w:r w:rsidRPr="003079B6">
              <w:t xml:space="preserve"> că în raportul privind statul de drept a fost inclusă o dimensiune a pieței unice pentru a aborda problemele legate de statul de drept care afectează mediul economic general, întreprinderile și lucrătorii, cu scopul de a asigura apărarea drepturilor, pedepsirea corupției și executarea contractelor; </w:t>
            </w:r>
            <w:r w:rsidRPr="003079B6">
              <w:rPr>
                <w:b/>
                <w:bCs/>
                <w:i/>
                <w:iCs/>
              </w:rPr>
              <w:t xml:space="preserve">consideră </w:t>
            </w:r>
            <w:r w:rsidRPr="003079B6">
              <w:t xml:space="preserve">că un sistem de justiție funcțional, un cadru anticorupție solid, pluralismul mass-mediei și un sistem adecvat de control și echilibru </w:t>
            </w:r>
            <w:r w:rsidRPr="003079B6">
              <w:rPr>
                <w:b/>
                <w:bCs/>
                <w:i/>
                <w:iCs/>
              </w:rPr>
              <w:t>pot avea</w:t>
            </w:r>
            <w:r w:rsidRPr="003079B6">
              <w:t>, toate, un impact economic și</w:t>
            </w:r>
            <w:r w:rsidRPr="003079B6">
              <w:rPr>
                <w:b/>
                <w:bCs/>
                <w:i/>
                <w:iCs/>
              </w:rPr>
              <w:t>, de asemenea, pot influența</w:t>
            </w:r>
            <w:r w:rsidRPr="003079B6">
              <w:t xml:space="preserve"> </w:t>
            </w:r>
            <w:r w:rsidRPr="003079B6">
              <w:rPr>
                <w:b/>
                <w:bCs/>
                <w:i/>
                <w:iCs/>
              </w:rPr>
              <w:t>funcționarea</w:t>
            </w:r>
            <w:r w:rsidRPr="003079B6">
              <w:t xml:space="preserve"> pieței unice; </w:t>
            </w:r>
            <w:r w:rsidRPr="003079B6">
              <w:rPr>
                <w:b/>
                <w:bCs/>
                <w:i/>
                <w:iCs/>
              </w:rPr>
              <w:t>invită</w:t>
            </w:r>
            <w:r w:rsidRPr="003079B6">
              <w:t xml:space="preserve"> </w:t>
            </w:r>
            <w:r w:rsidRPr="003079B6">
              <w:rPr>
                <w:b/>
                <w:bCs/>
                <w:i/>
                <w:iCs/>
              </w:rPr>
              <w:t>Comisia să</w:t>
            </w:r>
            <w:r w:rsidRPr="003079B6">
              <w:t xml:space="preserve"> </w:t>
            </w:r>
            <w:r w:rsidRPr="003079B6">
              <w:rPr>
                <w:b/>
                <w:bCs/>
                <w:i/>
                <w:iCs/>
              </w:rPr>
              <w:t>nu favorizeze</w:t>
            </w:r>
            <w:r w:rsidRPr="003079B6">
              <w:t xml:space="preserve">, în evaluarea sa, </w:t>
            </w:r>
            <w:r w:rsidRPr="003079B6">
              <w:rPr>
                <w:b/>
                <w:bCs/>
                <w:i/>
                <w:iCs/>
              </w:rPr>
              <w:t>opiniile organizațiilor</w:t>
            </w:r>
            <w:r w:rsidRPr="003079B6">
              <w:t xml:space="preserve"> societății civile </w:t>
            </w:r>
            <w:r w:rsidRPr="003079B6">
              <w:rPr>
                <w:b/>
                <w:bCs/>
                <w:i/>
                <w:iCs/>
              </w:rPr>
              <w:t>în deterimentul declarațiilor reprezentanților de stat oficiali, ci să trateze toate contribuțiile în mod egal</w:t>
            </w:r>
            <w:r w:rsidRPr="003079B6">
              <w:t>;</w:t>
            </w:r>
          </w:p>
        </w:tc>
      </w:tr>
    </w:tbl>
    <w:p w14:paraId="7CA76C0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3DE7ED09" w14:textId="77777777" w:rsidR="00506A40" w:rsidRPr="003079B6" w:rsidRDefault="00506A40" w:rsidP="00506A40">
      <w:r w:rsidRPr="003079B6">
        <w:rPr>
          <w:rStyle w:val="HideTWBExt"/>
        </w:rPr>
        <w:t>&lt;/Amend&gt;</w:t>
      </w:r>
    </w:p>
    <w:p w14:paraId="6CE89E3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628</w:t>
      </w:r>
      <w:r w:rsidRPr="003079B6">
        <w:rPr>
          <w:rStyle w:val="HideTWBExt"/>
          <w:b w:val="0"/>
        </w:rPr>
        <w:t>&lt;/NumAm&gt;</w:t>
      </w:r>
    </w:p>
    <w:p w14:paraId="33097AB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Juan Fernando López Aguilar</w:t>
      </w:r>
      <w:r w:rsidRPr="003079B6">
        <w:rPr>
          <w:rStyle w:val="HideTWBExt"/>
          <w:b w:val="0"/>
        </w:rPr>
        <w:t>&lt;/Members&gt;</w:t>
      </w:r>
    </w:p>
    <w:p w14:paraId="0DB5B240" w14:textId="77777777" w:rsidR="00506A40" w:rsidRPr="003079B6" w:rsidRDefault="00506A40" w:rsidP="00506A40">
      <w:pPr>
        <w:pStyle w:val="NormalBold"/>
      </w:pPr>
      <w:r w:rsidRPr="003079B6">
        <w:rPr>
          <w:rStyle w:val="HideTWBExt"/>
          <w:b w:val="0"/>
        </w:rPr>
        <w:t>&lt;/RepeatBlock-By&gt;</w:t>
      </w:r>
    </w:p>
    <w:p w14:paraId="0E83E6B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536CD6C" w14:textId="77777777" w:rsidR="00506A40" w:rsidRPr="003079B6" w:rsidRDefault="00506A40" w:rsidP="00506A40">
      <w:pPr>
        <w:pStyle w:val="NormalBold"/>
      </w:pPr>
      <w:r w:rsidRPr="003079B6">
        <w:rPr>
          <w:rStyle w:val="HideTWBExt"/>
          <w:b w:val="0"/>
        </w:rPr>
        <w:t>&lt;Article&gt;</w:t>
      </w:r>
      <w:r w:rsidRPr="003079B6">
        <w:t>Punctul 33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81BD77" w14:textId="77777777" w:rsidTr="001E5E8F">
        <w:trPr>
          <w:trHeight w:hRule="exact" w:val="240"/>
          <w:jc w:val="center"/>
        </w:trPr>
        <w:tc>
          <w:tcPr>
            <w:tcW w:w="9752" w:type="dxa"/>
            <w:gridSpan w:val="2"/>
            <w:tcBorders>
              <w:top w:val="nil"/>
              <w:left w:val="nil"/>
              <w:bottom w:val="nil"/>
              <w:right w:val="nil"/>
            </w:tcBorders>
          </w:tcPr>
          <w:p w14:paraId="5273AB5C" w14:textId="77777777" w:rsidR="00506A40" w:rsidRPr="003079B6" w:rsidRDefault="00506A40" w:rsidP="001E5E8F"/>
        </w:tc>
      </w:tr>
      <w:tr w:rsidR="00B42CF2" w:rsidRPr="003079B6" w14:paraId="489F51EE" w14:textId="77777777" w:rsidTr="001E5E8F">
        <w:trPr>
          <w:trHeight w:val="240"/>
          <w:jc w:val="center"/>
        </w:trPr>
        <w:tc>
          <w:tcPr>
            <w:tcW w:w="4876" w:type="dxa"/>
            <w:tcBorders>
              <w:top w:val="nil"/>
              <w:left w:val="nil"/>
              <w:bottom w:val="nil"/>
              <w:right w:val="nil"/>
            </w:tcBorders>
          </w:tcPr>
          <w:p w14:paraId="1E4E5E4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F84117A" w14:textId="77777777" w:rsidR="00506A40" w:rsidRPr="003079B6" w:rsidRDefault="00506A40" w:rsidP="001E5E8F">
            <w:pPr>
              <w:pStyle w:val="AmColumnHeading"/>
            </w:pPr>
            <w:r w:rsidRPr="003079B6">
              <w:t>Amendamentul</w:t>
            </w:r>
          </w:p>
        </w:tc>
      </w:tr>
      <w:tr w:rsidR="00B42CF2" w:rsidRPr="003079B6" w14:paraId="5BF466E7" w14:textId="77777777" w:rsidTr="001E5E8F">
        <w:trPr>
          <w:jc w:val="center"/>
        </w:trPr>
        <w:tc>
          <w:tcPr>
            <w:tcW w:w="4876" w:type="dxa"/>
            <w:tcBorders>
              <w:top w:val="nil"/>
              <w:left w:val="nil"/>
              <w:bottom w:val="nil"/>
              <w:right w:val="nil"/>
            </w:tcBorders>
          </w:tcPr>
          <w:p w14:paraId="231704C9" w14:textId="77777777" w:rsidR="00506A40" w:rsidRPr="003079B6" w:rsidRDefault="00506A40" w:rsidP="001E5E8F">
            <w:pPr>
              <w:pStyle w:val="Normal6a"/>
            </w:pPr>
          </w:p>
        </w:tc>
        <w:tc>
          <w:tcPr>
            <w:tcW w:w="4876" w:type="dxa"/>
            <w:tcBorders>
              <w:top w:val="nil"/>
              <w:left w:val="nil"/>
              <w:bottom w:val="nil"/>
              <w:right w:val="nil"/>
            </w:tcBorders>
          </w:tcPr>
          <w:p w14:paraId="451F4705" w14:textId="04F6B303" w:rsidR="00506A40" w:rsidRPr="003079B6" w:rsidRDefault="00506A40" w:rsidP="001E5E8F">
            <w:pPr>
              <w:pStyle w:val="Normal6a"/>
            </w:pPr>
            <w:r w:rsidRPr="003079B6">
              <w:rPr>
                <w:b/>
                <w:i/>
              </w:rPr>
              <w:t>33a.</w:t>
            </w:r>
            <w:r w:rsidRPr="003079B6">
              <w:tab/>
            </w:r>
            <w:r w:rsidRPr="003079B6">
              <w:rPr>
                <w:b/>
                <w:i/>
              </w:rPr>
              <w:t>regretă totuși că niciuna dintre recomandările specifice pentru fiecare țară nu abordează în mod direct această nouă dimensiune transversală, în ciuda identificării unor deficiențe în mai multe state membre, inclusiv în ceea ce privește egalitatea și echitatea în achizițiile publice; subliniază că o abordare transversală nu ar trebui să conducă la o diluare excesivă a responsabilităților sau a vizibilității și invită Comisia să se asigure că deficiențele identificate în cadrul acestei dimensiuni se reflectă în mod adecvat în recomandări concrete și specifice;</w:t>
            </w:r>
          </w:p>
        </w:tc>
      </w:tr>
    </w:tbl>
    <w:p w14:paraId="4A1C8ED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4A00580" w14:textId="77777777" w:rsidR="00506A40" w:rsidRPr="003079B6" w:rsidRDefault="00506A40" w:rsidP="00506A40">
      <w:r w:rsidRPr="003079B6">
        <w:rPr>
          <w:rStyle w:val="HideTWBExt"/>
        </w:rPr>
        <w:t>&lt;/Amend&gt;</w:t>
      </w:r>
    </w:p>
    <w:p w14:paraId="40C23C6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629</w:t>
      </w:r>
      <w:r w:rsidRPr="003079B6">
        <w:rPr>
          <w:rStyle w:val="HideTWBExt"/>
          <w:b w:val="0"/>
        </w:rPr>
        <w:t>&lt;/NumAm&gt;</w:t>
      </w:r>
    </w:p>
    <w:p w14:paraId="76943C11" w14:textId="77777777" w:rsidR="00506A40" w:rsidRPr="003079B6" w:rsidRDefault="00506A40" w:rsidP="00506A40">
      <w:pPr>
        <w:pStyle w:val="NormalBold"/>
      </w:pPr>
      <w:r w:rsidRPr="003079B6">
        <w:rPr>
          <w:rStyle w:val="HideTWBExt"/>
          <w:b w:val="0"/>
        </w:rPr>
        <w:t>&lt;RepeatBlock-By&gt;&lt;Members&gt;</w:t>
      </w:r>
      <w:r w:rsidRPr="003079B6">
        <w:t>Krzysztof Śmiszek, Matjaž Nemec, Juan Fernando López Aguilar, Sophie Wilmès, Klára Dobrev</w:t>
      </w:r>
      <w:r w:rsidRPr="003079B6">
        <w:rPr>
          <w:rStyle w:val="HideTWBExt"/>
          <w:b w:val="0"/>
        </w:rPr>
        <w:t>&lt;/Members&gt;</w:t>
      </w:r>
    </w:p>
    <w:p w14:paraId="2FD153A9" w14:textId="77777777" w:rsidR="00506A40" w:rsidRPr="003079B6" w:rsidRDefault="00506A40" w:rsidP="00506A40">
      <w:pPr>
        <w:pStyle w:val="NormalBold"/>
      </w:pPr>
      <w:r w:rsidRPr="003079B6">
        <w:rPr>
          <w:rStyle w:val="HideTWBExt"/>
          <w:b w:val="0"/>
        </w:rPr>
        <w:t>&lt;/RepeatBlock-By&gt;</w:t>
      </w:r>
    </w:p>
    <w:p w14:paraId="0C833B1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7D7EED" w14:textId="77777777" w:rsidR="00506A40" w:rsidRPr="003079B6" w:rsidRDefault="00506A40" w:rsidP="00506A40">
      <w:pPr>
        <w:pStyle w:val="NormalBold"/>
      </w:pPr>
      <w:r w:rsidRPr="003079B6">
        <w:rPr>
          <w:rStyle w:val="HideTWBExt"/>
          <w:b w:val="0"/>
        </w:rPr>
        <w:t>&lt;Article&gt;</w:t>
      </w:r>
      <w:r w:rsidRPr="003079B6">
        <w:t>Punctul 33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7D77CA5" w14:textId="77777777" w:rsidTr="001E5E8F">
        <w:trPr>
          <w:trHeight w:hRule="exact" w:val="240"/>
          <w:jc w:val="center"/>
        </w:trPr>
        <w:tc>
          <w:tcPr>
            <w:tcW w:w="9752" w:type="dxa"/>
            <w:gridSpan w:val="2"/>
            <w:tcBorders>
              <w:top w:val="nil"/>
              <w:left w:val="nil"/>
              <w:bottom w:val="nil"/>
              <w:right w:val="nil"/>
            </w:tcBorders>
          </w:tcPr>
          <w:p w14:paraId="667B00B8" w14:textId="77777777" w:rsidR="00506A40" w:rsidRPr="003079B6" w:rsidRDefault="00506A40" w:rsidP="001E5E8F"/>
        </w:tc>
      </w:tr>
      <w:tr w:rsidR="00B42CF2" w:rsidRPr="003079B6" w14:paraId="2106CE36" w14:textId="77777777" w:rsidTr="001E5E8F">
        <w:trPr>
          <w:trHeight w:val="240"/>
          <w:jc w:val="center"/>
        </w:trPr>
        <w:tc>
          <w:tcPr>
            <w:tcW w:w="4876" w:type="dxa"/>
            <w:tcBorders>
              <w:top w:val="nil"/>
              <w:left w:val="nil"/>
              <w:bottom w:val="nil"/>
              <w:right w:val="nil"/>
            </w:tcBorders>
          </w:tcPr>
          <w:p w14:paraId="40D58BB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B5D2FFC" w14:textId="77777777" w:rsidR="00506A40" w:rsidRPr="003079B6" w:rsidRDefault="00506A40" w:rsidP="001E5E8F">
            <w:pPr>
              <w:pStyle w:val="AmColumnHeading"/>
            </w:pPr>
            <w:r w:rsidRPr="003079B6">
              <w:t>Amendamentul</w:t>
            </w:r>
          </w:p>
        </w:tc>
      </w:tr>
      <w:tr w:rsidR="00B42CF2" w:rsidRPr="003079B6" w14:paraId="5B59B63C" w14:textId="77777777" w:rsidTr="001E5E8F">
        <w:trPr>
          <w:jc w:val="center"/>
        </w:trPr>
        <w:tc>
          <w:tcPr>
            <w:tcW w:w="4876" w:type="dxa"/>
            <w:tcBorders>
              <w:top w:val="nil"/>
              <w:left w:val="nil"/>
              <w:bottom w:val="nil"/>
              <w:right w:val="nil"/>
            </w:tcBorders>
          </w:tcPr>
          <w:p w14:paraId="1D21A42B" w14:textId="77777777" w:rsidR="00506A40" w:rsidRPr="003079B6" w:rsidRDefault="00506A40" w:rsidP="001E5E8F">
            <w:pPr>
              <w:pStyle w:val="Normal6a"/>
            </w:pPr>
          </w:p>
        </w:tc>
        <w:tc>
          <w:tcPr>
            <w:tcW w:w="4876" w:type="dxa"/>
            <w:tcBorders>
              <w:top w:val="nil"/>
              <w:left w:val="nil"/>
              <w:bottom w:val="nil"/>
              <w:right w:val="nil"/>
            </w:tcBorders>
          </w:tcPr>
          <w:p w14:paraId="2EA3C217" w14:textId="77777777" w:rsidR="00506A40" w:rsidRPr="003079B6" w:rsidRDefault="00506A40" w:rsidP="001E5E8F">
            <w:pPr>
              <w:pStyle w:val="Normal6a"/>
            </w:pPr>
            <w:r w:rsidRPr="003079B6">
              <w:rPr>
                <w:b/>
                <w:i/>
              </w:rPr>
              <w:t>33a.</w:t>
            </w:r>
            <w:r w:rsidRPr="003079B6">
              <w:tab/>
            </w:r>
            <w:r w:rsidRPr="003079B6">
              <w:rPr>
                <w:b/>
                <w:i/>
              </w:rPr>
              <w:t>invită Comisia să investească mai multe eforturi și resurse în comunicarea concluziilor raportului privind statul de drept în fiecare stat membru, inclusiv prin intermediul parlamentelor naționale, al autorităților locale, al mass-mediei, al asociațiilor profesionale și al societății civile; subliniază că o comunicare transparentă și accesibilă este esențială pentru sensibilizarea publicului, combaterea dezinformării și construirea unei înțelegeri comune a provocărilor legate de statul de drept în întreaga Uniune;</w:t>
            </w:r>
          </w:p>
        </w:tc>
      </w:tr>
    </w:tbl>
    <w:p w14:paraId="1BB0F96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F5BF96B" w14:textId="77777777" w:rsidR="00506A40" w:rsidRPr="003079B6" w:rsidRDefault="00506A40" w:rsidP="00506A40">
      <w:r w:rsidRPr="003079B6">
        <w:rPr>
          <w:rStyle w:val="HideTWBExt"/>
        </w:rPr>
        <w:t>&lt;/Amend&gt;</w:t>
      </w:r>
    </w:p>
    <w:p w14:paraId="54A2519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630</w:t>
      </w:r>
      <w:r w:rsidRPr="003079B6">
        <w:rPr>
          <w:rStyle w:val="HideTWBExt"/>
          <w:b w:val="0"/>
        </w:rPr>
        <w:t>&lt;/NumAm&gt;</w:t>
      </w:r>
    </w:p>
    <w:p w14:paraId="7220AD19"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6A9D8E77" w14:textId="77777777" w:rsidR="00506A40" w:rsidRPr="003079B6" w:rsidRDefault="00506A40" w:rsidP="00506A40">
      <w:pPr>
        <w:pStyle w:val="NormalBold"/>
      </w:pPr>
      <w:r w:rsidRPr="003079B6">
        <w:rPr>
          <w:rStyle w:val="HideTWBExt"/>
          <w:b w:val="0"/>
        </w:rPr>
        <w:t>&lt;/RepeatBlock-By&gt;</w:t>
      </w:r>
    </w:p>
    <w:p w14:paraId="396F6B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6DD384" w14:textId="77777777" w:rsidR="00506A40" w:rsidRPr="003079B6" w:rsidRDefault="00506A40" w:rsidP="00506A40">
      <w:pPr>
        <w:pStyle w:val="NormalBold"/>
      </w:pPr>
      <w:r w:rsidRPr="003079B6">
        <w:rPr>
          <w:rStyle w:val="HideTWBExt"/>
          <w:b w:val="0"/>
        </w:rPr>
        <w:t>&lt;Article&gt;</w:t>
      </w:r>
      <w:r w:rsidRPr="003079B6">
        <w:t>Punctul 33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494CBF6" w14:textId="77777777" w:rsidTr="001E5E8F">
        <w:trPr>
          <w:trHeight w:hRule="exact" w:val="240"/>
          <w:jc w:val="center"/>
        </w:trPr>
        <w:tc>
          <w:tcPr>
            <w:tcW w:w="9752" w:type="dxa"/>
            <w:gridSpan w:val="2"/>
            <w:tcBorders>
              <w:top w:val="nil"/>
              <w:left w:val="nil"/>
              <w:bottom w:val="nil"/>
              <w:right w:val="nil"/>
            </w:tcBorders>
          </w:tcPr>
          <w:p w14:paraId="4A583277" w14:textId="77777777" w:rsidR="00506A40" w:rsidRPr="003079B6" w:rsidRDefault="00506A40" w:rsidP="001E5E8F"/>
        </w:tc>
      </w:tr>
      <w:tr w:rsidR="00B42CF2" w:rsidRPr="003079B6" w14:paraId="65C7B1E6" w14:textId="77777777" w:rsidTr="001E5E8F">
        <w:trPr>
          <w:trHeight w:val="240"/>
          <w:jc w:val="center"/>
        </w:trPr>
        <w:tc>
          <w:tcPr>
            <w:tcW w:w="4876" w:type="dxa"/>
            <w:tcBorders>
              <w:top w:val="nil"/>
              <w:left w:val="nil"/>
              <w:bottom w:val="nil"/>
              <w:right w:val="nil"/>
            </w:tcBorders>
          </w:tcPr>
          <w:p w14:paraId="4B6166D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2B35B6F" w14:textId="77777777" w:rsidR="00506A40" w:rsidRPr="003079B6" w:rsidRDefault="00506A40" w:rsidP="001E5E8F">
            <w:pPr>
              <w:pStyle w:val="AmColumnHeading"/>
            </w:pPr>
            <w:r w:rsidRPr="003079B6">
              <w:t>Amendamentul</w:t>
            </w:r>
          </w:p>
        </w:tc>
      </w:tr>
      <w:tr w:rsidR="00B42CF2" w:rsidRPr="003079B6" w14:paraId="0C87BC41" w14:textId="77777777" w:rsidTr="001E5E8F">
        <w:trPr>
          <w:jc w:val="center"/>
        </w:trPr>
        <w:tc>
          <w:tcPr>
            <w:tcW w:w="4876" w:type="dxa"/>
            <w:tcBorders>
              <w:top w:val="nil"/>
              <w:left w:val="nil"/>
              <w:bottom w:val="nil"/>
              <w:right w:val="nil"/>
            </w:tcBorders>
          </w:tcPr>
          <w:p w14:paraId="3900B912" w14:textId="77777777" w:rsidR="00506A40" w:rsidRPr="003079B6" w:rsidRDefault="00506A40" w:rsidP="001E5E8F">
            <w:pPr>
              <w:pStyle w:val="Normal6a"/>
            </w:pPr>
          </w:p>
        </w:tc>
        <w:tc>
          <w:tcPr>
            <w:tcW w:w="4876" w:type="dxa"/>
            <w:tcBorders>
              <w:top w:val="nil"/>
              <w:left w:val="nil"/>
              <w:bottom w:val="nil"/>
              <w:right w:val="nil"/>
            </w:tcBorders>
          </w:tcPr>
          <w:p w14:paraId="6BC8AC52" w14:textId="77777777" w:rsidR="00506A40" w:rsidRPr="003079B6" w:rsidRDefault="00506A40" w:rsidP="001E5E8F">
            <w:pPr>
              <w:pStyle w:val="Normal6a"/>
            </w:pPr>
            <w:r w:rsidRPr="003079B6">
              <w:rPr>
                <w:b/>
                <w:i/>
              </w:rPr>
              <w:t>33a.</w:t>
            </w:r>
            <w:r w:rsidRPr="003079B6">
              <w:tab/>
            </w:r>
            <w:r w:rsidRPr="003079B6">
              <w:rPr>
                <w:b/>
                <w:i/>
              </w:rPr>
              <w:t>salută recunoașterea de către Comisie a faptului că respectarea statului de drept este o condiție prealabilă pentru un mediu de investiții stabil și de încredere; subliniază că cadrele juridice previzibile, instanțele imparțiale și mecanismele eficace de aplicare a legii cresc încrederea investitorilor și contribuie la creșterea economică durabilă pe întreaga piață unică;</w:t>
            </w:r>
          </w:p>
        </w:tc>
      </w:tr>
    </w:tbl>
    <w:p w14:paraId="4E4DC3D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85EA164" w14:textId="77777777" w:rsidR="00506A40" w:rsidRPr="003079B6" w:rsidRDefault="00506A40" w:rsidP="00506A40">
      <w:r w:rsidRPr="003079B6">
        <w:rPr>
          <w:rStyle w:val="HideTWBExt"/>
        </w:rPr>
        <w:t>&lt;/Amend&gt;</w:t>
      </w:r>
    </w:p>
    <w:p w14:paraId="26DBA82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631</w:t>
      </w:r>
      <w:r w:rsidRPr="003079B6">
        <w:rPr>
          <w:rStyle w:val="HideTWBExt"/>
          <w:b w:val="0"/>
        </w:rPr>
        <w:t>&lt;/NumAm&gt;</w:t>
      </w:r>
    </w:p>
    <w:p w14:paraId="53CDB974"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16506B37" w14:textId="77777777" w:rsidR="00506A40" w:rsidRPr="003079B6" w:rsidRDefault="00506A40" w:rsidP="00506A40">
      <w:pPr>
        <w:pStyle w:val="NormalBold"/>
      </w:pPr>
      <w:r w:rsidRPr="003079B6">
        <w:rPr>
          <w:rStyle w:val="HideTWBExt"/>
          <w:b w:val="0"/>
        </w:rPr>
        <w:t>&lt;/RepeatBlock-By&gt;</w:t>
      </w:r>
    </w:p>
    <w:p w14:paraId="262DC8D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7DB75E" w14:textId="77777777" w:rsidR="00506A40" w:rsidRPr="003079B6" w:rsidRDefault="00506A40" w:rsidP="00506A40">
      <w:pPr>
        <w:pStyle w:val="NormalBold"/>
      </w:pPr>
      <w:r w:rsidRPr="003079B6">
        <w:rPr>
          <w:rStyle w:val="HideTWBExt"/>
          <w:b w:val="0"/>
        </w:rPr>
        <w:t>&lt;Article&gt;</w:t>
      </w:r>
      <w:r w:rsidRPr="003079B6">
        <w:t>Punctul 33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F4C134" w14:textId="77777777" w:rsidTr="001E5E8F">
        <w:trPr>
          <w:trHeight w:hRule="exact" w:val="240"/>
          <w:jc w:val="center"/>
        </w:trPr>
        <w:tc>
          <w:tcPr>
            <w:tcW w:w="9752" w:type="dxa"/>
            <w:gridSpan w:val="2"/>
            <w:tcBorders>
              <w:top w:val="nil"/>
              <w:left w:val="nil"/>
              <w:bottom w:val="nil"/>
              <w:right w:val="nil"/>
            </w:tcBorders>
          </w:tcPr>
          <w:p w14:paraId="02F068E5" w14:textId="77777777" w:rsidR="00506A40" w:rsidRPr="003079B6" w:rsidRDefault="00506A40" w:rsidP="001E5E8F"/>
        </w:tc>
      </w:tr>
      <w:tr w:rsidR="00B42CF2" w:rsidRPr="003079B6" w14:paraId="21A25C37" w14:textId="77777777" w:rsidTr="001E5E8F">
        <w:trPr>
          <w:trHeight w:val="240"/>
          <w:jc w:val="center"/>
        </w:trPr>
        <w:tc>
          <w:tcPr>
            <w:tcW w:w="4876" w:type="dxa"/>
            <w:tcBorders>
              <w:top w:val="nil"/>
              <w:left w:val="nil"/>
              <w:bottom w:val="nil"/>
              <w:right w:val="nil"/>
            </w:tcBorders>
          </w:tcPr>
          <w:p w14:paraId="57A4C19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A34BDD" w14:textId="77777777" w:rsidR="00506A40" w:rsidRPr="003079B6" w:rsidRDefault="00506A40" w:rsidP="001E5E8F">
            <w:pPr>
              <w:pStyle w:val="AmColumnHeading"/>
            </w:pPr>
            <w:r w:rsidRPr="003079B6">
              <w:t>Amendamentul</w:t>
            </w:r>
          </w:p>
        </w:tc>
      </w:tr>
      <w:tr w:rsidR="00B42CF2" w:rsidRPr="003079B6" w14:paraId="09586399" w14:textId="77777777" w:rsidTr="001E5E8F">
        <w:trPr>
          <w:jc w:val="center"/>
        </w:trPr>
        <w:tc>
          <w:tcPr>
            <w:tcW w:w="4876" w:type="dxa"/>
            <w:tcBorders>
              <w:top w:val="nil"/>
              <w:left w:val="nil"/>
              <w:bottom w:val="nil"/>
              <w:right w:val="nil"/>
            </w:tcBorders>
          </w:tcPr>
          <w:p w14:paraId="6CB87847" w14:textId="77777777" w:rsidR="00506A40" w:rsidRPr="003079B6" w:rsidRDefault="00506A40" w:rsidP="001E5E8F">
            <w:pPr>
              <w:pStyle w:val="Normal6a"/>
            </w:pPr>
          </w:p>
        </w:tc>
        <w:tc>
          <w:tcPr>
            <w:tcW w:w="4876" w:type="dxa"/>
            <w:tcBorders>
              <w:top w:val="nil"/>
              <w:left w:val="nil"/>
              <w:bottom w:val="nil"/>
              <w:right w:val="nil"/>
            </w:tcBorders>
          </w:tcPr>
          <w:p w14:paraId="7BEB34E0" w14:textId="77777777" w:rsidR="00506A40" w:rsidRPr="003079B6" w:rsidRDefault="00506A40" w:rsidP="001E5E8F">
            <w:pPr>
              <w:pStyle w:val="Normal6a"/>
            </w:pPr>
            <w:r w:rsidRPr="003079B6">
              <w:rPr>
                <w:b/>
                <w:i/>
              </w:rPr>
              <w:t>33a.</w:t>
            </w:r>
            <w:r w:rsidRPr="003079B6">
              <w:tab/>
            </w:r>
            <w:r w:rsidRPr="003079B6">
              <w:rPr>
                <w:b/>
                <w:i/>
              </w:rPr>
              <w:t>subliniază importanța de a aborda inegalitatea economică și excluziunea socială ca amenințări la adresa participării democratice și a statului de drept;</w:t>
            </w:r>
          </w:p>
        </w:tc>
      </w:tr>
    </w:tbl>
    <w:p w14:paraId="1EF19F8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682BC30" w14:textId="77777777" w:rsidR="00506A40" w:rsidRPr="003079B6" w:rsidRDefault="00506A40" w:rsidP="00506A40">
      <w:r w:rsidRPr="003079B6">
        <w:rPr>
          <w:rStyle w:val="HideTWBExt"/>
        </w:rPr>
        <w:t>&lt;/Amend&gt;</w:t>
      </w:r>
    </w:p>
    <w:p w14:paraId="25355FE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632</w:t>
      </w:r>
      <w:r w:rsidRPr="003079B6">
        <w:rPr>
          <w:rStyle w:val="HideTWBExt"/>
          <w:b w:val="0"/>
        </w:rPr>
        <w:t>&lt;/NumAm&gt;</w:t>
      </w:r>
    </w:p>
    <w:p w14:paraId="0BAC92C3"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7686E9A6" w14:textId="77777777" w:rsidR="00506A40" w:rsidRPr="003079B6" w:rsidRDefault="00506A40" w:rsidP="00506A40">
      <w:pPr>
        <w:pStyle w:val="NormalBold"/>
      </w:pPr>
      <w:r w:rsidRPr="003079B6">
        <w:rPr>
          <w:rStyle w:val="HideTWBExt"/>
          <w:b w:val="0"/>
        </w:rPr>
        <w:t>&lt;/RepeatBlock-By&gt;</w:t>
      </w:r>
    </w:p>
    <w:p w14:paraId="30BE88F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98D807" w14:textId="77777777" w:rsidR="00506A40" w:rsidRPr="003079B6" w:rsidRDefault="00506A40" w:rsidP="00506A40">
      <w:pPr>
        <w:pStyle w:val="NormalBold"/>
      </w:pPr>
      <w:r w:rsidRPr="003079B6">
        <w:rPr>
          <w:rStyle w:val="HideTWBExt"/>
          <w:b w:val="0"/>
        </w:rPr>
        <w:t>&lt;Article&gt;</w:t>
      </w:r>
      <w:r w:rsidRPr="003079B6">
        <w:t>Punctul 33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A563A5B" w14:textId="77777777" w:rsidTr="001E5E8F">
        <w:trPr>
          <w:trHeight w:hRule="exact" w:val="240"/>
          <w:jc w:val="center"/>
        </w:trPr>
        <w:tc>
          <w:tcPr>
            <w:tcW w:w="9752" w:type="dxa"/>
            <w:gridSpan w:val="2"/>
            <w:tcBorders>
              <w:top w:val="nil"/>
              <w:left w:val="nil"/>
              <w:bottom w:val="nil"/>
              <w:right w:val="nil"/>
            </w:tcBorders>
          </w:tcPr>
          <w:p w14:paraId="3AA440C9" w14:textId="77777777" w:rsidR="00506A40" w:rsidRPr="003079B6" w:rsidRDefault="00506A40" w:rsidP="001E5E8F"/>
        </w:tc>
      </w:tr>
      <w:tr w:rsidR="00B42CF2" w:rsidRPr="003079B6" w14:paraId="15927BF5" w14:textId="77777777" w:rsidTr="001E5E8F">
        <w:trPr>
          <w:trHeight w:val="240"/>
          <w:jc w:val="center"/>
        </w:trPr>
        <w:tc>
          <w:tcPr>
            <w:tcW w:w="4876" w:type="dxa"/>
            <w:tcBorders>
              <w:top w:val="nil"/>
              <w:left w:val="nil"/>
              <w:bottom w:val="nil"/>
              <w:right w:val="nil"/>
            </w:tcBorders>
          </w:tcPr>
          <w:p w14:paraId="69099F0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125E36C" w14:textId="77777777" w:rsidR="00506A40" w:rsidRPr="003079B6" w:rsidRDefault="00506A40" w:rsidP="001E5E8F">
            <w:pPr>
              <w:pStyle w:val="AmColumnHeading"/>
            </w:pPr>
            <w:r w:rsidRPr="003079B6">
              <w:t>Amendamentul</w:t>
            </w:r>
          </w:p>
        </w:tc>
      </w:tr>
      <w:tr w:rsidR="00B42CF2" w:rsidRPr="003079B6" w14:paraId="745C58D1" w14:textId="77777777" w:rsidTr="001E5E8F">
        <w:trPr>
          <w:jc w:val="center"/>
        </w:trPr>
        <w:tc>
          <w:tcPr>
            <w:tcW w:w="4876" w:type="dxa"/>
            <w:tcBorders>
              <w:top w:val="nil"/>
              <w:left w:val="nil"/>
              <w:bottom w:val="nil"/>
              <w:right w:val="nil"/>
            </w:tcBorders>
          </w:tcPr>
          <w:p w14:paraId="2FAA11B0" w14:textId="77777777" w:rsidR="00506A40" w:rsidRPr="003079B6" w:rsidRDefault="00506A40" w:rsidP="001E5E8F">
            <w:pPr>
              <w:pStyle w:val="Normal6a"/>
            </w:pPr>
          </w:p>
        </w:tc>
        <w:tc>
          <w:tcPr>
            <w:tcW w:w="4876" w:type="dxa"/>
            <w:tcBorders>
              <w:top w:val="nil"/>
              <w:left w:val="nil"/>
              <w:bottom w:val="nil"/>
              <w:right w:val="nil"/>
            </w:tcBorders>
          </w:tcPr>
          <w:p w14:paraId="2A7562CF" w14:textId="77777777" w:rsidR="00506A40" w:rsidRPr="003079B6" w:rsidRDefault="00506A40" w:rsidP="001E5E8F">
            <w:pPr>
              <w:pStyle w:val="Normal6a"/>
            </w:pPr>
            <w:r w:rsidRPr="003079B6">
              <w:rPr>
                <w:b/>
                <w:i/>
              </w:rPr>
              <w:t>33b.</w:t>
            </w:r>
            <w:r w:rsidRPr="003079B6">
              <w:tab/>
            </w:r>
            <w:r w:rsidRPr="003079B6">
              <w:rPr>
                <w:b/>
                <w:i/>
              </w:rPr>
              <w:t>subliniază necesitatea de a consolida utilizarea de către Comisie a analizei bazate pe date atunci când evaluează modul în care condițiile statului de drept afectează piața unică; constată că indicatorii solizi și comparabili privind eficiența judiciară, riscurile de corupție, performanța administrativă și stabilitatea reglementării sunt esențiali pentru identificarea deficiențelor structurale care afectează activitatea economică; încurajează Comisia să dezvolte în continuare metodologii bazate pe dovezi și să extindă disponibilitatea seturilor de date de înaltă calitate pentru a îmbunătăți profunzimea analitică și relevanța politică a viitoarelor rapoarte privind statul de drept;</w:t>
            </w:r>
          </w:p>
        </w:tc>
      </w:tr>
    </w:tbl>
    <w:p w14:paraId="15C83DE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DFC1ABE" w14:textId="77777777" w:rsidR="00506A40" w:rsidRPr="003079B6" w:rsidRDefault="00506A40" w:rsidP="00506A40">
      <w:r w:rsidRPr="003079B6">
        <w:rPr>
          <w:rStyle w:val="HideTWBExt"/>
        </w:rPr>
        <w:t>&lt;/Amend&gt;</w:t>
      </w:r>
    </w:p>
    <w:p w14:paraId="65F8884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633</w:t>
      </w:r>
      <w:r w:rsidRPr="003079B6">
        <w:rPr>
          <w:rStyle w:val="HideTWBExt"/>
          <w:b w:val="0"/>
        </w:rPr>
        <w:t>&lt;/NumAm&gt;</w:t>
      </w:r>
    </w:p>
    <w:p w14:paraId="0A8FFCE9"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50E61B35" w14:textId="77777777" w:rsidR="00506A40" w:rsidRPr="003079B6" w:rsidRDefault="00506A40" w:rsidP="00506A40">
      <w:pPr>
        <w:pStyle w:val="NormalBold"/>
      </w:pPr>
      <w:r w:rsidRPr="003079B6">
        <w:rPr>
          <w:rStyle w:val="HideTWBExt"/>
          <w:b w:val="0"/>
        </w:rPr>
        <w:t>&lt;/RepeatBlock-By&gt;</w:t>
      </w:r>
    </w:p>
    <w:p w14:paraId="26AEB2A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0931F9" w14:textId="77777777" w:rsidR="00506A40" w:rsidRPr="003079B6" w:rsidRDefault="00506A40" w:rsidP="00506A40">
      <w:pPr>
        <w:pStyle w:val="NormalBold"/>
      </w:pPr>
      <w:r w:rsidRPr="003079B6">
        <w:rPr>
          <w:rStyle w:val="HideTWBExt"/>
          <w:b w:val="0"/>
        </w:rPr>
        <w:t>&lt;Article&gt;</w:t>
      </w:r>
      <w:r w:rsidRPr="003079B6">
        <w:t>Punctul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B87C093" w14:textId="77777777" w:rsidTr="001E5E8F">
        <w:trPr>
          <w:trHeight w:hRule="exact" w:val="240"/>
          <w:jc w:val="center"/>
        </w:trPr>
        <w:tc>
          <w:tcPr>
            <w:tcW w:w="9752" w:type="dxa"/>
            <w:gridSpan w:val="2"/>
            <w:tcBorders>
              <w:top w:val="nil"/>
              <w:left w:val="nil"/>
              <w:bottom w:val="nil"/>
              <w:right w:val="nil"/>
            </w:tcBorders>
          </w:tcPr>
          <w:p w14:paraId="56CEEDDB" w14:textId="77777777" w:rsidR="00506A40" w:rsidRPr="003079B6" w:rsidRDefault="00506A40" w:rsidP="001E5E8F"/>
        </w:tc>
      </w:tr>
      <w:tr w:rsidR="00B42CF2" w:rsidRPr="003079B6" w14:paraId="3121C741" w14:textId="77777777" w:rsidTr="001E5E8F">
        <w:trPr>
          <w:trHeight w:val="240"/>
          <w:jc w:val="center"/>
        </w:trPr>
        <w:tc>
          <w:tcPr>
            <w:tcW w:w="4876" w:type="dxa"/>
            <w:tcBorders>
              <w:top w:val="nil"/>
              <w:left w:val="nil"/>
              <w:bottom w:val="nil"/>
              <w:right w:val="nil"/>
            </w:tcBorders>
          </w:tcPr>
          <w:p w14:paraId="01F3B55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7FF688" w14:textId="77777777" w:rsidR="00506A40" w:rsidRPr="003079B6" w:rsidRDefault="00506A40" w:rsidP="001E5E8F">
            <w:pPr>
              <w:pStyle w:val="AmColumnHeading"/>
            </w:pPr>
            <w:r w:rsidRPr="003079B6">
              <w:t>Amendamentul</w:t>
            </w:r>
          </w:p>
        </w:tc>
      </w:tr>
      <w:tr w:rsidR="00B42CF2" w:rsidRPr="003079B6" w14:paraId="75F4CAE9" w14:textId="77777777" w:rsidTr="001E5E8F">
        <w:trPr>
          <w:jc w:val="center"/>
        </w:trPr>
        <w:tc>
          <w:tcPr>
            <w:tcW w:w="4876" w:type="dxa"/>
            <w:tcBorders>
              <w:top w:val="nil"/>
              <w:left w:val="nil"/>
              <w:bottom w:val="nil"/>
              <w:right w:val="nil"/>
            </w:tcBorders>
          </w:tcPr>
          <w:p w14:paraId="77E5DF27" w14:textId="77777777" w:rsidR="00506A40" w:rsidRPr="003079B6" w:rsidRDefault="00506A40" w:rsidP="001E5E8F">
            <w:pPr>
              <w:pStyle w:val="Normal6a"/>
            </w:pPr>
            <w:r w:rsidRPr="003079B6">
              <w:rPr>
                <w:b/>
                <w:i/>
              </w:rPr>
              <w:t>34.</w:t>
            </w:r>
            <w:r w:rsidRPr="003079B6">
              <w:tab/>
            </w:r>
            <w:r w:rsidRPr="003079B6">
              <w:rPr>
                <w:b/>
                <w:i/>
              </w:rPr>
              <w:t>consideră că integrarea dimensiunii pieței unice ar trebui mai degrabă să completeze decât să pună în umbră domeniile fundamentale, cum ar fi spațiul civic, respectarea drepturilor fundamentale și libertatea mass-mediei, care ar trebui recunoscute ca piloni esențiali în raport;</w:t>
            </w:r>
          </w:p>
        </w:tc>
        <w:tc>
          <w:tcPr>
            <w:tcW w:w="4876" w:type="dxa"/>
            <w:tcBorders>
              <w:top w:val="nil"/>
              <w:left w:val="nil"/>
              <w:bottom w:val="nil"/>
              <w:right w:val="nil"/>
            </w:tcBorders>
          </w:tcPr>
          <w:p w14:paraId="48AED381" w14:textId="77777777" w:rsidR="00506A40" w:rsidRPr="003079B6" w:rsidRDefault="00506A40" w:rsidP="001E5E8F">
            <w:pPr>
              <w:pStyle w:val="Normal6a"/>
            </w:pPr>
            <w:r w:rsidRPr="003079B6">
              <w:rPr>
                <w:b/>
                <w:i/>
              </w:rPr>
              <w:t>eliminat</w:t>
            </w:r>
          </w:p>
        </w:tc>
      </w:tr>
    </w:tbl>
    <w:p w14:paraId="4B193EA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286AB19" w14:textId="77777777" w:rsidR="00506A40" w:rsidRPr="003079B6" w:rsidRDefault="00506A40" w:rsidP="00506A40">
      <w:r w:rsidRPr="003079B6">
        <w:rPr>
          <w:rStyle w:val="HideTWBExt"/>
        </w:rPr>
        <w:t>&lt;/Amend&gt;</w:t>
      </w:r>
    </w:p>
    <w:p w14:paraId="1300135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634</w:t>
      </w:r>
      <w:r w:rsidRPr="003079B6">
        <w:rPr>
          <w:rStyle w:val="HideTWBExt"/>
          <w:b w:val="0"/>
        </w:rPr>
        <w:t>&lt;/NumAm&gt;</w:t>
      </w:r>
    </w:p>
    <w:p w14:paraId="04F22EE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59FDD591" w14:textId="77777777" w:rsidR="00506A40" w:rsidRPr="003079B6" w:rsidRDefault="00506A40" w:rsidP="00506A40">
      <w:pPr>
        <w:pStyle w:val="NormalBold"/>
      </w:pPr>
      <w:r w:rsidRPr="003079B6">
        <w:rPr>
          <w:rStyle w:val="HideTWBExt"/>
          <w:b w:val="0"/>
        </w:rPr>
        <w:t>&lt;/RepeatBlock-By&gt;</w:t>
      </w:r>
    </w:p>
    <w:p w14:paraId="79F6F55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2FDAE3" w14:textId="77777777" w:rsidR="00506A40" w:rsidRPr="003079B6" w:rsidRDefault="00506A40" w:rsidP="00506A40">
      <w:pPr>
        <w:pStyle w:val="NormalBold"/>
      </w:pPr>
      <w:r w:rsidRPr="003079B6">
        <w:rPr>
          <w:rStyle w:val="HideTWBExt"/>
          <w:b w:val="0"/>
        </w:rPr>
        <w:t>&lt;Article&gt;</w:t>
      </w:r>
      <w:r w:rsidRPr="003079B6">
        <w:t>Punctul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D0286C6" w14:textId="77777777" w:rsidTr="001E5E8F">
        <w:trPr>
          <w:trHeight w:hRule="exact" w:val="240"/>
          <w:jc w:val="center"/>
        </w:trPr>
        <w:tc>
          <w:tcPr>
            <w:tcW w:w="9752" w:type="dxa"/>
            <w:gridSpan w:val="2"/>
            <w:tcBorders>
              <w:top w:val="nil"/>
              <w:left w:val="nil"/>
              <w:bottom w:val="nil"/>
              <w:right w:val="nil"/>
            </w:tcBorders>
          </w:tcPr>
          <w:p w14:paraId="50ECF1BB" w14:textId="77777777" w:rsidR="00506A40" w:rsidRPr="003079B6" w:rsidRDefault="00506A40" w:rsidP="001E5E8F"/>
        </w:tc>
      </w:tr>
      <w:tr w:rsidR="00B42CF2" w:rsidRPr="003079B6" w14:paraId="03D6C1D5" w14:textId="77777777" w:rsidTr="001E5E8F">
        <w:trPr>
          <w:trHeight w:val="240"/>
          <w:jc w:val="center"/>
        </w:trPr>
        <w:tc>
          <w:tcPr>
            <w:tcW w:w="4876" w:type="dxa"/>
            <w:tcBorders>
              <w:top w:val="nil"/>
              <w:left w:val="nil"/>
              <w:bottom w:val="nil"/>
              <w:right w:val="nil"/>
            </w:tcBorders>
          </w:tcPr>
          <w:p w14:paraId="54F92CB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635AA64" w14:textId="77777777" w:rsidR="00506A40" w:rsidRPr="003079B6" w:rsidRDefault="00506A40" w:rsidP="001E5E8F">
            <w:pPr>
              <w:pStyle w:val="AmColumnHeading"/>
            </w:pPr>
            <w:r w:rsidRPr="003079B6">
              <w:t>Amendamentul</w:t>
            </w:r>
          </w:p>
        </w:tc>
      </w:tr>
      <w:tr w:rsidR="00B42CF2" w:rsidRPr="003079B6" w14:paraId="17B56712" w14:textId="77777777" w:rsidTr="001E5E8F">
        <w:trPr>
          <w:jc w:val="center"/>
        </w:trPr>
        <w:tc>
          <w:tcPr>
            <w:tcW w:w="4876" w:type="dxa"/>
            <w:tcBorders>
              <w:top w:val="nil"/>
              <w:left w:val="nil"/>
              <w:bottom w:val="nil"/>
              <w:right w:val="nil"/>
            </w:tcBorders>
          </w:tcPr>
          <w:p w14:paraId="60D6B376" w14:textId="77777777" w:rsidR="00506A40" w:rsidRPr="003079B6" w:rsidRDefault="00506A40" w:rsidP="001E5E8F">
            <w:pPr>
              <w:pStyle w:val="Normal6a"/>
            </w:pPr>
            <w:r w:rsidRPr="003079B6">
              <w:t>34.</w:t>
            </w:r>
            <w:r w:rsidRPr="003079B6">
              <w:tab/>
              <w:t>consideră că integrarea dimensiunii pieței unice ar trebui mai degrabă să completeze decât să pună în umbră domeniile fundamentale, cum ar fi spațiul civic, respectarea drepturilor fundamentale și libertatea mass-mediei, care ar trebui recunoscute ca piloni esențiali în raport;</w:t>
            </w:r>
          </w:p>
        </w:tc>
        <w:tc>
          <w:tcPr>
            <w:tcW w:w="4876" w:type="dxa"/>
            <w:tcBorders>
              <w:top w:val="nil"/>
              <w:left w:val="nil"/>
              <w:bottom w:val="nil"/>
              <w:right w:val="nil"/>
            </w:tcBorders>
          </w:tcPr>
          <w:p w14:paraId="27AFA0B7" w14:textId="77777777" w:rsidR="00506A40" w:rsidRPr="003079B6" w:rsidRDefault="00506A40" w:rsidP="001E5E8F">
            <w:pPr>
              <w:pStyle w:val="Normal6a"/>
            </w:pPr>
            <w:r w:rsidRPr="003079B6">
              <w:t>34.</w:t>
            </w:r>
            <w:r w:rsidRPr="003079B6">
              <w:tab/>
              <w:t xml:space="preserve">consideră că integrarea dimensiunii pieței unice ar trebui mai degrabă să completeze decât să pună în umbră domeniile fundamentale, cum ar fi spațiul civic, respectarea drepturilor fundamentale și libertatea mass-mediei, care ar trebui recunoscute ca piloni esențiali în raport; </w:t>
            </w:r>
            <w:r w:rsidRPr="003079B6">
              <w:rPr>
                <w:b/>
                <w:i/>
              </w:rPr>
              <w:t>salută, în același timp, recunoașterea interdependenței puternice dintre libertățile economice, funcționarea pieței și respectarea statului de drept și a drepturilor fundamentale și subliniază că o abordare globală este esențială pentru a asigura atât o piață unică funcțională, cât și un sistem democratic rezilient;</w:t>
            </w:r>
          </w:p>
        </w:tc>
      </w:tr>
    </w:tbl>
    <w:p w14:paraId="253FE82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FBA902A" w14:textId="77777777" w:rsidR="00506A40" w:rsidRPr="003079B6" w:rsidRDefault="00506A40" w:rsidP="00506A40">
      <w:r w:rsidRPr="003079B6">
        <w:rPr>
          <w:rStyle w:val="HideTWBExt"/>
        </w:rPr>
        <w:t>&lt;/Amend&gt;</w:t>
      </w:r>
    </w:p>
    <w:p w14:paraId="5A775B8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635</w:t>
      </w:r>
      <w:r w:rsidRPr="003079B6">
        <w:rPr>
          <w:rStyle w:val="HideTWBExt"/>
          <w:b w:val="0"/>
        </w:rPr>
        <w:t>&lt;/NumAm&gt;</w:t>
      </w:r>
    </w:p>
    <w:p w14:paraId="2FFF7A33"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6FFD1C9" w14:textId="77777777" w:rsidR="00506A40" w:rsidRPr="003079B6" w:rsidRDefault="00506A40" w:rsidP="00506A40">
      <w:pPr>
        <w:pStyle w:val="NormalBold"/>
      </w:pPr>
      <w:r w:rsidRPr="003079B6">
        <w:rPr>
          <w:rStyle w:val="HideTWBExt"/>
          <w:b w:val="0"/>
        </w:rPr>
        <w:t>&lt;/RepeatBlock-By&gt;</w:t>
      </w:r>
    </w:p>
    <w:p w14:paraId="4F20155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CE068AE" w14:textId="77777777" w:rsidR="00506A40" w:rsidRPr="003079B6" w:rsidRDefault="00506A40" w:rsidP="00506A40">
      <w:pPr>
        <w:pStyle w:val="NormalBold"/>
      </w:pPr>
      <w:r w:rsidRPr="003079B6">
        <w:rPr>
          <w:rStyle w:val="HideTWBExt"/>
          <w:b w:val="0"/>
        </w:rPr>
        <w:t>&lt;Article&gt;</w:t>
      </w:r>
      <w:r w:rsidRPr="003079B6">
        <w:t>Punctul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AF9A358" w14:textId="77777777" w:rsidTr="001E5E8F">
        <w:trPr>
          <w:trHeight w:hRule="exact" w:val="240"/>
          <w:jc w:val="center"/>
        </w:trPr>
        <w:tc>
          <w:tcPr>
            <w:tcW w:w="9752" w:type="dxa"/>
            <w:gridSpan w:val="2"/>
            <w:tcBorders>
              <w:top w:val="nil"/>
              <w:left w:val="nil"/>
              <w:bottom w:val="nil"/>
              <w:right w:val="nil"/>
            </w:tcBorders>
          </w:tcPr>
          <w:p w14:paraId="681C9128" w14:textId="77777777" w:rsidR="00506A40" w:rsidRPr="003079B6" w:rsidRDefault="00506A40" w:rsidP="001E5E8F"/>
        </w:tc>
      </w:tr>
      <w:tr w:rsidR="00B42CF2" w:rsidRPr="003079B6" w14:paraId="25C95F90" w14:textId="77777777" w:rsidTr="001E5E8F">
        <w:trPr>
          <w:trHeight w:val="240"/>
          <w:jc w:val="center"/>
        </w:trPr>
        <w:tc>
          <w:tcPr>
            <w:tcW w:w="4876" w:type="dxa"/>
            <w:tcBorders>
              <w:top w:val="nil"/>
              <w:left w:val="nil"/>
              <w:bottom w:val="nil"/>
              <w:right w:val="nil"/>
            </w:tcBorders>
          </w:tcPr>
          <w:p w14:paraId="45FC2B7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61BDBBA" w14:textId="77777777" w:rsidR="00506A40" w:rsidRPr="003079B6" w:rsidRDefault="00506A40" w:rsidP="001E5E8F">
            <w:pPr>
              <w:pStyle w:val="AmColumnHeading"/>
            </w:pPr>
            <w:r w:rsidRPr="003079B6">
              <w:t>Amendamentul</w:t>
            </w:r>
          </w:p>
        </w:tc>
      </w:tr>
      <w:tr w:rsidR="00B42CF2" w:rsidRPr="003079B6" w14:paraId="69557C4E" w14:textId="77777777" w:rsidTr="001E5E8F">
        <w:trPr>
          <w:jc w:val="center"/>
        </w:trPr>
        <w:tc>
          <w:tcPr>
            <w:tcW w:w="4876" w:type="dxa"/>
            <w:tcBorders>
              <w:top w:val="nil"/>
              <w:left w:val="nil"/>
              <w:bottom w:val="nil"/>
              <w:right w:val="nil"/>
            </w:tcBorders>
          </w:tcPr>
          <w:p w14:paraId="3963EDDB" w14:textId="77777777" w:rsidR="00506A40" w:rsidRPr="003079B6" w:rsidRDefault="00506A40" w:rsidP="001E5E8F">
            <w:pPr>
              <w:pStyle w:val="Normal6a"/>
            </w:pPr>
            <w:r w:rsidRPr="003079B6">
              <w:t>34.</w:t>
            </w:r>
            <w:r w:rsidRPr="003079B6">
              <w:tab/>
              <w:t xml:space="preserve">consideră că integrarea dimensiunii pieței unice ar trebui </w:t>
            </w:r>
            <w:r w:rsidRPr="003079B6">
              <w:rPr>
                <w:b/>
                <w:bCs/>
                <w:i/>
                <w:iCs/>
              </w:rPr>
              <w:t>mai degrabă</w:t>
            </w:r>
            <w:r w:rsidRPr="003079B6">
              <w:t xml:space="preserve"> să completeze </w:t>
            </w:r>
            <w:r w:rsidRPr="003079B6">
              <w:rPr>
                <w:b/>
                <w:bCs/>
                <w:i/>
                <w:iCs/>
              </w:rPr>
              <w:t>decât să pună în umbră</w:t>
            </w:r>
            <w:r w:rsidRPr="003079B6">
              <w:t xml:space="preserve"> domeniile fundamentale, cum ar fi </w:t>
            </w:r>
            <w:r w:rsidRPr="003079B6">
              <w:rPr>
                <w:b/>
                <w:bCs/>
                <w:i/>
                <w:iCs/>
              </w:rPr>
              <w:t>spațiul civic, respectarea drepturilor fundamentale și libertatea mass-mediei, care ar trebui recunoscute ca piloni esențiali în</w:t>
            </w:r>
            <w:r w:rsidRPr="003079B6">
              <w:t xml:space="preserve"> raport;</w:t>
            </w:r>
          </w:p>
        </w:tc>
        <w:tc>
          <w:tcPr>
            <w:tcW w:w="4876" w:type="dxa"/>
            <w:tcBorders>
              <w:top w:val="nil"/>
              <w:left w:val="nil"/>
              <w:bottom w:val="nil"/>
              <w:right w:val="nil"/>
            </w:tcBorders>
          </w:tcPr>
          <w:p w14:paraId="49A8BC88" w14:textId="77777777" w:rsidR="00506A40" w:rsidRPr="003079B6" w:rsidRDefault="00506A40" w:rsidP="001E5E8F">
            <w:pPr>
              <w:pStyle w:val="Normal6a"/>
            </w:pPr>
            <w:r w:rsidRPr="003079B6">
              <w:t>34.</w:t>
            </w:r>
            <w:r w:rsidRPr="003079B6">
              <w:tab/>
              <w:t xml:space="preserve">consideră că integrarea dimensiunii pieței unice ar trebui să completeze domeniile fundamentale, cum ar fi </w:t>
            </w:r>
            <w:r w:rsidRPr="003079B6">
              <w:rPr>
                <w:b/>
                <w:bCs/>
                <w:i/>
                <w:iCs/>
              </w:rPr>
              <w:t>pilonii egali din</w:t>
            </w:r>
            <w:r w:rsidRPr="003079B6">
              <w:t xml:space="preserve"> raport;</w:t>
            </w:r>
          </w:p>
        </w:tc>
      </w:tr>
    </w:tbl>
    <w:p w14:paraId="0F8EA07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6DADDC4D" w14:textId="77777777" w:rsidR="00506A40" w:rsidRPr="003079B6" w:rsidRDefault="00506A40" w:rsidP="00506A40">
      <w:r w:rsidRPr="003079B6">
        <w:rPr>
          <w:rStyle w:val="HideTWBExt"/>
        </w:rPr>
        <w:t>&lt;/Amend&gt;</w:t>
      </w:r>
    </w:p>
    <w:p w14:paraId="64CEC13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636</w:t>
      </w:r>
      <w:r w:rsidRPr="003079B6">
        <w:rPr>
          <w:rStyle w:val="HideTWBExt"/>
          <w:b w:val="0"/>
        </w:rPr>
        <w:t>&lt;/NumAm&gt;</w:t>
      </w:r>
    </w:p>
    <w:p w14:paraId="6AD6821D"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424A8267" w14:textId="77777777" w:rsidR="00506A40" w:rsidRPr="003079B6" w:rsidRDefault="00506A40" w:rsidP="00506A40">
      <w:pPr>
        <w:pStyle w:val="NormalBold"/>
      </w:pPr>
      <w:r w:rsidRPr="003079B6">
        <w:rPr>
          <w:rStyle w:val="HideTWBExt"/>
          <w:b w:val="0"/>
        </w:rPr>
        <w:t>&lt;/RepeatBlock-By&gt;</w:t>
      </w:r>
    </w:p>
    <w:p w14:paraId="3F798A9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4C6FFFA" w14:textId="77777777" w:rsidR="00506A40" w:rsidRPr="003079B6" w:rsidRDefault="00506A40" w:rsidP="00506A40">
      <w:pPr>
        <w:pStyle w:val="NormalBold"/>
      </w:pPr>
      <w:r w:rsidRPr="003079B6">
        <w:rPr>
          <w:rStyle w:val="HideTWBExt"/>
          <w:b w:val="0"/>
        </w:rPr>
        <w:t>&lt;Article&gt;</w:t>
      </w:r>
      <w:r w:rsidRPr="003079B6">
        <w:t>Punctul 34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CB50FC4" w14:textId="77777777" w:rsidTr="001E5E8F">
        <w:trPr>
          <w:trHeight w:hRule="exact" w:val="240"/>
          <w:jc w:val="center"/>
        </w:trPr>
        <w:tc>
          <w:tcPr>
            <w:tcW w:w="9752" w:type="dxa"/>
            <w:gridSpan w:val="2"/>
            <w:tcBorders>
              <w:top w:val="nil"/>
              <w:left w:val="nil"/>
              <w:bottom w:val="nil"/>
              <w:right w:val="nil"/>
            </w:tcBorders>
          </w:tcPr>
          <w:p w14:paraId="5156DEFA" w14:textId="77777777" w:rsidR="00506A40" w:rsidRPr="003079B6" w:rsidRDefault="00506A40" w:rsidP="001E5E8F"/>
        </w:tc>
      </w:tr>
      <w:tr w:rsidR="00B42CF2" w:rsidRPr="003079B6" w14:paraId="009208D5" w14:textId="77777777" w:rsidTr="001E5E8F">
        <w:trPr>
          <w:trHeight w:val="240"/>
          <w:jc w:val="center"/>
        </w:trPr>
        <w:tc>
          <w:tcPr>
            <w:tcW w:w="4876" w:type="dxa"/>
            <w:tcBorders>
              <w:top w:val="nil"/>
              <w:left w:val="nil"/>
              <w:bottom w:val="nil"/>
              <w:right w:val="nil"/>
            </w:tcBorders>
          </w:tcPr>
          <w:p w14:paraId="192A77B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D408DF1" w14:textId="77777777" w:rsidR="00506A40" w:rsidRPr="003079B6" w:rsidRDefault="00506A40" w:rsidP="001E5E8F">
            <w:pPr>
              <w:pStyle w:val="AmColumnHeading"/>
            </w:pPr>
            <w:r w:rsidRPr="003079B6">
              <w:t>Amendamentul</w:t>
            </w:r>
          </w:p>
        </w:tc>
      </w:tr>
      <w:tr w:rsidR="00B42CF2" w:rsidRPr="003079B6" w14:paraId="53DCEE1B" w14:textId="77777777" w:rsidTr="001E5E8F">
        <w:trPr>
          <w:jc w:val="center"/>
        </w:trPr>
        <w:tc>
          <w:tcPr>
            <w:tcW w:w="4876" w:type="dxa"/>
            <w:tcBorders>
              <w:top w:val="nil"/>
              <w:left w:val="nil"/>
              <w:bottom w:val="nil"/>
              <w:right w:val="nil"/>
            </w:tcBorders>
          </w:tcPr>
          <w:p w14:paraId="7D698248" w14:textId="77777777" w:rsidR="00506A40" w:rsidRPr="003079B6" w:rsidRDefault="00506A40" w:rsidP="001E5E8F">
            <w:pPr>
              <w:pStyle w:val="Normal6a"/>
            </w:pPr>
            <w:r w:rsidRPr="003079B6">
              <w:t>34.</w:t>
            </w:r>
            <w:r w:rsidRPr="003079B6">
              <w:tab/>
              <w:t>consideră că integrarea dimensiunii pieței unice ar trebui mai degrabă să completeze decât să pună în umbră domeniile fundamentale, cum ar fi spațiul civic, respectarea drepturilor fundamentale și libertatea mass-mediei, care ar trebui recunoscute ca piloni esențiali în raport;</w:t>
            </w:r>
          </w:p>
        </w:tc>
        <w:tc>
          <w:tcPr>
            <w:tcW w:w="4876" w:type="dxa"/>
            <w:tcBorders>
              <w:top w:val="nil"/>
              <w:left w:val="nil"/>
              <w:bottom w:val="nil"/>
              <w:right w:val="nil"/>
            </w:tcBorders>
          </w:tcPr>
          <w:p w14:paraId="53B7F91F" w14:textId="77777777" w:rsidR="00506A40" w:rsidRPr="003079B6" w:rsidRDefault="00506A40" w:rsidP="001E5E8F">
            <w:pPr>
              <w:pStyle w:val="Normal6a"/>
            </w:pPr>
            <w:r w:rsidRPr="003079B6">
              <w:t>34.</w:t>
            </w:r>
            <w:r w:rsidRPr="003079B6">
              <w:tab/>
              <w:t xml:space="preserve">consideră că integrarea dimensiunii pieței unice ar trebui mai degrabă să completeze decât să pună în umbră domeniile fundamentale, cum ar fi spațiul civic, respectarea drepturilor fundamentale și libertatea mass-mediei, </w:t>
            </w:r>
            <w:r w:rsidRPr="003079B6">
              <w:rPr>
                <w:b/>
                <w:bCs/>
                <w:i/>
                <w:iCs/>
              </w:rPr>
              <w:t xml:space="preserve">precum și protecția libertății de exprimare și accesul la informații, </w:t>
            </w:r>
            <w:r w:rsidRPr="003079B6">
              <w:t>care ar trebui recunoscute ca piloni esențiali în raport;</w:t>
            </w:r>
          </w:p>
        </w:tc>
      </w:tr>
    </w:tbl>
    <w:p w14:paraId="5DA7657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9EC5008" w14:textId="77777777" w:rsidR="00506A40" w:rsidRPr="003079B6" w:rsidRDefault="00506A40" w:rsidP="00506A40">
      <w:r w:rsidRPr="003079B6">
        <w:rPr>
          <w:rStyle w:val="HideTWBExt"/>
        </w:rPr>
        <w:t>&lt;/Amend&gt;</w:t>
      </w:r>
    </w:p>
    <w:p w14:paraId="0B05B74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637</w:t>
      </w:r>
      <w:r w:rsidRPr="003079B6">
        <w:rPr>
          <w:rStyle w:val="HideTWBExt"/>
          <w:b w:val="0"/>
        </w:rPr>
        <w:t>&lt;/NumAm&gt;</w:t>
      </w:r>
    </w:p>
    <w:p w14:paraId="7555ADA8" w14:textId="77777777" w:rsidR="00506A40" w:rsidRPr="003079B6" w:rsidRDefault="00506A40" w:rsidP="00506A40">
      <w:pPr>
        <w:pStyle w:val="NormalBold"/>
      </w:pPr>
      <w:r w:rsidRPr="003079B6">
        <w:rPr>
          <w:rStyle w:val="HideTWBExt"/>
          <w:b w:val="0"/>
        </w:rPr>
        <w:t>&lt;RepeatBlock-By&gt;&lt;Members&gt;</w:t>
      </w:r>
      <w:r w:rsidRPr="003079B6">
        <w:t>Nikola Minchev, Moritz Körner, Malik Azmani, Irena Joveva</w:t>
      </w:r>
      <w:r w:rsidRPr="003079B6">
        <w:rPr>
          <w:rStyle w:val="HideTWBExt"/>
          <w:b w:val="0"/>
        </w:rPr>
        <w:t>&lt;/Members&gt;</w:t>
      </w:r>
    </w:p>
    <w:p w14:paraId="72F3F812" w14:textId="77777777" w:rsidR="00506A40" w:rsidRPr="003079B6" w:rsidRDefault="00506A40" w:rsidP="00506A40">
      <w:pPr>
        <w:pStyle w:val="NormalBold"/>
      </w:pPr>
      <w:r w:rsidRPr="003079B6">
        <w:rPr>
          <w:rStyle w:val="HideTWBExt"/>
          <w:b w:val="0"/>
        </w:rPr>
        <w:t>&lt;/RepeatBlock-By&gt;</w:t>
      </w:r>
    </w:p>
    <w:p w14:paraId="1480B61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D55077" w14:textId="77777777" w:rsidR="00506A40" w:rsidRPr="003079B6" w:rsidRDefault="00506A40" w:rsidP="00506A40">
      <w:pPr>
        <w:pStyle w:val="NormalBold"/>
      </w:pPr>
      <w:r w:rsidRPr="003079B6">
        <w:rPr>
          <w:rStyle w:val="HideTWBExt"/>
          <w:b w:val="0"/>
        </w:rPr>
        <w:t>&lt;Article&gt;</w:t>
      </w:r>
      <w:r w:rsidRPr="003079B6">
        <w:t>Punctul 34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DAF933D" w14:textId="77777777" w:rsidTr="001E5E8F">
        <w:trPr>
          <w:trHeight w:hRule="exact" w:val="240"/>
          <w:jc w:val="center"/>
        </w:trPr>
        <w:tc>
          <w:tcPr>
            <w:tcW w:w="9752" w:type="dxa"/>
            <w:gridSpan w:val="2"/>
            <w:tcBorders>
              <w:top w:val="nil"/>
              <w:left w:val="nil"/>
              <w:bottom w:val="nil"/>
              <w:right w:val="nil"/>
            </w:tcBorders>
          </w:tcPr>
          <w:p w14:paraId="1A7CB81B" w14:textId="77777777" w:rsidR="00506A40" w:rsidRPr="003079B6" w:rsidRDefault="00506A40" w:rsidP="001E5E8F"/>
        </w:tc>
      </w:tr>
      <w:tr w:rsidR="00B42CF2" w:rsidRPr="003079B6" w14:paraId="23DE4D14" w14:textId="77777777" w:rsidTr="001E5E8F">
        <w:trPr>
          <w:trHeight w:val="240"/>
          <w:jc w:val="center"/>
        </w:trPr>
        <w:tc>
          <w:tcPr>
            <w:tcW w:w="4876" w:type="dxa"/>
            <w:tcBorders>
              <w:top w:val="nil"/>
              <w:left w:val="nil"/>
              <w:bottom w:val="nil"/>
              <w:right w:val="nil"/>
            </w:tcBorders>
          </w:tcPr>
          <w:p w14:paraId="13B0642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0FFE417" w14:textId="77777777" w:rsidR="00506A40" w:rsidRPr="003079B6" w:rsidRDefault="00506A40" w:rsidP="001E5E8F">
            <w:pPr>
              <w:pStyle w:val="AmColumnHeading"/>
            </w:pPr>
            <w:r w:rsidRPr="003079B6">
              <w:t>Amendamentul</w:t>
            </w:r>
          </w:p>
        </w:tc>
      </w:tr>
      <w:tr w:rsidR="00B42CF2" w:rsidRPr="003079B6" w14:paraId="07FD69D2" w14:textId="77777777" w:rsidTr="001E5E8F">
        <w:trPr>
          <w:jc w:val="center"/>
        </w:trPr>
        <w:tc>
          <w:tcPr>
            <w:tcW w:w="4876" w:type="dxa"/>
            <w:tcBorders>
              <w:top w:val="nil"/>
              <w:left w:val="nil"/>
              <w:bottom w:val="nil"/>
              <w:right w:val="nil"/>
            </w:tcBorders>
          </w:tcPr>
          <w:p w14:paraId="223FC286" w14:textId="77777777" w:rsidR="00506A40" w:rsidRPr="003079B6" w:rsidRDefault="00506A40" w:rsidP="001E5E8F">
            <w:pPr>
              <w:pStyle w:val="Normal6a"/>
            </w:pPr>
          </w:p>
        </w:tc>
        <w:tc>
          <w:tcPr>
            <w:tcW w:w="4876" w:type="dxa"/>
            <w:tcBorders>
              <w:top w:val="nil"/>
              <w:left w:val="nil"/>
              <w:bottom w:val="nil"/>
              <w:right w:val="nil"/>
            </w:tcBorders>
          </w:tcPr>
          <w:p w14:paraId="03164262" w14:textId="77777777" w:rsidR="00506A40" w:rsidRPr="003079B6" w:rsidRDefault="00506A40" w:rsidP="001E5E8F">
            <w:pPr>
              <w:pStyle w:val="Normal6a"/>
            </w:pPr>
            <w:r w:rsidRPr="003079B6">
              <w:rPr>
                <w:b/>
                <w:i/>
              </w:rPr>
              <w:t>34a.</w:t>
            </w:r>
            <w:r w:rsidRPr="003079B6">
              <w:tab/>
            </w:r>
            <w:r w:rsidRPr="003079B6">
              <w:rPr>
                <w:b/>
                <w:i/>
              </w:rPr>
              <w:t>invită Comisia, atunci când evaluează dimensiunea pieței unice în raportul privind statul de drept, și invită statele membre să combată denaturările structurale din domeniul achizițiilor publice și al utilizării fondurilor UE și naționale, în special în regiunile mai sărace, unde dependența de contractele publice și concurența slabă facilitează clientelismul și constrângerea alegătorilor; subliniază că aplicarea consecventă a normelor UE în materie de concurență, ajutoare de stat și achiziții publice, împreună cu sprijinul pentru o economie locală mai diversificată și accesul echitabil la finanțare, sunt necesare pentru a crea un cerc virtuos în care piețele deschise și competitive să susțină statul de drept, să limiteze posibilitățile de clientelism și de constrângere a alegătorilor și să contribuie la reducerea inegalităților regionale;</w:t>
            </w:r>
          </w:p>
        </w:tc>
      </w:tr>
    </w:tbl>
    <w:p w14:paraId="1FD143F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A28CDFC" w14:textId="77777777" w:rsidR="00506A40" w:rsidRPr="003079B6" w:rsidRDefault="00506A40" w:rsidP="00506A40">
      <w:r w:rsidRPr="003079B6">
        <w:rPr>
          <w:rStyle w:val="HideTWBExt"/>
        </w:rPr>
        <w:t>&lt;/Amend&gt;</w:t>
      </w:r>
    </w:p>
    <w:p w14:paraId="5475D44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638</w:t>
      </w:r>
      <w:r w:rsidRPr="003079B6">
        <w:rPr>
          <w:rStyle w:val="HideTWBExt"/>
          <w:b w:val="0"/>
        </w:rPr>
        <w:t>&lt;/NumAm&gt;</w:t>
      </w:r>
    </w:p>
    <w:p w14:paraId="475E424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06214908" w14:textId="77777777" w:rsidR="00506A40" w:rsidRPr="003079B6" w:rsidRDefault="00506A40" w:rsidP="00506A40">
      <w:pPr>
        <w:pStyle w:val="NormalBold"/>
      </w:pPr>
      <w:r w:rsidRPr="003079B6">
        <w:rPr>
          <w:rStyle w:val="HideTWBExt"/>
          <w:b w:val="0"/>
        </w:rPr>
        <w:t>&lt;/RepeatBlock-By&gt;</w:t>
      </w:r>
    </w:p>
    <w:p w14:paraId="45FB63F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836CD13" w14:textId="77777777" w:rsidR="00506A40" w:rsidRPr="003079B6" w:rsidRDefault="00506A40" w:rsidP="00506A40">
      <w:pPr>
        <w:pStyle w:val="NormalBold"/>
      </w:pPr>
      <w:r w:rsidRPr="003079B6">
        <w:rPr>
          <w:rStyle w:val="HideTWBExt"/>
          <w:b w:val="0"/>
        </w:rPr>
        <w:t>&lt;Article&gt;</w:t>
      </w:r>
      <w:r w:rsidRPr="003079B6">
        <w:t>Punctul 34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33DE070" w14:textId="77777777" w:rsidTr="001E5E8F">
        <w:trPr>
          <w:trHeight w:hRule="exact" w:val="240"/>
          <w:jc w:val="center"/>
        </w:trPr>
        <w:tc>
          <w:tcPr>
            <w:tcW w:w="9752" w:type="dxa"/>
            <w:gridSpan w:val="2"/>
            <w:tcBorders>
              <w:top w:val="nil"/>
              <w:left w:val="nil"/>
              <w:bottom w:val="nil"/>
              <w:right w:val="nil"/>
            </w:tcBorders>
          </w:tcPr>
          <w:p w14:paraId="496643A5" w14:textId="77777777" w:rsidR="00506A40" w:rsidRPr="003079B6" w:rsidRDefault="00506A40" w:rsidP="001E5E8F"/>
        </w:tc>
      </w:tr>
      <w:tr w:rsidR="00B42CF2" w:rsidRPr="003079B6" w14:paraId="1183D587" w14:textId="77777777" w:rsidTr="001E5E8F">
        <w:trPr>
          <w:trHeight w:val="240"/>
          <w:jc w:val="center"/>
        </w:trPr>
        <w:tc>
          <w:tcPr>
            <w:tcW w:w="4876" w:type="dxa"/>
            <w:tcBorders>
              <w:top w:val="nil"/>
              <w:left w:val="nil"/>
              <w:bottom w:val="nil"/>
              <w:right w:val="nil"/>
            </w:tcBorders>
          </w:tcPr>
          <w:p w14:paraId="27D81E2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90A76FF" w14:textId="77777777" w:rsidR="00506A40" w:rsidRPr="003079B6" w:rsidRDefault="00506A40" w:rsidP="001E5E8F">
            <w:pPr>
              <w:pStyle w:val="AmColumnHeading"/>
            </w:pPr>
            <w:r w:rsidRPr="003079B6">
              <w:t>Amendamentul</w:t>
            </w:r>
          </w:p>
        </w:tc>
      </w:tr>
      <w:tr w:rsidR="00B42CF2" w:rsidRPr="003079B6" w14:paraId="3C59E076" w14:textId="77777777" w:rsidTr="001E5E8F">
        <w:trPr>
          <w:jc w:val="center"/>
        </w:trPr>
        <w:tc>
          <w:tcPr>
            <w:tcW w:w="4876" w:type="dxa"/>
            <w:tcBorders>
              <w:top w:val="nil"/>
              <w:left w:val="nil"/>
              <w:bottom w:val="nil"/>
              <w:right w:val="nil"/>
            </w:tcBorders>
          </w:tcPr>
          <w:p w14:paraId="09A35B10" w14:textId="77777777" w:rsidR="00506A40" w:rsidRPr="003079B6" w:rsidRDefault="00506A40" w:rsidP="001E5E8F">
            <w:pPr>
              <w:pStyle w:val="Normal6a"/>
            </w:pPr>
          </w:p>
        </w:tc>
        <w:tc>
          <w:tcPr>
            <w:tcW w:w="4876" w:type="dxa"/>
            <w:tcBorders>
              <w:top w:val="nil"/>
              <w:left w:val="nil"/>
              <w:bottom w:val="nil"/>
              <w:right w:val="nil"/>
            </w:tcBorders>
          </w:tcPr>
          <w:p w14:paraId="5AE91F12" w14:textId="77777777" w:rsidR="00506A40" w:rsidRPr="003079B6" w:rsidRDefault="00506A40" w:rsidP="001E5E8F">
            <w:pPr>
              <w:pStyle w:val="Normal6a"/>
            </w:pPr>
            <w:r w:rsidRPr="003079B6">
              <w:rPr>
                <w:b/>
                <w:i/>
              </w:rPr>
              <w:t>34a.</w:t>
            </w:r>
            <w:r w:rsidRPr="003079B6">
              <w:tab/>
            </w:r>
            <w:r w:rsidRPr="003079B6">
              <w:rPr>
                <w:b/>
                <w:i/>
              </w:rPr>
              <w:t>consideră că, deși abordarea transversală este adecvată și ar trebui menținută, această dimensiune trebuie totuși să fie pe deplin integrată în fiecare pilon al rapoartelor viitoare; invită Comisia să elaboreze indicatori clari privind „denaturarea concurenței legată de statul de drept”, inclusiv durata excesivă a proceselor în instanțele comerciale și administrative, percepția persistentă a unui nivel scăzut de independență judiciară, opacitatea publicității de stat și lipsa urmăririlor penale la nivel înalt în cazurile de corupție, și să reflecte sistematic acești indicatori în semestrul european și în recomandările specifice fiecărei țări;</w:t>
            </w:r>
          </w:p>
        </w:tc>
      </w:tr>
    </w:tbl>
    <w:p w14:paraId="5F04F06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B884C1B" w14:textId="77777777" w:rsidR="00506A40" w:rsidRPr="003079B6" w:rsidRDefault="00506A40" w:rsidP="00506A40">
      <w:r w:rsidRPr="003079B6">
        <w:rPr>
          <w:rStyle w:val="HideTWBExt"/>
        </w:rPr>
        <w:t>&lt;/Amend&gt;</w:t>
      </w:r>
    </w:p>
    <w:p w14:paraId="3D875AC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639</w:t>
      </w:r>
      <w:r w:rsidRPr="003079B6">
        <w:rPr>
          <w:rStyle w:val="HideTWBExt"/>
          <w:b w:val="0"/>
        </w:rPr>
        <w:t>&lt;/NumAm&gt;</w:t>
      </w:r>
    </w:p>
    <w:p w14:paraId="0CB2F172"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47E551C5" w14:textId="77777777" w:rsidR="00506A40" w:rsidRPr="003079B6" w:rsidRDefault="00506A40" w:rsidP="00506A40">
      <w:pPr>
        <w:pStyle w:val="NormalBold"/>
      </w:pPr>
      <w:r w:rsidRPr="003079B6">
        <w:rPr>
          <w:rStyle w:val="HideTWBExt"/>
          <w:b w:val="0"/>
        </w:rPr>
        <w:t>&lt;/RepeatBlock-By&gt;</w:t>
      </w:r>
    </w:p>
    <w:p w14:paraId="437EC49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4990E6" w14:textId="77777777" w:rsidR="00506A40" w:rsidRPr="003079B6" w:rsidRDefault="00506A40" w:rsidP="00506A40">
      <w:pPr>
        <w:pStyle w:val="NormalBold"/>
      </w:pPr>
      <w:r w:rsidRPr="003079B6">
        <w:rPr>
          <w:rStyle w:val="HideTWBExt"/>
          <w:b w:val="0"/>
        </w:rPr>
        <w:t>&lt;Article&gt;</w:t>
      </w:r>
      <w:r w:rsidRPr="003079B6">
        <w:t>Punctul 34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0FE49F" w14:textId="77777777" w:rsidTr="001E5E8F">
        <w:trPr>
          <w:trHeight w:hRule="exact" w:val="240"/>
          <w:jc w:val="center"/>
        </w:trPr>
        <w:tc>
          <w:tcPr>
            <w:tcW w:w="9752" w:type="dxa"/>
            <w:gridSpan w:val="2"/>
            <w:tcBorders>
              <w:top w:val="nil"/>
              <w:left w:val="nil"/>
              <w:bottom w:val="nil"/>
              <w:right w:val="nil"/>
            </w:tcBorders>
          </w:tcPr>
          <w:p w14:paraId="2E48CDE7" w14:textId="77777777" w:rsidR="00506A40" w:rsidRPr="003079B6" w:rsidRDefault="00506A40" w:rsidP="001E5E8F"/>
        </w:tc>
      </w:tr>
      <w:tr w:rsidR="00B42CF2" w:rsidRPr="003079B6" w14:paraId="5E2FBE8A" w14:textId="77777777" w:rsidTr="001E5E8F">
        <w:trPr>
          <w:trHeight w:val="240"/>
          <w:jc w:val="center"/>
        </w:trPr>
        <w:tc>
          <w:tcPr>
            <w:tcW w:w="4876" w:type="dxa"/>
            <w:tcBorders>
              <w:top w:val="nil"/>
              <w:left w:val="nil"/>
              <w:bottom w:val="nil"/>
              <w:right w:val="nil"/>
            </w:tcBorders>
          </w:tcPr>
          <w:p w14:paraId="0EC2691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346CCE8" w14:textId="77777777" w:rsidR="00506A40" w:rsidRPr="003079B6" w:rsidRDefault="00506A40" w:rsidP="001E5E8F">
            <w:pPr>
              <w:pStyle w:val="AmColumnHeading"/>
            </w:pPr>
            <w:r w:rsidRPr="003079B6">
              <w:t>Amendamentul</w:t>
            </w:r>
          </w:p>
        </w:tc>
      </w:tr>
      <w:tr w:rsidR="00B42CF2" w:rsidRPr="003079B6" w14:paraId="14A7922C" w14:textId="77777777" w:rsidTr="001E5E8F">
        <w:trPr>
          <w:jc w:val="center"/>
        </w:trPr>
        <w:tc>
          <w:tcPr>
            <w:tcW w:w="4876" w:type="dxa"/>
            <w:tcBorders>
              <w:top w:val="nil"/>
              <w:left w:val="nil"/>
              <w:bottom w:val="nil"/>
              <w:right w:val="nil"/>
            </w:tcBorders>
          </w:tcPr>
          <w:p w14:paraId="68ADA14D" w14:textId="77777777" w:rsidR="00506A40" w:rsidRPr="003079B6" w:rsidRDefault="00506A40" w:rsidP="001E5E8F">
            <w:pPr>
              <w:pStyle w:val="Normal6a"/>
            </w:pPr>
          </w:p>
        </w:tc>
        <w:tc>
          <w:tcPr>
            <w:tcW w:w="4876" w:type="dxa"/>
            <w:tcBorders>
              <w:top w:val="nil"/>
              <w:left w:val="nil"/>
              <w:bottom w:val="nil"/>
              <w:right w:val="nil"/>
            </w:tcBorders>
          </w:tcPr>
          <w:p w14:paraId="6811F9C3" w14:textId="77777777" w:rsidR="00506A40" w:rsidRPr="003079B6" w:rsidRDefault="00506A40" w:rsidP="001E5E8F">
            <w:pPr>
              <w:pStyle w:val="Normal6a"/>
            </w:pPr>
            <w:r w:rsidRPr="003079B6">
              <w:rPr>
                <w:b/>
                <w:i/>
              </w:rPr>
              <w:t>34b.</w:t>
            </w:r>
            <w:r w:rsidRPr="003079B6">
              <w:tab/>
            </w:r>
            <w:r w:rsidRPr="003079B6">
              <w:rPr>
                <w:b/>
                <w:i/>
              </w:rPr>
              <w:t>invită Comisia să identifice, în capitolele dedicate fiecărei țări, statele membre în care întârzierile judiciare, aplicarea deficitară a contractelor sau corupția sistemică creează bariere netarifare efective pentru întreprinderile din alte state membre și să compare progresele înregistrate cu cele ale statelor membre cu cele mai bune performanțe din Uniune; subliniază că această identificare trebuie să se bazeze pe date și metodologii transparente și ar trebui să stabilească o legătură explicită între deficiențele statului de drept și pierderea investițiilor, costurile mai ridicate ale tranzacțiilor și participarea redusă a IMM-urilor la piața unică;</w:t>
            </w:r>
          </w:p>
        </w:tc>
      </w:tr>
    </w:tbl>
    <w:p w14:paraId="7B9F5DC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BDD732F" w14:textId="77777777" w:rsidR="00506A40" w:rsidRPr="003079B6" w:rsidRDefault="00506A40" w:rsidP="00506A40">
      <w:r w:rsidRPr="003079B6">
        <w:rPr>
          <w:rStyle w:val="HideTWBExt"/>
        </w:rPr>
        <w:t>&lt;/Amend&gt;</w:t>
      </w:r>
    </w:p>
    <w:p w14:paraId="676D5A4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640</w:t>
      </w:r>
      <w:r w:rsidRPr="003079B6">
        <w:rPr>
          <w:rStyle w:val="HideTWBExt"/>
          <w:b w:val="0"/>
        </w:rPr>
        <w:t>&lt;/NumAm&gt;</w:t>
      </w:r>
    </w:p>
    <w:p w14:paraId="692D9AE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159D7255" w14:textId="77777777" w:rsidR="00506A40" w:rsidRPr="003079B6" w:rsidRDefault="00506A40" w:rsidP="00506A40">
      <w:pPr>
        <w:pStyle w:val="NormalBold"/>
      </w:pPr>
      <w:r w:rsidRPr="003079B6">
        <w:rPr>
          <w:rStyle w:val="HideTWBExt"/>
          <w:b w:val="0"/>
        </w:rPr>
        <w:t>&lt;/RepeatBlock-By&gt;</w:t>
      </w:r>
    </w:p>
    <w:p w14:paraId="5437E07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EAC5C1F" w14:textId="77777777" w:rsidR="00506A40" w:rsidRPr="003079B6" w:rsidRDefault="00506A40" w:rsidP="00506A40">
      <w:pPr>
        <w:pStyle w:val="NormalBold"/>
      </w:pPr>
      <w:r w:rsidRPr="003079B6">
        <w:rPr>
          <w:rStyle w:val="HideTWBExt"/>
          <w:b w:val="0"/>
        </w:rPr>
        <w:t>&lt;Article&gt;</w:t>
      </w:r>
      <w:r w:rsidRPr="003079B6">
        <w:t>Punctul 35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94E4814" w14:textId="77777777" w:rsidTr="001E5E8F">
        <w:trPr>
          <w:trHeight w:hRule="exact" w:val="240"/>
          <w:jc w:val="center"/>
        </w:trPr>
        <w:tc>
          <w:tcPr>
            <w:tcW w:w="9752" w:type="dxa"/>
            <w:gridSpan w:val="2"/>
            <w:tcBorders>
              <w:top w:val="nil"/>
              <w:left w:val="nil"/>
              <w:bottom w:val="nil"/>
              <w:right w:val="nil"/>
            </w:tcBorders>
          </w:tcPr>
          <w:p w14:paraId="3557185C" w14:textId="77777777" w:rsidR="00506A40" w:rsidRPr="003079B6" w:rsidRDefault="00506A40" w:rsidP="001E5E8F"/>
        </w:tc>
      </w:tr>
      <w:tr w:rsidR="00B42CF2" w:rsidRPr="003079B6" w14:paraId="2BEA2814" w14:textId="77777777" w:rsidTr="001E5E8F">
        <w:trPr>
          <w:trHeight w:val="240"/>
          <w:jc w:val="center"/>
        </w:trPr>
        <w:tc>
          <w:tcPr>
            <w:tcW w:w="4876" w:type="dxa"/>
            <w:tcBorders>
              <w:top w:val="nil"/>
              <w:left w:val="nil"/>
              <w:bottom w:val="nil"/>
              <w:right w:val="nil"/>
            </w:tcBorders>
          </w:tcPr>
          <w:p w14:paraId="7B300C1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D4DC777" w14:textId="77777777" w:rsidR="00506A40" w:rsidRPr="003079B6" w:rsidRDefault="00506A40" w:rsidP="001E5E8F">
            <w:pPr>
              <w:pStyle w:val="AmColumnHeading"/>
            </w:pPr>
            <w:r w:rsidRPr="003079B6">
              <w:t>Amendamentul</w:t>
            </w:r>
          </w:p>
        </w:tc>
      </w:tr>
      <w:tr w:rsidR="00B42CF2" w:rsidRPr="003079B6" w14:paraId="4941F457" w14:textId="77777777" w:rsidTr="001E5E8F">
        <w:trPr>
          <w:jc w:val="center"/>
        </w:trPr>
        <w:tc>
          <w:tcPr>
            <w:tcW w:w="4876" w:type="dxa"/>
            <w:tcBorders>
              <w:top w:val="nil"/>
              <w:left w:val="nil"/>
              <w:bottom w:val="nil"/>
              <w:right w:val="nil"/>
            </w:tcBorders>
          </w:tcPr>
          <w:p w14:paraId="511046E1" w14:textId="77777777" w:rsidR="00506A40" w:rsidRPr="003079B6" w:rsidRDefault="00506A40" w:rsidP="001E5E8F">
            <w:pPr>
              <w:pStyle w:val="Normal6a"/>
            </w:pPr>
            <w:r w:rsidRPr="003079B6">
              <w:t>35.</w:t>
            </w:r>
            <w:r w:rsidRPr="003079B6">
              <w:tab/>
              <w:t xml:space="preserve">reiterează că valorile consacrate la articolul 2 din TUE trebuie respectate nu numai de actualele state membre, ci și de </w:t>
            </w:r>
            <w:r w:rsidRPr="003079B6">
              <w:rPr>
                <w:b/>
                <w:bCs/>
                <w:i/>
                <w:iCs/>
              </w:rPr>
              <w:t>viitorii membri ai UE în timpul procesului</w:t>
            </w:r>
            <w:r w:rsidRPr="003079B6">
              <w:t xml:space="preserve"> de aderare; </w:t>
            </w:r>
            <w:r w:rsidRPr="003079B6">
              <w:rPr>
                <w:b/>
                <w:bCs/>
                <w:i/>
                <w:iCs/>
              </w:rPr>
              <w:t>încurajează</w:t>
            </w:r>
            <w:r w:rsidRPr="003079B6">
              <w:t xml:space="preserve"> </w:t>
            </w:r>
            <w:r w:rsidRPr="003079B6">
              <w:rPr>
                <w:b/>
                <w:bCs/>
                <w:i/>
                <w:iCs/>
              </w:rPr>
              <w:t>evaluarea</w:t>
            </w:r>
            <w:r w:rsidRPr="003079B6">
              <w:t xml:space="preserve"> </w:t>
            </w:r>
            <w:r w:rsidRPr="003079B6">
              <w:rPr>
                <w:b/>
                <w:bCs/>
                <w:i/>
                <w:iCs/>
              </w:rPr>
              <w:t>atentă</w:t>
            </w:r>
            <w:r w:rsidRPr="003079B6">
              <w:t xml:space="preserve"> a statului de drept în toate țările </w:t>
            </w:r>
            <w:r w:rsidRPr="003079B6">
              <w:rPr>
                <w:b/>
                <w:bCs/>
                <w:i/>
                <w:iCs/>
              </w:rPr>
              <w:t>implicate în procesul</w:t>
            </w:r>
            <w:r w:rsidRPr="003079B6">
              <w:t xml:space="preserve"> de aderare; încurajează Comisia să ofere recomandări concrete țărilor în curs de aderare cu privire la </w:t>
            </w:r>
            <w:r w:rsidRPr="003079B6">
              <w:rPr>
                <w:b/>
                <w:bCs/>
                <w:i/>
                <w:iCs/>
              </w:rPr>
              <w:t>situația statului</w:t>
            </w:r>
            <w:r w:rsidRPr="003079B6">
              <w:t xml:space="preserve"> de drept </w:t>
            </w:r>
            <w:r w:rsidRPr="003079B6">
              <w:rPr>
                <w:b/>
                <w:bCs/>
                <w:i/>
                <w:iCs/>
              </w:rPr>
              <w:t>și să asigure alinierea la</w:t>
            </w:r>
            <w:r w:rsidRPr="003079B6">
              <w:t xml:space="preserve"> raportul privind extinderea;</w:t>
            </w:r>
          </w:p>
        </w:tc>
        <w:tc>
          <w:tcPr>
            <w:tcW w:w="4876" w:type="dxa"/>
            <w:tcBorders>
              <w:top w:val="nil"/>
              <w:left w:val="nil"/>
              <w:bottom w:val="nil"/>
              <w:right w:val="nil"/>
            </w:tcBorders>
          </w:tcPr>
          <w:p w14:paraId="787C07BE" w14:textId="77777777" w:rsidR="00506A40" w:rsidRPr="003079B6" w:rsidRDefault="00506A40" w:rsidP="001E5E8F">
            <w:pPr>
              <w:pStyle w:val="Normal6a"/>
            </w:pPr>
            <w:r w:rsidRPr="003079B6">
              <w:t>35.</w:t>
            </w:r>
            <w:r w:rsidRPr="003079B6">
              <w:tab/>
              <w:t xml:space="preserve">reiterează că valorile consacrate la articolul 2 din TUE trebuie respectate </w:t>
            </w:r>
            <w:r w:rsidRPr="003079B6">
              <w:rPr>
                <w:b/>
                <w:bCs/>
                <w:i/>
                <w:iCs/>
              </w:rPr>
              <w:t xml:space="preserve">în mod complet și fără echivoc </w:t>
            </w:r>
            <w:r w:rsidRPr="003079B6">
              <w:t xml:space="preserve">nu numai de actualele state membre, ci și de </w:t>
            </w:r>
            <w:r w:rsidRPr="003079B6">
              <w:rPr>
                <w:b/>
                <w:bCs/>
                <w:i/>
                <w:iCs/>
              </w:rPr>
              <w:t xml:space="preserve">țările candidate și potențial candidate pe parcursul întregului proces </w:t>
            </w:r>
            <w:r w:rsidRPr="003079B6">
              <w:t xml:space="preserve">de aderare; </w:t>
            </w:r>
            <w:r w:rsidRPr="003079B6">
              <w:rPr>
                <w:b/>
                <w:i/>
              </w:rPr>
              <w:t xml:space="preserve">subliniază că etapa aderării este un moment decisiv și nenegociabil pentru a se asigura că sunt stabilite baze solide, ireversibile și durabile pentru protecția statului de drept, a drepturilor fundamentale și a standardelor democratice; </w:t>
            </w:r>
            <w:r w:rsidRPr="003079B6">
              <w:rPr>
                <w:b/>
                <w:bCs/>
                <w:i/>
                <w:iCs/>
              </w:rPr>
              <w:t>solicită o evaluare riguroasă, continuă și aprofundată</w:t>
            </w:r>
            <w:r w:rsidRPr="003079B6">
              <w:t xml:space="preserve"> a statului de drept în toate țările </w:t>
            </w:r>
            <w:r w:rsidRPr="003079B6">
              <w:rPr>
                <w:b/>
                <w:bCs/>
                <w:i/>
                <w:iCs/>
              </w:rPr>
              <w:t>aflate în proces</w:t>
            </w:r>
            <w:r w:rsidRPr="003079B6">
              <w:t xml:space="preserve"> de aderare; încurajează Comisia să ofere recomandări </w:t>
            </w:r>
            <w:r w:rsidRPr="003079B6">
              <w:rPr>
                <w:b/>
                <w:bCs/>
                <w:i/>
                <w:iCs/>
              </w:rPr>
              <w:t xml:space="preserve">clare, </w:t>
            </w:r>
            <w:r w:rsidRPr="003079B6">
              <w:t xml:space="preserve">concrete </w:t>
            </w:r>
            <w:r w:rsidRPr="003079B6">
              <w:rPr>
                <w:b/>
                <w:bCs/>
                <w:i/>
                <w:iCs/>
              </w:rPr>
              <w:t xml:space="preserve">și măsurabile </w:t>
            </w:r>
            <w:r w:rsidRPr="003079B6">
              <w:t xml:space="preserve">țărilor în curs de aderare cu privire la </w:t>
            </w:r>
            <w:r w:rsidRPr="003079B6">
              <w:rPr>
                <w:b/>
                <w:bCs/>
                <w:i/>
                <w:iCs/>
              </w:rPr>
              <w:t xml:space="preserve">deficiențele și progresele înregistrate în materie de stat </w:t>
            </w:r>
            <w:r w:rsidRPr="003079B6">
              <w:t xml:space="preserve">de drept </w:t>
            </w:r>
            <w:r w:rsidRPr="003079B6">
              <w:rPr>
                <w:b/>
                <w:bCs/>
                <w:i/>
                <w:iCs/>
              </w:rPr>
              <w:t xml:space="preserve">și insistă asupra coerenței, complementarității și consolidării reciproce între raportul privind statul de drept și </w:t>
            </w:r>
            <w:r w:rsidRPr="003079B6">
              <w:t>raportul privind extinderea</w:t>
            </w:r>
            <w:r w:rsidRPr="003079B6">
              <w:rPr>
                <w:b/>
                <w:bCs/>
                <w:i/>
                <w:iCs/>
              </w:rPr>
              <w:t>, pentru a evita evaluările divergente și a asigura o politică de extindere coerentă și credibilă</w:t>
            </w:r>
            <w:r w:rsidRPr="003079B6">
              <w:t>;</w:t>
            </w:r>
          </w:p>
        </w:tc>
      </w:tr>
    </w:tbl>
    <w:p w14:paraId="0247923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EC1DF77" w14:textId="77777777" w:rsidR="00506A40" w:rsidRPr="003079B6" w:rsidRDefault="00506A40" w:rsidP="00506A40">
      <w:r w:rsidRPr="003079B6">
        <w:rPr>
          <w:rStyle w:val="HideTWBExt"/>
        </w:rPr>
        <w:t>&lt;/Amend&gt;</w:t>
      </w:r>
    </w:p>
    <w:p w14:paraId="30425CB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641</w:t>
      </w:r>
      <w:r w:rsidRPr="003079B6">
        <w:rPr>
          <w:rStyle w:val="HideTWBExt"/>
          <w:b w:val="0"/>
        </w:rPr>
        <w:t>&lt;/NumAm&gt;</w:t>
      </w:r>
    </w:p>
    <w:p w14:paraId="7CEAF1D3"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5C4C31B3" w14:textId="77777777" w:rsidR="00506A40" w:rsidRPr="003079B6" w:rsidRDefault="00506A40" w:rsidP="00506A40">
      <w:pPr>
        <w:pStyle w:val="NormalBold"/>
      </w:pPr>
      <w:r w:rsidRPr="003079B6">
        <w:rPr>
          <w:rStyle w:val="HideTWBExt"/>
          <w:b w:val="0"/>
        </w:rPr>
        <w:t>&lt;/RepeatBlock-By&gt;</w:t>
      </w:r>
    </w:p>
    <w:p w14:paraId="721B783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2DFCE2B" w14:textId="77777777" w:rsidR="00506A40" w:rsidRPr="003079B6" w:rsidRDefault="00506A40" w:rsidP="00506A40">
      <w:pPr>
        <w:pStyle w:val="NormalBold"/>
      </w:pPr>
      <w:r w:rsidRPr="003079B6">
        <w:rPr>
          <w:rStyle w:val="HideTWBExt"/>
          <w:b w:val="0"/>
        </w:rPr>
        <w:t>&lt;Article&gt;</w:t>
      </w:r>
      <w:r w:rsidRPr="003079B6">
        <w:t>Punctul 35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957287A" w14:textId="77777777" w:rsidTr="001E5E8F">
        <w:trPr>
          <w:trHeight w:hRule="exact" w:val="240"/>
          <w:jc w:val="center"/>
        </w:trPr>
        <w:tc>
          <w:tcPr>
            <w:tcW w:w="9752" w:type="dxa"/>
            <w:gridSpan w:val="2"/>
            <w:tcBorders>
              <w:top w:val="nil"/>
              <w:left w:val="nil"/>
              <w:bottom w:val="nil"/>
              <w:right w:val="nil"/>
            </w:tcBorders>
          </w:tcPr>
          <w:p w14:paraId="7EF50895" w14:textId="77777777" w:rsidR="00506A40" w:rsidRPr="003079B6" w:rsidRDefault="00506A40" w:rsidP="001E5E8F"/>
        </w:tc>
      </w:tr>
      <w:tr w:rsidR="00B42CF2" w:rsidRPr="003079B6" w14:paraId="24A09F4F" w14:textId="77777777" w:rsidTr="001E5E8F">
        <w:trPr>
          <w:trHeight w:val="240"/>
          <w:jc w:val="center"/>
        </w:trPr>
        <w:tc>
          <w:tcPr>
            <w:tcW w:w="4876" w:type="dxa"/>
            <w:tcBorders>
              <w:top w:val="nil"/>
              <w:left w:val="nil"/>
              <w:bottom w:val="nil"/>
              <w:right w:val="nil"/>
            </w:tcBorders>
          </w:tcPr>
          <w:p w14:paraId="3FB89CF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86ACF54" w14:textId="77777777" w:rsidR="00506A40" w:rsidRPr="003079B6" w:rsidRDefault="00506A40" w:rsidP="001E5E8F">
            <w:pPr>
              <w:pStyle w:val="AmColumnHeading"/>
            </w:pPr>
            <w:r w:rsidRPr="003079B6">
              <w:t>Amendamentul</w:t>
            </w:r>
          </w:p>
        </w:tc>
      </w:tr>
      <w:tr w:rsidR="00B42CF2" w:rsidRPr="003079B6" w14:paraId="42D7996E" w14:textId="77777777" w:rsidTr="001E5E8F">
        <w:trPr>
          <w:jc w:val="center"/>
        </w:trPr>
        <w:tc>
          <w:tcPr>
            <w:tcW w:w="4876" w:type="dxa"/>
            <w:tcBorders>
              <w:top w:val="nil"/>
              <w:left w:val="nil"/>
              <w:bottom w:val="nil"/>
              <w:right w:val="nil"/>
            </w:tcBorders>
          </w:tcPr>
          <w:p w14:paraId="410C72B7" w14:textId="77777777" w:rsidR="00506A40" w:rsidRPr="003079B6" w:rsidRDefault="00506A40" w:rsidP="001E5E8F">
            <w:pPr>
              <w:pStyle w:val="Normal6a"/>
            </w:pPr>
            <w:r w:rsidRPr="003079B6">
              <w:t>35.</w:t>
            </w:r>
            <w:r w:rsidRPr="003079B6">
              <w:tab/>
              <w:t xml:space="preserve">reiterează că valorile consacrate la articolul 2 din TUE trebuie respectate nu numai de actualele state membre, ci și de viitorii membri </w:t>
            </w:r>
            <w:r w:rsidRPr="003079B6">
              <w:rPr>
                <w:b/>
                <w:bCs/>
                <w:i/>
                <w:iCs/>
              </w:rPr>
              <w:t>ai</w:t>
            </w:r>
            <w:r w:rsidRPr="003079B6">
              <w:t xml:space="preserve"> </w:t>
            </w:r>
            <w:r w:rsidRPr="003079B6">
              <w:rPr>
                <w:b/>
                <w:bCs/>
                <w:i/>
                <w:iCs/>
              </w:rPr>
              <w:t>UE</w:t>
            </w:r>
            <w:r w:rsidRPr="003079B6">
              <w:t xml:space="preserve"> în timpul </w:t>
            </w:r>
            <w:r w:rsidRPr="003079B6">
              <w:rPr>
                <w:b/>
                <w:bCs/>
                <w:i/>
                <w:iCs/>
              </w:rPr>
              <w:t>procesului</w:t>
            </w:r>
            <w:r w:rsidRPr="003079B6">
              <w:t xml:space="preserve"> de aderare; încurajează evaluarea atentă a statului de drept în toate țările implicate în procesul de aderare; încurajează Comisia să ofere recomandări concrete țărilor în curs de aderare cu privire la situația statului de drept și să asigure alinierea la raportul privind extinderea;</w:t>
            </w:r>
          </w:p>
        </w:tc>
        <w:tc>
          <w:tcPr>
            <w:tcW w:w="4876" w:type="dxa"/>
            <w:tcBorders>
              <w:top w:val="nil"/>
              <w:left w:val="nil"/>
              <w:bottom w:val="nil"/>
              <w:right w:val="nil"/>
            </w:tcBorders>
          </w:tcPr>
          <w:p w14:paraId="1599A83B" w14:textId="77777777" w:rsidR="00506A40" w:rsidRPr="003079B6" w:rsidRDefault="00506A40" w:rsidP="001E5E8F">
            <w:pPr>
              <w:pStyle w:val="Normal6a"/>
            </w:pPr>
            <w:r w:rsidRPr="003079B6">
              <w:t>35.</w:t>
            </w:r>
            <w:r w:rsidRPr="003079B6">
              <w:tab/>
              <w:t xml:space="preserve">reiterează că valorile consacrate la articolul 2 din TUE trebuie respectate nu numai de actualele state membre, ci și de viitorii membri în timpul </w:t>
            </w:r>
            <w:r w:rsidRPr="003079B6">
              <w:rPr>
                <w:b/>
                <w:bCs/>
                <w:i/>
                <w:iCs/>
              </w:rPr>
              <w:t>proceselor</w:t>
            </w:r>
            <w:r w:rsidRPr="003079B6">
              <w:t xml:space="preserve"> de aderare; încurajează evaluarea atentă a statului de drept în toate țările implicate în procesul de aderare</w:t>
            </w:r>
            <w:r w:rsidRPr="003079B6">
              <w:rPr>
                <w:b/>
                <w:bCs/>
                <w:i/>
                <w:iCs/>
              </w:rPr>
              <w:t xml:space="preserve">; </w:t>
            </w:r>
            <w:r w:rsidRPr="003079B6">
              <w:rPr>
                <w:b/>
                <w:i/>
              </w:rPr>
              <w:t xml:space="preserve">subliniază că consolidarea structurilor democratice, respectarea statului de drept și protejarea drepturilor fundamentale se află în centrul procesului de extindere, ca parte a elementelor fundamentale pentru aderarea la UE; </w:t>
            </w:r>
            <w:r w:rsidRPr="003079B6">
              <w:rPr>
                <w:b/>
                <w:bCs/>
                <w:i/>
                <w:iCs/>
              </w:rPr>
              <w:t>constată că există în continuare probleme importante legate de monitorizarea drepturilor fundamentale ale minorităților naționale în țările candidate</w:t>
            </w:r>
            <w:r w:rsidRPr="003079B6">
              <w:t>; încurajează Comisia să ofere recomandări concrete țărilor în curs de aderare cu privire la situația statului de drept și să asigure alinierea la raportul privind extinderea;</w:t>
            </w:r>
          </w:p>
        </w:tc>
      </w:tr>
    </w:tbl>
    <w:p w14:paraId="6425DB1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51E74E" w14:textId="77777777" w:rsidR="00506A40" w:rsidRPr="003079B6" w:rsidRDefault="00506A40" w:rsidP="00506A40">
      <w:r w:rsidRPr="003079B6">
        <w:rPr>
          <w:rStyle w:val="HideTWBExt"/>
        </w:rPr>
        <w:t>&lt;/Amend&gt;</w:t>
      </w:r>
    </w:p>
    <w:p w14:paraId="0E263E1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642</w:t>
      </w:r>
      <w:r w:rsidRPr="003079B6">
        <w:rPr>
          <w:rStyle w:val="HideTWBExt"/>
          <w:b w:val="0"/>
        </w:rPr>
        <w:t>&lt;/NumAm&gt;</w:t>
      </w:r>
    </w:p>
    <w:p w14:paraId="6C280184" w14:textId="77777777" w:rsidR="00506A40" w:rsidRPr="003079B6" w:rsidRDefault="00506A40" w:rsidP="00506A40">
      <w:pPr>
        <w:pStyle w:val="NormalBold"/>
      </w:pPr>
      <w:r w:rsidRPr="003079B6">
        <w:rPr>
          <w:rStyle w:val="HideTWBExt"/>
          <w:b w:val="0"/>
        </w:rPr>
        <w:t>&lt;RepeatBlock-By&gt;&lt;Members&gt;</w:t>
      </w:r>
      <w:r w:rsidRPr="003079B6">
        <w:t>Geadis Geadi</w:t>
      </w:r>
      <w:r w:rsidRPr="003079B6">
        <w:rPr>
          <w:rStyle w:val="HideTWBExt"/>
          <w:b w:val="0"/>
        </w:rPr>
        <w:t>&lt;/Members&gt;</w:t>
      </w:r>
    </w:p>
    <w:p w14:paraId="55CF2202" w14:textId="77777777" w:rsidR="00506A40" w:rsidRPr="003079B6" w:rsidRDefault="00506A40" w:rsidP="00506A40">
      <w:pPr>
        <w:pStyle w:val="NormalBold"/>
      </w:pPr>
      <w:r w:rsidRPr="003079B6">
        <w:rPr>
          <w:rStyle w:val="HideTWBExt"/>
          <w:b w:val="0"/>
        </w:rPr>
        <w:t>&lt;/RepeatBlock-By&gt;</w:t>
      </w:r>
    </w:p>
    <w:p w14:paraId="065886B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D34C1BF" w14:textId="77777777" w:rsidR="00506A40" w:rsidRPr="003079B6" w:rsidRDefault="00506A40" w:rsidP="00506A40">
      <w:pPr>
        <w:pStyle w:val="NormalBold"/>
      </w:pPr>
      <w:r w:rsidRPr="003079B6">
        <w:rPr>
          <w:rStyle w:val="HideTWBExt"/>
          <w:b w:val="0"/>
        </w:rPr>
        <w:t>&lt;Article&gt;</w:t>
      </w:r>
      <w:r w:rsidRPr="003079B6">
        <w:t>Punctul 35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C4DB70E" w14:textId="77777777" w:rsidTr="001E5E8F">
        <w:trPr>
          <w:trHeight w:hRule="exact" w:val="240"/>
          <w:jc w:val="center"/>
        </w:trPr>
        <w:tc>
          <w:tcPr>
            <w:tcW w:w="9752" w:type="dxa"/>
            <w:gridSpan w:val="2"/>
            <w:tcBorders>
              <w:top w:val="nil"/>
              <w:left w:val="nil"/>
              <w:bottom w:val="nil"/>
              <w:right w:val="nil"/>
            </w:tcBorders>
          </w:tcPr>
          <w:p w14:paraId="3BF976C2" w14:textId="77777777" w:rsidR="00506A40" w:rsidRPr="003079B6" w:rsidRDefault="00506A40" w:rsidP="001E5E8F"/>
        </w:tc>
      </w:tr>
      <w:tr w:rsidR="00B42CF2" w:rsidRPr="003079B6" w14:paraId="76EAD304" w14:textId="77777777" w:rsidTr="001E5E8F">
        <w:trPr>
          <w:trHeight w:val="240"/>
          <w:jc w:val="center"/>
        </w:trPr>
        <w:tc>
          <w:tcPr>
            <w:tcW w:w="4876" w:type="dxa"/>
            <w:tcBorders>
              <w:top w:val="nil"/>
              <w:left w:val="nil"/>
              <w:bottom w:val="nil"/>
              <w:right w:val="nil"/>
            </w:tcBorders>
          </w:tcPr>
          <w:p w14:paraId="7C74985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04E5A6" w14:textId="77777777" w:rsidR="00506A40" w:rsidRPr="003079B6" w:rsidRDefault="00506A40" w:rsidP="001E5E8F">
            <w:pPr>
              <w:pStyle w:val="AmColumnHeading"/>
            </w:pPr>
            <w:r w:rsidRPr="003079B6">
              <w:t>Amendamentul</w:t>
            </w:r>
          </w:p>
        </w:tc>
      </w:tr>
      <w:tr w:rsidR="00B42CF2" w:rsidRPr="003079B6" w14:paraId="15FADA09" w14:textId="77777777" w:rsidTr="001E5E8F">
        <w:trPr>
          <w:jc w:val="center"/>
        </w:trPr>
        <w:tc>
          <w:tcPr>
            <w:tcW w:w="4876" w:type="dxa"/>
            <w:tcBorders>
              <w:top w:val="nil"/>
              <w:left w:val="nil"/>
              <w:bottom w:val="nil"/>
              <w:right w:val="nil"/>
            </w:tcBorders>
          </w:tcPr>
          <w:p w14:paraId="29AE25C2" w14:textId="77777777" w:rsidR="00506A40" w:rsidRPr="003079B6" w:rsidRDefault="00506A40" w:rsidP="001E5E8F">
            <w:pPr>
              <w:pStyle w:val="Normal6a"/>
            </w:pPr>
            <w:r w:rsidRPr="003079B6">
              <w:t>35.</w:t>
            </w:r>
            <w:r w:rsidRPr="003079B6">
              <w:tab/>
              <w:t xml:space="preserve">reiterează că valorile consacrate la articolul 2 din TUE trebuie respectate nu numai de actualele state membre, ci și de viitorii membri ai </w:t>
            </w:r>
            <w:r w:rsidRPr="003079B6">
              <w:rPr>
                <w:b/>
                <w:bCs/>
                <w:i/>
                <w:iCs/>
              </w:rPr>
              <w:t>UE în timpul</w:t>
            </w:r>
            <w:r w:rsidRPr="003079B6">
              <w:t xml:space="preserve"> procesului de aderare; </w:t>
            </w:r>
            <w:r w:rsidRPr="003079B6">
              <w:rPr>
                <w:b/>
                <w:bCs/>
                <w:i/>
                <w:iCs/>
              </w:rPr>
              <w:t>încurajează evaluarea atentă</w:t>
            </w:r>
            <w:r w:rsidRPr="003079B6">
              <w:t xml:space="preserve"> a statului de drept în toate țările </w:t>
            </w:r>
            <w:r w:rsidRPr="003079B6">
              <w:rPr>
                <w:b/>
                <w:bCs/>
                <w:i/>
                <w:iCs/>
              </w:rPr>
              <w:t>implicate în procesul de aderare</w:t>
            </w:r>
            <w:r w:rsidRPr="003079B6">
              <w:t xml:space="preserve">; </w:t>
            </w:r>
            <w:r w:rsidRPr="003079B6">
              <w:rPr>
                <w:b/>
                <w:bCs/>
                <w:i/>
                <w:iCs/>
              </w:rPr>
              <w:t>încurajează</w:t>
            </w:r>
            <w:r w:rsidRPr="003079B6">
              <w:t xml:space="preserve"> Comisia să </w:t>
            </w:r>
            <w:r w:rsidRPr="003079B6">
              <w:rPr>
                <w:b/>
                <w:bCs/>
                <w:i/>
                <w:iCs/>
              </w:rPr>
              <w:t>ofere</w:t>
            </w:r>
            <w:r w:rsidRPr="003079B6">
              <w:t xml:space="preserve"> recomandări </w:t>
            </w:r>
            <w:r w:rsidRPr="003079B6">
              <w:rPr>
                <w:b/>
                <w:bCs/>
                <w:i/>
                <w:iCs/>
              </w:rPr>
              <w:t>concrete</w:t>
            </w:r>
            <w:r w:rsidRPr="003079B6">
              <w:t xml:space="preserve"> țărilor </w:t>
            </w:r>
            <w:r w:rsidRPr="003079B6">
              <w:rPr>
                <w:b/>
                <w:bCs/>
                <w:i/>
                <w:iCs/>
              </w:rPr>
              <w:t>în curs de aderare</w:t>
            </w:r>
            <w:r w:rsidRPr="003079B6">
              <w:t xml:space="preserve"> cu privire la situația statului de drept și să asigure alinierea la raportul privind extinderea;</w:t>
            </w:r>
          </w:p>
        </w:tc>
        <w:tc>
          <w:tcPr>
            <w:tcW w:w="4876" w:type="dxa"/>
            <w:tcBorders>
              <w:top w:val="nil"/>
              <w:left w:val="nil"/>
              <w:bottom w:val="nil"/>
              <w:right w:val="nil"/>
            </w:tcBorders>
          </w:tcPr>
          <w:p w14:paraId="18EB4D22" w14:textId="77777777" w:rsidR="00506A40" w:rsidRPr="003079B6" w:rsidRDefault="00506A40" w:rsidP="001E5E8F">
            <w:pPr>
              <w:pStyle w:val="Normal6a"/>
            </w:pPr>
            <w:r w:rsidRPr="003079B6">
              <w:t>35.</w:t>
            </w:r>
            <w:r w:rsidRPr="003079B6">
              <w:tab/>
              <w:t xml:space="preserve">reiterează că valorile consacrate la articolul 2 din TUE trebuie respectate </w:t>
            </w:r>
            <w:r w:rsidRPr="003079B6">
              <w:rPr>
                <w:b/>
                <w:bCs/>
                <w:i/>
                <w:iCs/>
              </w:rPr>
              <w:t>pe deplin</w:t>
            </w:r>
            <w:r w:rsidRPr="003079B6">
              <w:t xml:space="preserve"> nu numai de actualele state membre, ci și de viitorii membri ai </w:t>
            </w:r>
            <w:r w:rsidRPr="003079B6">
              <w:rPr>
                <w:b/>
                <w:bCs/>
                <w:i/>
                <w:iCs/>
              </w:rPr>
              <w:t xml:space="preserve">Uniunii în toate etapele </w:t>
            </w:r>
            <w:r w:rsidRPr="003079B6">
              <w:t xml:space="preserve">procesului de aderare; </w:t>
            </w:r>
            <w:r w:rsidRPr="003079B6">
              <w:rPr>
                <w:b/>
                <w:bCs/>
                <w:i/>
                <w:iCs/>
              </w:rPr>
              <w:t xml:space="preserve">subliniază că este necesară o evaluare sistematică și strictă </w:t>
            </w:r>
            <w:r w:rsidRPr="003079B6">
              <w:t xml:space="preserve">a statului de drept în toate țările </w:t>
            </w:r>
            <w:r w:rsidRPr="003079B6">
              <w:rPr>
                <w:b/>
                <w:bCs/>
                <w:i/>
                <w:iCs/>
              </w:rPr>
              <w:t>care iau parte la negocieri</w:t>
            </w:r>
            <w:r w:rsidRPr="003079B6">
              <w:t xml:space="preserve">; </w:t>
            </w:r>
            <w:r w:rsidRPr="003079B6">
              <w:rPr>
                <w:b/>
                <w:bCs/>
                <w:i/>
                <w:iCs/>
              </w:rPr>
              <w:t xml:space="preserve">invită </w:t>
            </w:r>
            <w:r w:rsidRPr="003079B6">
              <w:t xml:space="preserve">Comisia să </w:t>
            </w:r>
            <w:r w:rsidRPr="003079B6">
              <w:rPr>
                <w:b/>
                <w:bCs/>
                <w:i/>
                <w:iCs/>
              </w:rPr>
              <w:t>formuleze</w:t>
            </w:r>
            <w:r w:rsidRPr="003079B6">
              <w:t xml:space="preserve"> recomandări </w:t>
            </w:r>
            <w:r w:rsidRPr="003079B6">
              <w:rPr>
                <w:b/>
                <w:bCs/>
                <w:i/>
                <w:iCs/>
              </w:rPr>
              <w:t>clare și cu caracter obligatoriu</w:t>
            </w:r>
            <w:r w:rsidRPr="003079B6">
              <w:t xml:space="preserve"> țărilor </w:t>
            </w:r>
            <w:r w:rsidRPr="003079B6">
              <w:rPr>
                <w:b/>
                <w:bCs/>
                <w:i/>
                <w:iCs/>
              </w:rPr>
              <w:t>candidate și potențial candidate</w:t>
            </w:r>
            <w:r w:rsidRPr="003079B6">
              <w:t xml:space="preserve"> cu privire la situația statului de drept și să asigure alinierea </w:t>
            </w:r>
            <w:r w:rsidRPr="003079B6">
              <w:rPr>
                <w:b/>
                <w:bCs/>
                <w:i/>
                <w:iCs/>
              </w:rPr>
              <w:t>deplină</w:t>
            </w:r>
            <w:r w:rsidRPr="003079B6">
              <w:t xml:space="preserve"> la raportul privind extinderea;</w:t>
            </w:r>
          </w:p>
        </w:tc>
      </w:tr>
    </w:tbl>
    <w:p w14:paraId="538B461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{EL}</w:t>
      </w:r>
      <w:r w:rsidRPr="003079B6">
        <w:t>el</w:t>
      </w:r>
      <w:r w:rsidRPr="003079B6">
        <w:rPr>
          <w:rStyle w:val="HideTWBExt"/>
        </w:rPr>
        <w:t>&lt;/Original&gt;</w:t>
      </w:r>
    </w:p>
    <w:p w14:paraId="210CAA63" w14:textId="77777777" w:rsidR="00506A40" w:rsidRPr="003079B6" w:rsidRDefault="00506A40" w:rsidP="00506A40">
      <w:r w:rsidRPr="003079B6">
        <w:rPr>
          <w:rStyle w:val="HideTWBExt"/>
        </w:rPr>
        <w:t>&lt;/Amend&gt;</w:t>
      </w:r>
    </w:p>
    <w:p w14:paraId="3F306C4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643</w:t>
      </w:r>
      <w:r w:rsidRPr="003079B6">
        <w:rPr>
          <w:rStyle w:val="HideTWBExt"/>
          <w:b w:val="0"/>
        </w:rPr>
        <w:t>&lt;/NumAm&gt;</w:t>
      </w:r>
    </w:p>
    <w:p w14:paraId="3FB69D9C"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5BC93DE4" w14:textId="77777777" w:rsidR="00506A40" w:rsidRPr="003079B6" w:rsidRDefault="00506A40" w:rsidP="00506A40">
      <w:pPr>
        <w:pStyle w:val="NormalBold"/>
      </w:pPr>
      <w:r w:rsidRPr="003079B6">
        <w:rPr>
          <w:rStyle w:val="HideTWBExt"/>
          <w:b w:val="0"/>
        </w:rPr>
        <w:t>&lt;/RepeatBlock-By&gt;</w:t>
      </w:r>
    </w:p>
    <w:p w14:paraId="525833F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CCE3FEF" w14:textId="77777777" w:rsidR="00506A40" w:rsidRPr="003079B6" w:rsidRDefault="00506A40" w:rsidP="00506A40">
      <w:pPr>
        <w:pStyle w:val="NormalBold"/>
      </w:pPr>
      <w:r w:rsidRPr="003079B6">
        <w:rPr>
          <w:rStyle w:val="HideTWBExt"/>
          <w:b w:val="0"/>
        </w:rPr>
        <w:t>&lt;Article&gt;</w:t>
      </w:r>
      <w:r w:rsidRPr="003079B6">
        <w:t>Punctul 35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28F08FA" w14:textId="77777777" w:rsidTr="001E5E8F">
        <w:trPr>
          <w:trHeight w:hRule="exact" w:val="240"/>
          <w:jc w:val="center"/>
        </w:trPr>
        <w:tc>
          <w:tcPr>
            <w:tcW w:w="9752" w:type="dxa"/>
            <w:gridSpan w:val="2"/>
            <w:tcBorders>
              <w:top w:val="nil"/>
              <w:left w:val="nil"/>
              <w:bottom w:val="nil"/>
              <w:right w:val="nil"/>
            </w:tcBorders>
          </w:tcPr>
          <w:p w14:paraId="2F7765F4" w14:textId="77777777" w:rsidR="00506A40" w:rsidRPr="003079B6" w:rsidRDefault="00506A40" w:rsidP="001E5E8F"/>
        </w:tc>
      </w:tr>
      <w:tr w:rsidR="00B42CF2" w:rsidRPr="003079B6" w14:paraId="3C307AEB" w14:textId="77777777" w:rsidTr="001E5E8F">
        <w:trPr>
          <w:trHeight w:val="240"/>
          <w:jc w:val="center"/>
        </w:trPr>
        <w:tc>
          <w:tcPr>
            <w:tcW w:w="4876" w:type="dxa"/>
            <w:tcBorders>
              <w:top w:val="nil"/>
              <w:left w:val="nil"/>
              <w:bottom w:val="nil"/>
              <w:right w:val="nil"/>
            </w:tcBorders>
          </w:tcPr>
          <w:p w14:paraId="14580F4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14FC475" w14:textId="77777777" w:rsidR="00506A40" w:rsidRPr="003079B6" w:rsidRDefault="00506A40" w:rsidP="001E5E8F">
            <w:pPr>
              <w:pStyle w:val="AmColumnHeading"/>
            </w:pPr>
            <w:r w:rsidRPr="003079B6">
              <w:t>Amendamentul</w:t>
            </w:r>
          </w:p>
        </w:tc>
      </w:tr>
      <w:tr w:rsidR="00B42CF2" w:rsidRPr="003079B6" w14:paraId="4C02411B" w14:textId="77777777" w:rsidTr="001E5E8F">
        <w:trPr>
          <w:jc w:val="center"/>
        </w:trPr>
        <w:tc>
          <w:tcPr>
            <w:tcW w:w="4876" w:type="dxa"/>
            <w:tcBorders>
              <w:top w:val="nil"/>
              <w:left w:val="nil"/>
              <w:bottom w:val="nil"/>
              <w:right w:val="nil"/>
            </w:tcBorders>
          </w:tcPr>
          <w:p w14:paraId="2AE86EFA" w14:textId="77777777" w:rsidR="00506A40" w:rsidRPr="003079B6" w:rsidRDefault="00506A40" w:rsidP="001E5E8F">
            <w:pPr>
              <w:pStyle w:val="Normal6a"/>
            </w:pPr>
            <w:r w:rsidRPr="003079B6">
              <w:t>35.</w:t>
            </w:r>
            <w:r w:rsidRPr="003079B6">
              <w:tab/>
              <w:t xml:space="preserve">reiterează că valorile consacrate la articolul 2 din TUE trebuie respectate nu numai de actualele state membre, ci și de </w:t>
            </w:r>
            <w:r w:rsidRPr="003079B6">
              <w:rPr>
                <w:b/>
                <w:bCs/>
                <w:i/>
                <w:iCs/>
              </w:rPr>
              <w:t xml:space="preserve">viitorii membri ai </w:t>
            </w:r>
            <w:r w:rsidRPr="003079B6">
              <w:t>UE în timpul procesului de aderare; încurajează evaluarea atentă a statului de drept în toate țările implicate în procesul de aderare; încurajează Comisia să ofere recomandări concrete țărilor în curs de aderare cu privire la situația statului de drept și să asigure alinierea la raportul privind extinderea;</w:t>
            </w:r>
          </w:p>
        </w:tc>
        <w:tc>
          <w:tcPr>
            <w:tcW w:w="4876" w:type="dxa"/>
            <w:tcBorders>
              <w:top w:val="nil"/>
              <w:left w:val="nil"/>
              <w:bottom w:val="nil"/>
              <w:right w:val="nil"/>
            </w:tcBorders>
          </w:tcPr>
          <w:p w14:paraId="31F62BFC" w14:textId="77777777" w:rsidR="00506A40" w:rsidRPr="003079B6" w:rsidRDefault="00506A40" w:rsidP="001E5E8F">
            <w:pPr>
              <w:pStyle w:val="Normal6a"/>
            </w:pPr>
            <w:r w:rsidRPr="003079B6">
              <w:t>35.</w:t>
            </w:r>
            <w:r w:rsidRPr="003079B6">
              <w:tab/>
              <w:t xml:space="preserve">reiterează că valorile consacrate la articolul 2 din TUE trebuie respectate nu numai de actualele state membre, ci și de </w:t>
            </w:r>
            <w:r w:rsidRPr="003079B6">
              <w:rPr>
                <w:b/>
                <w:bCs/>
                <w:i/>
                <w:iCs/>
              </w:rPr>
              <w:t>țările candidate la UE</w:t>
            </w:r>
            <w:r w:rsidRPr="003079B6">
              <w:t xml:space="preserve"> în timpul procesului de aderare; încurajează evaluarea atentă a statului de drept în toate țările implicate în procesul de aderare; încurajează Comisia să ofere recomandări concrete țărilor în curs de aderare cu privire la situația statului de drept și să asigure alinierea la raportul privind extinderea;</w:t>
            </w:r>
          </w:p>
        </w:tc>
      </w:tr>
    </w:tbl>
    <w:p w14:paraId="0D888B7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4A5C1CB7" w14:textId="77777777" w:rsidR="00506A40" w:rsidRPr="003079B6" w:rsidRDefault="00506A40" w:rsidP="00506A40">
      <w:r w:rsidRPr="003079B6">
        <w:rPr>
          <w:rStyle w:val="HideTWBExt"/>
        </w:rPr>
        <w:t>&lt;/Amend&gt;</w:t>
      </w:r>
    </w:p>
    <w:p w14:paraId="50ECAB0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644</w:t>
      </w:r>
      <w:r w:rsidRPr="003079B6">
        <w:rPr>
          <w:rStyle w:val="HideTWBExt"/>
          <w:b w:val="0"/>
        </w:rPr>
        <w:t>&lt;/NumAm&gt;</w:t>
      </w:r>
    </w:p>
    <w:p w14:paraId="22699810" w14:textId="77777777" w:rsidR="00506A40" w:rsidRPr="003079B6" w:rsidRDefault="00506A40" w:rsidP="00506A40">
      <w:pPr>
        <w:pStyle w:val="NormalBold"/>
      </w:pPr>
      <w:r w:rsidRPr="003079B6">
        <w:rPr>
          <w:rStyle w:val="HideTWBExt"/>
          <w:b w:val="0"/>
        </w:rPr>
        <w:t>&lt;RepeatBlock-By&gt;&lt;Members&gt;</w:t>
      </w:r>
      <w:r w:rsidRPr="003079B6">
        <w:t>Céline Imart, Nadine Morano</w:t>
      </w:r>
      <w:r w:rsidRPr="003079B6">
        <w:rPr>
          <w:rStyle w:val="HideTWBExt"/>
          <w:b w:val="0"/>
        </w:rPr>
        <w:t>&lt;/Members&gt;</w:t>
      </w:r>
    </w:p>
    <w:p w14:paraId="47FB6EF6" w14:textId="77777777" w:rsidR="00506A40" w:rsidRPr="003079B6" w:rsidRDefault="00506A40" w:rsidP="00506A40">
      <w:pPr>
        <w:pStyle w:val="NormalBold"/>
      </w:pPr>
      <w:r w:rsidRPr="003079B6">
        <w:rPr>
          <w:rStyle w:val="HideTWBExt"/>
          <w:b w:val="0"/>
        </w:rPr>
        <w:t>&lt;/RepeatBlock-By&gt;</w:t>
      </w:r>
    </w:p>
    <w:p w14:paraId="13DCA25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4CCEAE" w14:textId="77777777" w:rsidR="00506A40" w:rsidRPr="003079B6" w:rsidRDefault="00506A40" w:rsidP="00506A40">
      <w:pPr>
        <w:pStyle w:val="NormalBold"/>
      </w:pPr>
      <w:r w:rsidRPr="003079B6">
        <w:rPr>
          <w:rStyle w:val="HideTWBExt"/>
          <w:b w:val="0"/>
        </w:rPr>
        <w:t>&lt;Article&gt;</w:t>
      </w:r>
      <w:r w:rsidRPr="003079B6">
        <w:t>Punctul 35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43983D" w14:textId="77777777" w:rsidTr="001E5E8F">
        <w:trPr>
          <w:trHeight w:hRule="exact" w:val="240"/>
          <w:jc w:val="center"/>
        </w:trPr>
        <w:tc>
          <w:tcPr>
            <w:tcW w:w="9752" w:type="dxa"/>
            <w:gridSpan w:val="2"/>
            <w:tcBorders>
              <w:top w:val="nil"/>
              <w:left w:val="nil"/>
              <w:bottom w:val="nil"/>
              <w:right w:val="nil"/>
            </w:tcBorders>
          </w:tcPr>
          <w:p w14:paraId="27A1B258" w14:textId="77777777" w:rsidR="00506A40" w:rsidRPr="003079B6" w:rsidRDefault="00506A40" w:rsidP="001E5E8F"/>
        </w:tc>
      </w:tr>
      <w:tr w:rsidR="00B42CF2" w:rsidRPr="003079B6" w14:paraId="6AE33786" w14:textId="77777777" w:rsidTr="001E5E8F">
        <w:trPr>
          <w:trHeight w:val="240"/>
          <w:jc w:val="center"/>
        </w:trPr>
        <w:tc>
          <w:tcPr>
            <w:tcW w:w="4876" w:type="dxa"/>
            <w:tcBorders>
              <w:top w:val="nil"/>
              <w:left w:val="nil"/>
              <w:bottom w:val="nil"/>
              <w:right w:val="nil"/>
            </w:tcBorders>
          </w:tcPr>
          <w:p w14:paraId="19340D7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CF555A3" w14:textId="77777777" w:rsidR="00506A40" w:rsidRPr="003079B6" w:rsidRDefault="00506A40" w:rsidP="001E5E8F">
            <w:pPr>
              <w:pStyle w:val="AmColumnHeading"/>
            </w:pPr>
            <w:r w:rsidRPr="003079B6">
              <w:t>Amendamentul</w:t>
            </w:r>
          </w:p>
        </w:tc>
      </w:tr>
      <w:tr w:rsidR="00B42CF2" w:rsidRPr="003079B6" w14:paraId="2FA6BA90" w14:textId="77777777" w:rsidTr="001E5E8F">
        <w:trPr>
          <w:jc w:val="center"/>
        </w:trPr>
        <w:tc>
          <w:tcPr>
            <w:tcW w:w="4876" w:type="dxa"/>
            <w:tcBorders>
              <w:top w:val="nil"/>
              <w:left w:val="nil"/>
              <w:bottom w:val="nil"/>
              <w:right w:val="nil"/>
            </w:tcBorders>
          </w:tcPr>
          <w:p w14:paraId="29D60817" w14:textId="77777777" w:rsidR="00506A40" w:rsidRPr="003079B6" w:rsidRDefault="00506A40" w:rsidP="001E5E8F">
            <w:pPr>
              <w:pStyle w:val="Normal6a"/>
            </w:pPr>
          </w:p>
        </w:tc>
        <w:tc>
          <w:tcPr>
            <w:tcW w:w="4876" w:type="dxa"/>
            <w:tcBorders>
              <w:top w:val="nil"/>
              <w:left w:val="nil"/>
              <w:bottom w:val="nil"/>
              <w:right w:val="nil"/>
            </w:tcBorders>
          </w:tcPr>
          <w:p w14:paraId="1301304D" w14:textId="77777777" w:rsidR="00506A40" w:rsidRPr="003079B6" w:rsidRDefault="00506A40" w:rsidP="001E5E8F">
            <w:pPr>
              <w:pStyle w:val="Normal6a"/>
            </w:pPr>
            <w:r w:rsidRPr="003079B6">
              <w:rPr>
                <w:b/>
                <w:i/>
              </w:rPr>
              <w:t>35a.</w:t>
            </w:r>
            <w:r w:rsidRPr="003079B6">
              <w:tab/>
            </w:r>
            <w:r w:rsidRPr="003079B6">
              <w:rPr>
                <w:b/>
                <w:i/>
              </w:rPr>
              <w:t>subliniază că valorile consacrate la articolul 2 din Tratatul privind Uniunea Europeană trebuie respectate și atunci când fondurile Uniunii sunt puse la dispoziția țărilor terțe care participă la programele Uniunii; reamintește că protecția acestor valori este esențială pentru a garanta o gestiune financiară corectă și coerentă a tuturor cheltuielilor Uniunii, atât în interiorul Uniunii, cât și în cadrul cooperărilor cu parteneri asociați;</w:t>
            </w:r>
          </w:p>
        </w:tc>
      </w:tr>
    </w:tbl>
    <w:p w14:paraId="2A4FEFD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{FR}</w:t>
      </w:r>
      <w:r w:rsidRPr="003079B6">
        <w:t>fr</w:t>
      </w:r>
      <w:r w:rsidRPr="003079B6">
        <w:rPr>
          <w:rStyle w:val="HideTWBExt"/>
        </w:rPr>
        <w:t>&lt;/Original&gt;</w:t>
      </w:r>
    </w:p>
    <w:p w14:paraId="69B2F85E" w14:textId="1C067015" w:rsidR="00506A40" w:rsidRPr="003079B6" w:rsidRDefault="00506A40" w:rsidP="00506A40">
      <w:r w:rsidRPr="003079B6">
        <w:rPr>
          <w:rStyle w:val="HideTWBExt"/>
        </w:rPr>
        <w:t>&lt;/Amend&gt;</w:t>
      </w:r>
    </w:p>
    <w:p w14:paraId="7A72990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645</w:t>
      </w:r>
      <w:r w:rsidRPr="003079B6">
        <w:rPr>
          <w:rStyle w:val="HideTWBExt"/>
          <w:b w:val="0"/>
        </w:rPr>
        <w:t>&lt;/NumAm&gt;</w:t>
      </w:r>
    </w:p>
    <w:p w14:paraId="19667C3D" w14:textId="77777777" w:rsidR="00506A40" w:rsidRPr="003079B6" w:rsidRDefault="00506A40" w:rsidP="00506A40">
      <w:pPr>
        <w:pStyle w:val="NormalBold"/>
      </w:pPr>
      <w:r w:rsidRPr="003079B6">
        <w:rPr>
          <w:rStyle w:val="HideTWBExt"/>
          <w:b w:val="0"/>
        </w:rPr>
        <w:t>&lt;RepeatBlock-By&gt;&lt;Members&gt;</w:t>
      </w:r>
      <w:r w:rsidRPr="003079B6">
        <w:t>Nikola Minchev, Moritz Körner, Malik Azmani, Irena Joveva</w:t>
      </w:r>
      <w:r w:rsidRPr="003079B6">
        <w:rPr>
          <w:rStyle w:val="HideTWBExt"/>
          <w:b w:val="0"/>
        </w:rPr>
        <w:t>&lt;/Members&gt;</w:t>
      </w:r>
    </w:p>
    <w:p w14:paraId="0BB8F506" w14:textId="77777777" w:rsidR="00506A40" w:rsidRPr="003079B6" w:rsidRDefault="00506A40" w:rsidP="00506A40">
      <w:pPr>
        <w:pStyle w:val="NormalBold"/>
      </w:pPr>
      <w:r w:rsidRPr="003079B6">
        <w:rPr>
          <w:rStyle w:val="HideTWBExt"/>
          <w:b w:val="0"/>
        </w:rPr>
        <w:t>&lt;/RepeatBlock-By&gt;</w:t>
      </w:r>
    </w:p>
    <w:p w14:paraId="519C97E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F7B957C" w14:textId="77777777" w:rsidR="00506A40" w:rsidRPr="003079B6" w:rsidRDefault="00506A40" w:rsidP="00506A40">
      <w:pPr>
        <w:pStyle w:val="NormalBold"/>
      </w:pPr>
      <w:r w:rsidRPr="003079B6">
        <w:rPr>
          <w:rStyle w:val="HideTWBExt"/>
          <w:b w:val="0"/>
        </w:rPr>
        <w:t>&lt;Article&gt;</w:t>
      </w:r>
      <w:r w:rsidRPr="003079B6">
        <w:t>Subtitlul 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57FE962" w14:textId="77777777" w:rsidTr="001E5E8F">
        <w:trPr>
          <w:trHeight w:hRule="exact" w:val="240"/>
          <w:jc w:val="center"/>
        </w:trPr>
        <w:tc>
          <w:tcPr>
            <w:tcW w:w="9752" w:type="dxa"/>
            <w:gridSpan w:val="2"/>
            <w:tcBorders>
              <w:top w:val="nil"/>
              <w:left w:val="nil"/>
              <w:bottom w:val="nil"/>
              <w:right w:val="nil"/>
            </w:tcBorders>
          </w:tcPr>
          <w:p w14:paraId="4322B4D3" w14:textId="77777777" w:rsidR="00506A40" w:rsidRPr="003079B6" w:rsidRDefault="00506A40" w:rsidP="001E5E8F"/>
        </w:tc>
      </w:tr>
      <w:tr w:rsidR="00B42CF2" w:rsidRPr="003079B6" w14:paraId="510EDCF0" w14:textId="77777777" w:rsidTr="001E5E8F">
        <w:trPr>
          <w:trHeight w:val="240"/>
          <w:jc w:val="center"/>
        </w:trPr>
        <w:tc>
          <w:tcPr>
            <w:tcW w:w="4876" w:type="dxa"/>
            <w:tcBorders>
              <w:top w:val="nil"/>
              <w:left w:val="nil"/>
              <w:bottom w:val="nil"/>
              <w:right w:val="nil"/>
            </w:tcBorders>
          </w:tcPr>
          <w:p w14:paraId="3729093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C52D700" w14:textId="77777777" w:rsidR="00506A40" w:rsidRPr="003079B6" w:rsidRDefault="00506A40" w:rsidP="001E5E8F">
            <w:pPr>
              <w:pStyle w:val="AmColumnHeading"/>
            </w:pPr>
            <w:r w:rsidRPr="003079B6">
              <w:t>Amendamentul</w:t>
            </w:r>
          </w:p>
        </w:tc>
      </w:tr>
      <w:tr w:rsidR="00B42CF2" w:rsidRPr="003079B6" w14:paraId="5FDD0B1E" w14:textId="77777777" w:rsidTr="001E5E8F">
        <w:trPr>
          <w:jc w:val="center"/>
        </w:trPr>
        <w:tc>
          <w:tcPr>
            <w:tcW w:w="4876" w:type="dxa"/>
            <w:tcBorders>
              <w:top w:val="nil"/>
              <w:left w:val="nil"/>
              <w:bottom w:val="nil"/>
              <w:right w:val="nil"/>
            </w:tcBorders>
          </w:tcPr>
          <w:p w14:paraId="423EB708" w14:textId="77777777" w:rsidR="00506A40" w:rsidRPr="003079B6" w:rsidRDefault="00506A40" w:rsidP="001E5E8F">
            <w:pPr>
              <w:pStyle w:val="Normal6a"/>
            </w:pPr>
            <w:r w:rsidRPr="003079B6">
              <w:t xml:space="preserve">Îmbunătățirea </w:t>
            </w:r>
            <w:r w:rsidRPr="003079B6">
              <w:rPr>
                <w:b/>
                <w:bCs/>
                <w:i/>
                <w:iCs/>
              </w:rPr>
              <w:t>procesului de raportare</w:t>
            </w:r>
            <w:r w:rsidRPr="003079B6">
              <w:t xml:space="preserve"> </w:t>
            </w:r>
            <w:r w:rsidRPr="003079B6">
              <w:rPr>
                <w:b/>
                <w:bCs/>
                <w:i/>
                <w:iCs/>
              </w:rPr>
              <w:t>al</w:t>
            </w:r>
            <w:r w:rsidRPr="003079B6">
              <w:t xml:space="preserve"> Comisiei</w:t>
            </w:r>
          </w:p>
        </w:tc>
        <w:tc>
          <w:tcPr>
            <w:tcW w:w="4876" w:type="dxa"/>
            <w:tcBorders>
              <w:top w:val="nil"/>
              <w:left w:val="nil"/>
              <w:bottom w:val="nil"/>
              <w:right w:val="nil"/>
            </w:tcBorders>
          </w:tcPr>
          <w:p w14:paraId="7B00918F" w14:textId="77777777" w:rsidR="00506A40" w:rsidRPr="003079B6" w:rsidRDefault="00506A40" w:rsidP="001E5E8F">
            <w:pPr>
              <w:pStyle w:val="Normal6a"/>
            </w:pPr>
            <w:r w:rsidRPr="003079B6">
              <w:t xml:space="preserve">Îmbunătățirea </w:t>
            </w:r>
            <w:r w:rsidRPr="003079B6">
              <w:rPr>
                <w:b/>
                <w:bCs/>
                <w:i/>
                <w:iCs/>
              </w:rPr>
              <w:t xml:space="preserve">metodologiei, concepției, calității conținutului și structurii raportului </w:t>
            </w:r>
            <w:r w:rsidRPr="003079B6">
              <w:t xml:space="preserve">Comisiei </w:t>
            </w:r>
            <w:r w:rsidRPr="003079B6">
              <w:rPr>
                <w:b/>
                <w:bCs/>
                <w:i/>
                <w:iCs/>
              </w:rPr>
              <w:t>privind statul de drept</w:t>
            </w:r>
          </w:p>
        </w:tc>
      </w:tr>
    </w:tbl>
    <w:p w14:paraId="3E00549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DBA04C4" w14:textId="77777777" w:rsidR="00506A40" w:rsidRPr="003079B6" w:rsidRDefault="00506A40" w:rsidP="00506A40">
      <w:r w:rsidRPr="003079B6">
        <w:rPr>
          <w:rStyle w:val="HideTWBExt"/>
        </w:rPr>
        <w:t>&lt;/Amend&gt;</w:t>
      </w:r>
    </w:p>
    <w:p w14:paraId="22E1B00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646</w:t>
      </w:r>
      <w:r w:rsidRPr="003079B6">
        <w:rPr>
          <w:rStyle w:val="HideTWBExt"/>
          <w:b w:val="0"/>
        </w:rPr>
        <w:t>&lt;/NumAm&gt;</w:t>
      </w:r>
    </w:p>
    <w:p w14:paraId="4729F778"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3007A005" w14:textId="77777777" w:rsidR="00506A40" w:rsidRPr="003079B6" w:rsidRDefault="00506A40" w:rsidP="00506A40">
      <w:pPr>
        <w:pStyle w:val="NormalBold"/>
      </w:pPr>
      <w:r w:rsidRPr="003079B6">
        <w:rPr>
          <w:rStyle w:val="HideTWBExt"/>
          <w:b w:val="0"/>
        </w:rPr>
        <w:t>&lt;/RepeatBlock-By&gt;</w:t>
      </w:r>
    </w:p>
    <w:p w14:paraId="2F92A91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6DF049" w14:textId="77777777" w:rsidR="00506A40" w:rsidRPr="003079B6" w:rsidRDefault="00506A40" w:rsidP="00506A40">
      <w:pPr>
        <w:pStyle w:val="NormalBold"/>
      </w:pPr>
      <w:r w:rsidRPr="003079B6">
        <w:rPr>
          <w:rStyle w:val="HideTWBExt"/>
          <w:b w:val="0"/>
        </w:rPr>
        <w:t>&lt;Article&gt;</w:t>
      </w:r>
      <w:r w:rsidRPr="003079B6">
        <w:t>Punctul 35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1ACDF11" w14:textId="77777777" w:rsidTr="001E5E8F">
        <w:trPr>
          <w:trHeight w:hRule="exact" w:val="240"/>
          <w:jc w:val="center"/>
        </w:trPr>
        <w:tc>
          <w:tcPr>
            <w:tcW w:w="9752" w:type="dxa"/>
            <w:gridSpan w:val="2"/>
            <w:tcBorders>
              <w:top w:val="nil"/>
              <w:left w:val="nil"/>
              <w:bottom w:val="nil"/>
              <w:right w:val="nil"/>
            </w:tcBorders>
          </w:tcPr>
          <w:p w14:paraId="1CA7EFF2" w14:textId="77777777" w:rsidR="00506A40" w:rsidRPr="003079B6" w:rsidRDefault="00506A40" w:rsidP="001E5E8F"/>
        </w:tc>
      </w:tr>
      <w:tr w:rsidR="00B42CF2" w:rsidRPr="003079B6" w14:paraId="1B638743" w14:textId="77777777" w:rsidTr="001E5E8F">
        <w:trPr>
          <w:trHeight w:val="240"/>
          <w:jc w:val="center"/>
        </w:trPr>
        <w:tc>
          <w:tcPr>
            <w:tcW w:w="4876" w:type="dxa"/>
            <w:tcBorders>
              <w:top w:val="nil"/>
              <w:left w:val="nil"/>
              <w:bottom w:val="nil"/>
              <w:right w:val="nil"/>
            </w:tcBorders>
          </w:tcPr>
          <w:p w14:paraId="0FF68C4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71735E" w14:textId="77777777" w:rsidR="00506A40" w:rsidRPr="003079B6" w:rsidRDefault="00506A40" w:rsidP="001E5E8F">
            <w:pPr>
              <w:pStyle w:val="AmColumnHeading"/>
            </w:pPr>
            <w:r w:rsidRPr="003079B6">
              <w:t>Amendamentul</w:t>
            </w:r>
          </w:p>
        </w:tc>
      </w:tr>
      <w:tr w:rsidR="00B42CF2" w:rsidRPr="003079B6" w14:paraId="4172217E" w14:textId="77777777" w:rsidTr="001E5E8F">
        <w:trPr>
          <w:jc w:val="center"/>
        </w:trPr>
        <w:tc>
          <w:tcPr>
            <w:tcW w:w="4876" w:type="dxa"/>
            <w:tcBorders>
              <w:top w:val="nil"/>
              <w:left w:val="nil"/>
              <w:bottom w:val="nil"/>
              <w:right w:val="nil"/>
            </w:tcBorders>
          </w:tcPr>
          <w:p w14:paraId="5448CBF6" w14:textId="77777777" w:rsidR="00506A40" w:rsidRPr="003079B6" w:rsidRDefault="00506A40" w:rsidP="001E5E8F">
            <w:pPr>
              <w:pStyle w:val="Normal6a"/>
            </w:pPr>
          </w:p>
        </w:tc>
        <w:tc>
          <w:tcPr>
            <w:tcW w:w="4876" w:type="dxa"/>
            <w:tcBorders>
              <w:top w:val="nil"/>
              <w:left w:val="nil"/>
              <w:bottom w:val="nil"/>
              <w:right w:val="nil"/>
            </w:tcBorders>
          </w:tcPr>
          <w:p w14:paraId="07C591AC" w14:textId="77777777" w:rsidR="00506A40" w:rsidRPr="003079B6" w:rsidRDefault="00506A40" w:rsidP="001E5E8F">
            <w:pPr>
              <w:pStyle w:val="Normal6a"/>
            </w:pPr>
            <w:r w:rsidRPr="003079B6">
              <w:rPr>
                <w:b/>
                <w:i/>
              </w:rPr>
              <w:t>35a.</w:t>
            </w:r>
            <w:r w:rsidRPr="003079B6">
              <w:tab/>
            </w:r>
            <w:r w:rsidRPr="003079B6">
              <w:rPr>
                <w:b/>
                <w:i/>
              </w:rPr>
              <w:t>observă că raportul Comisiei privind statul de drept a devenit mai cuprinzător de la crearea sa în 2020; regretă însă că elementele esențiale din rezoluțiile Parlamentului nu au fost încă puse în aplicare și că Comisia nu a dat curs pe deplin recomandărilor formulate de Parlament în rezoluțiile sale anterioare; consideră că aceste recomandări sunt în continuare valabile și le reiterează; solicită includerea în raportul anual a unor elemente importante care lipsesc din lista de verificare a îndeplinirii criteriilor privind statul de drept întocmită de Comisia de la Veneția, cum ar fi prevenirea abuzului de putere, egalitatea în fața legii și nediscriminarea; își reiterează poziția potrivit căreia raportul ar trebui să acopere întreaga sferă a valorilor prevăzute la articolul 2 din TUE, deoarece acestea nu pot fi avute în vedere în mod izolat; solicită Comisiei să analizeze posibilitatea de a publica, aproximativ în același timp, toate rapoartele referitoare la statul de drept sau la drepturile fundamentale, cum ar fi rapoartele anuale privind respectarea cartei sau raportul FRA, pentru a permite o dezbatere simultană cu privire la aceste aspecte; reiterează necesitatea unui exercițiu similar în domeniul democrației;</w:t>
            </w:r>
          </w:p>
        </w:tc>
      </w:tr>
    </w:tbl>
    <w:p w14:paraId="527BA67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CAE9000" w14:textId="77777777" w:rsidR="00506A40" w:rsidRPr="003079B6" w:rsidRDefault="00506A40" w:rsidP="00506A40">
      <w:r w:rsidRPr="003079B6">
        <w:rPr>
          <w:rStyle w:val="HideTWBExt"/>
        </w:rPr>
        <w:t>&lt;/Amend&gt;</w:t>
      </w:r>
    </w:p>
    <w:p w14:paraId="6D7E8EB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647</w:t>
      </w:r>
      <w:r w:rsidRPr="003079B6">
        <w:rPr>
          <w:rStyle w:val="HideTWBExt"/>
          <w:b w:val="0"/>
        </w:rPr>
        <w:t>&lt;/NumAm&gt;</w:t>
      </w:r>
    </w:p>
    <w:p w14:paraId="2B36F36E" w14:textId="77777777" w:rsidR="00506A40" w:rsidRPr="003079B6" w:rsidRDefault="00506A40" w:rsidP="00506A40">
      <w:pPr>
        <w:pStyle w:val="NormalBold"/>
      </w:pPr>
      <w:r w:rsidRPr="003079B6">
        <w:rPr>
          <w:rStyle w:val="HideTWBExt"/>
          <w:b w:val="0"/>
        </w:rPr>
        <w:t>&lt;RepeatBlock-By&gt;&lt;Members&gt;</w:t>
      </w:r>
      <w:r w:rsidRPr="003079B6">
        <w:t>Nikola Minchev, Moritz Körner, Sophie Wilmès, Malik Azmani, Irena Joveva</w:t>
      </w:r>
      <w:r w:rsidRPr="003079B6">
        <w:rPr>
          <w:rStyle w:val="HideTWBExt"/>
          <w:b w:val="0"/>
        </w:rPr>
        <w:t>&lt;/Members&gt;</w:t>
      </w:r>
    </w:p>
    <w:p w14:paraId="762585B8" w14:textId="77777777" w:rsidR="00506A40" w:rsidRPr="003079B6" w:rsidRDefault="00506A40" w:rsidP="00506A40">
      <w:pPr>
        <w:pStyle w:val="NormalBold"/>
      </w:pPr>
      <w:r w:rsidRPr="003079B6">
        <w:rPr>
          <w:rStyle w:val="HideTWBExt"/>
          <w:b w:val="0"/>
        </w:rPr>
        <w:t>&lt;/RepeatBlock-By&gt;</w:t>
      </w:r>
    </w:p>
    <w:p w14:paraId="1887DDF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F5B9CA8" w14:textId="77777777" w:rsidR="00506A40" w:rsidRPr="003079B6" w:rsidRDefault="00506A40" w:rsidP="00506A40">
      <w:pPr>
        <w:pStyle w:val="NormalBold"/>
      </w:pPr>
      <w:r w:rsidRPr="003079B6">
        <w:rPr>
          <w:rStyle w:val="HideTWBExt"/>
          <w:b w:val="0"/>
        </w:rPr>
        <w:t>&lt;Article&gt;</w:t>
      </w:r>
      <w:r w:rsidRPr="003079B6">
        <w:t>Punctul 35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2498331" w14:textId="77777777" w:rsidTr="001E5E8F">
        <w:trPr>
          <w:trHeight w:hRule="exact" w:val="240"/>
          <w:jc w:val="center"/>
        </w:trPr>
        <w:tc>
          <w:tcPr>
            <w:tcW w:w="9752" w:type="dxa"/>
            <w:gridSpan w:val="2"/>
            <w:tcBorders>
              <w:top w:val="nil"/>
              <w:left w:val="nil"/>
              <w:bottom w:val="nil"/>
              <w:right w:val="nil"/>
            </w:tcBorders>
          </w:tcPr>
          <w:p w14:paraId="6895B4E4" w14:textId="77777777" w:rsidR="00506A40" w:rsidRPr="003079B6" w:rsidRDefault="00506A40" w:rsidP="001E5E8F"/>
        </w:tc>
      </w:tr>
      <w:tr w:rsidR="00B42CF2" w:rsidRPr="003079B6" w14:paraId="23D9C6B9" w14:textId="77777777" w:rsidTr="001E5E8F">
        <w:trPr>
          <w:trHeight w:val="240"/>
          <w:jc w:val="center"/>
        </w:trPr>
        <w:tc>
          <w:tcPr>
            <w:tcW w:w="4876" w:type="dxa"/>
            <w:tcBorders>
              <w:top w:val="nil"/>
              <w:left w:val="nil"/>
              <w:bottom w:val="nil"/>
              <w:right w:val="nil"/>
            </w:tcBorders>
          </w:tcPr>
          <w:p w14:paraId="693ACC0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FB1676F" w14:textId="77777777" w:rsidR="00506A40" w:rsidRPr="003079B6" w:rsidRDefault="00506A40" w:rsidP="001E5E8F">
            <w:pPr>
              <w:pStyle w:val="AmColumnHeading"/>
            </w:pPr>
            <w:r w:rsidRPr="003079B6">
              <w:t>Amendamentul</w:t>
            </w:r>
          </w:p>
        </w:tc>
      </w:tr>
      <w:tr w:rsidR="00B42CF2" w:rsidRPr="003079B6" w14:paraId="3191E7A0" w14:textId="77777777" w:rsidTr="001E5E8F">
        <w:trPr>
          <w:jc w:val="center"/>
        </w:trPr>
        <w:tc>
          <w:tcPr>
            <w:tcW w:w="4876" w:type="dxa"/>
            <w:tcBorders>
              <w:top w:val="nil"/>
              <w:left w:val="nil"/>
              <w:bottom w:val="nil"/>
              <w:right w:val="nil"/>
            </w:tcBorders>
          </w:tcPr>
          <w:p w14:paraId="74A95FED" w14:textId="77777777" w:rsidR="00506A40" w:rsidRPr="003079B6" w:rsidRDefault="00506A40" w:rsidP="001E5E8F">
            <w:pPr>
              <w:pStyle w:val="Normal6a"/>
            </w:pPr>
          </w:p>
        </w:tc>
        <w:tc>
          <w:tcPr>
            <w:tcW w:w="4876" w:type="dxa"/>
            <w:tcBorders>
              <w:top w:val="nil"/>
              <w:left w:val="nil"/>
              <w:bottom w:val="nil"/>
              <w:right w:val="nil"/>
            </w:tcBorders>
          </w:tcPr>
          <w:p w14:paraId="20D1F432" w14:textId="77777777" w:rsidR="00506A40" w:rsidRPr="003079B6" w:rsidRDefault="00506A40" w:rsidP="001E5E8F">
            <w:pPr>
              <w:pStyle w:val="Normal6a"/>
            </w:pPr>
            <w:r w:rsidRPr="003079B6">
              <w:rPr>
                <w:b/>
                <w:i/>
              </w:rPr>
              <w:t>35a.</w:t>
            </w:r>
            <w:r w:rsidRPr="003079B6">
              <w:tab/>
            </w:r>
            <w:r w:rsidRPr="003079B6">
              <w:rPr>
                <w:b/>
                <w:i/>
              </w:rPr>
              <w:t>salută eforturile Comisiei de a îmbunătăți metodologia raportului privind statul de drept; invită Comisia ca, în edițiile viitoare, să definească și să publice repere și indicatori clari și operaționali pentru fiecare pilon și să îi aplice în mod consecvent și transparent în toate statele membre, astfel încât să permită o comparație relevantă și să ofere claritate cu privire la standardele aplicate;</w:t>
            </w:r>
          </w:p>
        </w:tc>
      </w:tr>
    </w:tbl>
    <w:p w14:paraId="456FA73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76EA466" w14:textId="77777777" w:rsidR="00506A40" w:rsidRPr="003079B6" w:rsidRDefault="00506A40" w:rsidP="00506A40">
      <w:r w:rsidRPr="003079B6">
        <w:rPr>
          <w:rStyle w:val="HideTWBExt"/>
        </w:rPr>
        <w:t>&lt;/Amend&gt;</w:t>
      </w:r>
    </w:p>
    <w:p w14:paraId="059FED6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648</w:t>
      </w:r>
      <w:r w:rsidRPr="003079B6">
        <w:rPr>
          <w:rStyle w:val="HideTWBExt"/>
          <w:b w:val="0"/>
        </w:rPr>
        <w:t>&lt;/NumAm&gt;</w:t>
      </w:r>
    </w:p>
    <w:p w14:paraId="63626F6A" w14:textId="77777777" w:rsidR="00506A40" w:rsidRPr="003079B6" w:rsidRDefault="00506A40" w:rsidP="00506A40">
      <w:pPr>
        <w:pStyle w:val="NormalBold"/>
      </w:pPr>
      <w:r w:rsidRPr="003079B6">
        <w:rPr>
          <w:rStyle w:val="HideTWBExt"/>
          <w:b w:val="0"/>
        </w:rPr>
        <w:t>&lt;RepeatBlock-By&gt;&lt;Members&gt;</w:t>
      </w:r>
      <w:r w:rsidRPr="003079B6">
        <w:t>Nikola Minchev, Moritz Körner, Irena Joveva, Malik Azmani</w:t>
      </w:r>
      <w:r w:rsidRPr="003079B6">
        <w:rPr>
          <w:rStyle w:val="HideTWBExt"/>
          <w:b w:val="0"/>
        </w:rPr>
        <w:t>&lt;/Members&gt;</w:t>
      </w:r>
    </w:p>
    <w:p w14:paraId="525912CB" w14:textId="77777777" w:rsidR="00506A40" w:rsidRPr="003079B6" w:rsidRDefault="00506A40" w:rsidP="00506A40">
      <w:pPr>
        <w:pStyle w:val="NormalBold"/>
      </w:pPr>
      <w:r w:rsidRPr="003079B6">
        <w:rPr>
          <w:rStyle w:val="HideTWBExt"/>
          <w:b w:val="0"/>
        </w:rPr>
        <w:t>&lt;/RepeatBlock-By&gt;</w:t>
      </w:r>
    </w:p>
    <w:p w14:paraId="3E32D50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2455B9" w14:textId="77777777" w:rsidR="00506A40" w:rsidRPr="003079B6" w:rsidRDefault="00506A40" w:rsidP="00506A40">
      <w:pPr>
        <w:pStyle w:val="NormalBold"/>
      </w:pPr>
      <w:r w:rsidRPr="003079B6">
        <w:rPr>
          <w:rStyle w:val="HideTWBExt"/>
          <w:b w:val="0"/>
        </w:rPr>
        <w:t>&lt;Article&gt;</w:t>
      </w:r>
      <w:r w:rsidRPr="003079B6">
        <w:t>Punctul 35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BD5855" w14:textId="77777777" w:rsidTr="001E5E8F">
        <w:trPr>
          <w:trHeight w:hRule="exact" w:val="240"/>
          <w:jc w:val="center"/>
        </w:trPr>
        <w:tc>
          <w:tcPr>
            <w:tcW w:w="9752" w:type="dxa"/>
            <w:gridSpan w:val="2"/>
            <w:tcBorders>
              <w:top w:val="nil"/>
              <w:left w:val="nil"/>
              <w:bottom w:val="nil"/>
              <w:right w:val="nil"/>
            </w:tcBorders>
          </w:tcPr>
          <w:p w14:paraId="6FF979AA" w14:textId="77777777" w:rsidR="00506A40" w:rsidRPr="003079B6" w:rsidRDefault="00506A40" w:rsidP="001E5E8F"/>
        </w:tc>
      </w:tr>
      <w:tr w:rsidR="00B42CF2" w:rsidRPr="003079B6" w14:paraId="6F92630F" w14:textId="77777777" w:rsidTr="001E5E8F">
        <w:trPr>
          <w:trHeight w:val="240"/>
          <w:jc w:val="center"/>
        </w:trPr>
        <w:tc>
          <w:tcPr>
            <w:tcW w:w="4876" w:type="dxa"/>
            <w:tcBorders>
              <w:top w:val="nil"/>
              <w:left w:val="nil"/>
              <w:bottom w:val="nil"/>
              <w:right w:val="nil"/>
            </w:tcBorders>
          </w:tcPr>
          <w:p w14:paraId="0AF28C2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5F83EEA" w14:textId="77777777" w:rsidR="00506A40" w:rsidRPr="003079B6" w:rsidRDefault="00506A40" w:rsidP="001E5E8F">
            <w:pPr>
              <w:pStyle w:val="AmColumnHeading"/>
            </w:pPr>
            <w:r w:rsidRPr="003079B6">
              <w:t>Amendamentul</w:t>
            </w:r>
          </w:p>
        </w:tc>
      </w:tr>
      <w:tr w:rsidR="00B42CF2" w:rsidRPr="003079B6" w14:paraId="3C3A1245" w14:textId="77777777" w:rsidTr="001E5E8F">
        <w:trPr>
          <w:jc w:val="center"/>
        </w:trPr>
        <w:tc>
          <w:tcPr>
            <w:tcW w:w="4876" w:type="dxa"/>
            <w:tcBorders>
              <w:top w:val="nil"/>
              <w:left w:val="nil"/>
              <w:bottom w:val="nil"/>
              <w:right w:val="nil"/>
            </w:tcBorders>
          </w:tcPr>
          <w:p w14:paraId="5DEF1E4C" w14:textId="77777777" w:rsidR="00506A40" w:rsidRPr="003079B6" w:rsidRDefault="00506A40" w:rsidP="001E5E8F">
            <w:pPr>
              <w:pStyle w:val="Normal6a"/>
            </w:pPr>
          </w:p>
        </w:tc>
        <w:tc>
          <w:tcPr>
            <w:tcW w:w="4876" w:type="dxa"/>
            <w:tcBorders>
              <w:top w:val="nil"/>
              <w:left w:val="nil"/>
              <w:bottom w:val="nil"/>
              <w:right w:val="nil"/>
            </w:tcBorders>
          </w:tcPr>
          <w:p w14:paraId="396A4085" w14:textId="77777777" w:rsidR="00506A40" w:rsidRPr="003079B6" w:rsidRDefault="00506A40" w:rsidP="001E5E8F">
            <w:pPr>
              <w:pStyle w:val="Normal6a"/>
            </w:pPr>
            <w:r w:rsidRPr="003079B6">
              <w:rPr>
                <w:b/>
                <w:i/>
              </w:rPr>
              <w:t>35b.</w:t>
            </w:r>
            <w:r w:rsidRPr="003079B6">
              <w:tab/>
            </w:r>
            <w:r w:rsidRPr="003079B6">
              <w:rPr>
                <w:b/>
                <w:i/>
              </w:rPr>
              <w:t>consideră că, în ceea ce privește pilonul sistemelor judiciare, criteriile de referință ar trebui să includă criterii privind componența și funcționarea consiliilor judiciare, inclusiv cerința ca majoritatea membrilor să fie judecători aleși de colegii lor; subliniază că acestea ar trebui să prevadă criterii obiective și transparente pentru numirea, promovarea și sancționarea judecătorilor și procurorilor; subliniază că ar trebui să includă garanții pentru a împiedica principalele organe constituționale sau judiciare să funcționeze pe perioade lungi de timp cu mandate expirate, cu excepția condițiilor strict definite și limitate în timp prevăzute de lege;</w:t>
            </w:r>
          </w:p>
        </w:tc>
      </w:tr>
    </w:tbl>
    <w:p w14:paraId="1ADBC6B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C645384" w14:textId="77777777" w:rsidR="00506A40" w:rsidRPr="003079B6" w:rsidRDefault="00506A40" w:rsidP="00506A40">
      <w:r w:rsidRPr="003079B6">
        <w:rPr>
          <w:rStyle w:val="HideTWBExt"/>
        </w:rPr>
        <w:t>&lt;/Amend&gt;</w:t>
      </w:r>
    </w:p>
    <w:p w14:paraId="67640E6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649</w:t>
      </w:r>
      <w:r w:rsidRPr="003079B6">
        <w:rPr>
          <w:rStyle w:val="HideTWBExt"/>
          <w:b w:val="0"/>
        </w:rPr>
        <w:t>&lt;/NumAm&gt;</w:t>
      </w:r>
    </w:p>
    <w:p w14:paraId="048A61C3"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4BD53A79" w14:textId="77777777" w:rsidR="00506A40" w:rsidRPr="003079B6" w:rsidRDefault="00506A40" w:rsidP="00506A40">
      <w:pPr>
        <w:pStyle w:val="NormalBold"/>
      </w:pPr>
      <w:r w:rsidRPr="003079B6">
        <w:rPr>
          <w:rStyle w:val="HideTWBExt"/>
          <w:b w:val="0"/>
        </w:rPr>
        <w:t>&lt;/RepeatBlock-By&gt;</w:t>
      </w:r>
    </w:p>
    <w:p w14:paraId="4E311C7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1E836F" w14:textId="77777777" w:rsidR="00506A40" w:rsidRPr="003079B6" w:rsidRDefault="00506A40" w:rsidP="00506A40">
      <w:pPr>
        <w:pStyle w:val="NormalBold"/>
      </w:pPr>
      <w:r w:rsidRPr="003079B6">
        <w:rPr>
          <w:rStyle w:val="HideTWBExt"/>
          <w:b w:val="0"/>
        </w:rPr>
        <w:t>&lt;Article&gt;</w:t>
      </w:r>
      <w:r w:rsidRPr="003079B6">
        <w:t>Punctul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57B4854" w14:textId="77777777" w:rsidTr="001E5E8F">
        <w:trPr>
          <w:trHeight w:hRule="exact" w:val="240"/>
          <w:jc w:val="center"/>
        </w:trPr>
        <w:tc>
          <w:tcPr>
            <w:tcW w:w="9752" w:type="dxa"/>
            <w:gridSpan w:val="2"/>
            <w:tcBorders>
              <w:top w:val="nil"/>
              <w:left w:val="nil"/>
              <w:bottom w:val="nil"/>
              <w:right w:val="nil"/>
            </w:tcBorders>
          </w:tcPr>
          <w:p w14:paraId="26A5109E" w14:textId="77777777" w:rsidR="00506A40" w:rsidRPr="003079B6" w:rsidRDefault="00506A40" w:rsidP="001E5E8F"/>
        </w:tc>
      </w:tr>
      <w:tr w:rsidR="00B42CF2" w:rsidRPr="003079B6" w14:paraId="20B23F71" w14:textId="77777777" w:rsidTr="001E5E8F">
        <w:trPr>
          <w:trHeight w:val="240"/>
          <w:jc w:val="center"/>
        </w:trPr>
        <w:tc>
          <w:tcPr>
            <w:tcW w:w="4876" w:type="dxa"/>
            <w:tcBorders>
              <w:top w:val="nil"/>
              <w:left w:val="nil"/>
              <w:bottom w:val="nil"/>
              <w:right w:val="nil"/>
            </w:tcBorders>
          </w:tcPr>
          <w:p w14:paraId="05928A9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1DAC486" w14:textId="77777777" w:rsidR="00506A40" w:rsidRPr="003079B6" w:rsidRDefault="00506A40" w:rsidP="001E5E8F">
            <w:pPr>
              <w:pStyle w:val="AmColumnHeading"/>
            </w:pPr>
            <w:r w:rsidRPr="003079B6">
              <w:t>Amendamentul</w:t>
            </w:r>
          </w:p>
        </w:tc>
      </w:tr>
      <w:tr w:rsidR="00B42CF2" w:rsidRPr="003079B6" w14:paraId="4D4FBE8A" w14:textId="77777777" w:rsidTr="001E5E8F">
        <w:trPr>
          <w:jc w:val="center"/>
        </w:trPr>
        <w:tc>
          <w:tcPr>
            <w:tcW w:w="4876" w:type="dxa"/>
            <w:tcBorders>
              <w:top w:val="nil"/>
              <w:left w:val="nil"/>
              <w:bottom w:val="nil"/>
              <w:right w:val="nil"/>
            </w:tcBorders>
          </w:tcPr>
          <w:p w14:paraId="7138A811" w14:textId="77777777" w:rsidR="00506A40" w:rsidRPr="003079B6" w:rsidRDefault="00506A40" w:rsidP="001E5E8F">
            <w:pPr>
              <w:pStyle w:val="Normal6a"/>
            </w:pPr>
            <w:r w:rsidRPr="003079B6">
              <w:t>36.</w:t>
            </w:r>
            <w:r w:rsidRPr="003079B6">
              <w:tab/>
              <w:t>invită Comisia să fie mai transparentă cu privire la criteriile pe care le utilizează pentru a selecta informații din partea societății civile, a organismelor internaționale, a autorităților naționale și a altor părți interesate în procesul de raportare; observă că procesul de consultare ar putea fi consolidat prin asigurarea unei monitorizări adecvate împreună cu actorii societății civile cu privire la contribuțiile pe care le furnizează și insistă ca procesul de raportare să fie bazat pe dovezi, transparent și imparțial;</w:t>
            </w:r>
          </w:p>
        </w:tc>
        <w:tc>
          <w:tcPr>
            <w:tcW w:w="4876" w:type="dxa"/>
            <w:tcBorders>
              <w:top w:val="nil"/>
              <w:left w:val="nil"/>
              <w:bottom w:val="nil"/>
              <w:right w:val="nil"/>
            </w:tcBorders>
          </w:tcPr>
          <w:p w14:paraId="25948219"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din partea societății civile, a organismelor internaționale, a autorităților naționale și a altor părți interesate în procesul de raportare; observă că procesul de consultare ar putea fi consolidat prin asigurarea unei monitorizări adecvate împreună cu actorii societății civile cu privire la contribuțiile pe care le furnizează și insistă ca procesul de raportare să fie bazat pe dovezi, transparent și imparțial; </w:t>
            </w:r>
            <w:r w:rsidRPr="003079B6">
              <w:rPr>
                <w:b/>
                <w:i/>
              </w:rPr>
              <w:t>solicită Comisiei să furnizeze numele persoanelor care lucrează la rapoartele individuale, pentru a asigura transparența și o evaluare a acțiunilor Comisiei;</w:t>
            </w:r>
          </w:p>
        </w:tc>
      </w:tr>
    </w:tbl>
    <w:p w14:paraId="074D9C9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77CE1E9" w14:textId="77777777" w:rsidR="00506A40" w:rsidRPr="003079B6" w:rsidRDefault="00506A40" w:rsidP="00506A40">
      <w:r w:rsidRPr="003079B6">
        <w:rPr>
          <w:rStyle w:val="HideTWBExt"/>
        </w:rPr>
        <w:t>&lt;/Amend&gt;</w:t>
      </w:r>
    </w:p>
    <w:p w14:paraId="36DC4DD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650</w:t>
      </w:r>
      <w:r w:rsidRPr="003079B6">
        <w:rPr>
          <w:rStyle w:val="HideTWBExt"/>
          <w:b w:val="0"/>
        </w:rPr>
        <w:t>&lt;/NumAm&gt;</w:t>
      </w:r>
    </w:p>
    <w:p w14:paraId="3CA204EC"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2EA39BD7" w14:textId="77777777" w:rsidR="00506A40" w:rsidRPr="003079B6" w:rsidRDefault="00506A40" w:rsidP="00506A40">
      <w:pPr>
        <w:pStyle w:val="NormalBold"/>
      </w:pPr>
      <w:r w:rsidRPr="003079B6">
        <w:rPr>
          <w:rStyle w:val="HideTWBExt"/>
          <w:b w:val="0"/>
        </w:rPr>
        <w:t>&lt;/RepeatBlock-By&gt;</w:t>
      </w:r>
    </w:p>
    <w:p w14:paraId="559E533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5EBED41" w14:textId="77777777" w:rsidR="00506A40" w:rsidRPr="003079B6" w:rsidRDefault="00506A40" w:rsidP="00506A40">
      <w:pPr>
        <w:pStyle w:val="NormalBold"/>
      </w:pPr>
      <w:r w:rsidRPr="003079B6">
        <w:rPr>
          <w:rStyle w:val="HideTWBExt"/>
          <w:b w:val="0"/>
        </w:rPr>
        <w:t>&lt;Article&gt;</w:t>
      </w:r>
      <w:r w:rsidRPr="003079B6">
        <w:t>Punctul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1EADB39" w14:textId="77777777" w:rsidTr="001E5E8F">
        <w:trPr>
          <w:trHeight w:hRule="exact" w:val="240"/>
          <w:jc w:val="center"/>
        </w:trPr>
        <w:tc>
          <w:tcPr>
            <w:tcW w:w="9752" w:type="dxa"/>
            <w:gridSpan w:val="2"/>
            <w:tcBorders>
              <w:top w:val="nil"/>
              <w:left w:val="nil"/>
              <w:bottom w:val="nil"/>
              <w:right w:val="nil"/>
            </w:tcBorders>
          </w:tcPr>
          <w:p w14:paraId="36F9A2E4" w14:textId="77777777" w:rsidR="00506A40" w:rsidRPr="003079B6" w:rsidRDefault="00506A40" w:rsidP="001E5E8F"/>
        </w:tc>
      </w:tr>
      <w:tr w:rsidR="00B42CF2" w:rsidRPr="003079B6" w14:paraId="70F3C39C" w14:textId="77777777" w:rsidTr="001E5E8F">
        <w:trPr>
          <w:trHeight w:val="240"/>
          <w:jc w:val="center"/>
        </w:trPr>
        <w:tc>
          <w:tcPr>
            <w:tcW w:w="4876" w:type="dxa"/>
            <w:tcBorders>
              <w:top w:val="nil"/>
              <w:left w:val="nil"/>
              <w:bottom w:val="nil"/>
              <w:right w:val="nil"/>
            </w:tcBorders>
          </w:tcPr>
          <w:p w14:paraId="49E8DDB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58F992B" w14:textId="77777777" w:rsidR="00506A40" w:rsidRPr="003079B6" w:rsidRDefault="00506A40" w:rsidP="001E5E8F">
            <w:pPr>
              <w:pStyle w:val="AmColumnHeading"/>
            </w:pPr>
            <w:r w:rsidRPr="003079B6">
              <w:t>Amendamentul</w:t>
            </w:r>
          </w:p>
        </w:tc>
      </w:tr>
      <w:tr w:rsidR="00B42CF2" w:rsidRPr="003079B6" w14:paraId="25CD0FB6" w14:textId="77777777" w:rsidTr="001E5E8F">
        <w:trPr>
          <w:jc w:val="center"/>
        </w:trPr>
        <w:tc>
          <w:tcPr>
            <w:tcW w:w="4876" w:type="dxa"/>
            <w:tcBorders>
              <w:top w:val="nil"/>
              <w:left w:val="nil"/>
              <w:bottom w:val="nil"/>
              <w:right w:val="nil"/>
            </w:tcBorders>
          </w:tcPr>
          <w:p w14:paraId="52A43254"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din partea societății civile, a organismelor internaționale, a autorităților naționale și a altor părți interesate în procesul de raportare; </w:t>
            </w:r>
            <w:r w:rsidRPr="003079B6">
              <w:rPr>
                <w:b/>
                <w:bCs/>
                <w:i/>
                <w:iCs/>
              </w:rPr>
              <w:t>observă că procesul de consultare ar putea fi consolidat prin asigurarea unei monitorizări adecvate împreună cu actorii societății civile cu privire la contribuțiile pe care le furnizează și</w:t>
            </w:r>
            <w:r w:rsidRPr="003079B6">
              <w:t xml:space="preserve"> insistă ca procesul de raportare să fie bazat pe dovezi, transparent și imparțial;</w:t>
            </w:r>
          </w:p>
        </w:tc>
        <w:tc>
          <w:tcPr>
            <w:tcW w:w="4876" w:type="dxa"/>
            <w:tcBorders>
              <w:top w:val="nil"/>
              <w:left w:val="nil"/>
              <w:bottom w:val="nil"/>
              <w:right w:val="nil"/>
            </w:tcBorders>
          </w:tcPr>
          <w:p w14:paraId="002BA7B2" w14:textId="77777777" w:rsidR="00506A40" w:rsidRPr="003079B6" w:rsidRDefault="00506A40" w:rsidP="001E5E8F">
            <w:pPr>
              <w:pStyle w:val="Normal6a"/>
            </w:pPr>
            <w:r w:rsidRPr="003079B6">
              <w:t>36.</w:t>
            </w:r>
            <w:r w:rsidRPr="003079B6">
              <w:tab/>
              <w:t>invită Comisia să fie mai transparentă cu privire la criteriile pe care le utilizează pentru a selecta informații din partea societății civile, a organismelor internaționale, a autorităților naționale și a altor părți interesate în procesul de raportare; insistă ca procesul de raportare să fie bazat pe dovezi, transparent și imparțial;</w:t>
            </w:r>
          </w:p>
        </w:tc>
      </w:tr>
    </w:tbl>
    <w:p w14:paraId="46E08DD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FAF29DC" w14:textId="77777777" w:rsidR="00506A40" w:rsidRPr="003079B6" w:rsidRDefault="00506A40" w:rsidP="00506A40">
      <w:r w:rsidRPr="003079B6">
        <w:rPr>
          <w:rStyle w:val="HideTWBExt"/>
        </w:rPr>
        <w:t>&lt;/Amend&gt;</w:t>
      </w:r>
    </w:p>
    <w:p w14:paraId="2478583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651</w:t>
      </w:r>
      <w:r w:rsidRPr="003079B6">
        <w:rPr>
          <w:rStyle w:val="HideTWBExt"/>
          <w:b w:val="0"/>
        </w:rPr>
        <w:t>&lt;/NumAm&gt;</w:t>
      </w:r>
    </w:p>
    <w:p w14:paraId="37DD24CD"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9D998C0" w14:textId="77777777" w:rsidR="00506A40" w:rsidRPr="003079B6" w:rsidRDefault="00506A40" w:rsidP="00506A40">
      <w:pPr>
        <w:pStyle w:val="NormalBold"/>
      </w:pPr>
      <w:r w:rsidRPr="003079B6">
        <w:rPr>
          <w:rStyle w:val="HideTWBExt"/>
          <w:b w:val="0"/>
        </w:rPr>
        <w:t>&lt;/RepeatBlock-By&gt;</w:t>
      </w:r>
    </w:p>
    <w:p w14:paraId="6BC5D42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F68537B" w14:textId="77777777" w:rsidR="00506A40" w:rsidRPr="003079B6" w:rsidRDefault="00506A40" w:rsidP="00506A40">
      <w:pPr>
        <w:pStyle w:val="NormalBold"/>
      </w:pPr>
      <w:r w:rsidRPr="003079B6">
        <w:rPr>
          <w:rStyle w:val="HideTWBExt"/>
          <w:b w:val="0"/>
        </w:rPr>
        <w:t>&lt;Article&gt;</w:t>
      </w:r>
      <w:r w:rsidRPr="003079B6">
        <w:t>Punctul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F370039" w14:textId="77777777" w:rsidTr="001E5E8F">
        <w:trPr>
          <w:trHeight w:hRule="exact" w:val="240"/>
          <w:jc w:val="center"/>
        </w:trPr>
        <w:tc>
          <w:tcPr>
            <w:tcW w:w="9752" w:type="dxa"/>
            <w:gridSpan w:val="2"/>
            <w:tcBorders>
              <w:top w:val="nil"/>
              <w:left w:val="nil"/>
              <w:bottom w:val="nil"/>
              <w:right w:val="nil"/>
            </w:tcBorders>
          </w:tcPr>
          <w:p w14:paraId="00574677" w14:textId="77777777" w:rsidR="00506A40" w:rsidRPr="003079B6" w:rsidRDefault="00506A40" w:rsidP="001E5E8F"/>
        </w:tc>
      </w:tr>
      <w:tr w:rsidR="00B42CF2" w:rsidRPr="003079B6" w14:paraId="2B30260F" w14:textId="77777777" w:rsidTr="001E5E8F">
        <w:trPr>
          <w:trHeight w:val="240"/>
          <w:jc w:val="center"/>
        </w:trPr>
        <w:tc>
          <w:tcPr>
            <w:tcW w:w="4876" w:type="dxa"/>
            <w:tcBorders>
              <w:top w:val="nil"/>
              <w:left w:val="nil"/>
              <w:bottom w:val="nil"/>
              <w:right w:val="nil"/>
            </w:tcBorders>
          </w:tcPr>
          <w:p w14:paraId="6C105F0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B19787D" w14:textId="77777777" w:rsidR="00506A40" w:rsidRPr="003079B6" w:rsidRDefault="00506A40" w:rsidP="001E5E8F">
            <w:pPr>
              <w:pStyle w:val="AmColumnHeading"/>
            </w:pPr>
            <w:r w:rsidRPr="003079B6">
              <w:t>Amendamentul</w:t>
            </w:r>
          </w:p>
        </w:tc>
      </w:tr>
      <w:tr w:rsidR="00B42CF2" w:rsidRPr="003079B6" w14:paraId="609A0A75" w14:textId="77777777" w:rsidTr="001E5E8F">
        <w:trPr>
          <w:jc w:val="center"/>
        </w:trPr>
        <w:tc>
          <w:tcPr>
            <w:tcW w:w="4876" w:type="dxa"/>
            <w:tcBorders>
              <w:top w:val="nil"/>
              <w:left w:val="nil"/>
              <w:bottom w:val="nil"/>
              <w:right w:val="nil"/>
            </w:tcBorders>
          </w:tcPr>
          <w:p w14:paraId="7130CE56"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w:t>
            </w:r>
            <w:r w:rsidRPr="003079B6">
              <w:rPr>
                <w:b/>
                <w:bCs/>
                <w:i/>
                <w:iCs/>
              </w:rPr>
              <w:t>din partea societății civile, a organismelor internaționale, a autorităților naționale și a altor părți interesate</w:t>
            </w:r>
            <w:r w:rsidRPr="003079B6">
              <w:t xml:space="preserve"> în procesul de raportare; observă că procesul de consultare ar putea fi consolidat prin asigurarea unei monitorizări adecvate</w:t>
            </w:r>
            <w:r w:rsidRPr="003079B6">
              <w:rPr>
                <w:b/>
                <w:bCs/>
                <w:i/>
                <w:iCs/>
              </w:rPr>
              <w:t xml:space="preserve"> împreună cu actorii societății civile</w:t>
            </w:r>
            <w:r w:rsidRPr="003079B6">
              <w:t xml:space="preserve"> cu privire la contribuțiile pe care le furnizează și insistă ca procesul de raportare să fie bazat pe dovezi, transparent și imparțial;</w:t>
            </w:r>
          </w:p>
        </w:tc>
        <w:tc>
          <w:tcPr>
            <w:tcW w:w="4876" w:type="dxa"/>
            <w:tcBorders>
              <w:top w:val="nil"/>
              <w:left w:val="nil"/>
              <w:bottom w:val="nil"/>
              <w:right w:val="nil"/>
            </w:tcBorders>
          </w:tcPr>
          <w:p w14:paraId="78689E9E"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w:t>
            </w:r>
            <w:r w:rsidRPr="003079B6">
              <w:rPr>
                <w:b/>
                <w:bCs/>
                <w:i/>
                <w:iCs/>
              </w:rPr>
              <w:t>utilizate</w:t>
            </w:r>
            <w:r w:rsidRPr="003079B6">
              <w:t xml:space="preserve"> în procesul de raportare; observă că procesul de consultare ar putea fi consolidat prin asigurarea unei monitorizări adecvate cu privire la contribuțiile pe care le furnizează și insistă ca procesul de raportare să fie bazat pe dovezi, transparent și imparțial;</w:t>
            </w:r>
          </w:p>
        </w:tc>
      </w:tr>
    </w:tbl>
    <w:p w14:paraId="10901C7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3A10C00" w14:textId="77777777" w:rsidR="00506A40" w:rsidRPr="003079B6" w:rsidRDefault="00506A40" w:rsidP="00506A40">
      <w:r w:rsidRPr="003079B6">
        <w:rPr>
          <w:rStyle w:val="HideTWBExt"/>
        </w:rPr>
        <w:t>&lt;/Amend&gt;</w:t>
      </w:r>
    </w:p>
    <w:p w14:paraId="37EF66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652</w:t>
      </w:r>
      <w:r w:rsidRPr="003079B6">
        <w:rPr>
          <w:rStyle w:val="HideTWBExt"/>
          <w:b w:val="0"/>
        </w:rPr>
        <w:t>&lt;/NumAm&gt;</w:t>
      </w:r>
    </w:p>
    <w:p w14:paraId="76461968"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7A49B16D" w14:textId="77777777" w:rsidR="00506A40" w:rsidRPr="003079B6" w:rsidRDefault="00506A40" w:rsidP="00506A40">
      <w:pPr>
        <w:pStyle w:val="NormalBold"/>
      </w:pPr>
      <w:r w:rsidRPr="003079B6">
        <w:rPr>
          <w:rStyle w:val="HideTWBExt"/>
          <w:b w:val="0"/>
        </w:rPr>
        <w:t>&lt;/RepeatBlock-By&gt;</w:t>
      </w:r>
    </w:p>
    <w:p w14:paraId="78288C2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6964B47" w14:textId="77777777" w:rsidR="00506A40" w:rsidRPr="003079B6" w:rsidRDefault="00506A40" w:rsidP="00506A40">
      <w:pPr>
        <w:pStyle w:val="NormalBold"/>
      </w:pPr>
      <w:r w:rsidRPr="003079B6">
        <w:rPr>
          <w:rStyle w:val="HideTWBExt"/>
          <w:b w:val="0"/>
        </w:rPr>
        <w:t>&lt;Article&gt;</w:t>
      </w:r>
      <w:r w:rsidRPr="003079B6">
        <w:t>Punctul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3623E21" w14:textId="77777777" w:rsidTr="001E5E8F">
        <w:trPr>
          <w:trHeight w:hRule="exact" w:val="240"/>
          <w:jc w:val="center"/>
        </w:trPr>
        <w:tc>
          <w:tcPr>
            <w:tcW w:w="9752" w:type="dxa"/>
            <w:gridSpan w:val="2"/>
            <w:tcBorders>
              <w:top w:val="nil"/>
              <w:left w:val="nil"/>
              <w:bottom w:val="nil"/>
              <w:right w:val="nil"/>
            </w:tcBorders>
          </w:tcPr>
          <w:p w14:paraId="0ED2ADCD" w14:textId="77777777" w:rsidR="00506A40" w:rsidRPr="003079B6" w:rsidRDefault="00506A40" w:rsidP="001E5E8F"/>
        </w:tc>
      </w:tr>
      <w:tr w:rsidR="00B42CF2" w:rsidRPr="003079B6" w14:paraId="791EE9E4" w14:textId="77777777" w:rsidTr="001E5E8F">
        <w:trPr>
          <w:trHeight w:val="240"/>
          <w:jc w:val="center"/>
        </w:trPr>
        <w:tc>
          <w:tcPr>
            <w:tcW w:w="4876" w:type="dxa"/>
            <w:tcBorders>
              <w:top w:val="nil"/>
              <w:left w:val="nil"/>
              <w:bottom w:val="nil"/>
              <w:right w:val="nil"/>
            </w:tcBorders>
          </w:tcPr>
          <w:p w14:paraId="2AF65BB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829729E" w14:textId="77777777" w:rsidR="00506A40" w:rsidRPr="003079B6" w:rsidRDefault="00506A40" w:rsidP="001E5E8F">
            <w:pPr>
              <w:pStyle w:val="AmColumnHeading"/>
            </w:pPr>
            <w:r w:rsidRPr="003079B6">
              <w:t>Amendamentul</w:t>
            </w:r>
          </w:p>
        </w:tc>
      </w:tr>
      <w:tr w:rsidR="00B42CF2" w:rsidRPr="003079B6" w14:paraId="4E4FE5EB" w14:textId="77777777" w:rsidTr="001E5E8F">
        <w:trPr>
          <w:jc w:val="center"/>
        </w:trPr>
        <w:tc>
          <w:tcPr>
            <w:tcW w:w="4876" w:type="dxa"/>
            <w:tcBorders>
              <w:top w:val="nil"/>
              <w:left w:val="nil"/>
              <w:bottom w:val="nil"/>
              <w:right w:val="nil"/>
            </w:tcBorders>
          </w:tcPr>
          <w:p w14:paraId="31FFCF82"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din partea societății civile, a organismelor internaționale, a autorităților naționale și a altor părți interesate în procesul de raportare; </w:t>
            </w:r>
            <w:r w:rsidRPr="003079B6">
              <w:rPr>
                <w:b/>
                <w:bCs/>
                <w:i/>
                <w:iCs/>
              </w:rPr>
              <w:t>observă că procesul de consultare ar putea fi consolidat prin asigurarea unei monitorizări adecvate împreună cu actorii societății civile cu privire la contribuțiile pe care le furnizează</w:t>
            </w:r>
            <w:r w:rsidRPr="003079B6">
              <w:t xml:space="preserve"> </w:t>
            </w:r>
            <w:r w:rsidRPr="003079B6">
              <w:rPr>
                <w:b/>
                <w:bCs/>
                <w:i/>
                <w:iCs/>
              </w:rPr>
              <w:t>și</w:t>
            </w:r>
            <w:r w:rsidRPr="003079B6">
              <w:t xml:space="preserve"> insistă ca procesul de raportare să fie bazat pe dovezi, transparent și imparțial;</w:t>
            </w:r>
          </w:p>
        </w:tc>
        <w:tc>
          <w:tcPr>
            <w:tcW w:w="4876" w:type="dxa"/>
            <w:tcBorders>
              <w:top w:val="nil"/>
              <w:left w:val="nil"/>
              <w:bottom w:val="nil"/>
              <w:right w:val="nil"/>
            </w:tcBorders>
          </w:tcPr>
          <w:p w14:paraId="3DC8757C" w14:textId="77777777" w:rsidR="00506A40" w:rsidRPr="003079B6" w:rsidRDefault="00506A40" w:rsidP="001E5E8F">
            <w:pPr>
              <w:pStyle w:val="Normal6a"/>
            </w:pPr>
            <w:r w:rsidRPr="003079B6">
              <w:t>36.</w:t>
            </w:r>
            <w:r w:rsidRPr="003079B6">
              <w:tab/>
              <w:t>invită Comisia să fie mai transparentă cu privire la criteriile pe care le utilizează pentru a selecta informații din partea societății civile, a organismelor internaționale, a autorităților naționale și a altor părți interesate în procesul de raportare; insistă ca procesul de raportare să fie bazat pe dovezi, transparent și imparțial;</w:t>
            </w:r>
          </w:p>
        </w:tc>
      </w:tr>
    </w:tbl>
    <w:p w14:paraId="6A345A5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57A79A5" w14:textId="77777777" w:rsidR="00506A40" w:rsidRPr="003079B6" w:rsidRDefault="00506A40" w:rsidP="00506A40">
      <w:r w:rsidRPr="003079B6">
        <w:rPr>
          <w:rStyle w:val="HideTWBExt"/>
        </w:rPr>
        <w:t>&lt;/Amend&gt;</w:t>
      </w:r>
    </w:p>
    <w:p w14:paraId="4D74B2F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653</w:t>
      </w:r>
      <w:r w:rsidRPr="003079B6">
        <w:rPr>
          <w:rStyle w:val="HideTWBExt"/>
          <w:b w:val="0"/>
        </w:rPr>
        <w:t>&lt;/NumAm&gt;</w:t>
      </w:r>
    </w:p>
    <w:p w14:paraId="1102E250"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36B0C119" w14:textId="77777777" w:rsidR="00506A40" w:rsidRPr="003079B6" w:rsidRDefault="00506A40" w:rsidP="00506A40">
      <w:pPr>
        <w:pStyle w:val="NormalBold"/>
      </w:pPr>
      <w:r w:rsidRPr="003079B6">
        <w:rPr>
          <w:rStyle w:val="HideTWBExt"/>
          <w:b w:val="0"/>
        </w:rPr>
        <w:t>&lt;/RepeatBlock-By&gt;</w:t>
      </w:r>
    </w:p>
    <w:p w14:paraId="35ECB21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4795700" w14:textId="77777777" w:rsidR="00506A40" w:rsidRPr="003079B6" w:rsidRDefault="00506A40" w:rsidP="00506A40">
      <w:pPr>
        <w:pStyle w:val="NormalBold"/>
      </w:pPr>
      <w:r w:rsidRPr="003079B6">
        <w:rPr>
          <w:rStyle w:val="HideTWBExt"/>
          <w:b w:val="0"/>
        </w:rPr>
        <w:t>&lt;Article&gt;</w:t>
      </w:r>
      <w:r w:rsidRPr="003079B6">
        <w:t>Punctul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B3D2EDF" w14:textId="77777777" w:rsidTr="001E5E8F">
        <w:trPr>
          <w:trHeight w:hRule="exact" w:val="240"/>
          <w:jc w:val="center"/>
        </w:trPr>
        <w:tc>
          <w:tcPr>
            <w:tcW w:w="9752" w:type="dxa"/>
            <w:gridSpan w:val="2"/>
            <w:tcBorders>
              <w:top w:val="nil"/>
              <w:left w:val="nil"/>
              <w:bottom w:val="nil"/>
              <w:right w:val="nil"/>
            </w:tcBorders>
          </w:tcPr>
          <w:p w14:paraId="4E0B86BF" w14:textId="77777777" w:rsidR="00506A40" w:rsidRPr="003079B6" w:rsidRDefault="00506A40" w:rsidP="001E5E8F"/>
        </w:tc>
      </w:tr>
      <w:tr w:rsidR="00B42CF2" w:rsidRPr="003079B6" w14:paraId="523A446A" w14:textId="77777777" w:rsidTr="001E5E8F">
        <w:trPr>
          <w:trHeight w:val="240"/>
          <w:jc w:val="center"/>
        </w:trPr>
        <w:tc>
          <w:tcPr>
            <w:tcW w:w="4876" w:type="dxa"/>
            <w:tcBorders>
              <w:top w:val="nil"/>
              <w:left w:val="nil"/>
              <w:bottom w:val="nil"/>
              <w:right w:val="nil"/>
            </w:tcBorders>
          </w:tcPr>
          <w:p w14:paraId="653BE08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5225C43" w14:textId="77777777" w:rsidR="00506A40" w:rsidRPr="003079B6" w:rsidRDefault="00506A40" w:rsidP="001E5E8F">
            <w:pPr>
              <w:pStyle w:val="AmColumnHeading"/>
            </w:pPr>
            <w:r w:rsidRPr="003079B6">
              <w:t>Amendamentul</w:t>
            </w:r>
          </w:p>
        </w:tc>
      </w:tr>
      <w:tr w:rsidR="00B42CF2" w:rsidRPr="003079B6" w14:paraId="38118CAA" w14:textId="77777777" w:rsidTr="001E5E8F">
        <w:trPr>
          <w:jc w:val="center"/>
        </w:trPr>
        <w:tc>
          <w:tcPr>
            <w:tcW w:w="4876" w:type="dxa"/>
            <w:tcBorders>
              <w:top w:val="nil"/>
              <w:left w:val="nil"/>
              <w:bottom w:val="nil"/>
              <w:right w:val="nil"/>
            </w:tcBorders>
          </w:tcPr>
          <w:p w14:paraId="205F7AB0"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din partea societății civile, a organismelor internaționale, a autorităților naționale și a altor părți interesate în procesul de raportare; observă că </w:t>
            </w:r>
            <w:r w:rsidRPr="003079B6">
              <w:rPr>
                <w:b/>
                <w:bCs/>
                <w:i/>
                <w:iCs/>
              </w:rPr>
              <w:t>procesul de consultare ar putea fi consolidat prin asigurarea</w:t>
            </w:r>
            <w:r w:rsidRPr="003079B6">
              <w:t xml:space="preserve"> </w:t>
            </w:r>
            <w:r w:rsidRPr="003079B6">
              <w:rPr>
                <w:b/>
                <w:bCs/>
                <w:i/>
                <w:iCs/>
              </w:rPr>
              <w:t>unei monitorizări adecvate împreună cu</w:t>
            </w:r>
            <w:r w:rsidRPr="003079B6">
              <w:t xml:space="preserve"> actorii</w:t>
            </w:r>
            <w:r w:rsidRPr="003079B6">
              <w:rPr>
                <w:b/>
                <w:bCs/>
                <w:i/>
                <w:iCs/>
              </w:rPr>
              <w:t xml:space="preserve"> </w:t>
            </w:r>
            <w:r w:rsidRPr="003079B6">
              <w:t>societății civile</w:t>
            </w:r>
            <w:r w:rsidRPr="003079B6">
              <w:rPr>
                <w:b/>
                <w:bCs/>
                <w:i/>
                <w:iCs/>
              </w:rPr>
              <w:t xml:space="preserve"> </w:t>
            </w:r>
            <w:r w:rsidRPr="003079B6">
              <w:t>cu privire la</w:t>
            </w:r>
            <w:r w:rsidRPr="003079B6">
              <w:rPr>
                <w:b/>
                <w:bCs/>
                <w:i/>
                <w:iCs/>
              </w:rPr>
              <w:t xml:space="preserve"> </w:t>
            </w:r>
            <w:r w:rsidRPr="003079B6">
              <w:t xml:space="preserve">contribuțiile </w:t>
            </w:r>
            <w:r w:rsidRPr="003079B6">
              <w:rPr>
                <w:b/>
                <w:bCs/>
                <w:i/>
                <w:iCs/>
              </w:rPr>
              <w:t>pe care le furnizează și</w:t>
            </w:r>
            <w:r w:rsidRPr="003079B6">
              <w:t xml:space="preserve"> insistă ca procesul de raportare să fie bazat pe dovezi, transparent și imparțial;</w:t>
            </w:r>
          </w:p>
        </w:tc>
        <w:tc>
          <w:tcPr>
            <w:tcW w:w="4876" w:type="dxa"/>
            <w:tcBorders>
              <w:top w:val="nil"/>
              <w:left w:val="nil"/>
              <w:bottom w:val="nil"/>
              <w:right w:val="nil"/>
            </w:tcBorders>
          </w:tcPr>
          <w:p w14:paraId="09F28629"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din partea societății civile, a organismelor internaționale, a autorităților naționale și a altor părți interesate în procesul de raportare; observă </w:t>
            </w:r>
            <w:r w:rsidRPr="003079B6">
              <w:rPr>
                <w:b/>
                <w:bCs/>
                <w:i/>
                <w:iCs/>
              </w:rPr>
              <w:t xml:space="preserve">în continuare </w:t>
            </w:r>
            <w:r w:rsidRPr="003079B6">
              <w:t>că</w:t>
            </w:r>
            <w:r w:rsidRPr="003079B6">
              <w:rPr>
                <w:b/>
                <w:bCs/>
                <w:i/>
                <w:iCs/>
              </w:rPr>
              <w:t xml:space="preserve">, în limita resurselor disponibile, </w:t>
            </w:r>
            <w:r w:rsidRPr="003079B6">
              <w:t>actorii societății civile</w:t>
            </w:r>
            <w:r w:rsidRPr="003079B6">
              <w:rPr>
                <w:b/>
                <w:bCs/>
                <w:i/>
                <w:iCs/>
              </w:rPr>
              <w:t xml:space="preserve"> ar putea primi feedback și informații adecvate</w:t>
            </w:r>
            <w:r w:rsidRPr="003079B6">
              <w:t xml:space="preserve"> cu privire la</w:t>
            </w:r>
            <w:r w:rsidRPr="003079B6">
              <w:rPr>
                <w:b/>
                <w:bCs/>
              </w:rPr>
              <w:t xml:space="preserve"> </w:t>
            </w:r>
            <w:r w:rsidRPr="003079B6">
              <w:rPr>
                <w:b/>
                <w:bCs/>
                <w:i/>
                <w:iCs/>
              </w:rPr>
              <w:t xml:space="preserve">modul în care au fost valorificate </w:t>
            </w:r>
            <w:r w:rsidRPr="003079B6">
              <w:t>contribuțiile</w:t>
            </w:r>
            <w:r w:rsidRPr="003079B6">
              <w:rPr>
                <w:b/>
                <w:bCs/>
                <w:i/>
                <w:iCs/>
              </w:rPr>
              <w:t xml:space="preserve"> lor;</w:t>
            </w:r>
            <w:r w:rsidRPr="003079B6">
              <w:t xml:space="preserve"> insistă ca procesul de raportare să fie bazat pe dovezi, transparent și imparțial;</w:t>
            </w:r>
          </w:p>
        </w:tc>
      </w:tr>
    </w:tbl>
    <w:p w14:paraId="144E315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6C6EF48" w14:textId="77777777" w:rsidR="00506A40" w:rsidRPr="003079B6" w:rsidRDefault="00506A40" w:rsidP="00506A40">
      <w:r w:rsidRPr="003079B6">
        <w:rPr>
          <w:rStyle w:val="HideTWBExt"/>
        </w:rPr>
        <w:t>&lt;/Amend&gt;</w:t>
      </w:r>
    </w:p>
    <w:p w14:paraId="5B4C033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654</w:t>
      </w:r>
      <w:r w:rsidRPr="003079B6">
        <w:rPr>
          <w:rStyle w:val="HideTWBExt"/>
          <w:b w:val="0"/>
        </w:rPr>
        <w:t>&lt;/NumAm&gt;</w:t>
      </w:r>
    </w:p>
    <w:p w14:paraId="0E235E39" w14:textId="77777777" w:rsidR="00506A40" w:rsidRPr="003079B6" w:rsidRDefault="00506A40" w:rsidP="00506A40">
      <w:pPr>
        <w:pStyle w:val="NormalBold"/>
      </w:pPr>
      <w:r w:rsidRPr="003079B6">
        <w:rPr>
          <w:rStyle w:val="HideTWBExt"/>
          <w:b w:val="0"/>
        </w:rPr>
        <w:t>&lt;RepeatBlock-By&gt;&lt;Members&gt;</w:t>
      </w:r>
      <w:r w:rsidRPr="003079B6">
        <w:t>Fredis Beleris, Tomáš Zdechovský, Emil Radev</w:t>
      </w:r>
      <w:r w:rsidRPr="003079B6">
        <w:rPr>
          <w:rStyle w:val="HideTWBExt"/>
          <w:b w:val="0"/>
        </w:rPr>
        <w:t>&lt;/Members&gt;</w:t>
      </w:r>
    </w:p>
    <w:p w14:paraId="7DE26800" w14:textId="77777777" w:rsidR="00506A40" w:rsidRPr="003079B6" w:rsidRDefault="00506A40" w:rsidP="00506A40">
      <w:pPr>
        <w:pStyle w:val="NormalBold"/>
      </w:pPr>
      <w:r w:rsidRPr="003079B6">
        <w:rPr>
          <w:rStyle w:val="HideTWBExt"/>
          <w:b w:val="0"/>
        </w:rPr>
        <w:t>&lt;/RepeatBlock-By&gt;</w:t>
      </w:r>
    </w:p>
    <w:p w14:paraId="71BCCA2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2A40146" w14:textId="77777777" w:rsidR="00506A40" w:rsidRPr="003079B6" w:rsidRDefault="00506A40" w:rsidP="00506A40">
      <w:pPr>
        <w:pStyle w:val="NormalBold"/>
      </w:pPr>
      <w:r w:rsidRPr="003079B6">
        <w:rPr>
          <w:rStyle w:val="HideTWBExt"/>
          <w:b w:val="0"/>
        </w:rPr>
        <w:t>&lt;Article&gt;</w:t>
      </w:r>
      <w:r w:rsidRPr="003079B6">
        <w:t>Punctul 36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22B33B9" w14:textId="77777777" w:rsidTr="001E5E8F">
        <w:trPr>
          <w:trHeight w:hRule="exact" w:val="240"/>
          <w:jc w:val="center"/>
        </w:trPr>
        <w:tc>
          <w:tcPr>
            <w:tcW w:w="9752" w:type="dxa"/>
            <w:gridSpan w:val="2"/>
            <w:tcBorders>
              <w:top w:val="nil"/>
              <w:left w:val="nil"/>
              <w:bottom w:val="nil"/>
              <w:right w:val="nil"/>
            </w:tcBorders>
          </w:tcPr>
          <w:p w14:paraId="18D1C2CF" w14:textId="77777777" w:rsidR="00506A40" w:rsidRPr="003079B6" w:rsidRDefault="00506A40" w:rsidP="001E5E8F"/>
        </w:tc>
      </w:tr>
      <w:tr w:rsidR="00B42CF2" w:rsidRPr="003079B6" w14:paraId="6F5FC3D1" w14:textId="77777777" w:rsidTr="001E5E8F">
        <w:trPr>
          <w:trHeight w:val="240"/>
          <w:jc w:val="center"/>
        </w:trPr>
        <w:tc>
          <w:tcPr>
            <w:tcW w:w="4876" w:type="dxa"/>
            <w:tcBorders>
              <w:top w:val="nil"/>
              <w:left w:val="nil"/>
              <w:bottom w:val="nil"/>
              <w:right w:val="nil"/>
            </w:tcBorders>
          </w:tcPr>
          <w:p w14:paraId="0E6C26B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15DA2C" w14:textId="77777777" w:rsidR="00506A40" w:rsidRPr="003079B6" w:rsidRDefault="00506A40" w:rsidP="001E5E8F">
            <w:pPr>
              <w:pStyle w:val="AmColumnHeading"/>
            </w:pPr>
            <w:r w:rsidRPr="003079B6">
              <w:t>Amendamentul</w:t>
            </w:r>
          </w:p>
        </w:tc>
      </w:tr>
      <w:tr w:rsidR="00B42CF2" w:rsidRPr="003079B6" w14:paraId="263DED2D" w14:textId="77777777" w:rsidTr="001E5E8F">
        <w:trPr>
          <w:jc w:val="center"/>
        </w:trPr>
        <w:tc>
          <w:tcPr>
            <w:tcW w:w="4876" w:type="dxa"/>
            <w:tcBorders>
              <w:top w:val="nil"/>
              <w:left w:val="nil"/>
              <w:bottom w:val="nil"/>
              <w:right w:val="nil"/>
            </w:tcBorders>
          </w:tcPr>
          <w:p w14:paraId="47E8101A"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din partea societății civile, a organismelor internaționale, a autorităților naționale și a altor părți interesate în procesul de raportare; </w:t>
            </w:r>
            <w:r w:rsidRPr="003079B6">
              <w:rPr>
                <w:b/>
                <w:bCs/>
                <w:i/>
                <w:iCs/>
              </w:rPr>
              <w:t xml:space="preserve">observă că procesul de consultare ar putea fi consolidat prin </w:t>
            </w:r>
            <w:r w:rsidRPr="003079B6">
              <w:t>asigurarea</w:t>
            </w:r>
            <w:r w:rsidRPr="003079B6">
              <w:rPr>
                <w:b/>
                <w:bCs/>
                <w:i/>
                <w:iCs/>
              </w:rPr>
              <w:t xml:space="preserve"> unei monitorizări adecvate împreună cu actorii societății civile cu privire la contribuțiile pe care le furnizează și</w:t>
            </w:r>
            <w:r w:rsidRPr="003079B6">
              <w:t xml:space="preserve"> insistă ca procesul de raportare să fie bazat pe dovezi, transparent și imparțial;</w:t>
            </w:r>
          </w:p>
        </w:tc>
        <w:tc>
          <w:tcPr>
            <w:tcW w:w="4876" w:type="dxa"/>
            <w:tcBorders>
              <w:top w:val="nil"/>
              <w:left w:val="nil"/>
              <w:bottom w:val="nil"/>
              <w:right w:val="nil"/>
            </w:tcBorders>
          </w:tcPr>
          <w:p w14:paraId="2CBE93EE" w14:textId="77777777" w:rsidR="00506A40" w:rsidRPr="003079B6" w:rsidRDefault="00506A40" w:rsidP="001E5E8F">
            <w:pPr>
              <w:pStyle w:val="Normal6a"/>
            </w:pPr>
            <w:r w:rsidRPr="003079B6">
              <w:t>36.</w:t>
            </w:r>
            <w:r w:rsidRPr="003079B6">
              <w:tab/>
              <w:t xml:space="preserve">invită Comisia să fie mai transparentă cu privire la criteriile pe care le utilizează pentru a selecta informații din partea societății civile, a organismelor internaționale, a autorităților naționale și a altor părți interesate în procesul de raportare; </w:t>
            </w:r>
            <w:r w:rsidRPr="003079B6">
              <w:rPr>
                <w:b/>
                <w:bCs/>
                <w:i/>
                <w:iCs/>
              </w:rPr>
              <w:t xml:space="preserve">subliniază cât este de importantă </w:t>
            </w:r>
            <w:r w:rsidRPr="003079B6">
              <w:t xml:space="preserve">asigurarea </w:t>
            </w:r>
            <w:r w:rsidRPr="003079B6">
              <w:rPr>
                <w:b/>
                <w:bCs/>
                <w:i/>
                <w:iCs/>
              </w:rPr>
              <w:t>coerenței și a clarității în modul în care aceste informații sunt evaluate și reflectate în capitolele finale dedicate fiecărei țări;</w:t>
            </w:r>
            <w:r w:rsidRPr="003079B6">
              <w:t xml:space="preserve"> insistă ca procesul de raportare să fie bazat pe dovezi, transparent și imparțial;</w:t>
            </w:r>
          </w:p>
        </w:tc>
      </w:tr>
    </w:tbl>
    <w:p w14:paraId="30C0976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77D7C98" w14:textId="77777777" w:rsidR="00506A40" w:rsidRPr="003079B6" w:rsidRDefault="00506A40" w:rsidP="00506A40">
      <w:r w:rsidRPr="003079B6">
        <w:rPr>
          <w:rStyle w:val="HideTWBExt"/>
        </w:rPr>
        <w:t>&lt;/Amend&gt;</w:t>
      </w:r>
    </w:p>
    <w:p w14:paraId="7573121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655</w:t>
      </w:r>
      <w:r w:rsidRPr="003079B6">
        <w:rPr>
          <w:rStyle w:val="HideTWBExt"/>
          <w:b w:val="0"/>
        </w:rPr>
        <w:t>&lt;/NumAm&gt;</w:t>
      </w:r>
    </w:p>
    <w:p w14:paraId="5A8AA632"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1416A6E8" w14:textId="77777777" w:rsidR="00506A40" w:rsidRPr="003079B6" w:rsidRDefault="00506A40" w:rsidP="00506A40">
      <w:pPr>
        <w:pStyle w:val="NormalBold"/>
      </w:pPr>
      <w:r w:rsidRPr="003079B6">
        <w:rPr>
          <w:rStyle w:val="HideTWBExt"/>
          <w:b w:val="0"/>
        </w:rPr>
        <w:t>&lt;/RepeatBlock-By&gt;</w:t>
      </w:r>
    </w:p>
    <w:p w14:paraId="440DC47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F379758" w14:textId="4F5B2D22" w:rsidR="00506A40" w:rsidRPr="003079B6" w:rsidRDefault="00506A40" w:rsidP="00506A40">
      <w:pPr>
        <w:pStyle w:val="NormalBold"/>
      </w:pPr>
      <w:r w:rsidRPr="003079B6">
        <w:rPr>
          <w:rStyle w:val="HideTWBExt"/>
          <w:b w:val="0"/>
        </w:rPr>
        <w:t>&lt;Article&gt;</w:t>
      </w:r>
      <w:r w:rsidRPr="003079B6">
        <w:t xml:space="preserve">Punctul 36 – </w:t>
      </w:r>
      <w:r w:rsidR="00CB686C" w:rsidRPr="003079B6">
        <w:t xml:space="preserve">paragraful </w:t>
      </w:r>
      <w:r w:rsidRPr="003079B6">
        <w:t>1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BC654F1" w14:textId="77777777" w:rsidTr="001E5E8F">
        <w:trPr>
          <w:trHeight w:hRule="exact" w:val="240"/>
          <w:jc w:val="center"/>
        </w:trPr>
        <w:tc>
          <w:tcPr>
            <w:tcW w:w="9752" w:type="dxa"/>
            <w:gridSpan w:val="2"/>
            <w:tcBorders>
              <w:top w:val="nil"/>
              <w:left w:val="nil"/>
              <w:bottom w:val="nil"/>
              <w:right w:val="nil"/>
            </w:tcBorders>
          </w:tcPr>
          <w:p w14:paraId="72B6040D" w14:textId="77777777" w:rsidR="00506A40" w:rsidRPr="003079B6" w:rsidRDefault="00506A40" w:rsidP="001E5E8F"/>
        </w:tc>
      </w:tr>
      <w:tr w:rsidR="00B42CF2" w:rsidRPr="003079B6" w14:paraId="19889F75" w14:textId="77777777" w:rsidTr="001E5E8F">
        <w:trPr>
          <w:trHeight w:val="240"/>
          <w:jc w:val="center"/>
        </w:trPr>
        <w:tc>
          <w:tcPr>
            <w:tcW w:w="4876" w:type="dxa"/>
            <w:tcBorders>
              <w:top w:val="nil"/>
              <w:left w:val="nil"/>
              <w:bottom w:val="nil"/>
              <w:right w:val="nil"/>
            </w:tcBorders>
          </w:tcPr>
          <w:p w14:paraId="12B582E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6AF011" w14:textId="77777777" w:rsidR="00506A40" w:rsidRPr="003079B6" w:rsidRDefault="00506A40" w:rsidP="001E5E8F">
            <w:pPr>
              <w:pStyle w:val="AmColumnHeading"/>
            </w:pPr>
            <w:r w:rsidRPr="003079B6">
              <w:t>Amendamentul</w:t>
            </w:r>
          </w:p>
        </w:tc>
      </w:tr>
      <w:tr w:rsidR="00B42CF2" w:rsidRPr="003079B6" w14:paraId="7FE6C339" w14:textId="77777777" w:rsidTr="001E5E8F">
        <w:trPr>
          <w:jc w:val="center"/>
        </w:trPr>
        <w:tc>
          <w:tcPr>
            <w:tcW w:w="4876" w:type="dxa"/>
            <w:tcBorders>
              <w:top w:val="nil"/>
              <w:left w:val="nil"/>
              <w:bottom w:val="nil"/>
              <w:right w:val="nil"/>
            </w:tcBorders>
          </w:tcPr>
          <w:p w14:paraId="295A18D5" w14:textId="77777777" w:rsidR="00506A40" w:rsidRPr="003079B6" w:rsidRDefault="00506A40" w:rsidP="001E5E8F">
            <w:pPr>
              <w:pStyle w:val="Normal6a"/>
            </w:pPr>
          </w:p>
        </w:tc>
        <w:tc>
          <w:tcPr>
            <w:tcW w:w="4876" w:type="dxa"/>
            <w:tcBorders>
              <w:top w:val="nil"/>
              <w:left w:val="nil"/>
              <w:bottom w:val="nil"/>
              <w:right w:val="nil"/>
            </w:tcBorders>
          </w:tcPr>
          <w:p w14:paraId="0077683E" w14:textId="77777777" w:rsidR="00506A40" w:rsidRPr="003079B6" w:rsidRDefault="00506A40" w:rsidP="001E5E8F">
            <w:pPr>
              <w:pStyle w:val="Normal6a"/>
            </w:pPr>
            <w:r w:rsidRPr="003079B6">
              <w:rPr>
                <w:b/>
                <w:i/>
              </w:rPr>
              <w:t>reamintește recentele concluzii ale avocatei generale Ćapeta în cauza C-769/22, care confirmă că articolul 2 din TUE poate constitui temei juridic distinct pentru procedurile de constatare a neîndeplinirii obligațiilor, în cazul în care negarea unei valori fundamentale constituie cauza principală a altor încălcări ale dreptului Uniunii; subliniază că viitoarea hotărâre în această cauză ar putea oferi Comisiei o ocazie importantă pe care ar trebui să o valorifice pentru a întreprinde acțiuni mai sistematice și mai ferme în materie de constatare a neîndeplinirii obligațiilor;</w:t>
            </w:r>
          </w:p>
        </w:tc>
      </w:tr>
    </w:tbl>
    <w:p w14:paraId="52DC647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C06C088" w14:textId="77777777" w:rsidR="00506A40" w:rsidRPr="003079B6" w:rsidRDefault="00506A40" w:rsidP="00506A40">
      <w:r w:rsidRPr="003079B6">
        <w:rPr>
          <w:rStyle w:val="HideTWBExt"/>
        </w:rPr>
        <w:t>&lt;/Amend&gt;</w:t>
      </w:r>
    </w:p>
    <w:p w14:paraId="640EE39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656</w:t>
      </w:r>
      <w:r w:rsidRPr="003079B6">
        <w:rPr>
          <w:rStyle w:val="HideTWBExt"/>
          <w:b w:val="0"/>
        </w:rPr>
        <w:t>&lt;/NumAm&gt;</w:t>
      </w:r>
    </w:p>
    <w:p w14:paraId="2A3D8E25" w14:textId="77777777" w:rsidR="00506A40" w:rsidRPr="003079B6" w:rsidRDefault="00506A40" w:rsidP="00506A40">
      <w:pPr>
        <w:pStyle w:val="NormalBold"/>
      </w:pPr>
      <w:r w:rsidRPr="003079B6">
        <w:rPr>
          <w:rStyle w:val="HideTWBExt"/>
          <w:b w:val="0"/>
        </w:rPr>
        <w:t>&lt;RepeatBlock-By&gt;&lt;Members&gt;</w:t>
      </w:r>
      <w:r w:rsidRPr="003079B6">
        <w:t>Nikola Minchev, Moritz Körner, Irena Joveva, Malik Azmani</w:t>
      </w:r>
      <w:r w:rsidRPr="003079B6">
        <w:rPr>
          <w:rStyle w:val="HideTWBExt"/>
          <w:b w:val="0"/>
        </w:rPr>
        <w:t>&lt;/Members&gt;</w:t>
      </w:r>
    </w:p>
    <w:p w14:paraId="1682EB2C" w14:textId="77777777" w:rsidR="00506A40" w:rsidRPr="003079B6" w:rsidRDefault="00506A40" w:rsidP="00506A40">
      <w:pPr>
        <w:pStyle w:val="NormalBold"/>
      </w:pPr>
      <w:r w:rsidRPr="003079B6">
        <w:rPr>
          <w:rStyle w:val="HideTWBExt"/>
          <w:b w:val="0"/>
        </w:rPr>
        <w:t>&lt;/RepeatBlock-By&gt;</w:t>
      </w:r>
    </w:p>
    <w:p w14:paraId="3784C6A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BC511E9" w14:textId="77777777" w:rsidR="00506A40" w:rsidRPr="003079B6" w:rsidRDefault="00506A40" w:rsidP="00506A40">
      <w:pPr>
        <w:pStyle w:val="NormalBold"/>
      </w:pPr>
      <w:r w:rsidRPr="003079B6">
        <w:rPr>
          <w:rStyle w:val="HideTWBExt"/>
          <w:b w:val="0"/>
        </w:rPr>
        <w:t>&lt;Article&gt;</w:t>
      </w:r>
      <w:r w:rsidRPr="003079B6">
        <w:t>Punctul 36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0488C38" w14:textId="77777777" w:rsidTr="001E5E8F">
        <w:trPr>
          <w:trHeight w:hRule="exact" w:val="240"/>
          <w:jc w:val="center"/>
        </w:trPr>
        <w:tc>
          <w:tcPr>
            <w:tcW w:w="9752" w:type="dxa"/>
            <w:gridSpan w:val="2"/>
            <w:tcBorders>
              <w:top w:val="nil"/>
              <w:left w:val="nil"/>
              <w:bottom w:val="nil"/>
              <w:right w:val="nil"/>
            </w:tcBorders>
          </w:tcPr>
          <w:p w14:paraId="524D0869" w14:textId="77777777" w:rsidR="00506A40" w:rsidRPr="003079B6" w:rsidRDefault="00506A40" w:rsidP="001E5E8F"/>
        </w:tc>
      </w:tr>
      <w:tr w:rsidR="00B42CF2" w:rsidRPr="003079B6" w14:paraId="435C180C" w14:textId="77777777" w:rsidTr="001E5E8F">
        <w:trPr>
          <w:trHeight w:val="240"/>
          <w:jc w:val="center"/>
        </w:trPr>
        <w:tc>
          <w:tcPr>
            <w:tcW w:w="4876" w:type="dxa"/>
            <w:tcBorders>
              <w:top w:val="nil"/>
              <w:left w:val="nil"/>
              <w:bottom w:val="nil"/>
              <w:right w:val="nil"/>
            </w:tcBorders>
          </w:tcPr>
          <w:p w14:paraId="2A3825A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7091AF6" w14:textId="77777777" w:rsidR="00506A40" w:rsidRPr="003079B6" w:rsidRDefault="00506A40" w:rsidP="001E5E8F">
            <w:pPr>
              <w:pStyle w:val="AmColumnHeading"/>
            </w:pPr>
            <w:r w:rsidRPr="003079B6">
              <w:t>Amendamentul</w:t>
            </w:r>
          </w:p>
        </w:tc>
      </w:tr>
      <w:tr w:rsidR="00B42CF2" w:rsidRPr="003079B6" w14:paraId="2696B334" w14:textId="77777777" w:rsidTr="001E5E8F">
        <w:trPr>
          <w:jc w:val="center"/>
        </w:trPr>
        <w:tc>
          <w:tcPr>
            <w:tcW w:w="4876" w:type="dxa"/>
            <w:tcBorders>
              <w:top w:val="nil"/>
              <w:left w:val="nil"/>
              <w:bottom w:val="nil"/>
              <w:right w:val="nil"/>
            </w:tcBorders>
          </w:tcPr>
          <w:p w14:paraId="3F13658B" w14:textId="77777777" w:rsidR="00506A40" w:rsidRPr="003079B6" w:rsidRDefault="00506A40" w:rsidP="001E5E8F">
            <w:pPr>
              <w:pStyle w:val="Normal6a"/>
            </w:pPr>
          </w:p>
        </w:tc>
        <w:tc>
          <w:tcPr>
            <w:tcW w:w="4876" w:type="dxa"/>
            <w:tcBorders>
              <w:top w:val="nil"/>
              <w:left w:val="nil"/>
              <w:bottom w:val="nil"/>
              <w:right w:val="nil"/>
            </w:tcBorders>
          </w:tcPr>
          <w:p w14:paraId="662B4F86" w14:textId="77777777" w:rsidR="00506A40" w:rsidRPr="003079B6" w:rsidRDefault="00506A40" w:rsidP="001E5E8F">
            <w:pPr>
              <w:pStyle w:val="Normal6a"/>
            </w:pPr>
            <w:r w:rsidRPr="003079B6">
              <w:rPr>
                <w:b/>
                <w:i/>
              </w:rPr>
              <w:t>36a.</w:t>
            </w:r>
            <w:r w:rsidRPr="003079B6">
              <w:tab/>
            </w:r>
            <w:r w:rsidRPr="003079B6">
              <w:rPr>
                <w:b/>
                <w:i/>
              </w:rPr>
              <w:t>consideră că, în ceea ce privește ceilalți piloni ai raportului privind statul de drept, criteriile de referință ar trebui să vizeze și independența și funcționarea eficace a principalelor autorități independente și de reglementare; subliniază că acestea ar trebui să asigure proceduri transparente, deschise și bazate pe merit pentru numirea și revocarea conducerii lor; subliniază că ar trebui să prevadă mandate fixe, clar definite, cu garanții împotriva încetării anticipate nejustificate a mandatului și împotriva situațiilor în care posturile rămân vacante sau sunt ocupate doar cu titlu interimar pentru perioade îndelungate; subliniază că acestea ar trebui să garanteze resurse financiare și umane adecvate și stabile, precum și protecție împotriva ingerințelor politice în activitatea lor zilnică;</w:t>
            </w:r>
          </w:p>
        </w:tc>
      </w:tr>
    </w:tbl>
    <w:p w14:paraId="7E659E7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7D2D80" w14:textId="77777777" w:rsidR="00506A40" w:rsidRPr="003079B6" w:rsidRDefault="00506A40" w:rsidP="00506A40">
      <w:r w:rsidRPr="003079B6">
        <w:rPr>
          <w:rStyle w:val="HideTWBExt"/>
        </w:rPr>
        <w:t>&lt;/Amend&gt;</w:t>
      </w:r>
    </w:p>
    <w:p w14:paraId="250F6B6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657</w:t>
      </w:r>
      <w:r w:rsidRPr="003079B6">
        <w:rPr>
          <w:rStyle w:val="HideTWBExt"/>
          <w:b w:val="0"/>
        </w:rPr>
        <w:t>&lt;/NumAm&gt;</w:t>
      </w:r>
    </w:p>
    <w:p w14:paraId="5B99049F"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3079B6">
        <w:rPr>
          <w:rStyle w:val="HideTWBExt"/>
          <w:b w:val="0"/>
        </w:rPr>
        <w:t>&lt;/Members&gt;</w:t>
      </w:r>
    </w:p>
    <w:p w14:paraId="1853214E" w14:textId="77777777" w:rsidR="00506A40" w:rsidRPr="003079B6" w:rsidRDefault="00506A40" w:rsidP="00506A40">
      <w:pPr>
        <w:pStyle w:val="NormalBold"/>
      </w:pPr>
      <w:r w:rsidRPr="003079B6">
        <w:rPr>
          <w:rStyle w:val="HideTWBExt"/>
          <w:b w:val="0"/>
        </w:rPr>
        <w:t>&lt;/RepeatBlock-By&gt;</w:t>
      </w:r>
    </w:p>
    <w:p w14:paraId="483163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9B4F93A" w14:textId="77777777" w:rsidR="00506A40" w:rsidRPr="003079B6" w:rsidRDefault="00506A40" w:rsidP="00506A40">
      <w:pPr>
        <w:pStyle w:val="NormalBold"/>
      </w:pPr>
      <w:r w:rsidRPr="003079B6">
        <w:rPr>
          <w:rStyle w:val="HideTWBExt"/>
          <w:b w:val="0"/>
        </w:rPr>
        <w:t>&lt;Article&gt;</w:t>
      </w:r>
      <w:r w:rsidRPr="003079B6">
        <w:t>Punctul 36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47455F3" w14:textId="77777777" w:rsidTr="001E5E8F">
        <w:trPr>
          <w:trHeight w:hRule="exact" w:val="240"/>
          <w:jc w:val="center"/>
        </w:trPr>
        <w:tc>
          <w:tcPr>
            <w:tcW w:w="9752" w:type="dxa"/>
            <w:gridSpan w:val="2"/>
            <w:tcBorders>
              <w:top w:val="nil"/>
              <w:left w:val="nil"/>
              <w:bottom w:val="nil"/>
              <w:right w:val="nil"/>
            </w:tcBorders>
          </w:tcPr>
          <w:p w14:paraId="1EC9F2CD" w14:textId="77777777" w:rsidR="00506A40" w:rsidRPr="003079B6" w:rsidRDefault="00506A40" w:rsidP="001E5E8F"/>
        </w:tc>
      </w:tr>
      <w:tr w:rsidR="00B42CF2" w:rsidRPr="003079B6" w14:paraId="4AE1C159" w14:textId="77777777" w:rsidTr="001E5E8F">
        <w:trPr>
          <w:trHeight w:val="240"/>
          <w:jc w:val="center"/>
        </w:trPr>
        <w:tc>
          <w:tcPr>
            <w:tcW w:w="4876" w:type="dxa"/>
            <w:tcBorders>
              <w:top w:val="nil"/>
              <w:left w:val="nil"/>
              <w:bottom w:val="nil"/>
              <w:right w:val="nil"/>
            </w:tcBorders>
          </w:tcPr>
          <w:p w14:paraId="3E121CF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7ED6FAA" w14:textId="77777777" w:rsidR="00506A40" w:rsidRPr="003079B6" w:rsidRDefault="00506A40" w:rsidP="001E5E8F">
            <w:pPr>
              <w:pStyle w:val="AmColumnHeading"/>
            </w:pPr>
            <w:r w:rsidRPr="003079B6">
              <w:t>Amendamentul</w:t>
            </w:r>
          </w:p>
        </w:tc>
      </w:tr>
      <w:tr w:rsidR="00B42CF2" w:rsidRPr="003079B6" w14:paraId="2C43DCFA" w14:textId="77777777" w:rsidTr="001E5E8F">
        <w:trPr>
          <w:jc w:val="center"/>
        </w:trPr>
        <w:tc>
          <w:tcPr>
            <w:tcW w:w="4876" w:type="dxa"/>
            <w:tcBorders>
              <w:top w:val="nil"/>
              <w:left w:val="nil"/>
              <w:bottom w:val="nil"/>
              <w:right w:val="nil"/>
            </w:tcBorders>
          </w:tcPr>
          <w:p w14:paraId="51C33F15" w14:textId="77777777" w:rsidR="00506A40" w:rsidRPr="003079B6" w:rsidRDefault="00506A40" w:rsidP="001E5E8F">
            <w:pPr>
              <w:pStyle w:val="Normal6a"/>
            </w:pPr>
          </w:p>
        </w:tc>
        <w:tc>
          <w:tcPr>
            <w:tcW w:w="4876" w:type="dxa"/>
            <w:tcBorders>
              <w:top w:val="nil"/>
              <w:left w:val="nil"/>
              <w:bottom w:val="nil"/>
              <w:right w:val="nil"/>
            </w:tcBorders>
          </w:tcPr>
          <w:p w14:paraId="4A57FAF8" w14:textId="77777777" w:rsidR="00506A40" w:rsidRPr="003079B6" w:rsidRDefault="00506A40" w:rsidP="001E5E8F">
            <w:pPr>
              <w:pStyle w:val="Normal6a"/>
            </w:pPr>
            <w:r w:rsidRPr="003079B6">
              <w:rPr>
                <w:b/>
                <w:i/>
              </w:rPr>
              <w:t>36a.</w:t>
            </w:r>
            <w:r w:rsidRPr="003079B6">
              <w:tab/>
            </w:r>
            <w:r w:rsidRPr="003079B6">
              <w:rPr>
                <w:b/>
                <w:i/>
              </w:rPr>
              <w:t>încurajează Comisia să utilizeze un limbaj mai clar atunci când evaluează respectarea valorilor consacrate la articolul 2 din TUE; solicită să se pună un accent mai puternic pe punerea în aplicare a recomandărilor specifice fiecărei țări, susținută de mecanisme de monitorizare și de repere măsurabile; propune instituirea unui mecanism cuprinzător de monitorizare a statului de drept, care să implice toate instituțiile UE, cu participarea FRA, a statelor membre și a țărilor candidate, pentru a asigura o mai mare coerență, și sugerează crearea unui grup permanent care să monitorizeze încălcările statului de drept de către statele membre;</w:t>
            </w:r>
          </w:p>
        </w:tc>
      </w:tr>
    </w:tbl>
    <w:p w14:paraId="4281375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234DA3F" w14:textId="77777777" w:rsidR="00506A40" w:rsidRPr="003079B6" w:rsidRDefault="00506A40" w:rsidP="00506A40">
      <w:r w:rsidRPr="003079B6">
        <w:rPr>
          <w:rStyle w:val="HideTWBExt"/>
        </w:rPr>
        <w:t>&lt;/Amend&gt;</w:t>
      </w:r>
    </w:p>
    <w:p w14:paraId="7547118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658</w:t>
      </w:r>
      <w:r w:rsidRPr="003079B6">
        <w:rPr>
          <w:rStyle w:val="HideTWBExt"/>
          <w:b w:val="0"/>
        </w:rPr>
        <w:t>&lt;/NumAm&gt;</w:t>
      </w:r>
    </w:p>
    <w:p w14:paraId="4277C068"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071D2C54" w14:textId="77777777" w:rsidR="00506A40" w:rsidRPr="003079B6" w:rsidRDefault="00506A40" w:rsidP="00506A40">
      <w:pPr>
        <w:pStyle w:val="NormalBold"/>
      </w:pPr>
      <w:r w:rsidRPr="003079B6">
        <w:rPr>
          <w:rStyle w:val="HideTWBExt"/>
          <w:b w:val="0"/>
        </w:rPr>
        <w:t>&lt;/RepeatBlock-By&gt;</w:t>
      </w:r>
    </w:p>
    <w:p w14:paraId="053A3E2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66E2087" w14:textId="77777777" w:rsidR="00506A40" w:rsidRPr="003079B6" w:rsidRDefault="00506A40" w:rsidP="00506A40">
      <w:pPr>
        <w:pStyle w:val="NormalBold"/>
      </w:pPr>
      <w:r w:rsidRPr="003079B6">
        <w:rPr>
          <w:rStyle w:val="HideTWBExt"/>
          <w:b w:val="0"/>
        </w:rPr>
        <w:t>&lt;Article&gt;</w:t>
      </w:r>
      <w:r w:rsidRPr="003079B6">
        <w:t>Punctul 36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50C2446" w14:textId="77777777" w:rsidTr="001E5E8F">
        <w:trPr>
          <w:trHeight w:hRule="exact" w:val="240"/>
          <w:jc w:val="center"/>
        </w:trPr>
        <w:tc>
          <w:tcPr>
            <w:tcW w:w="9752" w:type="dxa"/>
            <w:gridSpan w:val="2"/>
            <w:tcBorders>
              <w:top w:val="nil"/>
              <w:left w:val="nil"/>
              <w:bottom w:val="nil"/>
              <w:right w:val="nil"/>
            </w:tcBorders>
          </w:tcPr>
          <w:p w14:paraId="69E298C8" w14:textId="77777777" w:rsidR="00506A40" w:rsidRPr="003079B6" w:rsidRDefault="00506A40" w:rsidP="001E5E8F"/>
        </w:tc>
      </w:tr>
      <w:tr w:rsidR="00B42CF2" w:rsidRPr="003079B6" w14:paraId="50D56DD5" w14:textId="77777777" w:rsidTr="001E5E8F">
        <w:trPr>
          <w:trHeight w:val="240"/>
          <w:jc w:val="center"/>
        </w:trPr>
        <w:tc>
          <w:tcPr>
            <w:tcW w:w="4876" w:type="dxa"/>
            <w:tcBorders>
              <w:top w:val="nil"/>
              <w:left w:val="nil"/>
              <w:bottom w:val="nil"/>
              <w:right w:val="nil"/>
            </w:tcBorders>
          </w:tcPr>
          <w:p w14:paraId="2DD84F5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67D7FA" w14:textId="77777777" w:rsidR="00506A40" w:rsidRPr="003079B6" w:rsidRDefault="00506A40" w:rsidP="001E5E8F">
            <w:pPr>
              <w:pStyle w:val="AmColumnHeading"/>
            </w:pPr>
            <w:r w:rsidRPr="003079B6">
              <w:t>Amendamentul</w:t>
            </w:r>
          </w:p>
        </w:tc>
      </w:tr>
      <w:tr w:rsidR="00B42CF2" w:rsidRPr="003079B6" w14:paraId="2E6473C8" w14:textId="77777777" w:rsidTr="001E5E8F">
        <w:trPr>
          <w:jc w:val="center"/>
        </w:trPr>
        <w:tc>
          <w:tcPr>
            <w:tcW w:w="4876" w:type="dxa"/>
            <w:tcBorders>
              <w:top w:val="nil"/>
              <w:left w:val="nil"/>
              <w:bottom w:val="nil"/>
              <w:right w:val="nil"/>
            </w:tcBorders>
          </w:tcPr>
          <w:p w14:paraId="26E36051" w14:textId="77777777" w:rsidR="00506A40" w:rsidRPr="003079B6" w:rsidRDefault="00506A40" w:rsidP="001E5E8F">
            <w:pPr>
              <w:pStyle w:val="Normal6a"/>
            </w:pPr>
          </w:p>
        </w:tc>
        <w:tc>
          <w:tcPr>
            <w:tcW w:w="4876" w:type="dxa"/>
            <w:tcBorders>
              <w:top w:val="nil"/>
              <w:left w:val="nil"/>
              <w:bottom w:val="nil"/>
              <w:right w:val="nil"/>
            </w:tcBorders>
          </w:tcPr>
          <w:p w14:paraId="7BF2D864" w14:textId="77777777" w:rsidR="00506A40" w:rsidRPr="003079B6" w:rsidRDefault="00506A40" w:rsidP="001E5E8F">
            <w:pPr>
              <w:pStyle w:val="Normal6a"/>
            </w:pPr>
            <w:r w:rsidRPr="003079B6">
              <w:rPr>
                <w:b/>
                <w:i/>
              </w:rPr>
              <w:t>36a.</w:t>
            </w:r>
            <w:r w:rsidRPr="003079B6">
              <w:tab/>
            </w:r>
            <w:r w:rsidRPr="003079B6">
              <w:rPr>
                <w:b/>
                <w:i/>
              </w:rPr>
              <w:t>reamintește că protecția minorităților face parte din criteriile de aderare de la Copenhaga; subliniază lipsa garanțiilor juridice la nivelul UE care să asigure că statele membre respectă angajamentele asumate pe parcursul procesului de aderare în ceea ce privește protecția minorităților;</w:t>
            </w:r>
          </w:p>
        </w:tc>
      </w:tr>
    </w:tbl>
    <w:p w14:paraId="5EBA987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777309F" w14:textId="77777777" w:rsidR="00506A40" w:rsidRPr="003079B6" w:rsidRDefault="00506A40" w:rsidP="00506A40">
      <w:r w:rsidRPr="003079B6">
        <w:rPr>
          <w:rStyle w:val="HideTWBExt"/>
        </w:rPr>
        <w:t>&lt;/Amend&gt;</w:t>
      </w:r>
    </w:p>
    <w:p w14:paraId="53CE25B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659</w:t>
      </w:r>
      <w:r w:rsidRPr="003079B6">
        <w:rPr>
          <w:rStyle w:val="HideTWBExt"/>
          <w:b w:val="0"/>
        </w:rPr>
        <w:t>&lt;/NumAm&gt;</w:t>
      </w:r>
    </w:p>
    <w:p w14:paraId="2688A3A9"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62FB5240" w14:textId="77777777" w:rsidR="00506A40" w:rsidRPr="003079B6" w:rsidRDefault="00506A40" w:rsidP="00506A40">
      <w:pPr>
        <w:pStyle w:val="NormalBold"/>
      </w:pPr>
      <w:r w:rsidRPr="003079B6">
        <w:rPr>
          <w:rStyle w:val="HideTWBExt"/>
          <w:b w:val="0"/>
        </w:rPr>
        <w:t>&lt;/RepeatBlock-By&gt;</w:t>
      </w:r>
    </w:p>
    <w:p w14:paraId="5E8F428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8F7463A" w14:textId="77777777" w:rsidR="00506A40" w:rsidRPr="003079B6" w:rsidRDefault="00506A40" w:rsidP="00506A40">
      <w:pPr>
        <w:pStyle w:val="NormalBold"/>
      </w:pPr>
      <w:r w:rsidRPr="003079B6">
        <w:rPr>
          <w:rStyle w:val="HideTWBExt"/>
          <w:b w:val="0"/>
        </w:rPr>
        <w:t>&lt;Article&gt;</w:t>
      </w:r>
      <w:r w:rsidRPr="003079B6">
        <w:t>Punctul 36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39B5F20" w14:textId="77777777" w:rsidTr="001E5E8F">
        <w:trPr>
          <w:trHeight w:hRule="exact" w:val="240"/>
          <w:jc w:val="center"/>
        </w:trPr>
        <w:tc>
          <w:tcPr>
            <w:tcW w:w="9752" w:type="dxa"/>
            <w:gridSpan w:val="2"/>
            <w:tcBorders>
              <w:top w:val="nil"/>
              <w:left w:val="nil"/>
              <w:bottom w:val="nil"/>
              <w:right w:val="nil"/>
            </w:tcBorders>
          </w:tcPr>
          <w:p w14:paraId="014DE01D" w14:textId="77777777" w:rsidR="00506A40" w:rsidRPr="003079B6" w:rsidRDefault="00506A40" w:rsidP="001E5E8F"/>
        </w:tc>
      </w:tr>
      <w:tr w:rsidR="00B42CF2" w:rsidRPr="003079B6" w14:paraId="698508EE" w14:textId="77777777" w:rsidTr="001E5E8F">
        <w:trPr>
          <w:trHeight w:val="240"/>
          <w:jc w:val="center"/>
        </w:trPr>
        <w:tc>
          <w:tcPr>
            <w:tcW w:w="4876" w:type="dxa"/>
            <w:tcBorders>
              <w:top w:val="nil"/>
              <w:left w:val="nil"/>
              <w:bottom w:val="nil"/>
              <w:right w:val="nil"/>
            </w:tcBorders>
          </w:tcPr>
          <w:p w14:paraId="1A9D170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788788A" w14:textId="77777777" w:rsidR="00506A40" w:rsidRPr="003079B6" w:rsidRDefault="00506A40" w:rsidP="001E5E8F">
            <w:pPr>
              <w:pStyle w:val="AmColumnHeading"/>
            </w:pPr>
            <w:r w:rsidRPr="003079B6">
              <w:t>Amendamentul</w:t>
            </w:r>
          </w:p>
        </w:tc>
      </w:tr>
      <w:tr w:rsidR="00B42CF2" w:rsidRPr="003079B6" w14:paraId="36D37D0D" w14:textId="77777777" w:rsidTr="001E5E8F">
        <w:trPr>
          <w:jc w:val="center"/>
        </w:trPr>
        <w:tc>
          <w:tcPr>
            <w:tcW w:w="4876" w:type="dxa"/>
            <w:tcBorders>
              <w:top w:val="nil"/>
              <w:left w:val="nil"/>
              <w:bottom w:val="nil"/>
              <w:right w:val="nil"/>
            </w:tcBorders>
          </w:tcPr>
          <w:p w14:paraId="2FB47CE6" w14:textId="77777777" w:rsidR="00506A40" w:rsidRPr="003079B6" w:rsidRDefault="00506A40" w:rsidP="001E5E8F">
            <w:pPr>
              <w:pStyle w:val="Normal6a"/>
            </w:pPr>
          </w:p>
        </w:tc>
        <w:tc>
          <w:tcPr>
            <w:tcW w:w="4876" w:type="dxa"/>
            <w:tcBorders>
              <w:top w:val="nil"/>
              <w:left w:val="nil"/>
              <w:bottom w:val="nil"/>
              <w:right w:val="nil"/>
            </w:tcBorders>
          </w:tcPr>
          <w:p w14:paraId="3A284B09" w14:textId="77777777" w:rsidR="00506A40" w:rsidRPr="003079B6" w:rsidRDefault="00506A40" w:rsidP="001E5E8F">
            <w:pPr>
              <w:pStyle w:val="Normal6a"/>
            </w:pPr>
            <w:r w:rsidRPr="003079B6">
              <w:rPr>
                <w:b/>
                <w:i/>
              </w:rPr>
              <w:t>36b.</w:t>
            </w:r>
            <w:r w:rsidRPr="003079B6">
              <w:tab/>
            </w:r>
            <w:r w:rsidRPr="003079B6">
              <w:rPr>
                <w:b/>
                <w:i/>
              </w:rPr>
              <w:t>este preocupat că data publicării raportului anual privind statul de drept nu este de natură să genereze o vizibilitate suficientă și este contrară scopului preconizat al raportului de a genera o dezbatere publică autentică cu privire la constatările sale; îndeamnă Comisia să reconsidere data publicării și să depună eforturi suplimentare pentru a face cunoscute concluziile sale în toate statele membre;</w:t>
            </w:r>
          </w:p>
        </w:tc>
      </w:tr>
    </w:tbl>
    <w:p w14:paraId="6A711AF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02434E6" w14:textId="77777777" w:rsidR="00506A40" w:rsidRPr="003079B6" w:rsidRDefault="00506A40" w:rsidP="00506A40">
      <w:r w:rsidRPr="003079B6">
        <w:rPr>
          <w:rStyle w:val="HideTWBExt"/>
        </w:rPr>
        <w:t>&lt;/Amend&gt;</w:t>
      </w:r>
    </w:p>
    <w:p w14:paraId="2022399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660</w:t>
      </w:r>
      <w:r w:rsidRPr="003079B6">
        <w:rPr>
          <w:rStyle w:val="HideTWBExt"/>
          <w:b w:val="0"/>
        </w:rPr>
        <w:t>&lt;/NumAm&gt;</w:t>
      </w:r>
    </w:p>
    <w:p w14:paraId="5C08043C"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3A975C58" w14:textId="77777777" w:rsidR="00506A40" w:rsidRPr="003079B6" w:rsidRDefault="00506A40" w:rsidP="00506A40">
      <w:pPr>
        <w:pStyle w:val="NormalBold"/>
      </w:pPr>
      <w:r w:rsidRPr="003079B6">
        <w:rPr>
          <w:rStyle w:val="HideTWBExt"/>
          <w:b w:val="0"/>
        </w:rPr>
        <w:t>&lt;/RepeatBlock-By&gt;</w:t>
      </w:r>
    </w:p>
    <w:p w14:paraId="5BBE810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6698479" w14:textId="77777777" w:rsidR="00506A40" w:rsidRPr="003079B6" w:rsidRDefault="00506A40" w:rsidP="00506A40">
      <w:pPr>
        <w:pStyle w:val="NormalBold"/>
      </w:pPr>
      <w:r w:rsidRPr="003079B6">
        <w:rPr>
          <w:rStyle w:val="HideTWBExt"/>
          <w:b w:val="0"/>
        </w:rPr>
        <w:t>&lt;Article&gt;</w:t>
      </w:r>
      <w:r w:rsidRPr="003079B6">
        <w:t>Punctul 37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9433F0F" w14:textId="77777777" w:rsidTr="001E5E8F">
        <w:trPr>
          <w:trHeight w:hRule="exact" w:val="240"/>
          <w:jc w:val="center"/>
        </w:trPr>
        <w:tc>
          <w:tcPr>
            <w:tcW w:w="9752" w:type="dxa"/>
            <w:gridSpan w:val="2"/>
            <w:tcBorders>
              <w:top w:val="nil"/>
              <w:left w:val="nil"/>
              <w:bottom w:val="nil"/>
              <w:right w:val="nil"/>
            </w:tcBorders>
          </w:tcPr>
          <w:p w14:paraId="090BEB01" w14:textId="77777777" w:rsidR="00506A40" w:rsidRPr="003079B6" w:rsidRDefault="00506A40" w:rsidP="001E5E8F"/>
        </w:tc>
      </w:tr>
      <w:tr w:rsidR="00B42CF2" w:rsidRPr="003079B6" w14:paraId="27D850A1" w14:textId="77777777" w:rsidTr="001E5E8F">
        <w:trPr>
          <w:trHeight w:val="240"/>
          <w:jc w:val="center"/>
        </w:trPr>
        <w:tc>
          <w:tcPr>
            <w:tcW w:w="4876" w:type="dxa"/>
            <w:tcBorders>
              <w:top w:val="nil"/>
              <w:left w:val="nil"/>
              <w:bottom w:val="nil"/>
              <w:right w:val="nil"/>
            </w:tcBorders>
          </w:tcPr>
          <w:p w14:paraId="13D6F70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8D03D9C" w14:textId="77777777" w:rsidR="00506A40" w:rsidRPr="003079B6" w:rsidRDefault="00506A40" w:rsidP="001E5E8F">
            <w:pPr>
              <w:pStyle w:val="AmColumnHeading"/>
            </w:pPr>
            <w:r w:rsidRPr="003079B6">
              <w:t>Amendamentul</w:t>
            </w:r>
          </w:p>
        </w:tc>
      </w:tr>
      <w:tr w:rsidR="00B42CF2" w:rsidRPr="003079B6" w14:paraId="14FF9211" w14:textId="77777777" w:rsidTr="001E5E8F">
        <w:trPr>
          <w:jc w:val="center"/>
        </w:trPr>
        <w:tc>
          <w:tcPr>
            <w:tcW w:w="4876" w:type="dxa"/>
            <w:tcBorders>
              <w:top w:val="nil"/>
              <w:left w:val="nil"/>
              <w:bottom w:val="nil"/>
              <w:right w:val="nil"/>
            </w:tcBorders>
          </w:tcPr>
          <w:p w14:paraId="309A0ADA" w14:textId="77777777" w:rsidR="00506A40" w:rsidRPr="003079B6" w:rsidRDefault="00506A40" w:rsidP="001E5E8F">
            <w:pPr>
              <w:pStyle w:val="Normal6a"/>
            </w:pPr>
            <w:r w:rsidRPr="003079B6">
              <w:rPr>
                <w:b/>
                <w:i/>
              </w:rPr>
              <w:t>37.</w:t>
            </w:r>
            <w:r w:rsidRPr="003079B6">
              <w:tab/>
            </w:r>
            <w:r w:rsidRPr="003079B6">
              <w:rPr>
                <w:b/>
                <w:i/>
              </w:rPr>
              <w:t>subliniază că Grupul de monitorizare a democrației, statului de drept și drepturilor fundamentale (DRFMG) din cadrul Comisiei pentru libertăți civile, justiție și afaceri interne a Parlamentului a trimis în ultimii ani mai multe delegații ad-hoc în unele state membre și că situația statului de drept, a democrației și a drepturilor fundamentale a fost evaluată ca prezentând deficiențe mai mari decât cele evidențiate în rapoartele Comisiei; consideră că exercițiul de monitorizare a DRFMG ar trebui să fie luat în considerare în mod corespunzător în cadrul procedurii de consultare și la elaborarea ulterioară a raportului;</w:t>
            </w:r>
          </w:p>
        </w:tc>
        <w:tc>
          <w:tcPr>
            <w:tcW w:w="4876" w:type="dxa"/>
            <w:tcBorders>
              <w:top w:val="nil"/>
              <w:left w:val="nil"/>
              <w:bottom w:val="nil"/>
              <w:right w:val="nil"/>
            </w:tcBorders>
          </w:tcPr>
          <w:p w14:paraId="209F2949" w14:textId="77777777" w:rsidR="00506A40" w:rsidRPr="003079B6" w:rsidRDefault="00506A40" w:rsidP="001E5E8F">
            <w:pPr>
              <w:pStyle w:val="Normal6a"/>
            </w:pPr>
            <w:r w:rsidRPr="003079B6">
              <w:rPr>
                <w:b/>
                <w:i/>
              </w:rPr>
              <w:t>eliminat</w:t>
            </w:r>
          </w:p>
        </w:tc>
      </w:tr>
    </w:tbl>
    <w:p w14:paraId="2B9340A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B246CDC" w14:textId="77777777" w:rsidR="00506A40" w:rsidRPr="003079B6" w:rsidRDefault="00506A40" w:rsidP="00506A40">
      <w:r w:rsidRPr="003079B6">
        <w:rPr>
          <w:rStyle w:val="HideTWBExt"/>
        </w:rPr>
        <w:t>&lt;/Amend&gt;</w:t>
      </w:r>
    </w:p>
    <w:p w14:paraId="76FA199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661</w:t>
      </w:r>
      <w:r w:rsidRPr="003079B6">
        <w:rPr>
          <w:rStyle w:val="HideTWBExt"/>
          <w:b w:val="0"/>
        </w:rPr>
        <w:t>&lt;/NumAm&gt;</w:t>
      </w:r>
    </w:p>
    <w:p w14:paraId="73B4103D"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DDFED78" w14:textId="77777777" w:rsidR="00506A40" w:rsidRPr="003079B6" w:rsidRDefault="00506A40" w:rsidP="00506A40">
      <w:pPr>
        <w:pStyle w:val="NormalBold"/>
      </w:pPr>
      <w:r w:rsidRPr="003079B6">
        <w:rPr>
          <w:rStyle w:val="HideTWBExt"/>
          <w:b w:val="0"/>
        </w:rPr>
        <w:t>&lt;/RepeatBlock-By&gt;</w:t>
      </w:r>
    </w:p>
    <w:p w14:paraId="72A5F16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32BE4D2" w14:textId="77777777" w:rsidR="00506A40" w:rsidRPr="003079B6" w:rsidRDefault="00506A40" w:rsidP="00506A40">
      <w:pPr>
        <w:pStyle w:val="NormalBold"/>
      </w:pPr>
      <w:r w:rsidRPr="003079B6">
        <w:rPr>
          <w:rStyle w:val="HideTWBExt"/>
          <w:b w:val="0"/>
        </w:rPr>
        <w:t>&lt;Article&gt;</w:t>
      </w:r>
      <w:r w:rsidRPr="003079B6">
        <w:t>Punctul 37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320E39E" w14:textId="77777777" w:rsidTr="001E5E8F">
        <w:trPr>
          <w:trHeight w:hRule="exact" w:val="240"/>
          <w:jc w:val="center"/>
        </w:trPr>
        <w:tc>
          <w:tcPr>
            <w:tcW w:w="9752" w:type="dxa"/>
            <w:gridSpan w:val="2"/>
            <w:tcBorders>
              <w:top w:val="nil"/>
              <w:left w:val="nil"/>
              <w:bottom w:val="nil"/>
              <w:right w:val="nil"/>
            </w:tcBorders>
          </w:tcPr>
          <w:p w14:paraId="25F640CE" w14:textId="77777777" w:rsidR="00506A40" w:rsidRPr="003079B6" w:rsidRDefault="00506A40" w:rsidP="001E5E8F"/>
        </w:tc>
      </w:tr>
      <w:tr w:rsidR="00B42CF2" w:rsidRPr="003079B6" w14:paraId="4BEF15DF" w14:textId="77777777" w:rsidTr="001E5E8F">
        <w:trPr>
          <w:trHeight w:val="240"/>
          <w:jc w:val="center"/>
        </w:trPr>
        <w:tc>
          <w:tcPr>
            <w:tcW w:w="4876" w:type="dxa"/>
            <w:tcBorders>
              <w:top w:val="nil"/>
              <w:left w:val="nil"/>
              <w:bottom w:val="nil"/>
              <w:right w:val="nil"/>
            </w:tcBorders>
          </w:tcPr>
          <w:p w14:paraId="4FC91AD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184A80" w14:textId="77777777" w:rsidR="00506A40" w:rsidRPr="003079B6" w:rsidRDefault="00506A40" w:rsidP="001E5E8F">
            <w:pPr>
              <w:pStyle w:val="AmColumnHeading"/>
            </w:pPr>
            <w:r w:rsidRPr="003079B6">
              <w:t>Amendamentul</w:t>
            </w:r>
          </w:p>
        </w:tc>
      </w:tr>
      <w:tr w:rsidR="00B42CF2" w:rsidRPr="003079B6" w14:paraId="2ED2CD1C" w14:textId="77777777" w:rsidTr="001E5E8F">
        <w:trPr>
          <w:jc w:val="center"/>
        </w:trPr>
        <w:tc>
          <w:tcPr>
            <w:tcW w:w="4876" w:type="dxa"/>
            <w:tcBorders>
              <w:top w:val="nil"/>
              <w:left w:val="nil"/>
              <w:bottom w:val="nil"/>
              <w:right w:val="nil"/>
            </w:tcBorders>
          </w:tcPr>
          <w:p w14:paraId="2E26F224" w14:textId="77777777" w:rsidR="00506A40" w:rsidRPr="003079B6" w:rsidRDefault="00506A40" w:rsidP="001E5E8F">
            <w:pPr>
              <w:pStyle w:val="Normal6a"/>
            </w:pPr>
            <w:r w:rsidRPr="003079B6">
              <w:rPr>
                <w:b/>
                <w:i/>
              </w:rPr>
              <w:t>37.</w:t>
            </w:r>
            <w:r w:rsidRPr="003079B6">
              <w:tab/>
            </w:r>
            <w:r w:rsidRPr="003079B6">
              <w:rPr>
                <w:b/>
                <w:i/>
              </w:rPr>
              <w:t>subliniază că Grupul de monitorizare a democrației, statului de drept și drepturilor fundamentale (DRFMG) din cadrul Comisiei pentru libertăți civile, justiție și afaceri interne a Parlamentului a trimis în ultimii ani mai multe delegații ad-hoc în unele state membre și că situația statului de drept, a democrației și a drepturilor fundamentale a fost evaluată ca prezentând deficiențe mai mari decât cele evidențiate în rapoartele Comisiei;</w:t>
            </w:r>
            <w:r w:rsidRPr="003079B6">
              <w:t xml:space="preserve"> </w:t>
            </w:r>
            <w:r w:rsidRPr="003079B6">
              <w:rPr>
                <w:b/>
                <w:i/>
              </w:rPr>
              <w:t>consideră că exercițiul de monitorizare a DRFMG ar trebui să fie luat în considerare în mod corespunzător în cadrul procedurii de consultare și la elaborarea ulterioară a raportului;</w:t>
            </w:r>
          </w:p>
        </w:tc>
        <w:tc>
          <w:tcPr>
            <w:tcW w:w="4876" w:type="dxa"/>
            <w:tcBorders>
              <w:top w:val="nil"/>
              <w:left w:val="nil"/>
              <w:bottom w:val="nil"/>
              <w:right w:val="nil"/>
            </w:tcBorders>
          </w:tcPr>
          <w:p w14:paraId="272418A9" w14:textId="77777777" w:rsidR="00506A40" w:rsidRPr="003079B6" w:rsidRDefault="00506A40" w:rsidP="001E5E8F">
            <w:pPr>
              <w:pStyle w:val="Normal6a"/>
            </w:pPr>
            <w:r w:rsidRPr="003079B6">
              <w:rPr>
                <w:b/>
                <w:i/>
              </w:rPr>
              <w:t>eliminat</w:t>
            </w:r>
          </w:p>
        </w:tc>
      </w:tr>
    </w:tbl>
    <w:p w14:paraId="68136A1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BDAA430" w14:textId="77777777" w:rsidR="00506A40" w:rsidRPr="003079B6" w:rsidRDefault="00506A40" w:rsidP="00506A40">
      <w:r w:rsidRPr="003079B6">
        <w:rPr>
          <w:rStyle w:val="HideTWBExt"/>
        </w:rPr>
        <w:t>&lt;/Amend&gt;</w:t>
      </w:r>
    </w:p>
    <w:p w14:paraId="767998D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662</w:t>
      </w:r>
      <w:r w:rsidRPr="003079B6">
        <w:rPr>
          <w:rStyle w:val="HideTWBExt"/>
          <w:b w:val="0"/>
        </w:rPr>
        <w:t>&lt;/NumAm&gt;</w:t>
      </w:r>
    </w:p>
    <w:p w14:paraId="31EA2928"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Juan Fernando López Aguilar</w:t>
      </w:r>
      <w:r w:rsidRPr="003079B6">
        <w:rPr>
          <w:rStyle w:val="HideTWBExt"/>
          <w:b w:val="0"/>
        </w:rPr>
        <w:t>&lt;/Members&gt;</w:t>
      </w:r>
    </w:p>
    <w:p w14:paraId="7F39B978" w14:textId="77777777" w:rsidR="00506A40" w:rsidRPr="003079B6" w:rsidRDefault="00506A40" w:rsidP="00506A40">
      <w:pPr>
        <w:pStyle w:val="NormalBold"/>
      </w:pPr>
      <w:r w:rsidRPr="003079B6">
        <w:rPr>
          <w:rStyle w:val="HideTWBExt"/>
          <w:b w:val="0"/>
        </w:rPr>
        <w:t>&lt;/RepeatBlock-By&gt;</w:t>
      </w:r>
    </w:p>
    <w:p w14:paraId="648D3DE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98CDD4D" w14:textId="77777777" w:rsidR="00506A40" w:rsidRPr="003079B6" w:rsidRDefault="00506A40" w:rsidP="00506A40">
      <w:pPr>
        <w:pStyle w:val="NormalBold"/>
      </w:pPr>
      <w:r w:rsidRPr="003079B6">
        <w:rPr>
          <w:rStyle w:val="HideTWBExt"/>
          <w:b w:val="0"/>
        </w:rPr>
        <w:t>&lt;Article&gt;</w:t>
      </w:r>
      <w:r w:rsidRPr="003079B6">
        <w:t>Punctul 37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EA36DB" w14:textId="77777777" w:rsidTr="001E5E8F">
        <w:trPr>
          <w:trHeight w:hRule="exact" w:val="240"/>
          <w:jc w:val="center"/>
        </w:trPr>
        <w:tc>
          <w:tcPr>
            <w:tcW w:w="9752" w:type="dxa"/>
            <w:gridSpan w:val="2"/>
            <w:tcBorders>
              <w:top w:val="nil"/>
              <w:left w:val="nil"/>
              <w:bottom w:val="nil"/>
              <w:right w:val="nil"/>
            </w:tcBorders>
          </w:tcPr>
          <w:p w14:paraId="4C129BA7" w14:textId="77777777" w:rsidR="00506A40" w:rsidRPr="003079B6" w:rsidRDefault="00506A40" w:rsidP="001E5E8F"/>
        </w:tc>
      </w:tr>
      <w:tr w:rsidR="00B42CF2" w:rsidRPr="003079B6" w14:paraId="533A7883" w14:textId="77777777" w:rsidTr="001E5E8F">
        <w:trPr>
          <w:trHeight w:val="240"/>
          <w:jc w:val="center"/>
        </w:trPr>
        <w:tc>
          <w:tcPr>
            <w:tcW w:w="4876" w:type="dxa"/>
            <w:tcBorders>
              <w:top w:val="nil"/>
              <w:left w:val="nil"/>
              <w:bottom w:val="nil"/>
              <w:right w:val="nil"/>
            </w:tcBorders>
          </w:tcPr>
          <w:p w14:paraId="3447133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B95D3B" w14:textId="77777777" w:rsidR="00506A40" w:rsidRPr="003079B6" w:rsidRDefault="00506A40" w:rsidP="001E5E8F">
            <w:pPr>
              <w:pStyle w:val="AmColumnHeading"/>
            </w:pPr>
            <w:r w:rsidRPr="003079B6">
              <w:t>Amendamentul</w:t>
            </w:r>
          </w:p>
        </w:tc>
      </w:tr>
      <w:tr w:rsidR="00B42CF2" w:rsidRPr="003079B6" w14:paraId="280A6224" w14:textId="77777777" w:rsidTr="001E5E8F">
        <w:trPr>
          <w:jc w:val="center"/>
        </w:trPr>
        <w:tc>
          <w:tcPr>
            <w:tcW w:w="4876" w:type="dxa"/>
            <w:tcBorders>
              <w:top w:val="nil"/>
              <w:left w:val="nil"/>
              <w:bottom w:val="nil"/>
              <w:right w:val="nil"/>
            </w:tcBorders>
          </w:tcPr>
          <w:p w14:paraId="052E1425" w14:textId="77777777" w:rsidR="00506A40" w:rsidRPr="003079B6" w:rsidRDefault="00506A40" w:rsidP="001E5E8F">
            <w:pPr>
              <w:pStyle w:val="Normal6a"/>
            </w:pPr>
            <w:r w:rsidRPr="003079B6">
              <w:t>37.</w:t>
            </w:r>
            <w:r w:rsidRPr="003079B6">
              <w:tab/>
              <w:t>subliniază că Grupul de monitorizare a democrației, statului de drept și drepturilor fundamentale (DRFMG) din cadrul Comisiei pentru libertăți civile, justiție și afaceri interne a Parlamentului a trimis în ultimii ani mai multe delegații ad-hoc în unele state membre și că situația statului de drept, a democrației și a drepturilor fundamentale a fost evaluată ca prezentând deficiențe mai mari decât cele evidențiate în rapoartele Comisiei; consideră că exercițiul de monitorizare a DRFMG ar trebui să fie luat în considerare în mod corespunzător în cadrul procedurii de consultare și la elaborarea ulterioară a raportului;</w:t>
            </w:r>
          </w:p>
        </w:tc>
        <w:tc>
          <w:tcPr>
            <w:tcW w:w="4876" w:type="dxa"/>
            <w:tcBorders>
              <w:top w:val="nil"/>
              <w:left w:val="nil"/>
              <w:bottom w:val="nil"/>
              <w:right w:val="nil"/>
            </w:tcBorders>
          </w:tcPr>
          <w:p w14:paraId="53C78371" w14:textId="77777777" w:rsidR="00506A40" w:rsidRPr="003079B6" w:rsidRDefault="00506A40" w:rsidP="001E5E8F">
            <w:pPr>
              <w:pStyle w:val="Normal6a"/>
            </w:pPr>
            <w:r w:rsidRPr="003079B6">
              <w:t>37.</w:t>
            </w:r>
            <w:r w:rsidRPr="003079B6">
              <w:tab/>
              <w:t xml:space="preserve">subliniază că Grupul de monitorizare a democrației, statului de drept și drepturilor fundamentale (DRFMG) din cadrul Comisiei pentru libertăți civile, justiție și afaceri interne a Parlamentului a trimis în ultimii ani mai multe delegații ad-hoc în unele state membre și că situația statului de drept, a democrației și a drepturilor fundamentale a fost evaluată ca prezentând deficiențe mai mari decât cele evidențiate în rapoartele Comisiei; consideră că exercițiul de monitorizare a DRFMG ar trebui să fie luat în considerare în mod corespunzător în cadrul procedurii de consultare și la elaborarea ulterioară a raportului; </w:t>
            </w:r>
            <w:r w:rsidRPr="003079B6">
              <w:rPr>
                <w:b/>
                <w:i/>
              </w:rPr>
              <w:t>solicită, de asemenea, o dinamică interinstituțională mai puternică și mai structurată între Parlamentul European și Comisie, atât în ceea ce privește fondul, cât și procedura, inclusiv prin comunicări regulate, mecanisme transparente de feedback și integrarea în timp util a evaluărilor parlamentare, în vederea consolidării coerenței, a credibilității și a impactului general al cadrului Uniunii de monitorizare a statului de drept;</w:t>
            </w:r>
          </w:p>
        </w:tc>
      </w:tr>
    </w:tbl>
    <w:p w14:paraId="3163BB9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A21939C" w14:textId="77777777" w:rsidR="00506A40" w:rsidRPr="003079B6" w:rsidRDefault="00506A40" w:rsidP="00506A40">
      <w:r w:rsidRPr="003079B6">
        <w:rPr>
          <w:rStyle w:val="HideTWBExt"/>
        </w:rPr>
        <w:t>&lt;/Amend&gt;</w:t>
      </w:r>
    </w:p>
    <w:p w14:paraId="4E63D35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663</w:t>
      </w:r>
      <w:r w:rsidRPr="003079B6">
        <w:rPr>
          <w:rStyle w:val="HideTWBExt"/>
          <w:b w:val="0"/>
        </w:rPr>
        <w:t>&lt;/NumAm&gt;</w:t>
      </w:r>
    </w:p>
    <w:p w14:paraId="66AFE974"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059BE51B" w14:textId="77777777" w:rsidR="00506A40" w:rsidRPr="003079B6" w:rsidRDefault="00506A40" w:rsidP="00506A40">
      <w:pPr>
        <w:pStyle w:val="NormalBold"/>
      </w:pPr>
      <w:r w:rsidRPr="003079B6">
        <w:rPr>
          <w:rStyle w:val="HideTWBExt"/>
          <w:b w:val="0"/>
        </w:rPr>
        <w:t>&lt;/RepeatBlock-By&gt;</w:t>
      </w:r>
    </w:p>
    <w:p w14:paraId="48B0E7B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5B740EF" w14:textId="77777777" w:rsidR="00506A40" w:rsidRPr="003079B6" w:rsidRDefault="00506A40" w:rsidP="00506A40">
      <w:pPr>
        <w:pStyle w:val="NormalBold"/>
      </w:pPr>
      <w:r w:rsidRPr="003079B6">
        <w:rPr>
          <w:rStyle w:val="HideTWBExt"/>
          <w:b w:val="0"/>
        </w:rPr>
        <w:t>&lt;Article&gt;</w:t>
      </w:r>
      <w:r w:rsidRPr="003079B6">
        <w:t>Punctul 37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D8A3DE8" w14:textId="77777777" w:rsidTr="001E5E8F">
        <w:trPr>
          <w:trHeight w:hRule="exact" w:val="240"/>
          <w:jc w:val="center"/>
        </w:trPr>
        <w:tc>
          <w:tcPr>
            <w:tcW w:w="9752" w:type="dxa"/>
            <w:gridSpan w:val="2"/>
            <w:tcBorders>
              <w:top w:val="nil"/>
              <w:left w:val="nil"/>
              <w:bottom w:val="nil"/>
              <w:right w:val="nil"/>
            </w:tcBorders>
          </w:tcPr>
          <w:p w14:paraId="2242F3A8" w14:textId="77777777" w:rsidR="00506A40" w:rsidRPr="003079B6" w:rsidRDefault="00506A40" w:rsidP="001E5E8F"/>
        </w:tc>
      </w:tr>
      <w:tr w:rsidR="00B42CF2" w:rsidRPr="003079B6" w14:paraId="3B081DA3" w14:textId="77777777" w:rsidTr="001E5E8F">
        <w:trPr>
          <w:trHeight w:val="240"/>
          <w:jc w:val="center"/>
        </w:trPr>
        <w:tc>
          <w:tcPr>
            <w:tcW w:w="4876" w:type="dxa"/>
            <w:tcBorders>
              <w:top w:val="nil"/>
              <w:left w:val="nil"/>
              <w:bottom w:val="nil"/>
              <w:right w:val="nil"/>
            </w:tcBorders>
          </w:tcPr>
          <w:p w14:paraId="3B75F13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6B43954" w14:textId="77777777" w:rsidR="00506A40" w:rsidRPr="003079B6" w:rsidRDefault="00506A40" w:rsidP="001E5E8F">
            <w:pPr>
              <w:pStyle w:val="AmColumnHeading"/>
            </w:pPr>
            <w:r w:rsidRPr="003079B6">
              <w:t>Amendamentul</w:t>
            </w:r>
          </w:p>
        </w:tc>
      </w:tr>
      <w:tr w:rsidR="00B42CF2" w:rsidRPr="003079B6" w14:paraId="14D1C97F" w14:textId="77777777" w:rsidTr="001E5E8F">
        <w:trPr>
          <w:jc w:val="center"/>
        </w:trPr>
        <w:tc>
          <w:tcPr>
            <w:tcW w:w="4876" w:type="dxa"/>
            <w:tcBorders>
              <w:top w:val="nil"/>
              <w:left w:val="nil"/>
              <w:bottom w:val="nil"/>
              <w:right w:val="nil"/>
            </w:tcBorders>
          </w:tcPr>
          <w:p w14:paraId="4165D30D" w14:textId="77777777" w:rsidR="00506A40" w:rsidRPr="003079B6" w:rsidRDefault="00506A40" w:rsidP="001E5E8F">
            <w:pPr>
              <w:pStyle w:val="Normal6a"/>
            </w:pPr>
            <w:r w:rsidRPr="003079B6">
              <w:t>37.</w:t>
            </w:r>
            <w:r w:rsidRPr="003079B6">
              <w:tab/>
            </w:r>
            <w:r w:rsidRPr="003079B6">
              <w:rPr>
                <w:b/>
                <w:bCs/>
                <w:i/>
                <w:iCs/>
              </w:rPr>
              <w:t>subliniază</w:t>
            </w:r>
            <w:r w:rsidRPr="003079B6">
              <w:t xml:space="preserve"> că Grupul de monitorizare a democrației, statului de drept și drepturilor fundamentale (DRFMG) din cadrul Comisiei pentru libertăți civile, justiție și afaceri interne a Parlamentului a trimis în ultimii ani mai multe delegații ad-hoc în </w:t>
            </w:r>
            <w:r w:rsidRPr="003079B6">
              <w:rPr>
                <w:b/>
                <w:bCs/>
                <w:i/>
                <w:iCs/>
              </w:rPr>
              <w:t>unele</w:t>
            </w:r>
            <w:r w:rsidRPr="003079B6">
              <w:t xml:space="preserve"> state membre </w:t>
            </w:r>
            <w:r w:rsidRPr="003079B6">
              <w:rPr>
                <w:b/>
                <w:bCs/>
                <w:i/>
                <w:iCs/>
              </w:rPr>
              <w:t>și că situația</w:t>
            </w:r>
            <w:r w:rsidRPr="003079B6">
              <w:t xml:space="preserve"> statului de drept</w:t>
            </w:r>
            <w:r w:rsidRPr="003079B6">
              <w:rPr>
                <w:b/>
                <w:bCs/>
                <w:i/>
                <w:iCs/>
              </w:rPr>
              <w:t>, a democrației și a drepturilor fundamentale a fost evaluată ca prezentând deficiențe mai mari decât cele evidențiate în rapoartele Comisiei</w:t>
            </w:r>
            <w:r w:rsidRPr="003079B6">
              <w:t xml:space="preserve">; consideră că exercițiul de monitorizare a DRFMG ar trebui să fie </w:t>
            </w:r>
            <w:r w:rsidRPr="003079B6">
              <w:rPr>
                <w:b/>
                <w:bCs/>
                <w:i/>
                <w:iCs/>
              </w:rPr>
              <w:t>luat în considerare</w:t>
            </w:r>
            <w:r w:rsidRPr="003079B6">
              <w:t xml:space="preserve"> în mod</w:t>
            </w:r>
            <w:r w:rsidRPr="003079B6">
              <w:rPr>
                <w:b/>
                <w:bCs/>
                <w:i/>
                <w:iCs/>
              </w:rPr>
              <w:t xml:space="preserve"> corespunzător în cadrul procedurii de consultare și la elaborarea ulterioară a raportului</w:t>
            </w:r>
            <w:r w:rsidRPr="003079B6">
              <w:t>;</w:t>
            </w:r>
          </w:p>
        </w:tc>
        <w:tc>
          <w:tcPr>
            <w:tcW w:w="4876" w:type="dxa"/>
            <w:tcBorders>
              <w:top w:val="nil"/>
              <w:left w:val="nil"/>
              <w:bottom w:val="nil"/>
              <w:right w:val="nil"/>
            </w:tcBorders>
          </w:tcPr>
          <w:p w14:paraId="7A5E7595" w14:textId="77777777" w:rsidR="00506A40" w:rsidRPr="003079B6" w:rsidRDefault="00506A40" w:rsidP="001E5E8F">
            <w:pPr>
              <w:pStyle w:val="Normal6a"/>
            </w:pPr>
            <w:r w:rsidRPr="003079B6">
              <w:t>37.</w:t>
            </w:r>
            <w:r w:rsidRPr="003079B6">
              <w:tab/>
            </w:r>
            <w:r w:rsidRPr="003079B6">
              <w:rPr>
                <w:b/>
                <w:bCs/>
                <w:i/>
                <w:iCs/>
              </w:rPr>
              <w:t xml:space="preserve">observă </w:t>
            </w:r>
            <w:r w:rsidRPr="003079B6">
              <w:t xml:space="preserve">că Grupul de monitorizare a democrației, statului de drept și drepturilor fundamentale (DRFMG) din cadrul Comisiei pentru libertăți civile, justiție și afaceri interne a Parlamentului a trimis în ultimii ani mai multe delegații ad-hoc în </w:t>
            </w:r>
            <w:r w:rsidRPr="003079B6">
              <w:rPr>
                <w:b/>
                <w:bCs/>
                <w:i/>
                <w:iCs/>
              </w:rPr>
              <w:t xml:space="preserve">anumite </w:t>
            </w:r>
            <w:r w:rsidRPr="003079B6">
              <w:t>state membre</w:t>
            </w:r>
            <w:r w:rsidRPr="003079B6">
              <w:rPr>
                <w:b/>
                <w:bCs/>
                <w:i/>
                <w:iCs/>
              </w:rPr>
              <w:t>, fără să acorde nicio atenție altor țări, chiar dacă acestea prezentau semne ale unor posibile încălcări ale principiilor</w:t>
            </w:r>
            <w:r w:rsidRPr="003079B6">
              <w:t xml:space="preserve"> statului de drept; consideră că exercițiul de monitorizare a DRFMG ar trebui să fie </w:t>
            </w:r>
            <w:r w:rsidRPr="003079B6">
              <w:rPr>
                <w:b/>
                <w:bCs/>
                <w:i/>
                <w:iCs/>
              </w:rPr>
              <w:t xml:space="preserve">aplicat </w:t>
            </w:r>
            <w:r w:rsidRPr="003079B6">
              <w:t>în mod</w:t>
            </w:r>
            <w:r w:rsidRPr="003079B6">
              <w:rPr>
                <w:b/>
                <w:bCs/>
                <w:i/>
                <w:iCs/>
              </w:rPr>
              <w:t xml:space="preserve"> egal tuturor statelor membre</w:t>
            </w:r>
            <w:r w:rsidRPr="003079B6">
              <w:t>;</w:t>
            </w:r>
          </w:p>
        </w:tc>
      </w:tr>
    </w:tbl>
    <w:p w14:paraId="4F2BC40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D0D52C2" w14:textId="77777777" w:rsidR="00506A40" w:rsidRPr="003079B6" w:rsidRDefault="00506A40" w:rsidP="00506A40">
      <w:r w:rsidRPr="003079B6">
        <w:rPr>
          <w:rStyle w:val="HideTWBExt"/>
        </w:rPr>
        <w:t>&lt;/Amend&gt;</w:t>
      </w:r>
    </w:p>
    <w:p w14:paraId="138C86D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664</w:t>
      </w:r>
      <w:r w:rsidRPr="003079B6">
        <w:rPr>
          <w:rStyle w:val="HideTWBExt"/>
          <w:b w:val="0"/>
        </w:rPr>
        <w:t>&lt;/NumAm&gt;</w:t>
      </w:r>
    </w:p>
    <w:p w14:paraId="111CCCA8"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8E3FC82" w14:textId="77777777" w:rsidR="00506A40" w:rsidRPr="003079B6" w:rsidRDefault="00506A40" w:rsidP="00506A40">
      <w:pPr>
        <w:pStyle w:val="NormalBold"/>
      </w:pPr>
      <w:r w:rsidRPr="003079B6">
        <w:rPr>
          <w:rStyle w:val="HideTWBExt"/>
          <w:b w:val="0"/>
        </w:rPr>
        <w:t>&lt;/RepeatBlock-By&gt;</w:t>
      </w:r>
    </w:p>
    <w:p w14:paraId="7D5AD8E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13FC8F2" w14:textId="77777777" w:rsidR="00506A40" w:rsidRPr="003079B6" w:rsidRDefault="00506A40" w:rsidP="00506A40">
      <w:pPr>
        <w:pStyle w:val="NormalBold"/>
      </w:pPr>
      <w:r w:rsidRPr="003079B6">
        <w:rPr>
          <w:rStyle w:val="HideTWBExt"/>
          <w:b w:val="0"/>
        </w:rPr>
        <w:t>&lt;Article&gt;</w:t>
      </w:r>
      <w:r w:rsidRPr="003079B6">
        <w:t>Punctul 37</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E50A2B4" w14:textId="77777777" w:rsidTr="001E5E8F">
        <w:trPr>
          <w:trHeight w:hRule="exact" w:val="240"/>
          <w:jc w:val="center"/>
        </w:trPr>
        <w:tc>
          <w:tcPr>
            <w:tcW w:w="9752" w:type="dxa"/>
            <w:gridSpan w:val="2"/>
            <w:tcBorders>
              <w:top w:val="nil"/>
              <w:left w:val="nil"/>
              <w:bottom w:val="nil"/>
              <w:right w:val="nil"/>
            </w:tcBorders>
          </w:tcPr>
          <w:p w14:paraId="270CBA37" w14:textId="77777777" w:rsidR="00506A40" w:rsidRPr="003079B6" w:rsidRDefault="00506A40" w:rsidP="001E5E8F"/>
        </w:tc>
      </w:tr>
      <w:tr w:rsidR="00B42CF2" w:rsidRPr="003079B6" w14:paraId="5930D970" w14:textId="77777777" w:rsidTr="001E5E8F">
        <w:trPr>
          <w:trHeight w:val="240"/>
          <w:jc w:val="center"/>
        </w:trPr>
        <w:tc>
          <w:tcPr>
            <w:tcW w:w="4876" w:type="dxa"/>
            <w:tcBorders>
              <w:top w:val="nil"/>
              <w:left w:val="nil"/>
              <w:bottom w:val="nil"/>
              <w:right w:val="nil"/>
            </w:tcBorders>
          </w:tcPr>
          <w:p w14:paraId="667E9B3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16A125" w14:textId="77777777" w:rsidR="00506A40" w:rsidRPr="003079B6" w:rsidRDefault="00506A40" w:rsidP="001E5E8F">
            <w:pPr>
              <w:pStyle w:val="AmColumnHeading"/>
            </w:pPr>
            <w:r w:rsidRPr="003079B6">
              <w:t>Amendamentul</w:t>
            </w:r>
          </w:p>
        </w:tc>
      </w:tr>
      <w:tr w:rsidR="00B42CF2" w:rsidRPr="003079B6" w14:paraId="2114EF15" w14:textId="77777777" w:rsidTr="001E5E8F">
        <w:trPr>
          <w:jc w:val="center"/>
        </w:trPr>
        <w:tc>
          <w:tcPr>
            <w:tcW w:w="4876" w:type="dxa"/>
            <w:tcBorders>
              <w:top w:val="nil"/>
              <w:left w:val="nil"/>
              <w:bottom w:val="nil"/>
              <w:right w:val="nil"/>
            </w:tcBorders>
          </w:tcPr>
          <w:p w14:paraId="42128517" w14:textId="77777777" w:rsidR="00506A40" w:rsidRPr="003079B6" w:rsidRDefault="00506A40" w:rsidP="001E5E8F">
            <w:pPr>
              <w:pStyle w:val="Normal6a"/>
            </w:pPr>
            <w:r w:rsidRPr="003079B6">
              <w:t>37.</w:t>
            </w:r>
            <w:r w:rsidRPr="003079B6">
              <w:tab/>
            </w:r>
            <w:r w:rsidRPr="003079B6">
              <w:rPr>
                <w:b/>
                <w:bCs/>
                <w:i/>
                <w:iCs/>
              </w:rPr>
              <w:t>subliniază că</w:t>
            </w:r>
            <w:r w:rsidRPr="003079B6">
              <w:t xml:space="preserve"> </w:t>
            </w:r>
            <w:r w:rsidRPr="003079B6">
              <w:rPr>
                <w:b/>
                <w:bCs/>
                <w:i/>
                <w:iCs/>
              </w:rPr>
              <w:t>Grupul</w:t>
            </w:r>
            <w:r w:rsidRPr="003079B6">
              <w:t xml:space="preserve"> de monitorizare a democrației, statului de drept și drepturilor fundamentale (DRFMG) din cadrul Comisiei pentru libertăți civile, justiție și afaceri interne a Parlamentului </w:t>
            </w:r>
            <w:r w:rsidRPr="003079B6">
              <w:rPr>
                <w:b/>
                <w:bCs/>
                <w:i/>
                <w:iCs/>
              </w:rPr>
              <w:t xml:space="preserve">a trimis în ultimii ani mai multe delegații ad-hoc în unele state membre și că situația statului </w:t>
            </w:r>
            <w:r w:rsidRPr="003079B6">
              <w:t>de drept</w:t>
            </w:r>
            <w:r w:rsidRPr="003079B6">
              <w:rPr>
                <w:b/>
                <w:bCs/>
                <w:i/>
                <w:iCs/>
              </w:rPr>
              <w:t xml:space="preserve">, a democrației </w:t>
            </w:r>
            <w:r w:rsidRPr="003079B6">
              <w:t xml:space="preserve">și </w:t>
            </w:r>
            <w:r w:rsidRPr="003079B6">
              <w:rPr>
                <w:b/>
                <w:bCs/>
                <w:i/>
                <w:iCs/>
              </w:rPr>
              <w:t xml:space="preserve">a drepturilor </w:t>
            </w:r>
            <w:r w:rsidRPr="003079B6">
              <w:t xml:space="preserve">fundamentale </w:t>
            </w:r>
            <w:r w:rsidRPr="003079B6">
              <w:rPr>
                <w:b/>
                <w:bCs/>
                <w:i/>
                <w:iCs/>
              </w:rPr>
              <w:t>a fost evaluată ca prezentând deficiențe mai mari decât cele evidențiate în rapoartele Comisiei</w:t>
            </w:r>
            <w:r w:rsidRPr="003079B6">
              <w:t xml:space="preserve">; </w:t>
            </w:r>
            <w:r w:rsidRPr="003079B6">
              <w:rPr>
                <w:b/>
                <w:i/>
              </w:rPr>
              <w:t>consideră că exercițiul de monitorizare a DRFMG ar trebui să fie luat în considerare în mod corespunzător în cadrul procedurii de consultare și la elaborarea ulterioară a raportului</w:t>
            </w:r>
            <w:r w:rsidRPr="003079B6">
              <w:t>;</w:t>
            </w:r>
          </w:p>
        </w:tc>
        <w:tc>
          <w:tcPr>
            <w:tcW w:w="4876" w:type="dxa"/>
            <w:tcBorders>
              <w:top w:val="nil"/>
              <w:left w:val="nil"/>
              <w:bottom w:val="nil"/>
              <w:right w:val="nil"/>
            </w:tcBorders>
          </w:tcPr>
          <w:p w14:paraId="5B88904E" w14:textId="77777777" w:rsidR="00506A40" w:rsidRPr="003079B6" w:rsidRDefault="00506A40" w:rsidP="001E5E8F">
            <w:pPr>
              <w:pStyle w:val="Normal6a"/>
            </w:pPr>
            <w:r w:rsidRPr="003079B6">
              <w:t>37.</w:t>
            </w:r>
            <w:r w:rsidRPr="003079B6">
              <w:tab/>
            </w:r>
            <w:r w:rsidRPr="003079B6">
              <w:rPr>
                <w:b/>
                <w:bCs/>
                <w:i/>
                <w:iCs/>
              </w:rPr>
              <w:t>salută activitatea</w:t>
            </w:r>
            <w:r w:rsidRPr="003079B6">
              <w:t xml:space="preserve"> </w:t>
            </w:r>
            <w:r w:rsidRPr="003079B6">
              <w:rPr>
                <w:b/>
                <w:bCs/>
                <w:i/>
                <w:iCs/>
              </w:rPr>
              <w:t>Grupului</w:t>
            </w:r>
            <w:r w:rsidRPr="003079B6">
              <w:t xml:space="preserve"> de monitorizare a democrației, statului de drept și drepturilor fundamentale (DRFMG) din cadrul Comisiei pentru libertăți civile, justiție și afaceri interne a Parlamentului </w:t>
            </w:r>
            <w:r w:rsidRPr="003079B6">
              <w:rPr>
                <w:b/>
                <w:bCs/>
                <w:i/>
                <w:iCs/>
              </w:rPr>
              <w:t xml:space="preserve">European în monitorizarea evoluțiilor legate de democrație, statul </w:t>
            </w:r>
            <w:r w:rsidRPr="003079B6">
              <w:t xml:space="preserve">de drept și </w:t>
            </w:r>
            <w:r w:rsidRPr="003079B6">
              <w:rPr>
                <w:b/>
                <w:bCs/>
                <w:i/>
                <w:iCs/>
              </w:rPr>
              <w:t xml:space="preserve">drepturile </w:t>
            </w:r>
            <w:r w:rsidRPr="003079B6">
              <w:t>fundamentale;</w:t>
            </w:r>
            <w:r w:rsidRPr="003079B6">
              <w:rPr>
                <w:b/>
                <w:i/>
              </w:rPr>
              <w:t xml:space="preserve"> </w:t>
            </w:r>
            <w:r w:rsidRPr="003079B6">
              <w:rPr>
                <w:b/>
                <w:bCs/>
                <w:i/>
                <w:iCs/>
              </w:rPr>
              <w:t>încurajează Comisia să utilizeze într-o mai mare măsură concluziile și expertiza grupului în elaborarea viitoarelor rapoarte privind statul de drept</w:t>
            </w:r>
            <w:r w:rsidRPr="003079B6">
              <w:t>;</w:t>
            </w:r>
          </w:p>
        </w:tc>
      </w:tr>
    </w:tbl>
    <w:p w14:paraId="3B24BDF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B977AB4" w14:textId="77777777" w:rsidR="00506A40" w:rsidRPr="003079B6" w:rsidRDefault="00506A40" w:rsidP="00506A40">
      <w:r w:rsidRPr="003079B6">
        <w:rPr>
          <w:rStyle w:val="HideTWBExt"/>
        </w:rPr>
        <w:t>&lt;/Amend&gt;</w:t>
      </w:r>
    </w:p>
    <w:p w14:paraId="70635B0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665</w:t>
      </w:r>
      <w:r w:rsidRPr="003079B6">
        <w:rPr>
          <w:rStyle w:val="HideTWBExt"/>
          <w:b w:val="0"/>
        </w:rPr>
        <w:t>&lt;/NumAm&gt;</w:t>
      </w:r>
    </w:p>
    <w:p w14:paraId="2EA81348"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0F86ED4" w14:textId="77777777" w:rsidR="00506A40" w:rsidRPr="003079B6" w:rsidRDefault="00506A40" w:rsidP="00506A40">
      <w:pPr>
        <w:pStyle w:val="NormalBold"/>
      </w:pPr>
      <w:r w:rsidRPr="003079B6">
        <w:rPr>
          <w:rStyle w:val="HideTWBExt"/>
          <w:b w:val="0"/>
        </w:rPr>
        <w:t>&lt;/RepeatBlock-By&gt;</w:t>
      </w:r>
    </w:p>
    <w:p w14:paraId="55C05AE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F6D6B33" w14:textId="77777777" w:rsidR="00506A40" w:rsidRPr="003079B6" w:rsidRDefault="00506A40" w:rsidP="00506A40">
      <w:pPr>
        <w:pStyle w:val="NormalBold"/>
      </w:pPr>
      <w:r w:rsidRPr="003079B6">
        <w:rPr>
          <w:rStyle w:val="HideTWBExt"/>
          <w:b w:val="0"/>
        </w:rPr>
        <w:t>&lt;Article&gt;</w:t>
      </w:r>
      <w:r w:rsidRPr="003079B6">
        <w:t>Punctul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805DB59" w14:textId="77777777" w:rsidTr="001E5E8F">
        <w:trPr>
          <w:trHeight w:hRule="exact" w:val="240"/>
          <w:jc w:val="center"/>
        </w:trPr>
        <w:tc>
          <w:tcPr>
            <w:tcW w:w="9752" w:type="dxa"/>
            <w:gridSpan w:val="2"/>
            <w:tcBorders>
              <w:top w:val="nil"/>
              <w:left w:val="nil"/>
              <w:bottom w:val="nil"/>
              <w:right w:val="nil"/>
            </w:tcBorders>
          </w:tcPr>
          <w:p w14:paraId="33B669CE" w14:textId="77777777" w:rsidR="00506A40" w:rsidRPr="003079B6" w:rsidRDefault="00506A40" w:rsidP="001E5E8F"/>
        </w:tc>
      </w:tr>
      <w:tr w:rsidR="00B42CF2" w:rsidRPr="003079B6" w14:paraId="2ED5E191" w14:textId="77777777" w:rsidTr="001E5E8F">
        <w:trPr>
          <w:trHeight w:val="240"/>
          <w:jc w:val="center"/>
        </w:trPr>
        <w:tc>
          <w:tcPr>
            <w:tcW w:w="4876" w:type="dxa"/>
            <w:tcBorders>
              <w:top w:val="nil"/>
              <w:left w:val="nil"/>
              <w:bottom w:val="nil"/>
              <w:right w:val="nil"/>
            </w:tcBorders>
          </w:tcPr>
          <w:p w14:paraId="13BCEB8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1A4802B" w14:textId="77777777" w:rsidR="00506A40" w:rsidRPr="003079B6" w:rsidRDefault="00506A40" w:rsidP="001E5E8F">
            <w:pPr>
              <w:pStyle w:val="AmColumnHeading"/>
            </w:pPr>
            <w:r w:rsidRPr="003079B6">
              <w:t>Amendamentul</w:t>
            </w:r>
          </w:p>
        </w:tc>
      </w:tr>
      <w:tr w:rsidR="00B42CF2" w:rsidRPr="003079B6" w14:paraId="4E80D0B8" w14:textId="77777777" w:rsidTr="001E5E8F">
        <w:trPr>
          <w:jc w:val="center"/>
        </w:trPr>
        <w:tc>
          <w:tcPr>
            <w:tcW w:w="4876" w:type="dxa"/>
            <w:tcBorders>
              <w:top w:val="nil"/>
              <w:left w:val="nil"/>
              <w:bottom w:val="nil"/>
              <w:right w:val="nil"/>
            </w:tcBorders>
          </w:tcPr>
          <w:p w14:paraId="5E3B3963" w14:textId="77777777" w:rsidR="00506A40" w:rsidRPr="003079B6" w:rsidRDefault="00506A40" w:rsidP="001E5E8F">
            <w:pPr>
              <w:pStyle w:val="Normal6a"/>
            </w:pPr>
            <w:r w:rsidRPr="003079B6">
              <w:rPr>
                <w:b/>
                <w:i/>
              </w:rPr>
              <w:t>38.</w:t>
            </w:r>
            <w:r w:rsidRPr="003079B6">
              <w:tab/>
            </w:r>
            <w:r w:rsidRPr="003079B6">
              <w:rPr>
                <w:b/>
                <w:i/>
              </w:rPr>
              <w:t>reiterează că în elaborarea raportului este necesar să fie implicat un organism independent de monitorizare, compus din experți independenți din domeniul juridic, al drepturilor omului și din mediul academic;</w:t>
            </w:r>
            <w:r w:rsidRPr="003079B6">
              <w:t xml:space="preserve"> </w:t>
            </w:r>
            <w:r w:rsidRPr="003079B6">
              <w:rPr>
                <w:b/>
                <w:i/>
              </w:rPr>
              <w:t>invită Comisia să consolideze cooperarea cu UE și cu organismele internaționale;</w:t>
            </w:r>
          </w:p>
        </w:tc>
        <w:tc>
          <w:tcPr>
            <w:tcW w:w="4876" w:type="dxa"/>
            <w:tcBorders>
              <w:top w:val="nil"/>
              <w:left w:val="nil"/>
              <w:bottom w:val="nil"/>
              <w:right w:val="nil"/>
            </w:tcBorders>
          </w:tcPr>
          <w:p w14:paraId="21157045" w14:textId="77777777" w:rsidR="00506A40" w:rsidRPr="003079B6" w:rsidRDefault="00506A40" w:rsidP="001E5E8F">
            <w:pPr>
              <w:pStyle w:val="Normal6a"/>
            </w:pPr>
            <w:r w:rsidRPr="003079B6">
              <w:rPr>
                <w:b/>
                <w:i/>
              </w:rPr>
              <w:t>eliminat</w:t>
            </w:r>
          </w:p>
        </w:tc>
      </w:tr>
    </w:tbl>
    <w:p w14:paraId="3ED411E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8BF12A5" w14:textId="77777777" w:rsidR="00506A40" w:rsidRPr="003079B6" w:rsidRDefault="00506A40" w:rsidP="00506A40">
      <w:r w:rsidRPr="003079B6">
        <w:rPr>
          <w:rStyle w:val="HideTWBExt"/>
        </w:rPr>
        <w:t>&lt;/Amend&gt;</w:t>
      </w:r>
    </w:p>
    <w:p w14:paraId="669B2D6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666</w:t>
      </w:r>
      <w:r w:rsidRPr="003079B6">
        <w:rPr>
          <w:rStyle w:val="HideTWBExt"/>
          <w:b w:val="0"/>
        </w:rPr>
        <w:t>&lt;/NumAm&gt;</w:t>
      </w:r>
    </w:p>
    <w:p w14:paraId="6A29E8EA"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4D935B1" w14:textId="77777777" w:rsidR="00506A40" w:rsidRPr="003079B6" w:rsidRDefault="00506A40" w:rsidP="00506A40">
      <w:pPr>
        <w:pStyle w:val="NormalBold"/>
      </w:pPr>
      <w:r w:rsidRPr="003079B6">
        <w:rPr>
          <w:rStyle w:val="HideTWBExt"/>
          <w:b w:val="0"/>
        </w:rPr>
        <w:t>&lt;/RepeatBlock-By&gt;</w:t>
      </w:r>
    </w:p>
    <w:p w14:paraId="7BEDBB9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A426618" w14:textId="77777777" w:rsidR="00506A40" w:rsidRPr="003079B6" w:rsidRDefault="00506A40" w:rsidP="00506A40">
      <w:pPr>
        <w:pStyle w:val="NormalBold"/>
      </w:pPr>
      <w:r w:rsidRPr="003079B6">
        <w:rPr>
          <w:rStyle w:val="HideTWBExt"/>
          <w:b w:val="0"/>
        </w:rPr>
        <w:t>&lt;Article&gt;</w:t>
      </w:r>
      <w:r w:rsidRPr="003079B6">
        <w:t>Punctul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49EF8BF" w14:textId="77777777" w:rsidTr="001E5E8F">
        <w:trPr>
          <w:trHeight w:hRule="exact" w:val="240"/>
          <w:jc w:val="center"/>
        </w:trPr>
        <w:tc>
          <w:tcPr>
            <w:tcW w:w="9752" w:type="dxa"/>
            <w:gridSpan w:val="2"/>
            <w:tcBorders>
              <w:top w:val="nil"/>
              <w:left w:val="nil"/>
              <w:bottom w:val="nil"/>
              <w:right w:val="nil"/>
            </w:tcBorders>
          </w:tcPr>
          <w:p w14:paraId="1053A99F" w14:textId="77777777" w:rsidR="00506A40" w:rsidRPr="003079B6" w:rsidRDefault="00506A40" w:rsidP="001E5E8F"/>
        </w:tc>
      </w:tr>
      <w:tr w:rsidR="00B42CF2" w:rsidRPr="003079B6" w14:paraId="7EE9B285" w14:textId="77777777" w:rsidTr="001E5E8F">
        <w:trPr>
          <w:trHeight w:val="240"/>
          <w:jc w:val="center"/>
        </w:trPr>
        <w:tc>
          <w:tcPr>
            <w:tcW w:w="4876" w:type="dxa"/>
            <w:tcBorders>
              <w:top w:val="nil"/>
              <w:left w:val="nil"/>
              <w:bottom w:val="nil"/>
              <w:right w:val="nil"/>
            </w:tcBorders>
          </w:tcPr>
          <w:p w14:paraId="11B9BC3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D772596" w14:textId="77777777" w:rsidR="00506A40" w:rsidRPr="003079B6" w:rsidRDefault="00506A40" w:rsidP="001E5E8F">
            <w:pPr>
              <w:pStyle w:val="AmColumnHeading"/>
            </w:pPr>
            <w:r w:rsidRPr="003079B6">
              <w:t>Amendamentul</w:t>
            </w:r>
          </w:p>
        </w:tc>
      </w:tr>
      <w:tr w:rsidR="00B42CF2" w:rsidRPr="003079B6" w14:paraId="5827BB3C" w14:textId="77777777" w:rsidTr="001E5E8F">
        <w:trPr>
          <w:jc w:val="center"/>
        </w:trPr>
        <w:tc>
          <w:tcPr>
            <w:tcW w:w="4876" w:type="dxa"/>
            <w:tcBorders>
              <w:top w:val="nil"/>
              <w:left w:val="nil"/>
              <w:bottom w:val="nil"/>
              <w:right w:val="nil"/>
            </w:tcBorders>
          </w:tcPr>
          <w:p w14:paraId="6672A002" w14:textId="77777777" w:rsidR="00506A40" w:rsidRPr="003079B6" w:rsidRDefault="00506A40" w:rsidP="001E5E8F">
            <w:pPr>
              <w:pStyle w:val="Normal6a"/>
            </w:pPr>
            <w:r w:rsidRPr="003079B6">
              <w:rPr>
                <w:b/>
                <w:i/>
              </w:rPr>
              <w:t>38.</w:t>
            </w:r>
            <w:r w:rsidRPr="003079B6">
              <w:tab/>
            </w:r>
            <w:r w:rsidRPr="003079B6">
              <w:rPr>
                <w:b/>
                <w:i/>
              </w:rPr>
              <w:t>reiterează că în elaborarea raportului este necesar să fie implicat un organism independent de monitorizare, compus din experți independenți din domeniul juridic, al drepturilor omului și din mediul academic;</w:t>
            </w:r>
            <w:r w:rsidRPr="003079B6">
              <w:t xml:space="preserve"> </w:t>
            </w:r>
            <w:r w:rsidRPr="003079B6">
              <w:rPr>
                <w:b/>
                <w:i/>
              </w:rPr>
              <w:t>invită Comisia să consolideze cooperarea cu UE și cu organismele internaționale;</w:t>
            </w:r>
          </w:p>
        </w:tc>
        <w:tc>
          <w:tcPr>
            <w:tcW w:w="4876" w:type="dxa"/>
            <w:tcBorders>
              <w:top w:val="nil"/>
              <w:left w:val="nil"/>
              <w:bottom w:val="nil"/>
              <w:right w:val="nil"/>
            </w:tcBorders>
          </w:tcPr>
          <w:p w14:paraId="56716B21" w14:textId="77777777" w:rsidR="00506A40" w:rsidRPr="003079B6" w:rsidRDefault="00506A40" w:rsidP="001E5E8F">
            <w:pPr>
              <w:pStyle w:val="Normal6a"/>
            </w:pPr>
            <w:r w:rsidRPr="003079B6">
              <w:rPr>
                <w:b/>
                <w:i/>
              </w:rPr>
              <w:t>eliminat</w:t>
            </w:r>
          </w:p>
        </w:tc>
      </w:tr>
    </w:tbl>
    <w:p w14:paraId="0746DC5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4480C762" w14:textId="77777777" w:rsidR="00506A40" w:rsidRPr="003079B6" w:rsidRDefault="00506A40" w:rsidP="00506A40">
      <w:r w:rsidRPr="003079B6">
        <w:rPr>
          <w:rStyle w:val="HideTWBExt"/>
        </w:rPr>
        <w:t>&lt;/Amend&gt;</w:t>
      </w:r>
    </w:p>
    <w:p w14:paraId="7ACE813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667</w:t>
      </w:r>
      <w:r w:rsidRPr="003079B6">
        <w:rPr>
          <w:rStyle w:val="HideTWBExt"/>
          <w:b w:val="0"/>
        </w:rPr>
        <w:t>&lt;/NumAm&gt;</w:t>
      </w:r>
    </w:p>
    <w:p w14:paraId="5F401D0E"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39A78883" w14:textId="77777777" w:rsidR="00506A40" w:rsidRPr="003079B6" w:rsidRDefault="00506A40" w:rsidP="00506A40">
      <w:pPr>
        <w:pStyle w:val="NormalBold"/>
      </w:pPr>
      <w:r w:rsidRPr="003079B6">
        <w:rPr>
          <w:rStyle w:val="HideTWBExt"/>
          <w:b w:val="0"/>
        </w:rPr>
        <w:t>&lt;/RepeatBlock-By&gt;</w:t>
      </w:r>
    </w:p>
    <w:p w14:paraId="6B2CEF0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5DB5097" w14:textId="77777777" w:rsidR="00506A40" w:rsidRPr="003079B6" w:rsidRDefault="00506A40" w:rsidP="00506A40">
      <w:pPr>
        <w:pStyle w:val="NormalBold"/>
      </w:pPr>
      <w:r w:rsidRPr="003079B6">
        <w:rPr>
          <w:rStyle w:val="HideTWBExt"/>
          <w:b w:val="0"/>
        </w:rPr>
        <w:t>&lt;Article&gt;</w:t>
      </w:r>
      <w:r w:rsidRPr="003079B6">
        <w:t>Punctul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A9D0C0D" w14:textId="77777777" w:rsidTr="001E5E8F">
        <w:trPr>
          <w:trHeight w:hRule="exact" w:val="240"/>
          <w:jc w:val="center"/>
        </w:trPr>
        <w:tc>
          <w:tcPr>
            <w:tcW w:w="9752" w:type="dxa"/>
            <w:gridSpan w:val="2"/>
            <w:tcBorders>
              <w:top w:val="nil"/>
              <w:left w:val="nil"/>
              <w:bottom w:val="nil"/>
              <w:right w:val="nil"/>
            </w:tcBorders>
          </w:tcPr>
          <w:p w14:paraId="39AF715F" w14:textId="77777777" w:rsidR="00506A40" w:rsidRPr="003079B6" w:rsidRDefault="00506A40" w:rsidP="001E5E8F"/>
        </w:tc>
      </w:tr>
      <w:tr w:rsidR="00B42CF2" w:rsidRPr="003079B6" w14:paraId="7855CD4B" w14:textId="77777777" w:rsidTr="001E5E8F">
        <w:trPr>
          <w:trHeight w:val="240"/>
          <w:jc w:val="center"/>
        </w:trPr>
        <w:tc>
          <w:tcPr>
            <w:tcW w:w="4876" w:type="dxa"/>
            <w:tcBorders>
              <w:top w:val="nil"/>
              <w:left w:val="nil"/>
              <w:bottom w:val="nil"/>
              <w:right w:val="nil"/>
            </w:tcBorders>
          </w:tcPr>
          <w:p w14:paraId="15E40D9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8EA1C8A" w14:textId="77777777" w:rsidR="00506A40" w:rsidRPr="003079B6" w:rsidRDefault="00506A40" w:rsidP="001E5E8F">
            <w:pPr>
              <w:pStyle w:val="AmColumnHeading"/>
            </w:pPr>
            <w:r w:rsidRPr="003079B6">
              <w:t>Amendamentul</w:t>
            </w:r>
          </w:p>
        </w:tc>
      </w:tr>
      <w:tr w:rsidR="00B42CF2" w:rsidRPr="003079B6" w14:paraId="01712C01" w14:textId="77777777" w:rsidTr="001E5E8F">
        <w:trPr>
          <w:jc w:val="center"/>
        </w:trPr>
        <w:tc>
          <w:tcPr>
            <w:tcW w:w="4876" w:type="dxa"/>
            <w:tcBorders>
              <w:top w:val="nil"/>
              <w:left w:val="nil"/>
              <w:bottom w:val="nil"/>
              <w:right w:val="nil"/>
            </w:tcBorders>
          </w:tcPr>
          <w:p w14:paraId="0EB1BD6C" w14:textId="77777777" w:rsidR="00506A40" w:rsidRPr="003079B6" w:rsidRDefault="00506A40" w:rsidP="001E5E8F">
            <w:pPr>
              <w:pStyle w:val="Normal6a"/>
            </w:pPr>
            <w:r w:rsidRPr="003079B6">
              <w:rPr>
                <w:b/>
                <w:i/>
              </w:rPr>
              <w:t>38.</w:t>
            </w:r>
            <w:r w:rsidRPr="003079B6">
              <w:tab/>
            </w:r>
            <w:r w:rsidRPr="003079B6">
              <w:rPr>
                <w:b/>
                <w:i/>
              </w:rPr>
              <w:t>reiterează că în elaborarea raportului este necesar să fie implicat un organism independent de monitorizare, compus din experți independenți din domeniul juridic, al drepturilor omului și din mediul academic; invită Comisia să consolideze cooperarea cu UE și cu organismele internaționale;</w:t>
            </w:r>
          </w:p>
        </w:tc>
        <w:tc>
          <w:tcPr>
            <w:tcW w:w="4876" w:type="dxa"/>
            <w:tcBorders>
              <w:top w:val="nil"/>
              <w:left w:val="nil"/>
              <w:bottom w:val="nil"/>
              <w:right w:val="nil"/>
            </w:tcBorders>
          </w:tcPr>
          <w:p w14:paraId="53BC7F6C" w14:textId="77777777" w:rsidR="00506A40" w:rsidRPr="003079B6" w:rsidRDefault="00506A40" w:rsidP="001E5E8F">
            <w:pPr>
              <w:pStyle w:val="Normal6a"/>
            </w:pPr>
            <w:r w:rsidRPr="003079B6">
              <w:rPr>
                <w:b/>
                <w:i/>
              </w:rPr>
              <w:t>eliminat</w:t>
            </w:r>
          </w:p>
        </w:tc>
      </w:tr>
    </w:tbl>
    <w:p w14:paraId="6DB1C6B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820C4E7" w14:textId="77777777" w:rsidR="00506A40" w:rsidRPr="003079B6" w:rsidRDefault="00506A40" w:rsidP="00506A40">
      <w:r w:rsidRPr="003079B6">
        <w:rPr>
          <w:rStyle w:val="HideTWBExt"/>
        </w:rPr>
        <w:t>&lt;/Amend&gt;</w:t>
      </w:r>
    </w:p>
    <w:p w14:paraId="3E53B35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668</w:t>
      </w:r>
      <w:r w:rsidRPr="003079B6">
        <w:rPr>
          <w:rStyle w:val="HideTWBExt"/>
          <w:b w:val="0"/>
        </w:rPr>
        <w:t>&lt;/NumAm&gt;</w:t>
      </w:r>
    </w:p>
    <w:p w14:paraId="2C13F2B0"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4521ADD" w14:textId="77777777" w:rsidR="00506A40" w:rsidRPr="003079B6" w:rsidRDefault="00506A40" w:rsidP="00506A40">
      <w:pPr>
        <w:pStyle w:val="NormalBold"/>
      </w:pPr>
      <w:r w:rsidRPr="003079B6">
        <w:rPr>
          <w:rStyle w:val="HideTWBExt"/>
          <w:b w:val="0"/>
        </w:rPr>
        <w:t>&lt;/RepeatBlock-By&gt;</w:t>
      </w:r>
    </w:p>
    <w:p w14:paraId="2CDD4A5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07A5622" w14:textId="77777777" w:rsidR="00506A40" w:rsidRPr="003079B6" w:rsidRDefault="00506A40" w:rsidP="00506A40">
      <w:pPr>
        <w:pStyle w:val="NormalBold"/>
      </w:pPr>
      <w:r w:rsidRPr="003079B6">
        <w:rPr>
          <w:rStyle w:val="HideTWBExt"/>
          <w:b w:val="0"/>
        </w:rPr>
        <w:t>&lt;Article&gt;</w:t>
      </w:r>
      <w:r w:rsidRPr="003079B6">
        <w:t>Punctul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3647841" w14:textId="77777777" w:rsidTr="001E5E8F">
        <w:trPr>
          <w:trHeight w:hRule="exact" w:val="240"/>
          <w:jc w:val="center"/>
        </w:trPr>
        <w:tc>
          <w:tcPr>
            <w:tcW w:w="9752" w:type="dxa"/>
            <w:gridSpan w:val="2"/>
            <w:tcBorders>
              <w:top w:val="nil"/>
              <w:left w:val="nil"/>
              <w:bottom w:val="nil"/>
              <w:right w:val="nil"/>
            </w:tcBorders>
          </w:tcPr>
          <w:p w14:paraId="30471E5C" w14:textId="77777777" w:rsidR="00506A40" w:rsidRPr="003079B6" w:rsidRDefault="00506A40" w:rsidP="001E5E8F"/>
        </w:tc>
      </w:tr>
      <w:tr w:rsidR="00B42CF2" w:rsidRPr="003079B6" w14:paraId="3BEE23E2" w14:textId="77777777" w:rsidTr="001E5E8F">
        <w:trPr>
          <w:trHeight w:val="240"/>
          <w:jc w:val="center"/>
        </w:trPr>
        <w:tc>
          <w:tcPr>
            <w:tcW w:w="4876" w:type="dxa"/>
            <w:tcBorders>
              <w:top w:val="nil"/>
              <w:left w:val="nil"/>
              <w:bottom w:val="nil"/>
              <w:right w:val="nil"/>
            </w:tcBorders>
          </w:tcPr>
          <w:p w14:paraId="30661E5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A7E44C" w14:textId="77777777" w:rsidR="00506A40" w:rsidRPr="003079B6" w:rsidRDefault="00506A40" w:rsidP="001E5E8F">
            <w:pPr>
              <w:pStyle w:val="AmColumnHeading"/>
            </w:pPr>
            <w:r w:rsidRPr="003079B6">
              <w:t>Amendamentul</w:t>
            </w:r>
          </w:p>
        </w:tc>
      </w:tr>
      <w:tr w:rsidR="00B42CF2" w:rsidRPr="003079B6" w14:paraId="70937CB9" w14:textId="77777777" w:rsidTr="001E5E8F">
        <w:trPr>
          <w:jc w:val="center"/>
        </w:trPr>
        <w:tc>
          <w:tcPr>
            <w:tcW w:w="4876" w:type="dxa"/>
            <w:tcBorders>
              <w:top w:val="nil"/>
              <w:left w:val="nil"/>
              <w:bottom w:val="nil"/>
              <w:right w:val="nil"/>
            </w:tcBorders>
          </w:tcPr>
          <w:p w14:paraId="39E35AA3" w14:textId="77777777" w:rsidR="00506A40" w:rsidRPr="003079B6" w:rsidRDefault="00506A40" w:rsidP="001E5E8F">
            <w:pPr>
              <w:pStyle w:val="Normal6a"/>
            </w:pPr>
            <w:r w:rsidRPr="003079B6">
              <w:rPr>
                <w:b/>
                <w:i/>
              </w:rPr>
              <w:t>38.</w:t>
            </w:r>
            <w:r w:rsidRPr="003079B6">
              <w:tab/>
            </w:r>
            <w:r w:rsidRPr="003079B6">
              <w:rPr>
                <w:b/>
                <w:i/>
              </w:rPr>
              <w:t>reiterează că în elaborarea raportului este necesar să fie implicat un organism independent de monitorizare, compus din experți independenți din domeniul juridic, al drepturilor omului și din mediul academic; invită Comisia să consolideze cooperarea cu UE și cu organismele internaționale;</w:t>
            </w:r>
          </w:p>
        </w:tc>
        <w:tc>
          <w:tcPr>
            <w:tcW w:w="4876" w:type="dxa"/>
            <w:tcBorders>
              <w:top w:val="nil"/>
              <w:left w:val="nil"/>
              <w:bottom w:val="nil"/>
              <w:right w:val="nil"/>
            </w:tcBorders>
          </w:tcPr>
          <w:p w14:paraId="6218E845" w14:textId="77777777" w:rsidR="00506A40" w:rsidRPr="003079B6" w:rsidRDefault="00506A40" w:rsidP="001E5E8F">
            <w:pPr>
              <w:pStyle w:val="Normal6a"/>
            </w:pPr>
            <w:r w:rsidRPr="003079B6">
              <w:rPr>
                <w:b/>
                <w:i/>
              </w:rPr>
              <w:t>eliminat</w:t>
            </w:r>
          </w:p>
        </w:tc>
      </w:tr>
    </w:tbl>
    <w:p w14:paraId="6524C75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F00DB87" w14:textId="77777777" w:rsidR="00506A40" w:rsidRPr="003079B6" w:rsidRDefault="00506A40" w:rsidP="00506A40">
      <w:r w:rsidRPr="003079B6">
        <w:rPr>
          <w:rStyle w:val="HideTWBExt"/>
        </w:rPr>
        <w:t>&lt;/Amend&gt;</w:t>
      </w:r>
    </w:p>
    <w:p w14:paraId="56F6C73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669</w:t>
      </w:r>
      <w:r w:rsidRPr="003079B6">
        <w:rPr>
          <w:rStyle w:val="HideTWBExt"/>
          <w:b w:val="0"/>
        </w:rPr>
        <w:t>&lt;/NumAm&gt;</w:t>
      </w:r>
    </w:p>
    <w:p w14:paraId="54461E4A"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3079B6">
        <w:rPr>
          <w:rStyle w:val="HideTWBExt"/>
          <w:b w:val="0"/>
        </w:rPr>
        <w:t>&lt;/Members&gt;</w:t>
      </w:r>
    </w:p>
    <w:p w14:paraId="2104E064" w14:textId="77777777" w:rsidR="00506A40" w:rsidRPr="003079B6" w:rsidRDefault="00506A40" w:rsidP="00506A40">
      <w:pPr>
        <w:pStyle w:val="NormalBold"/>
      </w:pPr>
      <w:r w:rsidRPr="003079B6">
        <w:rPr>
          <w:rStyle w:val="HideTWBExt"/>
          <w:b w:val="0"/>
        </w:rPr>
        <w:t>&lt;/RepeatBlock-By&gt;</w:t>
      </w:r>
    </w:p>
    <w:p w14:paraId="5321183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AA1506" w14:textId="77777777" w:rsidR="00506A40" w:rsidRPr="003079B6" w:rsidRDefault="00506A40" w:rsidP="00506A40">
      <w:pPr>
        <w:pStyle w:val="NormalBold"/>
      </w:pPr>
      <w:r w:rsidRPr="003079B6">
        <w:rPr>
          <w:rStyle w:val="HideTWBExt"/>
          <w:b w:val="0"/>
        </w:rPr>
        <w:t>&lt;Article&gt;</w:t>
      </w:r>
      <w:r w:rsidRPr="003079B6">
        <w:t>Punctul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A589155" w14:textId="77777777" w:rsidTr="001E5E8F">
        <w:trPr>
          <w:trHeight w:hRule="exact" w:val="240"/>
          <w:jc w:val="center"/>
        </w:trPr>
        <w:tc>
          <w:tcPr>
            <w:tcW w:w="9752" w:type="dxa"/>
            <w:gridSpan w:val="2"/>
            <w:tcBorders>
              <w:top w:val="nil"/>
              <w:left w:val="nil"/>
              <w:bottom w:val="nil"/>
              <w:right w:val="nil"/>
            </w:tcBorders>
          </w:tcPr>
          <w:p w14:paraId="12F55F60" w14:textId="77777777" w:rsidR="00506A40" w:rsidRPr="003079B6" w:rsidRDefault="00506A40" w:rsidP="001E5E8F"/>
        </w:tc>
      </w:tr>
      <w:tr w:rsidR="00B42CF2" w:rsidRPr="003079B6" w14:paraId="5DFF04A9" w14:textId="77777777" w:rsidTr="001E5E8F">
        <w:trPr>
          <w:trHeight w:val="240"/>
          <w:jc w:val="center"/>
        </w:trPr>
        <w:tc>
          <w:tcPr>
            <w:tcW w:w="4876" w:type="dxa"/>
            <w:tcBorders>
              <w:top w:val="nil"/>
              <w:left w:val="nil"/>
              <w:bottom w:val="nil"/>
              <w:right w:val="nil"/>
            </w:tcBorders>
          </w:tcPr>
          <w:p w14:paraId="62CC513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354243C" w14:textId="77777777" w:rsidR="00506A40" w:rsidRPr="003079B6" w:rsidRDefault="00506A40" w:rsidP="001E5E8F">
            <w:pPr>
              <w:pStyle w:val="AmColumnHeading"/>
            </w:pPr>
            <w:r w:rsidRPr="003079B6">
              <w:t>Amendamentul</w:t>
            </w:r>
          </w:p>
        </w:tc>
      </w:tr>
      <w:tr w:rsidR="00B42CF2" w:rsidRPr="003079B6" w14:paraId="7D28D181" w14:textId="77777777" w:rsidTr="001E5E8F">
        <w:trPr>
          <w:jc w:val="center"/>
        </w:trPr>
        <w:tc>
          <w:tcPr>
            <w:tcW w:w="4876" w:type="dxa"/>
            <w:tcBorders>
              <w:top w:val="nil"/>
              <w:left w:val="nil"/>
              <w:bottom w:val="nil"/>
              <w:right w:val="nil"/>
            </w:tcBorders>
          </w:tcPr>
          <w:p w14:paraId="1B62B2B2" w14:textId="77777777" w:rsidR="00506A40" w:rsidRPr="003079B6" w:rsidRDefault="00506A40" w:rsidP="001E5E8F">
            <w:pPr>
              <w:pStyle w:val="Normal6a"/>
            </w:pPr>
            <w:r w:rsidRPr="003079B6">
              <w:t>38.</w:t>
            </w:r>
            <w:r w:rsidRPr="003079B6">
              <w:tab/>
              <w:t xml:space="preserve">reiterează că în elaborarea raportului este necesar să fie implicat un organism </w:t>
            </w:r>
            <w:r w:rsidRPr="003079B6">
              <w:rPr>
                <w:b/>
                <w:bCs/>
                <w:i/>
                <w:iCs/>
              </w:rPr>
              <w:t>independent</w:t>
            </w:r>
            <w:r w:rsidRPr="003079B6">
              <w:t xml:space="preserve"> de monitorizare, compus din experți independenți din domeniul juridic, al drepturilor omului și din mediul academic; invită Comisia să consolideze cooperarea cu UE și cu organismele internaționale;</w:t>
            </w:r>
          </w:p>
        </w:tc>
        <w:tc>
          <w:tcPr>
            <w:tcW w:w="4876" w:type="dxa"/>
            <w:tcBorders>
              <w:top w:val="nil"/>
              <w:left w:val="nil"/>
              <w:bottom w:val="nil"/>
              <w:right w:val="nil"/>
            </w:tcBorders>
          </w:tcPr>
          <w:p w14:paraId="346E0E56" w14:textId="77777777" w:rsidR="00506A40" w:rsidRPr="003079B6" w:rsidRDefault="00506A40" w:rsidP="001E5E8F">
            <w:pPr>
              <w:pStyle w:val="Normal6a"/>
            </w:pPr>
            <w:r w:rsidRPr="003079B6">
              <w:t>38.</w:t>
            </w:r>
            <w:r w:rsidRPr="003079B6">
              <w:tab/>
              <w:t xml:space="preserve">reiterează că în elaborarea raportului </w:t>
            </w:r>
            <w:r w:rsidRPr="003079B6">
              <w:rPr>
                <w:b/>
                <w:bCs/>
                <w:i/>
                <w:iCs/>
              </w:rPr>
              <w:t xml:space="preserve">și în urmărirea punerii în aplicare a recomandărilor într-un mod transparent și accesibil publicului </w:t>
            </w:r>
            <w:r w:rsidRPr="003079B6">
              <w:t xml:space="preserve">este necesar să fie implicat un organism de monitorizare </w:t>
            </w:r>
            <w:r w:rsidRPr="003079B6">
              <w:rPr>
                <w:b/>
                <w:bCs/>
                <w:i/>
                <w:iCs/>
              </w:rPr>
              <w:t>imparțial și independent</w:t>
            </w:r>
            <w:r w:rsidRPr="003079B6">
              <w:t>, compus din experți independenți din domeniul juridic, al drepturilor omului și din mediul academic; invită Comisia să consolideze cooperarea cu UE și cu organismele internaționale;</w:t>
            </w:r>
          </w:p>
        </w:tc>
      </w:tr>
    </w:tbl>
    <w:p w14:paraId="21FA410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89D19BC" w14:textId="77777777" w:rsidR="00506A40" w:rsidRPr="003079B6" w:rsidRDefault="00506A40" w:rsidP="00506A40">
      <w:r w:rsidRPr="003079B6">
        <w:rPr>
          <w:rStyle w:val="HideTWBExt"/>
        </w:rPr>
        <w:t>&lt;/Amend&gt;</w:t>
      </w:r>
    </w:p>
    <w:p w14:paraId="219B9AC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670</w:t>
      </w:r>
      <w:r w:rsidRPr="003079B6">
        <w:rPr>
          <w:rStyle w:val="HideTWBExt"/>
          <w:b w:val="0"/>
        </w:rPr>
        <w:t>&lt;/NumAm&gt;</w:t>
      </w:r>
    </w:p>
    <w:p w14:paraId="698E7FE4" w14:textId="77777777" w:rsidR="00506A40" w:rsidRPr="003079B6" w:rsidRDefault="00506A40" w:rsidP="00506A40">
      <w:pPr>
        <w:pStyle w:val="NormalBold"/>
      </w:pPr>
      <w:r w:rsidRPr="003079B6">
        <w:rPr>
          <w:rStyle w:val="HideTWBExt"/>
          <w:b w:val="0"/>
        </w:rPr>
        <w:t>&lt;RepeatBlock-By&gt;&lt;Members&gt;</w:t>
      </w:r>
      <w:r w:rsidRPr="003079B6">
        <w:t>Loránt Vincze</w:t>
      </w:r>
      <w:r w:rsidRPr="003079B6">
        <w:rPr>
          <w:rStyle w:val="HideTWBExt"/>
          <w:b w:val="0"/>
        </w:rPr>
        <w:t>&lt;/Members&gt;</w:t>
      </w:r>
    </w:p>
    <w:p w14:paraId="1ACD2A5E" w14:textId="77777777" w:rsidR="00506A40" w:rsidRPr="003079B6" w:rsidRDefault="00506A40" w:rsidP="00506A40">
      <w:pPr>
        <w:pStyle w:val="NormalBold"/>
      </w:pPr>
      <w:r w:rsidRPr="003079B6">
        <w:rPr>
          <w:rStyle w:val="HideTWBExt"/>
          <w:b w:val="0"/>
        </w:rPr>
        <w:t>&lt;/RepeatBlock-By&gt;</w:t>
      </w:r>
    </w:p>
    <w:p w14:paraId="4BDF182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ADD533" w14:textId="77777777" w:rsidR="00506A40" w:rsidRPr="003079B6" w:rsidRDefault="00506A40" w:rsidP="00506A40">
      <w:pPr>
        <w:pStyle w:val="NormalBold"/>
      </w:pPr>
      <w:r w:rsidRPr="003079B6">
        <w:rPr>
          <w:rStyle w:val="HideTWBExt"/>
          <w:b w:val="0"/>
        </w:rPr>
        <w:t>&lt;Article&gt;</w:t>
      </w:r>
      <w:r w:rsidRPr="003079B6">
        <w:t>Punctul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E45C796" w14:textId="77777777" w:rsidTr="001E5E8F">
        <w:trPr>
          <w:trHeight w:hRule="exact" w:val="240"/>
          <w:jc w:val="center"/>
        </w:trPr>
        <w:tc>
          <w:tcPr>
            <w:tcW w:w="9752" w:type="dxa"/>
            <w:gridSpan w:val="2"/>
            <w:tcBorders>
              <w:top w:val="nil"/>
              <w:left w:val="nil"/>
              <w:bottom w:val="nil"/>
              <w:right w:val="nil"/>
            </w:tcBorders>
          </w:tcPr>
          <w:p w14:paraId="4FD8E13D" w14:textId="77777777" w:rsidR="00506A40" w:rsidRPr="003079B6" w:rsidRDefault="00506A40" w:rsidP="001E5E8F"/>
        </w:tc>
      </w:tr>
      <w:tr w:rsidR="00B42CF2" w:rsidRPr="003079B6" w14:paraId="22B684AB" w14:textId="77777777" w:rsidTr="001E5E8F">
        <w:trPr>
          <w:trHeight w:val="240"/>
          <w:jc w:val="center"/>
        </w:trPr>
        <w:tc>
          <w:tcPr>
            <w:tcW w:w="4876" w:type="dxa"/>
            <w:tcBorders>
              <w:top w:val="nil"/>
              <w:left w:val="nil"/>
              <w:bottom w:val="nil"/>
              <w:right w:val="nil"/>
            </w:tcBorders>
          </w:tcPr>
          <w:p w14:paraId="6606AAF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8D8DD82" w14:textId="77777777" w:rsidR="00506A40" w:rsidRPr="003079B6" w:rsidRDefault="00506A40" w:rsidP="001E5E8F">
            <w:pPr>
              <w:pStyle w:val="AmColumnHeading"/>
            </w:pPr>
            <w:r w:rsidRPr="003079B6">
              <w:t>Amendamentul</w:t>
            </w:r>
          </w:p>
        </w:tc>
      </w:tr>
      <w:tr w:rsidR="00B42CF2" w:rsidRPr="003079B6" w14:paraId="65306531" w14:textId="77777777" w:rsidTr="001E5E8F">
        <w:trPr>
          <w:jc w:val="center"/>
        </w:trPr>
        <w:tc>
          <w:tcPr>
            <w:tcW w:w="4876" w:type="dxa"/>
            <w:tcBorders>
              <w:top w:val="nil"/>
              <w:left w:val="nil"/>
              <w:bottom w:val="nil"/>
              <w:right w:val="nil"/>
            </w:tcBorders>
          </w:tcPr>
          <w:p w14:paraId="4F0C4FB0" w14:textId="77777777" w:rsidR="00506A40" w:rsidRPr="003079B6" w:rsidRDefault="00506A40" w:rsidP="001E5E8F">
            <w:pPr>
              <w:pStyle w:val="Normal6a"/>
            </w:pPr>
            <w:r w:rsidRPr="003079B6">
              <w:t>38.</w:t>
            </w:r>
            <w:r w:rsidRPr="003079B6">
              <w:tab/>
            </w:r>
            <w:r w:rsidRPr="003079B6">
              <w:rPr>
                <w:b/>
                <w:i/>
              </w:rPr>
              <w:t>reiterează că în elaborarea raportului este necesar să fie implicat un organism independent de monitorizare, compus din experți independenți din domeniul juridic, al drepturilor omului și din mediul academic;</w:t>
            </w:r>
            <w:r w:rsidRPr="003079B6">
              <w:t xml:space="preserve"> invită Comisia să consolideze cooperarea cu UE și cu organismele internaționale;</w:t>
            </w:r>
          </w:p>
        </w:tc>
        <w:tc>
          <w:tcPr>
            <w:tcW w:w="4876" w:type="dxa"/>
            <w:tcBorders>
              <w:top w:val="nil"/>
              <w:left w:val="nil"/>
              <w:bottom w:val="nil"/>
              <w:right w:val="nil"/>
            </w:tcBorders>
          </w:tcPr>
          <w:p w14:paraId="2659FC4A" w14:textId="77777777" w:rsidR="00506A40" w:rsidRPr="003079B6" w:rsidRDefault="00506A40" w:rsidP="001E5E8F">
            <w:pPr>
              <w:pStyle w:val="Normal6a"/>
            </w:pPr>
            <w:r w:rsidRPr="003079B6">
              <w:t>38.</w:t>
            </w:r>
            <w:r w:rsidRPr="003079B6">
              <w:tab/>
              <w:t>invită Comisia să consolideze cooperarea cu UE și cu organismele internaționale</w:t>
            </w:r>
            <w:r w:rsidRPr="003079B6">
              <w:rPr>
                <w:b/>
                <w:bCs/>
                <w:i/>
                <w:iCs/>
              </w:rPr>
              <w:t>, precum Consiliul Europei, OSCE și Organizația Națiunilor Unite, pentru a promova și apăra democrația, statul de drept, libertățile fundamentale și drepturile omului, inclusiv drepturile minorităților</w:t>
            </w:r>
            <w:r w:rsidRPr="003079B6">
              <w:t>;</w:t>
            </w:r>
          </w:p>
        </w:tc>
      </w:tr>
    </w:tbl>
    <w:p w14:paraId="0CA6FF7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DA42D75" w14:textId="77777777" w:rsidR="00506A40" w:rsidRPr="003079B6" w:rsidRDefault="00506A40" w:rsidP="00506A40">
      <w:r w:rsidRPr="003079B6">
        <w:rPr>
          <w:rStyle w:val="HideTWBExt"/>
        </w:rPr>
        <w:t>&lt;/Amend&gt;</w:t>
      </w:r>
    </w:p>
    <w:p w14:paraId="0D43C11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671</w:t>
      </w:r>
      <w:r w:rsidRPr="003079B6">
        <w:rPr>
          <w:rStyle w:val="HideTWBExt"/>
          <w:b w:val="0"/>
        </w:rPr>
        <w:t>&lt;/NumAm&gt;</w:t>
      </w:r>
    </w:p>
    <w:p w14:paraId="7B52C553"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168EFAC" w14:textId="77777777" w:rsidR="00506A40" w:rsidRPr="003079B6" w:rsidRDefault="00506A40" w:rsidP="00506A40">
      <w:pPr>
        <w:pStyle w:val="NormalBold"/>
      </w:pPr>
      <w:r w:rsidRPr="003079B6">
        <w:rPr>
          <w:rStyle w:val="HideTWBExt"/>
          <w:b w:val="0"/>
        </w:rPr>
        <w:t>&lt;/RepeatBlock-By&gt;</w:t>
      </w:r>
    </w:p>
    <w:p w14:paraId="21BF705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450DFF" w14:textId="77777777" w:rsidR="00506A40" w:rsidRPr="003079B6" w:rsidRDefault="00506A40" w:rsidP="00506A40">
      <w:pPr>
        <w:pStyle w:val="NormalBold"/>
      </w:pPr>
      <w:r w:rsidRPr="003079B6">
        <w:rPr>
          <w:rStyle w:val="HideTWBExt"/>
          <w:b w:val="0"/>
        </w:rPr>
        <w:t>&lt;Article&gt;</w:t>
      </w:r>
      <w:r w:rsidRPr="003079B6">
        <w:t>Punctul 38</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7FCC1B" w14:textId="77777777" w:rsidTr="001E5E8F">
        <w:trPr>
          <w:trHeight w:hRule="exact" w:val="240"/>
          <w:jc w:val="center"/>
        </w:trPr>
        <w:tc>
          <w:tcPr>
            <w:tcW w:w="9752" w:type="dxa"/>
            <w:gridSpan w:val="2"/>
            <w:tcBorders>
              <w:top w:val="nil"/>
              <w:left w:val="nil"/>
              <w:bottom w:val="nil"/>
              <w:right w:val="nil"/>
            </w:tcBorders>
          </w:tcPr>
          <w:p w14:paraId="1C36D46B" w14:textId="77777777" w:rsidR="00506A40" w:rsidRPr="003079B6" w:rsidRDefault="00506A40" w:rsidP="001E5E8F"/>
        </w:tc>
      </w:tr>
      <w:tr w:rsidR="00B42CF2" w:rsidRPr="003079B6" w14:paraId="581C950B" w14:textId="77777777" w:rsidTr="001E5E8F">
        <w:trPr>
          <w:trHeight w:val="240"/>
          <w:jc w:val="center"/>
        </w:trPr>
        <w:tc>
          <w:tcPr>
            <w:tcW w:w="4876" w:type="dxa"/>
            <w:tcBorders>
              <w:top w:val="nil"/>
              <w:left w:val="nil"/>
              <w:bottom w:val="nil"/>
              <w:right w:val="nil"/>
            </w:tcBorders>
          </w:tcPr>
          <w:p w14:paraId="07C633B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9BA38A9" w14:textId="77777777" w:rsidR="00506A40" w:rsidRPr="003079B6" w:rsidRDefault="00506A40" w:rsidP="001E5E8F">
            <w:pPr>
              <w:pStyle w:val="AmColumnHeading"/>
            </w:pPr>
            <w:r w:rsidRPr="003079B6">
              <w:t>Amendamentul</w:t>
            </w:r>
          </w:p>
        </w:tc>
      </w:tr>
      <w:tr w:rsidR="00B42CF2" w:rsidRPr="003079B6" w14:paraId="2F2CD08F" w14:textId="77777777" w:rsidTr="001E5E8F">
        <w:trPr>
          <w:jc w:val="center"/>
        </w:trPr>
        <w:tc>
          <w:tcPr>
            <w:tcW w:w="4876" w:type="dxa"/>
            <w:tcBorders>
              <w:top w:val="nil"/>
              <w:left w:val="nil"/>
              <w:bottom w:val="nil"/>
              <w:right w:val="nil"/>
            </w:tcBorders>
          </w:tcPr>
          <w:p w14:paraId="5B8EA52E" w14:textId="77777777" w:rsidR="00506A40" w:rsidRPr="003079B6" w:rsidRDefault="00506A40" w:rsidP="001E5E8F">
            <w:pPr>
              <w:pStyle w:val="Normal6a"/>
            </w:pPr>
            <w:r w:rsidRPr="003079B6">
              <w:t>38.</w:t>
            </w:r>
            <w:r w:rsidRPr="003079B6">
              <w:tab/>
            </w:r>
            <w:r w:rsidRPr="003079B6">
              <w:rPr>
                <w:b/>
                <w:bCs/>
                <w:i/>
                <w:iCs/>
              </w:rPr>
              <w:t>reiterează că</w:t>
            </w:r>
            <w:r w:rsidRPr="003079B6">
              <w:t xml:space="preserve"> în elaborarea raportului </w:t>
            </w:r>
            <w:r w:rsidRPr="003079B6">
              <w:rPr>
                <w:b/>
                <w:bCs/>
                <w:i/>
                <w:iCs/>
              </w:rPr>
              <w:t>este necesar să fie implicat un organism independent de monitorizare, compus din experți independenți din domeniul juridic, al drepturilor omului și din mediul academic</w:t>
            </w:r>
            <w:r w:rsidRPr="003079B6">
              <w:t>; invită Comisia să consolideze cooperarea cu UE și cu organismele internaționale;</w:t>
            </w:r>
          </w:p>
        </w:tc>
        <w:tc>
          <w:tcPr>
            <w:tcW w:w="4876" w:type="dxa"/>
            <w:tcBorders>
              <w:top w:val="nil"/>
              <w:left w:val="nil"/>
              <w:bottom w:val="nil"/>
              <w:right w:val="nil"/>
            </w:tcBorders>
          </w:tcPr>
          <w:p w14:paraId="0A63BBEB" w14:textId="77777777" w:rsidR="00506A40" w:rsidRPr="003079B6" w:rsidRDefault="00506A40" w:rsidP="001E5E8F">
            <w:pPr>
              <w:pStyle w:val="Normal6a"/>
            </w:pPr>
            <w:r w:rsidRPr="003079B6">
              <w:t>38.</w:t>
            </w:r>
            <w:r w:rsidRPr="003079B6">
              <w:tab/>
            </w:r>
            <w:r w:rsidRPr="003079B6">
              <w:rPr>
                <w:b/>
                <w:bCs/>
                <w:i/>
                <w:iCs/>
              </w:rPr>
              <w:t xml:space="preserve">subliniază că sunt necesare obiectivitate și precizie </w:t>
            </w:r>
            <w:r w:rsidRPr="003079B6">
              <w:t>în elaborarea raportului; invită Comisia să consolideze cooperarea cu UE și cu organismele internaționale;</w:t>
            </w:r>
          </w:p>
        </w:tc>
      </w:tr>
    </w:tbl>
    <w:p w14:paraId="6549BB8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58AC82CF" w14:textId="77777777" w:rsidR="00506A40" w:rsidRPr="003079B6" w:rsidRDefault="00506A40" w:rsidP="00506A40">
      <w:r w:rsidRPr="003079B6">
        <w:rPr>
          <w:rStyle w:val="HideTWBExt"/>
        </w:rPr>
        <w:t>&lt;/Amend&gt;</w:t>
      </w:r>
    </w:p>
    <w:p w14:paraId="550C8CD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672</w:t>
      </w:r>
      <w:r w:rsidRPr="003079B6">
        <w:rPr>
          <w:rStyle w:val="HideTWBExt"/>
          <w:b w:val="0"/>
        </w:rPr>
        <w:t>&lt;/NumAm&gt;</w:t>
      </w:r>
    </w:p>
    <w:p w14:paraId="5D840A6A"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2D907D72" w14:textId="77777777" w:rsidR="00506A40" w:rsidRPr="003079B6" w:rsidRDefault="00506A40" w:rsidP="00506A40">
      <w:pPr>
        <w:pStyle w:val="NormalBold"/>
      </w:pPr>
      <w:r w:rsidRPr="003079B6">
        <w:rPr>
          <w:rStyle w:val="HideTWBExt"/>
          <w:b w:val="0"/>
        </w:rPr>
        <w:t>&lt;/RepeatBlock-By&gt;</w:t>
      </w:r>
    </w:p>
    <w:p w14:paraId="1B29385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762FE61" w14:textId="77777777" w:rsidR="00506A40" w:rsidRPr="003079B6" w:rsidRDefault="00506A40" w:rsidP="00506A40">
      <w:pPr>
        <w:pStyle w:val="NormalBold"/>
      </w:pPr>
      <w:r w:rsidRPr="003079B6">
        <w:rPr>
          <w:rStyle w:val="HideTWBExt"/>
          <w:b w:val="0"/>
        </w:rPr>
        <w:t>&lt;Article&gt;</w:t>
      </w:r>
      <w:r w:rsidRPr="003079B6">
        <w:t>Punctul 38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84467D" w14:textId="77777777" w:rsidTr="001E5E8F">
        <w:trPr>
          <w:trHeight w:hRule="exact" w:val="240"/>
          <w:jc w:val="center"/>
        </w:trPr>
        <w:tc>
          <w:tcPr>
            <w:tcW w:w="9752" w:type="dxa"/>
            <w:gridSpan w:val="2"/>
            <w:tcBorders>
              <w:top w:val="nil"/>
              <w:left w:val="nil"/>
              <w:bottom w:val="nil"/>
              <w:right w:val="nil"/>
            </w:tcBorders>
          </w:tcPr>
          <w:p w14:paraId="4BC59F7C" w14:textId="77777777" w:rsidR="00506A40" w:rsidRPr="003079B6" w:rsidRDefault="00506A40" w:rsidP="001E5E8F"/>
        </w:tc>
      </w:tr>
      <w:tr w:rsidR="00B42CF2" w:rsidRPr="003079B6" w14:paraId="3FD194AA" w14:textId="77777777" w:rsidTr="001E5E8F">
        <w:trPr>
          <w:trHeight w:val="240"/>
          <w:jc w:val="center"/>
        </w:trPr>
        <w:tc>
          <w:tcPr>
            <w:tcW w:w="4876" w:type="dxa"/>
            <w:tcBorders>
              <w:top w:val="nil"/>
              <w:left w:val="nil"/>
              <w:bottom w:val="nil"/>
              <w:right w:val="nil"/>
            </w:tcBorders>
          </w:tcPr>
          <w:p w14:paraId="28911F9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750F1C" w14:textId="77777777" w:rsidR="00506A40" w:rsidRPr="003079B6" w:rsidRDefault="00506A40" w:rsidP="001E5E8F">
            <w:pPr>
              <w:pStyle w:val="AmColumnHeading"/>
            </w:pPr>
            <w:r w:rsidRPr="003079B6">
              <w:t>Amendamentul</w:t>
            </w:r>
          </w:p>
        </w:tc>
      </w:tr>
      <w:tr w:rsidR="00B42CF2" w:rsidRPr="003079B6" w14:paraId="4D1E9942" w14:textId="77777777" w:rsidTr="001E5E8F">
        <w:trPr>
          <w:jc w:val="center"/>
        </w:trPr>
        <w:tc>
          <w:tcPr>
            <w:tcW w:w="4876" w:type="dxa"/>
            <w:tcBorders>
              <w:top w:val="nil"/>
              <w:left w:val="nil"/>
              <w:bottom w:val="nil"/>
              <w:right w:val="nil"/>
            </w:tcBorders>
          </w:tcPr>
          <w:p w14:paraId="66412262" w14:textId="77777777" w:rsidR="00506A40" w:rsidRPr="003079B6" w:rsidRDefault="00506A40" w:rsidP="001E5E8F">
            <w:pPr>
              <w:pStyle w:val="Normal6a"/>
            </w:pPr>
          </w:p>
        </w:tc>
        <w:tc>
          <w:tcPr>
            <w:tcW w:w="4876" w:type="dxa"/>
            <w:tcBorders>
              <w:top w:val="nil"/>
              <w:left w:val="nil"/>
              <w:bottom w:val="nil"/>
              <w:right w:val="nil"/>
            </w:tcBorders>
          </w:tcPr>
          <w:p w14:paraId="6BD107A1" w14:textId="77777777" w:rsidR="00506A40" w:rsidRPr="003079B6" w:rsidRDefault="00506A40" w:rsidP="001E5E8F">
            <w:pPr>
              <w:pStyle w:val="Normal6a"/>
            </w:pPr>
            <w:r w:rsidRPr="003079B6">
              <w:rPr>
                <w:b/>
                <w:i/>
              </w:rPr>
              <w:t>38a.</w:t>
            </w:r>
            <w:r w:rsidRPr="003079B6">
              <w:tab/>
            </w:r>
            <w:r w:rsidRPr="003079B6">
              <w:rPr>
                <w:b/>
                <w:bCs/>
                <w:i/>
                <w:iCs/>
              </w:rPr>
              <w:t>invită Comisia să se asigure că metodologia de selectare a problemelor abordate în raportul privind statul de drept este transparentă, prin definirea clară a criteriilor-cheie, inclusiv a ceea ce constituie o „evoluție semnificativă”, și prin garantarea faptului că provocările noi sunt luate în considerare în mod sistematic;</w:t>
            </w:r>
          </w:p>
        </w:tc>
      </w:tr>
    </w:tbl>
    <w:p w14:paraId="29EA56D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E13269E" w14:textId="77777777" w:rsidR="00506A40" w:rsidRPr="003079B6" w:rsidRDefault="00506A40" w:rsidP="00506A40">
      <w:r w:rsidRPr="003079B6">
        <w:rPr>
          <w:rStyle w:val="HideTWBExt"/>
        </w:rPr>
        <w:t>&lt;/Amend&gt;</w:t>
      </w:r>
    </w:p>
    <w:p w14:paraId="5FE974D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673</w:t>
      </w:r>
      <w:r w:rsidRPr="003079B6">
        <w:rPr>
          <w:rStyle w:val="HideTWBExt"/>
          <w:b w:val="0"/>
        </w:rPr>
        <w:t>&lt;/NumAm&gt;</w:t>
      </w:r>
    </w:p>
    <w:p w14:paraId="1A3398F9"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48804586" w14:textId="77777777" w:rsidR="00506A40" w:rsidRPr="003079B6" w:rsidRDefault="00506A40" w:rsidP="00506A40">
      <w:pPr>
        <w:pStyle w:val="NormalBold"/>
      </w:pPr>
      <w:r w:rsidRPr="003079B6">
        <w:rPr>
          <w:rStyle w:val="HideTWBExt"/>
          <w:b w:val="0"/>
        </w:rPr>
        <w:t>&lt;/RepeatBlock-By&gt;</w:t>
      </w:r>
    </w:p>
    <w:p w14:paraId="7BF800F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490087" w14:textId="77777777" w:rsidR="00506A40" w:rsidRPr="003079B6" w:rsidRDefault="00506A40" w:rsidP="00506A40">
      <w:pPr>
        <w:pStyle w:val="NormalBold"/>
      </w:pPr>
      <w:r w:rsidRPr="003079B6">
        <w:rPr>
          <w:rStyle w:val="HideTWBExt"/>
          <w:b w:val="0"/>
        </w:rPr>
        <w:t>&lt;Article&gt;</w:t>
      </w:r>
      <w:r w:rsidRPr="003079B6">
        <w:t>Punctul 39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6F0F500" w14:textId="77777777" w:rsidTr="001E5E8F">
        <w:trPr>
          <w:trHeight w:hRule="exact" w:val="240"/>
          <w:jc w:val="center"/>
        </w:trPr>
        <w:tc>
          <w:tcPr>
            <w:tcW w:w="9752" w:type="dxa"/>
            <w:gridSpan w:val="2"/>
            <w:tcBorders>
              <w:top w:val="nil"/>
              <w:left w:val="nil"/>
              <w:bottom w:val="nil"/>
              <w:right w:val="nil"/>
            </w:tcBorders>
          </w:tcPr>
          <w:p w14:paraId="2FA6394C" w14:textId="77777777" w:rsidR="00506A40" w:rsidRPr="003079B6" w:rsidRDefault="00506A40" w:rsidP="001E5E8F"/>
        </w:tc>
      </w:tr>
      <w:tr w:rsidR="00B42CF2" w:rsidRPr="003079B6" w14:paraId="2F3776BE" w14:textId="77777777" w:rsidTr="001E5E8F">
        <w:trPr>
          <w:trHeight w:val="240"/>
          <w:jc w:val="center"/>
        </w:trPr>
        <w:tc>
          <w:tcPr>
            <w:tcW w:w="4876" w:type="dxa"/>
            <w:tcBorders>
              <w:top w:val="nil"/>
              <w:left w:val="nil"/>
              <w:bottom w:val="nil"/>
              <w:right w:val="nil"/>
            </w:tcBorders>
          </w:tcPr>
          <w:p w14:paraId="34F3B30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428E074" w14:textId="77777777" w:rsidR="00506A40" w:rsidRPr="003079B6" w:rsidRDefault="00506A40" w:rsidP="001E5E8F">
            <w:pPr>
              <w:pStyle w:val="AmColumnHeading"/>
            </w:pPr>
            <w:r w:rsidRPr="003079B6">
              <w:t>Amendamentul</w:t>
            </w:r>
          </w:p>
        </w:tc>
      </w:tr>
      <w:tr w:rsidR="00B42CF2" w:rsidRPr="003079B6" w14:paraId="20D8AABB" w14:textId="77777777" w:rsidTr="001E5E8F">
        <w:trPr>
          <w:jc w:val="center"/>
        </w:trPr>
        <w:tc>
          <w:tcPr>
            <w:tcW w:w="4876" w:type="dxa"/>
            <w:tcBorders>
              <w:top w:val="nil"/>
              <w:left w:val="nil"/>
              <w:bottom w:val="nil"/>
              <w:right w:val="nil"/>
            </w:tcBorders>
          </w:tcPr>
          <w:p w14:paraId="7DD31E20" w14:textId="77777777" w:rsidR="00506A40" w:rsidRPr="003079B6" w:rsidRDefault="00506A40" w:rsidP="001E5E8F">
            <w:pPr>
              <w:pStyle w:val="Normal6a"/>
            </w:pPr>
            <w:r w:rsidRPr="003079B6">
              <w:rPr>
                <w:b/>
                <w:i/>
              </w:rPr>
              <w:t>39.</w:t>
            </w:r>
            <w:r w:rsidRPr="003079B6">
              <w:tab/>
            </w:r>
            <w:r w:rsidRPr="003079B6">
              <w:rPr>
                <w:b/>
                <w:i/>
              </w:rPr>
              <w:t>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w:t>
            </w:r>
          </w:p>
        </w:tc>
        <w:tc>
          <w:tcPr>
            <w:tcW w:w="4876" w:type="dxa"/>
            <w:tcBorders>
              <w:top w:val="nil"/>
              <w:left w:val="nil"/>
              <w:bottom w:val="nil"/>
              <w:right w:val="nil"/>
            </w:tcBorders>
          </w:tcPr>
          <w:p w14:paraId="2737C04A" w14:textId="77777777" w:rsidR="00506A40" w:rsidRPr="003079B6" w:rsidRDefault="00506A40" w:rsidP="001E5E8F">
            <w:pPr>
              <w:pStyle w:val="Normal6a"/>
            </w:pPr>
            <w:r w:rsidRPr="003079B6">
              <w:rPr>
                <w:b/>
                <w:i/>
              </w:rPr>
              <w:t>eliminat</w:t>
            </w:r>
          </w:p>
        </w:tc>
      </w:tr>
    </w:tbl>
    <w:p w14:paraId="331A853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B75CBE1" w14:textId="77777777" w:rsidR="00506A40" w:rsidRPr="003079B6" w:rsidRDefault="00506A40" w:rsidP="00506A40">
      <w:r w:rsidRPr="003079B6">
        <w:rPr>
          <w:rStyle w:val="HideTWBExt"/>
        </w:rPr>
        <w:t>&lt;/Amend&gt;</w:t>
      </w:r>
    </w:p>
    <w:p w14:paraId="4D740AC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674</w:t>
      </w:r>
      <w:r w:rsidRPr="003079B6">
        <w:rPr>
          <w:rStyle w:val="HideTWBExt"/>
          <w:b w:val="0"/>
        </w:rPr>
        <w:t>&lt;/NumAm&gt;</w:t>
      </w:r>
    </w:p>
    <w:p w14:paraId="77CE7B63"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476071E9" w14:textId="77777777" w:rsidR="00506A40" w:rsidRPr="003079B6" w:rsidRDefault="00506A40" w:rsidP="00506A40">
      <w:pPr>
        <w:pStyle w:val="NormalBold"/>
      </w:pPr>
      <w:r w:rsidRPr="003079B6">
        <w:rPr>
          <w:rStyle w:val="HideTWBExt"/>
          <w:b w:val="0"/>
        </w:rPr>
        <w:t>&lt;/RepeatBlock-By&gt;</w:t>
      </w:r>
    </w:p>
    <w:p w14:paraId="59FED5A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0584C7B" w14:textId="77777777" w:rsidR="00506A40" w:rsidRPr="003079B6" w:rsidRDefault="00506A40" w:rsidP="00506A40">
      <w:pPr>
        <w:pStyle w:val="NormalBold"/>
      </w:pPr>
      <w:r w:rsidRPr="003079B6">
        <w:rPr>
          <w:rStyle w:val="HideTWBExt"/>
          <w:b w:val="0"/>
        </w:rPr>
        <w:t>&lt;Article&gt;</w:t>
      </w:r>
      <w:r w:rsidRPr="003079B6">
        <w:t>Punctul 39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DB5BE60" w14:textId="77777777" w:rsidTr="001E5E8F">
        <w:trPr>
          <w:trHeight w:hRule="exact" w:val="240"/>
          <w:jc w:val="center"/>
        </w:trPr>
        <w:tc>
          <w:tcPr>
            <w:tcW w:w="9752" w:type="dxa"/>
            <w:gridSpan w:val="2"/>
            <w:tcBorders>
              <w:top w:val="nil"/>
              <w:left w:val="nil"/>
              <w:bottom w:val="nil"/>
              <w:right w:val="nil"/>
            </w:tcBorders>
          </w:tcPr>
          <w:p w14:paraId="767ABD1B" w14:textId="77777777" w:rsidR="00506A40" w:rsidRPr="003079B6" w:rsidRDefault="00506A40" w:rsidP="001E5E8F"/>
        </w:tc>
      </w:tr>
      <w:tr w:rsidR="00B42CF2" w:rsidRPr="003079B6" w14:paraId="11E04602" w14:textId="77777777" w:rsidTr="001E5E8F">
        <w:trPr>
          <w:trHeight w:val="240"/>
          <w:jc w:val="center"/>
        </w:trPr>
        <w:tc>
          <w:tcPr>
            <w:tcW w:w="4876" w:type="dxa"/>
            <w:tcBorders>
              <w:top w:val="nil"/>
              <w:left w:val="nil"/>
              <w:bottom w:val="nil"/>
              <w:right w:val="nil"/>
            </w:tcBorders>
          </w:tcPr>
          <w:p w14:paraId="2055559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4C19791" w14:textId="77777777" w:rsidR="00506A40" w:rsidRPr="003079B6" w:rsidRDefault="00506A40" w:rsidP="001E5E8F">
            <w:pPr>
              <w:pStyle w:val="AmColumnHeading"/>
            </w:pPr>
            <w:r w:rsidRPr="003079B6">
              <w:t>Amendamentul</w:t>
            </w:r>
          </w:p>
        </w:tc>
      </w:tr>
      <w:tr w:rsidR="00B42CF2" w:rsidRPr="003079B6" w14:paraId="7D54F8D8" w14:textId="77777777" w:rsidTr="001E5E8F">
        <w:trPr>
          <w:jc w:val="center"/>
        </w:trPr>
        <w:tc>
          <w:tcPr>
            <w:tcW w:w="4876" w:type="dxa"/>
            <w:tcBorders>
              <w:top w:val="nil"/>
              <w:left w:val="nil"/>
              <w:bottom w:val="nil"/>
              <w:right w:val="nil"/>
            </w:tcBorders>
          </w:tcPr>
          <w:p w14:paraId="63EA7445" w14:textId="77777777" w:rsidR="00506A40" w:rsidRPr="003079B6" w:rsidRDefault="00506A40" w:rsidP="001E5E8F">
            <w:pPr>
              <w:pStyle w:val="Normal6a"/>
            </w:pPr>
            <w:r w:rsidRPr="003079B6">
              <w:t>39.</w:t>
            </w:r>
            <w:r w:rsidRPr="003079B6">
              <w:tab/>
              <w:t>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w:t>
            </w:r>
          </w:p>
        </w:tc>
        <w:tc>
          <w:tcPr>
            <w:tcW w:w="4876" w:type="dxa"/>
            <w:tcBorders>
              <w:top w:val="nil"/>
              <w:left w:val="nil"/>
              <w:bottom w:val="nil"/>
              <w:right w:val="nil"/>
            </w:tcBorders>
          </w:tcPr>
          <w:p w14:paraId="347B6817" w14:textId="77777777" w:rsidR="00506A40" w:rsidRPr="003079B6" w:rsidRDefault="00506A40" w:rsidP="001E5E8F">
            <w:pPr>
              <w:pStyle w:val="Normal6a"/>
            </w:pPr>
            <w:r w:rsidRPr="003079B6">
              <w:t>39.</w:t>
            </w:r>
            <w:r w:rsidRPr="003079B6">
              <w:tab/>
              <w:t xml:space="preserve">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 </w:t>
            </w:r>
            <w:r w:rsidRPr="003079B6">
              <w:rPr>
                <w:b/>
                <w:i/>
              </w:rPr>
              <w:t>invită Comisia să clarifice faptul că, în cazul în care valorile prevăzute la articolul 2 din TUE sunt încălcate în mod sistematic, intenționat și grav pe o perioadă îndelungată, este posibil ca statele membre să nu îndeplinească toate criteriile care definesc o democrație; precizează că recomandările ar trebui să reflecte în mai mare măsură constatările negative din raport și să fie mai detaliate; consideră că evaluarea respectării recomandărilor anterioare ar trebui să fie mai precisă și de o mai bună calitate, să nu se bazeze numai pe modificări legislative, ci și pe dovezi reale și independente ale punerii lor în practică;</w:t>
            </w:r>
          </w:p>
        </w:tc>
      </w:tr>
    </w:tbl>
    <w:p w14:paraId="3FDB630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E73581D" w14:textId="77777777" w:rsidR="00506A40" w:rsidRPr="003079B6" w:rsidRDefault="00506A40" w:rsidP="00506A40">
      <w:r w:rsidRPr="003079B6">
        <w:rPr>
          <w:rStyle w:val="HideTWBExt"/>
        </w:rPr>
        <w:t>&lt;/Amend&gt;</w:t>
      </w:r>
    </w:p>
    <w:p w14:paraId="5CD5B64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675</w:t>
      </w:r>
      <w:r w:rsidRPr="003079B6">
        <w:rPr>
          <w:rStyle w:val="HideTWBExt"/>
          <w:b w:val="0"/>
        </w:rPr>
        <w:t>&lt;/NumAm&gt;</w:t>
      </w:r>
    </w:p>
    <w:p w14:paraId="0DBF7ED1"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0670DF69" w14:textId="77777777" w:rsidR="00506A40" w:rsidRPr="003079B6" w:rsidRDefault="00506A40" w:rsidP="00506A40">
      <w:pPr>
        <w:pStyle w:val="NormalBold"/>
      </w:pPr>
      <w:r w:rsidRPr="003079B6">
        <w:rPr>
          <w:rStyle w:val="HideTWBExt"/>
          <w:b w:val="0"/>
        </w:rPr>
        <w:t>&lt;/RepeatBlock-By&gt;</w:t>
      </w:r>
    </w:p>
    <w:p w14:paraId="33377D9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2D8BC8D" w14:textId="77777777" w:rsidR="00506A40" w:rsidRPr="003079B6" w:rsidRDefault="00506A40" w:rsidP="00506A40">
      <w:pPr>
        <w:pStyle w:val="NormalBold"/>
      </w:pPr>
      <w:r w:rsidRPr="003079B6">
        <w:rPr>
          <w:rStyle w:val="HideTWBExt"/>
          <w:b w:val="0"/>
        </w:rPr>
        <w:t>&lt;Article&gt;</w:t>
      </w:r>
      <w:r w:rsidRPr="003079B6">
        <w:t>Punctul 39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6616E62" w14:textId="77777777" w:rsidTr="001E5E8F">
        <w:trPr>
          <w:trHeight w:hRule="exact" w:val="240"/>
          <w:jc w:val="center"/>
        </w:trPr>
        <w:tc>
          <w:tcPr>
            <w:tcW w:w="9752" w:type="dxa"/>
            <w:gridSpan w:val="2"/>
            <w:tcBorders>
              <w:top w:val="nil"/>
              <w:left w:val="nil"/>
              <w:bottom w:val="nil"/>
              <w:right w:val="nil"/>
            </w:tcBorders>
          </w:tcPr>
          <w:p w14:paraId="7FC652BF" w14:textId="77777777" w:rsidR="00506A40" w:rsidRPr="003079B6" w:rsidRDefault="00506A40" w:rsidP="001E5E8F"/>
        </w:tc>
      </w:tr>
      <w:tr w:rsidR="00B42CF2" w:rsidRPr="003079B6" w14:paraId="1D649A4A" w14:textId="77777777" w:rsidTr="001E5E8F">
        <w:trPr>
          <w:trHeight w:val="240"/>
          <w:jc w:val="center"/>
        </w:trPr>
        <w:tc>
          <w:tcPr>
            <w:tcW w:w="4876" w:type="dxa"/>
            <w:tcBorders>
              <w:top w:val="nil"/>
              <w:left w:val="nil"/>
              <w:bottom w:val="nil"/>
              <w:right w:val="nil"/>
            </w:tcBorders>
          </w:tcPr>
          <w:p w14:paraId="12D48F5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F8B4860" w14:textId="77777777" w:rsidR="00506A40" w:rsidRPr="003079B6" w:rsidRDefault="00506A40" w:rsidP="001E5E8F">
            <w:pPr>
              <w:pStyle w:val="AmColumnHeading"/>
            </w:pPr>
            <w:r w:rsidRPr="003079B6">
              <w:t>Amendamentul</w:t>
            </w:r>
          </w:p>
        </w:tc>
      </w:tr>
      <w:tr w:rsidR="00B42CF2" w:rsidRPr="003079B6" w14:paraId="0157FFF0" w14:textId="77777777" w:rsidTr="001E5E8F">
        <w:trPr>
          <w:jc w:val="center"/>
        </w:trPr>
        <w:tc>
          <w:tcPr>
            <w:tcW w:w="4876" w:type="dxa"/>
            <w:tcBorders>
              <w:top w:val="nil"/>
              <w:left w:val="nil"/>
              <w:bottom w:val="nil"/>
              <w:right w:val="nil"/>
            </w:tcBorders>
          </w:tcPr>
          <w:p w14:paraId="377FD5D6" w14:textId="77777777" w:rsidR="00506A40" w:rsidRPr="003079B6" w:rsidRDefault="00506A40" w:rsidP="001E5E8F">
            <w:pPr>
              <w:pStyle w:val="Normal6a"/>
            </w:pPr>
            <w:r w:rsidRPr="003079B6">
              <w:t>39.</w:t>
            </w:r>
            <w:r w:rsidRPr="003079B6">
              <w:tab/>
              <w:t>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w:t>
            </w:r>
          </w:p>
        </w:tc>
        <w:tc>
          <w:tcPr>
            <w:tcW w:w="4876" w:type="dxa"/>
            <w:tcBorders>
              <w:top w:val="nil"/>
              <w:left w:val="nil"/>
              <w:bottom w:val="nil"/>
              <w:right w:val="nil"/>
            </w:tcBorders>
          </w:tcPr>
          <w:p w14:paraId="3E3B3B20" w14:textId="77777777" w:rsidR="00506A40" w:rsidRPr="003079B6" w:rsidRDefault="00506A40" w:rsidP="001E5E8F">
            <w:pPr>
              <w:pStyle w:val="Normal6a"/>
            </w:pPr>
            <w:r w:rsidRPr="003079B6">
              <w:t>39.</w:t>
            </w:r>
            <w:r w:rsidRPr="003079B6">
              <w:tab/>
              <w:t xml:space="preserve">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 </w:t>
            </w:r>
            <w:r w:rsidRPr="003079B6">
              <w:rPr>
                <w:b/>
                <w:i/>
              </w:rPr>
              <w:t>subliniază că recomandările nu ar trebui să fie tratate în mod egal de statele membre și că este necesară o diferențiere clară între cele care vizează probleme grave și sistemice și cele care se referă la aspecte mai puțin importante, pentru a evita banalizarea celor mai grave încălcări ale statului de drept.</w:t>
            </w:r>
          </w:p>
        </w:tc>
      </w:tr>
    </w:tbl>
    <w:p w14:paraId="28024E5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B842343" w14:textId="77777777" w:rsidR="00506A40" w:rsidRPr="003079B6" w:rsidRDefault="00506A40" w:rsidP="00506A40">
      <w:r w:rsidRPr="003079B6">
        <w:rPr>
          <w:rStyle w:val="HideTWBExt"/>
        </w:rPr>
        <w:t>&lt;/Amend&gt;</w:t>
      </w:r>
    </w:p>
    <w:p w14:paraId="6C8F2FE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676</w:t>
      </w:r>
      <w:r w:rsidRPr="003079B6">
        <w:rPr>
          <w:rStyle w:val="HideTWBExt"/>
          <w:b w:val="0"/>
        </w:rPr>
        <w:t>&lt;/NumAm&gt;</w:t>
      </w:r>
    </w:p>
    <w:p w14:paraId="4C2D04B6"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761A8DA9" w14:textId="77777777" w:rsidR="00506A40" w:rsidRPr="003079B6" w:rsidRDefault="00506A40" w:rsidP="00506A40">
      <w:pPr>
        <w:pStyle w:val="NormalBold"/>
      </w:pPr>
      <w:r w:rsidRPr="003079B6">
        <w:rPr>
          <w:rStyle w:val="HideTWBExt"/>
          <w:b w:val="0"/>
        </w:rPr>
        <w:t>&lt;/RepeatBlock-By&gt;</w:t>
      </w:r>
    </w:p>
    <w:p w14:paraId="73B97A8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D9EDA93" w14:textId="77777777" w:rsidR="00506A40" w:rsidRPr="003079B6" w:rsidRDefault="00506A40" w:rsidP="00506A40">
      <w:pPr>
        <w:pStyle w:val="NormalBold"/>
      </w:pPr>
      <w:r w:rsidRPr="003079B6">
        <w:rPr>
          <w:rStyle w:val="HideTWBExt"/>
          <w:b w:val="0"/>
        </w:rPr>
        <w:t>&lt;Article&gt;</w:t>
      </w:r>
      <w:r w:rsidRPr="003079B6">
        <w:t>Punctul 39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E77B55F" w14:textId="77777777" w:rsidTr="001E5E8F">
        <w:trPr>
          <w:trHeight w:hRule="exact" w:val="240"/>
          <w:jc w:val="center"/>
        </w:trPr>
        <w:tc>
          <w:tcPr>
            <w:tcW w:w="9752" w:type="dxa"/>
            <w:gridSpan w:val="2"/>
            <w:tcBorders>
              <w:top w:val="nil"/>
              <w:left w:val="nil"/>
              <w:bottom w:val="nil"/>
              <w:right w:val="nil"/>
            </w:tcBorders>
          </w:tcPr>
          <w:p w14:paraId="4233F62B" w14:textId="77777777" w:rsidR="00506A40" w:rsidRPr="003079B6" w:rsidRDefault="00506A40" w:rsidP="001E5E8F"/>
        </w:tc>
      </w:tr>
      <w:tr w:rsidR="00B42CF2" w:rsidRPr="003079B6" w14:paraId="6B8F8B24" w14:textId="77777777" w:rsidTr="001E5E8F">
        <w:trPr>
          <w:trHeight w:val="240"/>
          <w:jc w:val="center"/>
        </w:trPr>
        <w:tc>
          <w:tcPr>
            <w:tcW w:w="4876" w:type="dxa"/>
            <w:tcBorders>
              <w:top w:val="nil"/>
              <w:left w:val="nil"/>
              <w:bottom w:val="nil"/>
              <w:right w:val="nil"/>
            </w:tcBorders>
          </w:tcPr>
          <w:p w14:paraId="3175F0F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4AA7D24" w14:textId="77777777" w:rsidR="00506A40" w:rsidRPr="003079B6" w:rsidRDefault="00506A40" w:rsidP="001E5E8F">
            <w:pPr>
              <w:pStyle w:val="AmColumnHeading"/>
            </w:pPr>
            <w:r w:rsidRPr="003079B6">
              <w:t>Amendamentul</w:t>
            </w:r>
          </w:p>
        </w:tc>
      </w:tr>
      <w:tr w:rsidR="00B42CF2" w:rsidRPr="003079B6" w14:paraId="23698D25" w14:textId="77777777" w:rsidTr="001E5E8F">
        <w:trPr>
          <w:jc w:val="center"/>
        </w:trPr>
        <w:tc>
          <w:tcPr>
            <w:tcW w:w="4876" w:type="dxa"/>
            <w:tcBorders>
              <w:top w:val="nil"/>
              <w:left w:val="nil"/>
              <w:bottom w:val="nil"/>
              <w:right w:val="nil"/>
            </w:tcBorders>
          </w:tcPr>
          <w:p w14:paraId="7CD9E5B3" w14:textId="77777777" w:rsidR="00506A40" w:rsidRPr="003079B6" w:rsidRDefault="00506A40" w:rsidP="001E5E8F">
            <w:pPr>
              <w:pStyle w:val="Normal6a"/>
            </w:pPr>
            <w:r w:rsidRPr="003079B6">
              <w:t>39.</w:t>
            </w:r>
            <w:r w:rsidRPr="003079B6">
              <w:tab/>
              <w:t>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w:t>
            </w:r>
          </w:p>
        </w:tc>
        <w:tc>
          <w:tcPr>
            <w:tcW w:w="4876" w:type="dxa"/>
            <w:tcBorders>
              <w:top w:val="nil"/>
              <w:left w:val="nil"/>
              <w:bottom w:val="nil"/>
              <w:right w:val="nil"/>
            </w:tcBorders>
          </w:tcPr>
          <w:p w14:paraId="4E4E0D85" w14:textId="77777777" w:rsidR="00506A40" w:rsidRPr="003079B6" w:rsidRDefault="00506A40" w:rsidP="001E5E8F">
            <w:pPr>
              <w:pStyle w:val="Normal6a"/>
            </w:pPr>
            <w:r w:rsidRPr="003079B6">
              <w:t>39.</w:t>
            </w:r>
            <w:r w:rsidRPr="003079B6">
              <w:tab/>
              <w:t xml:space="preserve">consideră că Comisia ar trebui să identifice și să definească mai clar traiectoria pe care o urmează fiecare stat membru </w:t>
            </w:r>
            <w:r w:rsidRPr="003079B6">
              <w:rPr>
                <w:b/>
                <w:bCs/>
                <w:i/>
                <w:iCs/>
              </w:rPr>
              <w:t>și fiecare țară candidată</w:t>
            </w:r>
            <w:r w:rsidRPr="003079B6">
              <w:t>, inclusiv semnalele de alertă timpurie și identificarea problemelor grave și sistemice, și subliniază că Comisia ar trebui să asigure coerența între problemele identificate și recomandările emise</w:t>
            </w:r>
            <w:r w:rsidRPr="003079B6">
              <w:rPr>
                <w:b/>
                <w:bCs/>
                <w:i/>
                <w:iCs/>
              </w:rPr>
              <w:t>,</w:t>
            </w:r>
            <w:r w:rsidRPr="003079B6">
              <w:t xml:space="preserve"> </w:t>
            </w:r>
            <w:r w:rsidRPr="003079B6">
              <w:rPr>
                <w:b/>
                <w:bCs/>
                <w:i/>
                <w:iCs/>
              </w:rPr>
              <w:t>precum și o mai mare claritate cu privire la modul în care se ajunge la aceste evaluări</w:t>
            </w:r>
            <w:r w:rsidRPr="003079B6">
              <w:t>;</w:t>
            </w:r>
          </w:p>
        </w:tc>
      </w:tr>
    </w:tbl>
    <w:p w14:paraId="2358988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8DFABCA" w14:textId="77777777" w:rsidR="00506A40" w:rsidRPr="003079B6" w:rsidRDefault="00506A40" w:rsidP="00506A40">
      <w:r w:rsidRPr="003079B6">
        <w:rPr>
          <w:rStyle w:val="HideTWBExt"/>
        </w:rPr>
        <w:t>&lt;/Amend&gt;</w:t>
      </w:r>
    </w:p>
    <w:p w14:paraId="3C7C1CDD"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677</w:t>
      </w:r>
      <w:r w:rsidRPr="003079B6">
        <w:rPr>
          <w:rStyle w:val="HideTWBExt"/>
          <w:b w:val="0"/>
        </w:rPr>
        <w:t>&lt;/NumAm&gt;</w:t>
      </w:r>
    </w:p>
    <w:p w14:paraId="006C30CB"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51987B71" w14:textId="77777777" w:rsidR="00506A40" w:rsidRPr="003079B6" w:rsidRDefault="00506A40" w:rsidP="00506A40">
      <w:pPr>
        <w:pStyle w:val="NormalBold"/>
      </w:pPr>
      <w:r w:rsidRPr="003079B6">
        <w:rPr>
          <w:rStyle w:val="HideTWBExt"/>
          <w:b w:val="0"/>
        </w:rPr>
        <w:t>&lt;/RepeatBlock-By&gt;</w:t>
      </w:r>
    </w:p>
    <w:p w14:paraId="61C4718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843EDF5" w14:textId="77777777" w:rsidR="00506A40" w:rsidRPr="003079B6" w:rsidRDefault="00506A40" w:rsidP="00506A40">
      <w:pPr>
        <w:pStyle w:val="NormalBold"/>
      </w:pPr>
      <w:r w:rsidRPr="003079B6">
        <w:rPr>
          <w:rStyle w:val="HideTWBExt"/>
          <w:b w:val="0"/>
        </w:rPr>
        <w:t>&lt;Article&gt;</w:t>
      </w:r>
      <w:r w:rsidRPr="003079B6">
        <w:t>Punctul 39</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D585B18" w14:textId="77777777" w:rsidTr="001E5E8F">
        <w:trPr>
          <w:trHeight w:hRule="exact" w:val="240"/>
          <w:jc w:val="center"/>
        </w:trPr>
        <w:tc>
          <w:tcPr>
            <w:tcW w:w="9752" w:type="dxa"/>
            <w:gridSpan w:val="2"/>
            <w:tcBorders>
              <w:top w:val="nil"/>
              <w:left w:val="nil"/>
              <w:bottom w:val="nil"/>
              <w:right w:val="nil"/>
            </w:tcBorders>
          </w:tcPr>
          <w:p w14:paraId="710CA665" w14:textId="77777777" w:rsidR="00506A40" w:rsidRPr="003079B6" w:rsidRDefault="00506A40" w:rsidP="001E5E8F"/>
        </w:tc>
      </w:tr>
      <w:tr w:rsidR="00B42CF2" w:rsidRPr="003079B6" w14:paraId="3A1A2D12" w14:textId="77777777" w:rsidTr="001E5E8F">
        <w:trPr>
          <w:trHeight w:val="240"/>
          <w:jc w:val="center"/>
        </w:trPr>
        <w:tc>
          <w:tcPr>
            <w:tcW w:w="4876" w:type="dxa"/>
            <w:tcBorders>
              <w:top w:val="nil"/>
              <w:left w:val="nil"/>
              <w:bottom w:val="nil"/>
              <w:right w:val="nil"/>
            </w:tcBorders>
          </w:tcPr>
          <w:p w14:paraId="11AB588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56EE37D" w14:textId="77777777" w:rsidR="00506A40" w:rsidRPr="003079B6" w:rsidRDefault="00506A40" w:rsidP="001E5E8F">
            <w:pPr>
              <w:pStyle w:val="AmColumnHeading"/>
            </w:pPr>
            <w:r w:rsidRPr="003079B6">
              <w:t>Amendamentul</w:t>
            </w:r>
          </w:p>
        </w:tc>
      </w:tr>
      <w:tr w:rsidR="00B42CF2" w:rsidRPr="003079B6" w14:paraId="7DD91B8D" w14:textId="77777777" w:rsidTr="001E5E8F">
        <w:trPr>
          <w:jc w:val="center"/>
        </w:trPr>
        <w:tc>
          <w:tcPr>
            <w:tcW w:w="4876" w:type="dxa"/>
            <w:tcBorders>
              <w:top w:val="nil"/>
              <w:left w:val="nil"/>
              <w:bottom w:val="nil"/>
              <w:right w:val="nil"/>
            </w:tcBorders>
          </w:tcPr>
          <w:p w14:paraId="193FCC5B" w14:textId="77777777" w:rsidR="00506A40" w:rsidRPr="003079B6" w:rsidRDefault="00506A40" w:rsidP="001E5E8F">
            <w:pPr>
              <w:pStyle w:val="Normal6a"/>
            </w:pPr>
            <w:r w:rsidRPr="003079B6">
              <w:t>39.</w:t>
            </w:r>
            <w:r w:rsidRPr="003079B6">
              <w:tab/>
              <w:t>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w:t>
            </w:r>
          </w:p>
        </w:tc>
        <w:tc>
          <w:tcPr>
            <w:tcW w:w="4876" w:type="dxa"/>
            <w:tcBorders>
              <w:top w:val="nil"/>
              <w:left w:val="nil"/>
              <w:bottom w:val="nil"/>
              <w:right w:val="nil"/>
            </w:tcBorders>
          </w:tcPr>
          <w:p w14:paraId="3F8F771B" w14:textId="77777777" w:rsidR="00506A40" w:rsidRPr="003079B6" w:rsidRDefault="00506A40" w:rsidP="001E5E8F">
            <w:pPr>
              <w:pStyle w:val="Normal6a"/>
            </w:pPr>
            <w:r w:rsidRPr="003079B6">
              <w:t>39.</w:t>
            </w:r>
            <w:r w:rsidRPr="003079B6">
              <w:tab/>
              <w:t xml:space="preserve">consideră că Comisia ar trebui să identifice și să definească mai clar traiectoria pe care o urmează fiecare stat membru, inclusiv semnalele de alertă timpurie și identificarea problemelor grave și sistemice, și subliniază că Comisia ar trebui să asigure coerența între problemele identificate și recomandările emise; </w:t>
            </w:r>
            <w:r w:rsidRPr="003079B6">
              <w:rPr>
                <w:b/>
                <w:i/>
              </w:rPr>
              <w:t>consideră că lipsa de claritate poate conduce la interpretări dăunătoare nejustificate;</w:t>
            </w:r>
          </w:p>
        </w:tc>
      </w:tr>
    </w:tbl>
    <w:p w14:paraId="0D02DAC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418F9CCB" w14:textId="77777777" w:rsidR="00506A40" w:rsidRPr="003079B6" w:rsidRDefault="00506A40" w:rsidP="00506A40">
      <w:r w:rsidRPr="003079B6">
        <w:rPr>
          <w:rStyle w:val="HideTWBExt"/>
        </w:rPr>
        <w:t>&lt;/Amend&gt;</w:t>
      </w:r>
    </w:p>
    <w:p w14:paraId="233E88F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678</w:t>
      </w:r>
      <w:r w:rsidRPr="003079B6">
        <w:rPr>
          <w:rStyle w:val="HideTWBExt"/>
          <w:b w:val="0"/>
        </w:rPr>
        <w:t>&lt;/NumAm&gt;</w:t>
      </w:r>
    </w:p>
    <w:p w14:paraId="3119FE6B"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4D4224AA" w14:textId="77777777" w:rsidR="00506A40" w:rsidRPr="003079B6" w:rsidRDefault="00506A40" w:rsidP="00506A40">
      <w:pPr>
        <w:pStyle w:val="NormalBold"/>
      </w:pPr>
      <w:r w:rsidRPr="003079B6">
        <w:rPr>
          <w:rStyle w:val="HideTWBExt"/>
          <w:b w:val="0"/>
        </w:rPr>
        <w:t>&lt;/RepeatBlock-By&gt;</w:t>
      </w:r>
    </w:p>
    <w:p w14:paraId="7D8566C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1C48BAE" w14:textId="77777777" w:rsidR="00506A40" w:rsidRPr="003079B6" w:rsidRDefault="00506A40" w:rsidP="00506A40">
      <w:pPr>
        <w:pStyle w:val="NormalBold"/>
      </w:pPr>
      <w:r w:rsidRPr="003079B6">
        <w:rPr>
          <w:rStyle w:val="HideTWBExt"/>
          <w:b w:val="0"/>
        </w:rPr>
        <w:t>&lt;Article&gt;</w:t>
      </w:r>
      <w:r w:rsidRPr="003079B6">
        <w:t>Punctul 40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D8E373B" w14:textId="77777777" w:rsidTr="001E5E8F">
        <w:trPr>
          <w:trHeight w:hRule="exact" w:val="240"/>
          <w:jc w:val="center"/>
        </w:trPr>
        <w:tc>
          <w:tcPr>
            <w:tcW w:w="9752" w:type="dxa"/>
            <w:gridSpan w:val="2"/>
            <w:tcBorders>
              <w:top w:val="nil"/>
              <w:left w:val="nil"/>
              <w:bottom w:val="nil"/>
              <w:right w:val="nil"/>
            </w:tcBorders>
          </w:tcPr>
          <w:p w14:paraId="6C2F4C47" w14:textId="77777777" w:rsidR="00506A40" w:rsidRPr="003079B6" w:rsidRDefault="00506A40" w:rsidP="001E5E8F"/>
        </w:tc>
      </w:tr>
      <w:tr w:rsidR="00B42CF2" w:rsidRPr="003079B6" w14:paraId="79FA520C" w14:textId="77777777" w:rsidTr="001E5E8F">
        <w:trPr>
          <w:trHeight w:val="240"/>
          <w:jc w:val="center"/>
        </w:trPr>
        <w:tc>
          <w:tcPr>
            <w:tcW w:w="4876" w:type="dxa"/>
            <w:tcBorders>
              <w:top w:val="nil"/>
              <w:left w:val="nil"/>
              <w:bottom w:val="nil"/>
              <w:right w:val="nil"/>
            </w:tcBorders>
          </w:tcPr>
          <w:p w14:paraId="03E9B18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74C0220" w14:textId="77777777" w:rsidR="00506A40" w:rsidRPr="003079B6" w:rsidRDefault="00506A40" w:rsidP="001E5E8F">
            <w:pPr>
              <w:pStyle w:val="AmColumnHeading"/>
            </w:pPr>
            <w:r w:rsidRPr="003079B6">
              <w:t>Amendamentul</w:t>
            </w:r>
          </w:p>
        </w:tc>
      </w:tr>
      <w:tr w:rsidR="00B42CF2" w:rsidRPr="003079B6" w14:paraId="4761DC80" w14:textId="77777777" w:rsidTr="001E5E8F">
        <w:trPr>
          <w:jc w:val="center"/>
        </w:trPr>
        <w:tc>
          <w:tcPr>
            <w:tcW w:w="4876" w:type="dxa"/>
            <w:tcBorders>
              <w:top w:val="nil"/>
              <w:left w:val="nil"/>
              <w:bottom w:val="nil"/>
              <w:right w:val="nil"/>
            </w:tcBorders>
          </w:tcPr>
          <w:p w14:paraId="132AA10E" w14:textId="77777777" w:rsidR="00506A40" w:rsidRPr="003079B6" w:rsidRDefault="00506A40" w:rsidP="001E5E8F">
            <w:pPr>
              <w:pStyle w:val="Normal6a"/>
            </w:pPr>
            <w:r w:rsidRPr="003079B6">
              <w:t>40.</w:t>
            </w:r>
            <w:r w:rsidRPr="003079B6">
              <w:tab/>
              <w:t>invită Comisia să emită recomandări care să fie mai operaționale, diferențiindu-le pe cele referitoare la probleme grave și sistemice, și să stabilească măsuri, termene și criterii de referință concrete pentru punerea lor în aplicare de către statele membre;</w:t>
            </w:r>
          </w:p>
        </w:tc>
        <w:tc>
          <w:tcPr>
            <w:tcW w:w="4876" w:type="dxa"/>
            <w:tcBorders>
              <w:top w:val="nil"/>
              <w:left w:val="nil"/>
              <w:bottom w:val="nil"/>
              <w:right w:val="nil"/>
            </w:tcBorders>
          </w:tcPr>
          <w:p w14:paraId="657151F4" w14:textId="77777777" w:rsidR="00506A40" w:rsidRPr="003079B6" w:rsidRDefault="00506A40" w:rsidP="001E5E8F">
            <w:pPr>
              <w:pStyle w:val="Normal6a"/>
            </w:pPr>
            <w:r w:rsidRPr="003079B6">
              <w:t>40.</w:t>
            </w:r>
            <w:r w:rsidRPr="003079B6">
              <w:tab/>
              <w:t xml:space="preserve">invită Comisia să emită recomandări care să fie mai operaționale, diferențiindu-le pe cele referitoare la probleme grave și sistemice </w:t>
            </w:r>
            <w:r w:rsidRPr="003079B6">
              <w:rPr>
                <w:b/>
                <w:bCs/>
                <w:i/>
                <w:iCs/>
              </w:rPr>
              <w:t>pentru a evita riscul de a banaliza cele mai grave încălcări ale statului de drept</w:t>
            </w:r>
            <w:r w:rsidRPr="003079B6">
              <w:t>, și să stabilească măsuri, termene și criterii de referință concrete pentru punerea lor în aplicare de către statele membre;</w:t>
            </w:r>
          </w:p>
        </w:tc>
      </w:tr>
    </w:tbl>
    <w:p w14:paraId="1054F2B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5EF4220" w14:textId="77777777" w:rsidR="00506A40" w:rsidRPr="003079B6" w:rsidRDefault="00506A40" w:rsidP="00506A40">
      <w:r w:rsidRPr="003079B6">
        <w:rPr>
          <w:rStyle w:val="HideTWBExt"/>
        </w:rPr>
        <w:t>&lt;/Amend&gt;</w:t>
      </w:r>
    </w:p>
    <w:p w14:paraId="73BDAF6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679</w:t>
      </w:r>
      <w:r w:rsidRPr="003079B6">
        <w:rPr>
          <w:rStyle w:val="HideTWBExt"/>
          <w:b w:val="0"/>
        </w:rPr>
        <w:t>&lt;/NumAm&gt;</w:t>
      </w:r>
    </w:p>
    <w:p w14:paraId="4F001DEC"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288D674" w14:textId="77777777" w:rsidR="00506A40" w:rsidRPr="003079B6" w:rsidRDefault="00506A40" w:rsidP="00506A40">
      <w:pPr>
        <w:pStyle w:val="NormalBold"/>
      </w:pPr>
      <w:r w:rsidRPr="003079B6">
        <w:rPr>
          <w:rStyle w:val="HideTWBExt"/>
          <w:b w:val="0"/>
        </w:rPr>
        <w:t>&lt;/RepeatBlock-By&gt;</w:t>
      </w:r>
    </w:p>
    <w:p w14:paraId="6697F34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5E0F5D" w14:textId="77777777" w:rsidR="00506A40" w:rsidRPr="003079B6" w:rsidRDefault="00506A40" w:rsidP="00506A40">
      <w:pPr>
        <w:pStyle w:val="NormalBold"/>
      </w:pPr>
      <w:r w:rsidRPr="003079B6">
        <w:rPr>
          <w:rStyle w:val="HideTWBExt"/>
          <w:b w:val="0"/>
        </w:rPr>
        <w:t>&lt;Article&gt;</w:t>
      </w:r>
      <w:r w:rsidRPr="003079B6">
        <w:t>Punctul 40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CA5375" w14:textId="77777777" w:rsidTr="001E5E8F">
        <w:trPr>
          <w:trHeight w:hRule="exact" w:val="240"/>
          <w:jc w:val="center"/>
        </w:trPr>
        <w:tc>
          <w:tcPr>
            <w:tcW w:w="9752" w:type="dxa"/>
            <w:gridSpan w:val="2"/>
            <w:tcBorders>
              <w:top w:val="nil"/>
              <w:left w:val="nil"/>
              <w:bottom w:val="nil"/>
              <w:right w:val="nil"/>
            </w:tcBorders>
          </w:tcPr>
          <w:p w14:paraId="298051AE" w14:textId="77777777" w:rsidR="00506A40" w:rsidRPr="003079B6" w:rsidRDefault="00506A40" w:rsidP="001E5E8F"/>
        </w:tc>
      </w:tr>
      <w:tr w:rsidR="00B42CF2" w:rsidRPr="003079B6" w14:paraId="44F69416" w14:textId="77777777" w:rsidTr="001E5E8F">
        <w:trPr>
          <w:trHeight w:val="240"/>
          <w:jc w:val="center"/>
        </w:trPr>
        <w:tc>
          <w:tcPr>
            <w:tcW w:w="4876" w:type="dxa"/>
            <w:tcBorders>
              <w:top w:val="nil"/>
              <w:left w:val="nil"/>
              <w:bottom w:val="nil"/>
              <w:right w:val="nil"/>
            </w:tcBorders>
          </w:tcPr>
          <w:p w14:paraId="7EF081C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BAF73B3" w14:textId="77777777" w:rsidR="00506A40" w:rsidRPr="003079B6" w:rsidRDefault="00506A40" w:rsidP="001E5E8F">
            <w:pPr>
              <w:pStyle w:val="AmColumnHeading"/>
            </w:pPr>
            <w:r w:rsidRPr="003079B6">
              <w:t>Amendamentul</w:t>
            </w:r>
          </w:p>
        </w:tc>
      </w:tr>
      <w:tr w:rsidR="00B42CF2" w:rsidRPr="003079B6" w14:paraId="19F21005" w14:textId="77777777" w:rsidTr="001E5E8F">
        <w:trPr>
          <w:jc w:val="center"/>
        </w:trPr>
        <w:tc>
          <w:tcPr>
            <w:tcW w:w="4876" w:type="dxa"/>
            <w:tcBorders>
              <w:top w:val="nil"/>
              <w:left w:val="nil"/>
              <w:bottom w:val="nil"/>
              <w:right w:val="nil"/>
            </w:tcBorders>
          </w:tcPr>
          <w:p w14:paraId="429BE5C9" w14:textId="77777777" w:rsidR="00506A40" w:rsidRPr="003079B6" w:rsidRDefault="00506A40" w:rsidP="001E5E8F">
            <w:pPr>
              <w:pStyle w:val="Normal6a"/>
            </w:pPr>
            <w:r w:rsidRPr="003079B6">
              <w:t>40.</w:t>
            </w:r>
            <w:r w:rsidRPr="003079B6">
              <w:tab/>
            </w:r>
            <w:r w:rsidRPr="003079B6">
              <w:rPr>
                <w:b/>
                <w:bCs/>
                <w:i/>
                <w:iCs/>
              </w:rPr>
              <w:t>invită</w:t>
            </w:r>
            <w:r w:rsidRPr="003079B6">
              <w:t xml:space="preserve"> Comisia să emită recomandări care să fie mai operaționale, diferențiindu-le pe cele referitoare la probleme grave și sistemice, și să stabilească măsuri, termene și criterii de referință concrete pentru punerea lor în aplicare de către statele membre;</w:t>
            </w:r>
          </w:p>
        </w:tc>
        <w:tc>
          <w:tcPr>
            <w:tcW w:w="4876" w:type="dxa"/>
            <w:tcBorders>
              <w:top w:val="nil"/>
              <w:left w:val="nil"/>
              <w:bottom w:val="nil"/>
              <w:right w:val="nil"/>
            </w:tcBorders>
          </w:tcPr>
          <w:p w14:paraId="71CB2908" w14:textId="77777777" w:rsidR="00506A40" w:rsidRPr="003079B6" w:rsidRDefault="00506A40" w:rsidP="001E5E8F">
            <w:pPr>
              <w:pStyle w:val="Normal6a"/>
            </w:pPr>
            <w:r w:rsidRPr="003079B6">
              <w:t>40.</w:t>
            </w:r>
            <w:r w:rsidRPr="003079B6">
              <w:tab/>
            </w:r>
            <w:r w:rsidRPr="003079B6">
              <w:rPr>
                <w:b/>
                <w:bCs/>
                <w:i/>
                <w:iCs/>
              </w:rPr>
              <w:t>reamintește că</w:t>
            </w:r>
            <w:r w:rsidRPr="003079B6">
              <w:t xml:space="preserve"> Comisia </w:t>
            </w:r>
            <w:r w:rsidRPr="003079B6">
              <w:rPr>
                <w:b/>
                <w:bCs/>
                <w:i/>
                <w:iCs/>
              </w:rPr>
              <w:t>nu are niciun temei juridic</w:t>
            </w:r>
            <w:r w:rsidRPr="003079B6">
              <w:t xml:space="preserve"> să emită recomandări</w:t>
            </w:r>
            <w:r w:rsidRPr="003079B6">
              <w:rPr>
                <w:b/>
                <w:bCs/>
                <w:i/>
                <w:iCs/>
              </w:rPr>
              <w:t>, în special unele</w:t>
            </w:r>
            <w:r w:rsidRPr="003079B6">
              <w:t xml:space="preserve"> care să fie mai operaționale, diferențiindu-le pe cele referitoare la probleme grave și sistemice, și să stabilească măsuri, termene și criterii de referință concrete pentru punerea lor în aplicare de către statele membre;</w:t>
            </w:r>
          </w:p>
        </w:tc>
      </w:tr>
    </w:tbl>
    <w:p w14:paraId="765D49E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3E85A89" w14:textId="77777777" w:rsidR="00506A40" w:rsidRPr="003079B6" w:rsidRDefault="00506A40" w:rsidP="00506A40">
      <w:r w:rsidRPr="003079B6">
        <w:rPr>
          <w:rStyle w:val="HideTWBExt"/>
        </w:rPr>
        <w:t>&lt;/Amend&gt;</w:t>
      </w:r>
    </w:p>
    <w:p w14:paraId="1463A19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680</w:t>
      </w:r>
      <w:r w:rsidRPr="003079B6">
        <w:rPr>
          <w:rStyle w:val="HideTWBExt"/>
          <w:b w:val="0"/>
        </w:rPr>
        <w:t>&lt;/NumAm&gt;</w:t>
      </w:r>
    </w:p>
    <w:p w14:paraId="4D3C13D2"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4D14EEF" w14:textId="77777777" w:rsidR="00506A40" w:rsidRPr="003079B6" w:rsidRDefault="00506A40" w:rsidP="00506A40">
      <w:pPr>
        <w:pStyle w:val="NormalBold"/>
      </w:pPr>
      <w:r w:rsidRPr="003079B6">
        <w:rPr>
          <w:rStyle w:val="HideTWBExt"/>
          <w:b w:val="0"/>
        </w:rPr>
        <w:t>&lt;/RepeatBlock-By&gt;</w:t>
      </w:r>
    </w:p>
    <w:p w14:paraId="3CCDF30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3F122F8" w14:textId="77777777" w:rsidR="00506A40" w:rsidRPr="003079B6" w:rsidRDefault="00506A40" w:rsidP="00506A40">
      <w:pPr>
        <w:pStyle w:val="NormalBold"/>
      </w:pPr>
      <w:r w:rsidRPr="003079B6">
        <w:rPr>
          <w:rStyle w:val="HideTWBExt"/>
          <w:b w:val="0"/>
        </w:rPr>
        <w:t>&lt;Article&gt;</w:t>
      </w:r>
      <w:r w:rsidRPr="003079B6">
        <w:t>Punctul 40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2950A05" w14:textId="77777777" w:rsidTr="001E5E8F">
        <w:trPr>
          <w:trHeight w:hRule="exact" w:val="240"/>
          <w:jc w:val="center"/>
        </w:trPr>
        <w:tc>
          <w:tcPr>
            <w:tcW w:w="9752" w:type="dxa"/>
            <w:gridSpan w:val="2"/>
            <w:tcBorders>
              <w:top w:val="nil"/>
              <w:left w:val="nil"/>
              <w:bottom w:val="nil"/>
              <w:right w:val="nil"/>
            </w:tcBorders>
          </w:tcPr>
          <w:p w14:paraId="14D74C41" w14:textId="77777777" w:rsidR="00506A40" w:rsidRPr="003079B6" w:rsidRDefault="00506A40" w:rsidP="001E5E8F"/>
        </w:tc>
      </w:tr>
      <w:tr w:rsidR="00B42CF2" w:rsidRPr="003079B6" w14:paraId="4C0C9CBC" w14:textId="77777777" w:rsidTr="001E5E8F">
        <w:trPr>
          <w:trHeight w:val="240"/>
          <w:jc w:val="center"/>
        </w:trPr>
        <w:tc>
          <w:tcPr>
            <w:tcW w:w="4876" w:type="dxa"/>
            <w:tcBorders>
              <w:top w:val="nil"/>
              <w:left w:val="nil"/>
              <w:bottom w:val="nil"/>
              <w:right w:val="nil"/>
            </w:tcBorders>
          </w:tcPr>
          <w:p w14:paraId="4AAE225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567D96B" w14:textId="77777777" w:rsidR="00506A40" w:rsidRPr="003079B6" w:rsidRDefault="00506A40" w:rsidP="001E5E8F">
            <w:pPr>
              <w:pStyle w:val="AmColumnHeading"/>
            </w:pPr>
            <w:r w:rsidRPr="003079B6">
              <w:t>Amendamentul</w:t>
            </w:r>
          </w:p>
        </w:tc>
      </w:tr>
      <w:tr w:rsidR="00B42CF2" w:rsidRPr="003079B6" w14:paraId="11A43929" w14:textId="77777777" w:rsidTr="001E5E8F">
        <w:trPr>
          <w:jc w:val="center"/>
        </w:trPr>
        <w:tc>
          <w:tcPr>
            <w:tcW w:w="4876" w:type="dxa"/>
            <w:tcBorders>
              <w:top w:val="nil"/>
              <w:left w:val="nil"/>
              <w:bottom w:val="nil"/>
              <w:right w:val="nil"/>
            </w:tcBorders>
          </w:tcPr>
          <w:p w14:paraId="1AE5C159" w14:textId="77777777" w:rsidR="00506A40" w:rsidRPr="003079B6" w:rsidRDefault="00506A40" w:rsidP="001E5E8F">
            <w:pPr>
              <w:pStyle w:val="Normal6a"/>
            </w:pPr>
            <w:r w:rsidRPr="003079B6">
              <w:t>40.</w:t>
            </w:r>
            <w:r w:rsidRPr="003079B6">
              <w:tab/>
              <w:t>invită Comisia să emită recomandări care să fie mai operaționale, diferențiindu-le pe cele referitoare la probleme grave și sistemice, și să stabilească măsuri, termene și criterii de referință concrete pentru punerea lor în aplicare de către statele membre;</w:t>
            </w:r>
          </w:p>
        </w:tc>
        <w:tc>
          <w:tcPr>
            <w:tcW w:w="4876" w:type="dxa"/>
            <w:tcBorders>
              <w:top w:val="nil"/>
              <w:left w:val="nil"/>
              <w:bottom w:val="nil"/>
              <w:right w:val="nil"/>
            </w:tcBorders>
          </w:tcPr>
          <w:p w14:paraId="7B374021" w14:textId="77777777" w:rsidR="00506A40" w:rsidRPr="003079B6" w:rsidRDefault="00506A40" w:rsidP="001E5E8F">
            <w:pPr>
              <w:pStyle w:val="Normal6a"/>
            </w:pPr>
            <w:r w:rsidRPr="003079B6">
              <w:t>40.</w:t>
            </w:r>
            <w:r w:rsidRPr="003079B6">
              <w:tab/>
              <w:t xml:space="preserve">invită Comisia să emită recomandări care să fie mai operaționale, diferențiindu-le pe cele referitoare la probleme grave și sistemice, și să stabilească măsuri, termene și criterii de referință concrete pentru punerea lor în aplicare de către statele membre </w:t>
            </w:r>
            <w:r w:rsidRPr="003079B6">
              <w:rPr>
                <w:b/>
                <w:bCs/>
                <w:i/>
                <w:iCs/>
              </w:rPr>
              <w:t>și țările candidate</w:t>
            </w:r>
            <w:r w:rsidRPr="003079B6">
              <w:t>;</w:t>
            </w:r>
          </w:p>
        </w:tc>
      </w:tr>
    </w:tbl>
    <w:p w14:paraId="6431A77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FF19A2D" w14:textId="77777777" w:rsidR="00506A40" w:rsidRPr="003079B6" w:rsidRDefault="00506A40" w:rsidP="00506A40">
      <w:r w:rsidRPr="003079B6">
        <w:rPr>
          <w:rStyle w:val="HideTWBExt"/>
        </w:rPr>
        <w:t>&lt;/Amend&gt;</w:t>
      </w:r>
    </w:p>
    <w:p w14:paraId="0B39F4C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681</w:t>
      </w:r>
      <w:r w:rsidRPr="003079B6">
        <w:rPr>
          <w:rStyle w:val="HideTWBExt"/>
          <w:b w:val="0"/>
        </w:rPr>
        <w:t>&lt;/NumAm&gt;</w:t>
      </w:r>
    </w:p>
    <w:p w14:paraId="496FA4B2"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5B0E21EB" w14:textId="77777777" w:rsidR="00506A40" w:rsidRPr="003079B6" w:rsidRDefault="00506A40" w:rsidP="00506A40">
      <w:pPr>
        <w:pStyle w:val="NormalBold"/>
      </w:pPr>
      <w:r w:rsidRPr="003079B6">
        <w:rPr>
          <w:rStyle w:val="HideTWBExt"/>
          <w:b w:val="0"/>
        </w:rPr>
        <w:t>&lt;/RepeatBlock-By&gt;</w:t>
      </w:r>
    </w:p>
    <w:p w14:paraId="48382BB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DF28C56" w14:textId="77777777" w:rsidR="00506A40" w:rsidRPr="003079B6" w:rsidRDefault="00506A40" w:rsidP="00506A40">
      <w:pPr>
        <w:pStyle w:val="NormalBold"/>
      </w:pPr>
      <w:r w:rsidRPr="003079B6">
        <w:rPr>
          <w:rStyle w:val="HideTWBExt"/>
          <w:b w:val="0"/>
        </w:rPr>
        <w:t>&lt;Article&gt;</w:t>
      </w:r>
      <w:r w:rsidRPr="003079B6">
        <w:t>Punctul 40</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C55228B" w14:textId="77777777" w:rsidTr="001E5E8F">
        <w:trPr>
          <w:trHeight w:hRule="exact" w:val="240"/>
          <w:jc w:val="center"/>
        </w:trPr>
        <w:tc>
          <w:tcPr>
            <w:tcW w:w="9752" w:type="dxa"/>
            <w:gridSpan w:val="2"/>
            <w:tcBorders>
              <w:top w:val="nil"/>
              <w:left w:val="nil"/>
              <w:bottom w:val="nil"/>
              <w:right w:val="nil"/>
            </w:tcBorders>
          </w:tcPr>
          <w:p w14:paraId="4CFE8C31" w14:textId="77777777" w:rsidR="00506A40" w:rsidRPr="003079B6" w:rsidRDefault="00506A40" w:rsidP="001E5E8F"/>
        </w:tc>
      </w:tr>
      <w:tr w:rsidR="00B42CF2" w:rsidRPr="003079B6" w14:paraId="1CD60861" w14:textId="77777777" w:rsidTr="001E5E8F">
        <w:trPr>
          <w:trHeight w:val="240"/>
          <w:jc w:val="center"/>
        </w:trPr>
        <w:tc>
          <w:tcPr>
            <w:tcW w:w="4876" w:type="dxa"/>
            <w:tcBorders>
              <w:top w:val="nil"/>
              <w:left w:val="nil"/>
              <w:bottom w:val="nil"/>
              <w:right w:val="nil"/>
            </w:tcBorders>
          </w:tcPr>
          <w:p w14:paraId="491B1A2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FC7BE23" w14:textId="77777777" w:rsidR="00506A40" w:rsidRPr="003079B6" w:rsidRDefault="00506A40" w:rsidP="001E5E8F">
            <w:pPr>
              <w:pStyle w:val="AmColumnHeading"/>
            </w:pPr>
            <w:r w:rsidRPr="003079B6">
              <w:t>Amendamentul</w:t>
            </w:r>
          </w:p>
        </w:tc>
      </w:tr>
      <w:tr w:rsidR="00B42CF2" w:rsidRPr="003079B6" w14:paraId="3508085B" w14:textId="77777777" w:rsidTr="001E5E8F">
        <w:trPr>
          <w:jc w:val="center"/>
        </w:trPr>
        <w:tc>
          <w:tcPr>
            <w:tcW w:w="4876" w:type="dxa"/>
            <w:tcBorders>
              <w:top w:val="nil"/>
              <w:left w:val="nil"/>
              <w:bottom w:val="nil"/>
              <w:right w:val="nil"/>
            </w:tcBorders>
          </w:tcPr>
          <w:p w14:paraId="5A0C2589" w14:textId="77777777" w:rsidR="00506A40" w:rsidRPr="003079B6" w:rsidRDefault="00506A40" w:rsidP="001E5E8F">
            <w:pPr>
              <w:pStyle w:val="Normal6a"/>
            </w:pPr>
            <w:r w:rsidRPr="003079B6">
              <w:t>40.</w:t>
            </w:r>
            <w:r w:rsidRPr="003079B6">
              <w:tab/>
              <w:t xml:space="preserve">invită Comisia să emită recomandări care să fie mai operaționale, diferențiindu-le pe cele referitoare la probleme grave și sistemice, și să </w:t>
            </w:r>
            <w:r w:rsidRPr="003079B6">
              <w:rPr>
                <w:b/>
                <w:bCs/>
                <w:i/>
                <w:iCs/>
              </w:rPr>
              <w:t>stabilească</w:t>
            </w:r>
            <w:r w:rsidRPr="003079B6">
              <w:t xml:space="preserve"> măsuri, termene și criterii de referință </w:t>
            </w:r>
            <w:r w:rsidRPr="003079B6">
              <w:rPr>
                <w:b/>
                <w:bCs/>
                <w:i/>
                <w:iCs/>
              </w:rPr>
              <w:t>concrete</w:t>
            </w:r>
            <w:r w:rsidRPr="003079B6">
              <w:t xml:space="preserve"> pentru punerea lor în aplicare de către statele membre;</w:t>
            </w:r>
          </w:p>
        </w:tc>
        <w:tc>
          <w:tcPr>
            <w:tcW w:w="4876" w:type="dxa"/>
            <w:tcBorders>
              <w:top w:val="nil"/>
              <w:left w:val="nil"/>
              <w:bottom w:val="nil"/>
              <w:right w:val="nil"/>
            </w:tcBorders>
          </w:tcPr>
          <w:p w14:paraId="1F08F0BB" w14:textId="77777777" w:rsidR="00506A40" w:rsidRPr="003079B6" w:rsidRDefault="00506A40" w:rsidP="001E5E8F">
            <w:pPr>
              <w:pStyle w:val="Normal6a"/>
            </w:pPr>
            <w:r w:rsidRPr="003079B6">
              <w:t>40.</w:t>
            </w:r>
            <w:r w:rsidRPr="003079B6">
              <w:tab/>
              <w:t xml:space="preserve">invită Comisia să emită recomandări care să fie mai operaționale, diferențiindu-le pe cele referitoare la probleme grave și sistemice, și să </w:t>
            </w:r>
            <w:r w:rsidRPr="003079B6">
              <w:rPr>
                <w:b/>
                <w:bCs/>
                <w:i/>
                <w:iCs/>
              </w:rPr>
              <w:t>elaboreze</w:t>
            </w:r>
            <w:r w:rsidRPr="003079B6">
              <w:t xml:space="preserve"> </w:t>
            </w:r>
            <w:r w:rsidRPr="003079B6">
              <w:rPr>
                <w:b/>
                <w:bCs/>
                <w:i/>
                <w:iCs/>
              </w:rPr>
              <w:t>propuneri concrete pentru</w:t>
            </w:r>
            <w:r w:rsidRPr="003079B6">
              <w:t xml:space="preserve"> măsuri, termene și criterii de referință pentru punerea lor în aplicare de către statele membre;</w:t>
            </w:r>
          </w:p>
        </w:tc>
      </w:tr>
    </w:tbl>
    <w:p w14:paraId="10355D6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6A4D2A28" w14:textId="77777777" w:rsidR="00506A40" w:rsidRPr="003079B6" w:rsidRDefault="00506A40" w:rsidP="00506A40">
      <w:r w:rsidRPr="003079B6">
        <w:rPr>
          <w:rStyle w:val="HideTWBExt"/>
        </w:rPr>
        <w:t>&lt;/Amend&gt;</w:t>
      </w:r>
    </w:p>
    <w:p w14:paraId="51579C0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682</w:t>
      </w:r>
      <w:r w:rsidRPr="003079B6">
        <w:rPr>
          <w:rStyle w:val="HideTWBExt"/>
          <w:b w:val="0"/>
        </w:rPr>
        <w:t>&lt;/NumAm&gt;</w:t>
      </w:r>
    </w:p>
    <w:p w14:paraId="29093A7E"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215C2F9" w14:textId="77777777" w:rsidR="00506A40" w:rsidRPr="003079B6" w:rsidRDefault="00506A40" w:rsidP="00506A40">
      <w:pPr>
        <w:pStyle w:val="NormalBold"/>
      </w:pPr>
      <w:r w:rsidRPr="003079B6">
        <w:rPr>
          <w:rStyle w:val="HideTWBExt"/>
          <w:b w:val="0"/>
        </w:rPr>
        <w:t>&lt;/RepeatBlock-By&gt;</w:t>
      </w:r>
    </w:p>
    <w:p w14:paraId="77E5A41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FD429AB"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6C6C05A" w14:textId="77777777" w:rsidTr="001E5E8F">
        <w:trPr>
          <w:trHeight w:hRule="exact" w:val="240"/>
          <w:jc w:val="center"/>
        </w:trPr>
        <w:tc>
          <w:tcPr>
            <w:tcW w:w="9752" w:type="dxa"/>
            <w:gridSpan w:val="2"/>
            <w:tcBorders>
              <w:top w:val="nil"/>
              <w:left w:val="nil"/>
              <w:bottom w:val="nil"/>
              <w:right w:val="nil"/>
            </w:tcBorders>
          </w:tcPr>
          <w:p w14:paraId="494F6AF3" w14:textId="77777777" w:rsidR="00506A40" w:rsidRPr="003079B6" w:rsidRDefault="00506A40" w:rsidP="001E5E8F"/>
        </w:tc>
      </w:tr>
      <w:tr w:rsidR="00B42CF2" w:rsidRPr="003079B6" w14:paraId="779C6A92" w14:textId="77777777" w:rsidTr="001E5E8F">
        <w:trPr>
          <w:trHeight w:val="240"/>
          <w:jc w:val="center"/>
        </w:trPr>
        <w:tc>
          <w:tcPr>
            <w:tcW w:w="4876" w:type="dxa"/>
            <w:tcBorders>
              <w:top w:val="nil"/>
              <w:left w:val="nil"/>
              <w:bottom w:val="nil"/>
              <w:right w:val="nil"/>
            </w:tcBorders>
          </w:tcPr>
          <w:p w14:paraId="11CDE88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35E66D9" w14:textId="77777777" w:rsidR="00506A40" w:rsidRPr="003079B6" w:rsidRDefault="00506A40" w:rsidP="001E5E8F">
            <w:pPr>
              <w:pStyle w:val="AmColumnHeading"/>
            </w:pPr>
            <w:r w:rsidRPr="003079B6">
              <w:t>Amendamentul</w:t>
            </w:r>
          </w:p>
        </w:tc>
      </w:tr>
      <w:tr w:rsidR="00B42CF2" w:rsidRPr="003079B6" w14:paraId="2692B506" w14:textId="77777777" w:rsidTr="001E5E8F">
        <w:trPr>
          <w:jc w:val="center"/>
        </w:trPr>
        <w:tc>
          <w:tcPr>
            <w:tcW w:w="4876" w:type="dxa"/>
            <w:tcBorders>
              <w:top w:val="nil"/>
              <w:left w:val="nil"/>
              <w:bottom w:val="nil"/>
              <w:right w:val="nil"/>
            </w:tcBorders>
          </w:tcPr>
          <w:p w14:paraId="46B157C7" w14:textId="77777777" w:rsidR="00506A40" w:rsidRPr="003079B6" w:rsidRDefault="00506A40" w:rsidP="001E5E8F">
            <w:pPr>
              <w:pStyle w:val="Normal6a"/>
            </w:pPr>
            <w:r w:rsidRPr="003079B6">
              <w:rPr>
                <w:b/>
                <w:i/>
              </w:rPr>
              <w:t>41.</w:t>
            </w:r>
            <w:r w:rsidRPr="003079B6">
              <w:tab/>
            </w:r>
            <w:r w:rsidRPr="003079B6">
              <w:rPr>
                <w:b/>
                <w:i/>
              </w:rPr>
              <w:t>solicită Comisiei să consolideze mecanismul de monitorizare a recomandărilor nepuse în aplicare, corelându-le mai direct cu instrumentele existente de asigurare a respectării legislației, inclusiv cu procedurile de constatare a neîndeplinirii obligațiilor și cu condiționalitatea bugetară;</w:t>
            </w:r>
          </w:p>
        </w:tc>
        <w:tc>
          <w:tcPr>
            <w:tcW w:w="4876" w:type="dxa"/>
            <w:tcBorders>
              <w:top w:val="nil"/>
              <w:left w:val="nil"/>
              <w:bottom w:val="nil"/>
              <w:right w:val="nil"/>
            </w:tcBorders>
          </w:tcPr>
          <w:p w14:paraId="1C814722" w14:textId="77777777" w:rsidR="00506A40" w:rsidRPr="003079B6" w:rsidRDefault="00506A40" w:rsidP="001E5E8F">
            <w:pPr>
              <w:pStyle w:val="Normal6a"/>
            </w:pPr>
            <w:r w:rsidRPr="003079B6">
              <w:rPr>
                <w:b/>
                <w:i/>
              </w:rPr>
              <w:t>eliminat</w:t>
            </w:r>
          </w:p>
        </w:tc>
      </w:tr>
    </w:tbl>
    <w:p w14:paraId="6537809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D4C2F44" w14:textId="77777777" w:rsidR="00506A40" w:rsidRPr="003079B6" w:rsidRDefault="00506A40" w:rsidP="00506A40">
      <w:r w:rsidRPr="003079B6">
        <w:rPr>
          <w:rStyle w:val="HideTWBExt"/>
        </w:rPr>
        <w:t>&lt;/Amend&gt;</w:t>
      </w:r>
    </w:p>
    <w:p w14:paraId="54CA978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683</w:t>
      </w:r>
      <w:r w:rsidRPr="003079B6">
        <w:rPr>
          <w:rStyle w:val="HideTWBExt"/>
          <w:b w:val="0"/>
        </w:rPr>
        <w:t>&lt;/NumAm&gt;</w:t>
      </w:r>
    </w:p>
    <w:p w14:paraId="7B24399C"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37C30385" w14:textId="77777777" w:rsidR="00506A40" w:rsidRPr="003079B6" w:rsidRDefault="00506A40" w:rsidP="00506A40">
      <w:pPr>
        <w:pStyle w:val="NormalBold"/>
      </w:pPr>
      <w:r w:rsidRPr="003079B6">
        <w:rPr>
          <w:rStyle w:val="HideTWBExt"/>
          <w:b w:val="0"/>
        </w:rPr>
        <w:t>&lt;/RepeatBlock-By&gt;</w:t>
      </w:r>
    </w:p>
    <w:p w14:paraId="4F6AC3E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DE98247"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F10CD92" w14:textId="77777777" w:rsidTr="001E5E8F">
        <w:trPr>
          <w:trHeight w:hRule="exact" w:val="240"/>
          <w:jc w:val="center"/>
        </w:trPr>
        <w:tc>
          <w:tcPr>
            <w:tcW w:w="9752" w:type="dxa"/>
            <w:gridSpan w:val="2"/>
            <w:tcBorders>
              <w:top w:val="nil"/>
              <w:left w:val="nil"/>
              <w:bottom w:val="nil"/>
              <w:right w:val="nil"/>
            </w:tcBorders>
          </w:tcPr>
          <w:p w14:paraId="1237BB15" w14:textId="77777777" w:rsidR="00506A40" w:rsidRPr="003079B6" w:rsidRDefault="00506A40" w:rsidP="001E5E8F"/>
        </w:tc>
      </w:tr>
      <w:tr w:rsidR="00B42CF2" w:rsidRPr="003079B6" w14:paraId="10DCFACE" w14:textId="77777777" w:rsidTr="001E5E8F">
        <w:trPr>
          <w:trHeight w:val="240"/>
          <w:jc w:val="center"/>
        </w:trPr>
        <w:tc>
          <w:tcPr>
            <w:tcW w:w="4876" w:type="dxa"/>
            <w:tcBorders>
              <w:top w:val="nil"/>
              <w:left w:val="nil"/>
              <w:bottom w:val="nil"/>
              <w:right w:val="nil"/>
            </w:tcBorders>
          </w:tcPr>
          <w:p w14:paraId="42AB5C0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2F6CB2B" w14:textId="77777777" w:rsidR="00506A40" w:rsidRPr="003079B6" w:rsidRDefault="00506A40" w:rsidP="001E5E8F">
            <w:pPr>
              <w:pStyle w:val="AmColumnHeading"/>
            </w:pPr>
            <w:r w:rsidRPr="003079B6">
              <w:t>Amendamentul</w:t>
            </w:r>
          </w:p>
        </w:tc>
      </w:tr>
      <w:tr w:rsidR="00B42CF2" w:rsidRPr="003079B6" w14:paraId="509F2587" w14:textId="77777777" w:rsidTr="001E5E8F">
        <w:trPr>
          <w:jc w:val="center"/>
        </w:trPr>
        <w:tc>
          <w:tcPr>
            <w:tcW w:w="4876" w:type="dxa"/>
            <w:tcBorders>
              <w:top w:val="nil"/>
              <w:left w:val="nil"/>
              <w:bottom w:val="nil"/>
              <w:right w:val="nil"/>
            </w:tcBorders>
          </w:tcPr>
          <w:p w14:paraId="088E5D92" w14:textId="77777777" w:rsidR="00506A40" w:rsidRPr="003079B6" w:rsidRDefault="00506A40" w:rsidP="001E5E8F">
            <w:pPr>
              <w:pStyle w:val="Normal6a"/>
            </w:pPr>
            <w:r w:rsidRPr="003079B6">
              <w:rPr>
                <w:b/>
                <w:i/>
              </w:rPr>
              <w:t>41.</w:t>
            </w:r>
            <w:r w:rsidRPr="003079B6">
              <w:tab/>
            </w:r>
            <w:r w:rsidRPr="003079B6">
              <w:rPr>
                <w:b/>
                <w:i/>
              </w:rPr>
              <w:t>solicită Comisiei să consolideze mecanismul de monitorizare a recomandărilor nepuse în aplicare, corelându-le mai direct cu instrumentele existente de asigurare a respectării legislației, inclusiv cu procedurile de constatare a neîndeplinirii obligațiilor și cu condiționalitatea bugetară;</w:t>
            </w:r>
          </w:p>
        </w:tc>
        <w:tc>
          <w:tcPr>
            <w:tcW w:w="4876" w:type="dxa"/>
            <w:tcBorders>
              <w:top w:val="nil"/>
              <w:left w:val="nil"/>
              <w:bottom w:val="nil"/>
              <w:right w:val="nil"/>
            </w:tcBorders>
          </w:tcPr>
          <w:p w14:paraId="58A86E5F" w14:textId="77777777" w:rsidR="00506A40" w:rsidRPr="003079B6" w:rsidRDefault="00506A40" w:rsidP="001E5E8F">
            <w:pPr>
              <w:pStyle w:val="Normal6a"/>
            </w:pPr>
            <w:r w:rsidRPr="003079B6">
              <w:rPr>
                <w:b/>
                <w:i/>
              </w:rPr>
              <w:t>eliminat</w:t>
            </w:r>
          </w:p>
        </w:tc>
      </w:tr>
    </w:tbl>
    <w:p w14:paraId="046F7EE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464ACCD" w14:textId="77777777" w:rsidR="00506A40" w:rsidRPr="003079B6" w:rsidRDefault="00506A40" w:rsidP="00506A40">
      <w:r w:rsidRPr="003079B6">
        <w:rPr>
          <w:rStyle w:val="HideTWBExt"/>
        </w:rPr>
        <w:t>&lt;/Amend&gt;</w:t>
      </w:r>
    </w:p>
    <w:p w14:paraId="4A78CCC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684</w:t>
      </w:r>
      <w:r w:rsidRPr="003079B6">
        <w:rPr>
          <w:rStyle w:val="HideTWBExt"/>
          <w:b w:val="0"/>
        </w:rPr>
        <w:t>&lt;/NumAm&gt;</w:t>
      </w:r>
    </w:p>
    <w:p w14:paraId="1755C924"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5112166F" w14:textId="77777777" w:rsidR="00506A40" w:rsidRPr="003079B6" w:rsidRDefault="00506A40" w:rsidP="00506A40">
      <w:pPr>
        <w:pStyle w:val="NormalBold"/>
      </w:pPr>
      <w:r w:rsidRPr="003079B6">
        <w:rPr>
          <w:rStyle w:val="HideTWBExt"/>
          <w:b w:val="0"/>
        </w:rPr>
        <w:t>&lt;/RepeatBlock-By&gt;</w:t>
      </w:r>
    </w:p>
    <w:p w14:paraId="3DF38E8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3B04BC1"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D12A592" w14:textId="77777777" w:rsidTr="001E5E8F">
        <w:trPr>
          <w:trHeight w:hRule="exact" w:val="240"/>
          <w:jc w:val="center"/>
        </w:trPr>
        <w:tc>
          <w:tcPr>
            <w:tcW w:w="9752" w:type="dxa"/>
            <w:gridSpan w:val="2"/>
            <w:tcBorders>
              <w:top w:val="nil"/>
              <w:left w:val="nil"/>
              <w:bottom w:val="nil"/>
              <w:right w:val="nil"/>
            </w:tcBorders>
          </w:tcPr>
          <w:p w14:paraId="5D56FC1C" w14:textId="77777777" w:rsidR="00506A40" w:rsidRPr="003079B6" w:rsidRDefault="00506A40" w:rsidP="001E5E8F"/>
        </w:tc>
      </w:tr>
      <w:tr w:rsidR="00B42CF2" w:rsidRPr="003079B6" w14:paraId="41BD204E" w14:textId="77777777" w:rsidTr="001E5E8F">
        <w:trPr>
          <w:trHeight w:val="240"/>
          <w:jc w:val="center"/>
        </w:trPr>
        <w:tc>
          <w:tcPr>
            <w:tcW w:w="4876" w:type="dxa"/>
            <w:tcBorders>
              <w:top w:val="nil"/>
              <w:left w:val="nil"/>
              <w:bottom w:val="nil"/>
              <w:right w:val="nil"/>
            </w:tcBorders>
          </w:tcPr>
          <w:p w14:paraId="7F66C55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4ADFC84" w14:textId="77777777" w:rsidR="00506A40" w:rsidRPr="003079B6" w:rsidRDefault="00506A40" w:rsidP="001E5E8F">
            <w:pPr>
              <w:pStyle w:val="AmColumnHeading"/>
            </w:pPr>
            <w:r w:rsidRPr="003079B6">
              <w:t>Amendamentul</w:t>
            </w:r>
          </w:p>
        </w:tc>
      </w:tr>
      <w:tr w:rsidR="00B42CF2" w:rsidRPr="003079B6" w14:paraId="5B4E5411" w14:textId="77777777" w:rsidTr="001E5E8F">
        <w:trPr>
          <w:jc w:val="center"/>
        </w:trPr>
        <w:tc>
          <w:tcPr>
            <w:tcW w:w="4876" w:type="dxa"/>
            <w:tcBorders>
              <w:top w:val="nil"/>
              <w:left w:val="nil"/>
              <w:bottom w:val="nil"/>
              <w:right w:val="nil"/>
            </w:tcBorders>
          </w:tcPr>
          <w:p w14:paraId="0F8D2DB3" w14:textId="77777777" w:rsidR="00506A40" w:rsidRPr="003079B6" w:rsidRDefault="00506A40" w:rsidP="001E5E8F">
            <w:pPr>
              <w:pStyle w:val="Normal6a"/>
            </w:pPr>
            <w:r w:rsidRPr="003079B6">
              <w:t>41.</w:t>
            </w:r>
            <w:r w:rsidRPr="003079B6">
              <w:tab/>
              <w:t>solicită Comisiei să consolideze mecanismul de monitorizare a recomandărilor nepuse în aplicare, corelându-le mai direct cu instrumentele existente de asigurare a respectării legislației, inclusiv cu procedurile de constatare a neîndeplinirii obligațiilor și cu condiționalitatea bugetară;</w:t>
            </w:r>
          </w:p>
        </w:tc>
        <w:tc>
          <w:tcPr>
            <w:tcW w:w="4876" w:type="dxa"/>
            <w:tcBorders>
              <w:top w:val="nil"/>
              <w:left w:val="nil"/>
              <w:bottom w:val="nil"/>
              <w:right w:val="nil"/>
            </w:tcBorders>
          </w:tcPr>
          <w:p w14:paraId="361EEBF1" w14:textId="77777777" w:rsidR="00506A40" w:rsidRPr="003079B6" w:rsidRDefault="00506A40" w:rsidP="001E5E8F">
            <w:pPr>
              <w:pStyle w:val="Normal6a"/>
            </w:pPr>
            <w:r w:rsidRPr="003079B6">
              <w:t>41.</w:t>
            </w:r>
            <w:r w:rsidRPr="003079B6">
              <w:tab/>
              <w:t>solicită Comisiei să consolideze mecanismul de monitorizare a recomandărilor nepuse în aplicare, corelându-le mai direct cu instrumentele existente de asigurare a respectării legislației, inclusiv cu procedurile de constatare a neîndeplinirii obligațiilor și cu condiționalitatea bugetară</w:t>
            </w:r>
            <w:r w:rsidRPr="003079B6">
              <w:rPr>
                <w:b/>
                <w:bCs/>
                <w:i/>
                <w:iCs/>
              </w:rPr>
              <w:t>, cum ar fi Regulamentul financiar, Regulamentul privind mecanismul de condiționalitate bazat pe statul de drept și Regulamentul privind dispozițiile comune</w:t>
            </w:r>
            <w:r w:rsidRPr="003079B6">
              <w:t xml:space="preserve">; </w:t>
            </w:r>
            <w:r w:rsidRPr="003079B6">
              <w:rPr>
                <w:b/>
                <w:i/>
              </w:rPr>
              <w:t>consideră că anumite încălcări ale valorilor merită măsuri de executare imediate, iar alte încălcări necesită punerea în aplicare urgentă a recomandărilor; invită Comisia să recurgă în mod sistematic la proceduri accelerate și la cereri de măsuri provizorii în fața CJUE în cazurile de neîndeplinire a obligațiilor, precum și să declanșeze acțiuni privind neexecutarea hotărârilor CJUE; invită Comisia să își revizuiască politica, prezentată în comunicarea sa din 2022 privind aplicarea dreptului UE, de a nu utiliza acțiunile în constatarea neîndeplinirii obligațiilor pentru măsuri reparatorii „individuale”, întrucât această politică a condus la o privare gravă de drepturi a cetățenilor din întreaga UE, în special în cazul în care propriile lor guverne refuză să respecte dreptul UE sau hotărârile CJUE; solicită Comisiei să prezinte anual un raport privind aplicarea și eficacitatea instrumentelor utilizate împotriva încălcării principiilor statului de drept în statele membre;</w:t>
            </w:r>
          </w:p>
        </w:tc>
      </w:tr>
    </w:tbl>
    <w:p w14:paraId="66FBF00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A3362C7" w14:textId="77777777" w:rsidR="00506A40" w:rsidRPr="003079B6" w:rsidRDefault="00506A40" w:rsidP="00506A40">
      <w:r w:rsidRPr="003079B6">
        <w:rPr>
          <w:rStyle w:val="HideTWBExt"/>
        </w:rPr>
        <w:t>&lt;/Amend&gt;</w:t>
      </w:r>
    </w:p>
    <w:p w14:paraId="567B43A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685</w:t>
      </w:r>
      <w:r w:rsidRPr="003079B6">
        <w:rPr>
          <w:rStyle w:val="HideTWBExt"/>
          <w:b w:val="0"/>
        </w:rPr>
        <w:t>&lt;/NumAm&gt;</w:t>
      </w:r>
    </w:p>
    <w:p w14:paraId="51DF15CA"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7653C218" w14:textId="77777777" w:rsidR="00506A40" w:rsidRPr="003079B6" w:rsidRDefault="00506A40" w:rsidP="00506A40">
      <w:pPr>
        <w:pStyle w:val="NormalBold"/>
      </w:pPr>
      <w:r w:rsidRPr="003079B6">
        <w:rPr>
          <w:rStyle w:val="HideTWBExt"/>
          <w:b w:val="0"/>
        </w:rPr>
        <w:t>&lt;/RepeatBlock-By&gt;</w:t>
      </w:r>
    </w:p>
    <w:p w14:paraId="0649F92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E7E5F8"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CA69E58" w14:textId="77777777" w:rsidTr="001E5E8F">
        <w:trPr>
          <w:trHeight w:hRule="exact" w:val="240"/>
          <w:jc w:val="center"/>
        </w:trPr>
        <w:tc>
          <w:tcPr>
            <w:tcW w:w="9752" w:type="dxa"/>
            <w:gridSpan w:val="2"/>
            <w:tcBorders>
              <w:top w:val="nil"/>
              <w:left w:val="nil"/>
              <w:bottom w:val="nil"/>
              <w:right w:val="nil"/>
            </w:tcBorders>
          </w:tcPr>
          <w:p w14:paraId="016E39A8" w14:textId="77777777" w:rsidR="00506A40" w:rsidRPr="003079B6" w:rsidRDefault="00506A40" w:rsidP="001E5E8F"/>
        </w:tc>
      </w:tr>
      <w:tr w:rsidR="00B42CF2" w:rsidRPr="003079B6" w14:paraId="43495B26" w14:textId="77777777" w:rsidTr="001E5E8F">
        <w:trPr>
          <w:trHeight w:val="240"/>
          <w:jc w:val="center"/>
        </w:trPr>
        <w:tc>
          <w:tcPr>
            <w:tcW w:w="4876" w:type="dxa"/>
            <w:tcBorders>
              <w:top w:val="nil"/>
              <w:left w:val="nil"/>
              <w:bottom w:val="nil"/>
              <w:right w:val="nil"/>
            </w:tcBorders>
          </w:tcPr>
          <w:p w14:paraId="1F159EA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B73C495" w14:textId="77777777" w:rsidR="00506A40" w:rsidRPr="003079B6" w:rsidRDefault="00506A40" w:rsidP="001E5E8F">
            <w:pPr>
              <w:pStyle w:val="AmColumnHeading"/>
            </w:pPr>
            <w:r w:rsidRPr="003079B6">
              <w:t>Amendamentul</w:t>
            </w:r>
          </w:p>
        </w:tc>
      </w:tr>
      <w:tr w:rsidR="00B42CF2" w:rsidRPr="003079B6" w14:paraId="2E6D6325" w14:textId="77777777" w:rsidTr="001E5E8F">
        <w:trPr>
          <w:jc w:val="center"/>
        </w:trPr>
        <w:tc>
          <w:tcPr>
            <w:tcW w:w="4876" w:type="dxa"/>
            <w:tcBorders>
              <w:top w:val="nil"/>
              <w:left w:val="nil"/>
              <w:bottom w:val="nil"/>
              <w:right w:val="nil"/>
            </w:tcBorders>
          </w:tcPr>
          <w:p w14:paraId="703AA488" w14:textId="77777777" w:rsidR="00506A40" w:rsidRPr="003079B6" w:rsidRDefault="00506A40" w:rsidP="001E5E8F">
            <w:pPr>
              <w:pStyle w:val="Normal6a"/>
            </w:pPr>
            <w:r w:rsidRPr="003079B6">
              <w:t>41.</w:t>
            </w:r>
            <w:r w:rsidRPr="003079B6">
              <w:tab/>
              <w:t>solicită Comisiei să consolideze mecanismul de monitorizare a recomandărilor nepuse în aplicare, corelându-le mai direct cu instrumentele existente de asigurare a respectării legislației, inclusiv cu procedurile de constatare a neîndeplinirii obligațiilor și cu condiționalitatea bugetară;</w:t>
            </w:r>
          </w:p>
        </w:tc>
        <w:tc>
          <w:tcPr>
            <w:tcW w:w="4876" w:type="dxa"/>
            <w:tcBorders>
              <w:top w:val="nil"/>
              <w:left w:val="nil"/>
              <w:bottom w:val="nil"/>
              <w:right w:val="nil"/>
            </w:tcBorders>
          </w:tcPr>
          <w:p w14:paraId="14C6EC8C" w14:textId="77777777" w:rsidR="00506A40" w:rsidRPr="003079B6" w:rsidRDefault="00506A40" w:rsidP="001E5E8F">
            <w:pPr>
              <w:pStyle w:val="Normal6a"/>
            </w:pPr>
            <w:r w:rsidRPr="003079B6">
              <w:t>41.</w:t>
            </w:r>
            <w:r w:rsidRPr="003079B6">
              <w:tab/>
              <w:t xml:space="preserve">solicită Comisiei să consolideze mecanismul de monitorizare a recomandărilor nepuse în aplicare, corelându-le mai direct cu instrumentele existente de asigurare a respectării legislației, inclusiv cu procedurile de constatare a neîndeplinirii obligațiilor și cu condiționalitatea bugetară; </w:t>
            </w:r>
            <w:r w:rsidRPr="003079B6">
              <w:rPr>
                <w:b/>
                <w:i/>
              </w:rPr>
              <w:t>reamintește, în acest sens, concluziile recente ale avocatei generale Ćapeta în cauza C-769/22, în care confirmă că articolul 2 din TUE poate constitui un temei juridic de sine stătător pentru procedurile de constatare a neîndeplinirii obligațiilor în cazurile în care negarea unei valori constituie cauza fundamentală a altor încălcări ale dreptului UE, și subliniază că viitoarea hotărâre în cauza menționată poate oferi o nouă oportunitate de care Comisia trebuie să profite pentru a iniția proceduri de constatare a neîndeplinirii obligațiilor într-un mod mai sistematic și mai hotărât;</w:t>
            </w:r>
          </w:p>
        </w:tc>
      </w:tr>
    </w:tbl>
    <w:p w14:paraId="3581435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B00D2E5" w14:textId="77777777" w:rsidR="00506A40" w:rsidRPr="003079B6" w:rsidRDefault="00506A40" w:rsidP="00506A40">
      <w:r w:rsidRPr="003079B6">
        <w:rPr>
          <w:rStyle w:val="HideTWBExt"/>
        </w:rPr>
        <w:t>&lt;/Amend&gt;</w:t>
      </w:r>
    </w:p>
    <w:p w14:paraId="5436DA6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686</w:t>
      </w:r>
      <w:r w:rsidRPr="003079B6">
        <w:rPr>
          <w:rStyle w:val="HideTWBExt"/>
          <w:b w:val="0"/>
        </w:rPr>
        <w:t>&lt;/NumAm&gt;</w:t>
      </w:r>
    </w:p>
    <w:p w14:paraId="5765F9BC"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7E2A8A58" w14:textId="77777777" w:rsidR="00506A40" w:rsidRPr="003079B6" w:rsidRDefault="00506A40" w:rsidP="00506A40">
      <w:pPr>
        <w:pStyle w:val="NormalBold"/>
      </w:pPr>
      <w:r w:rsidRPr="003079B6">
        <w:rPr>
          <w:rStyle w:val="HideTWBExt"/>
          <w:b w:val="0"/>
        </w:rPr>
        <w:t>&lt;/RepeatBlock-By&gt;</w:t>
      </w:r>
    </w:p>
    <w:p w14:paraId="410A45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20B0A3C"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3F1D12" w14:textId="77777777" w:rsidTr="001E5E8F">
        <w:trPr>
          <w:trHeight w:hRule="exact" w:val="240"/>
          <w:jc w:val="center"/>
        </w:trPr>
        <w:tc>
          <w:tcPr>
            <w:tcW w:w="9752" w:type="dxa"/>
            <w:gridSpan w:val="2"/>
            <w:tcBorders>
              <w:top w:val="nil"/>
              <w:left w:val="nil"/>
              <w:bottom w:val="nil"/>
              <w:right w:val="nil"/>
            </w:tcBorders>
          </w:tcPr>
          <w:p w14:paraId="3C947451" w14:textId="77777777" w:rsidR="00506A40" w:rsidRPr="003079B6" w:rsidRDefault="00506A40" w:rsidP="001E5E8F"/>
        </w:tc>
      </w:tr>
      <w:tr w:rsidR="00B42CF2" w:rsidRPr="003079B6" w14:paraId="49C07693" w14:textId="77777777" w:rsidTr="001E5E8F">
        <w:trPr>
          <w:trHeight w:val="240"/>
          <w:jc w:val="center"/>
        </w:trPr>
        <w:tc>
          <w:tcPr>
            <w:tcW w:w="4876" w:type="dxa"/>
            <w:tcBorders>
              <w:top w:val="nil"/>
              <w:left w:val="nil"/>
              <w:bottom w:val="nil"/>
              <w:right w:val="nil"/>
            </w:tcBorders>
          </w:tcPr>
          <w:p w14:paraId="5E4B069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F49B562" w14:textId="77777777" w:rsidR="00506A40" w:rsidRPr="003079B6" w:rsidRDefault="00506A40" w:rsidP="001E5E8F">
            <w:pPr>
              <w:pStyle w:val="AmColumnHeading"/>
            </w:pPr>
            <w:r w:rsidRPr="003079B6">
              <w:t>Amendamentul</w:t>
            </w:r>
          </w:p>
        </w:tc>
      </w:tr>
      <w:tr w:rsidR="00B42CF2" w:rsidRPr="003079B6" w14:paraId="3ECE7F63" w14:textId="77777777" w:rsidTr="001E5E8F">
        <w:trPr>
          <w:jc w:val="center"/>
        </w:trPr>
        <w:tc>
          <w:tcPr>
            <w:tcW w:w="4876" w:type="dxa"/>
            <w:tcBorders>
              <w:top w:val="nil"/>
              <w:left w:val="nil"/>
              <w:bottom w:val="nil"/>
              <w:right w:val="nil"/>
            </w:tcBorders>
          </w:tcPr>
          <w:p w14:paraId="7791B68C" w14:textId="77777777" w:rsidR="00506A40" w:rsidRPr="003079B6" w:rsidRDefault="00506A40" w:rsidP="001E5E8F">
            <w:pPr>
              <w:pStyle w:val="Normal6a"/>
            </w:pPr>
            <w:r w:rsidRPr="003079B6">
              <w:t>41.</w:t>
            </w:r>
            <w:r w:rsidRPr="003079B6">
              <w:tab/>
              <w:t xml:space="preserve">solicită Comisiei să consolideze mecanismul de monitorizare a recomandărilor nepuse în aplicare, </w:t>
            </w:r>
            <w:r w:rsidRPr="003079B6">
              <w:rPr>
                <w:b/>
                <w:bCs/>
                <w:i/>
                <w:iCs/>
              </w:rPr>
              <w:t>corelându-le</w:t>
            </w:r>
            <w:r w:rsidRPr="003079B6">
              <w:t xml:space="preserve"> mai direct cu instrumentele existente de asigurare a respectării legislației, inclusiv cu procedurile de constatare a neîndeplinirii obligațiilor și cu condiționalitatea bugetară;</w:t>
            </w:r>
          </w:p>
        </w:tc>
        <w:tc>
          <w:tcPr>
            <w:tcW w:w="4876" w:type="dxa"/>
            <w:tcBorders>
              <w:top w:val="nil"/>
              <w:left w:val="nil"/>
              <w:bottom w:val="nil"/>
              <w:right w:val="nil"/>
            </w:tcBorders>
          </w:tcPr>
          <w:p w14:paraId="2C150E33" w14:textId="77777777" w:rsidR="00506A40" w:rsidRPr="003079B6" w:rsidRDefault="00506A40" w:rsidP="001E5E8F">
            <w:pPr>
              <w:pStyle w:val="Normal6a"/>
            </w:pPr>
            <w:r w:rsidRPr="003079B6">
              <w:t>41.</w:t>
            </w:r>
            <w:r w:rsidRPr="003079B6">
              <w:tab/>
              <w:t>solicită Comisiei să consolideze mecanismul de monitorizare a recomandărilor nepuse în aplicare,</w:t>
            </w:r>
            <w:r w:rsidRPr="003079B6">
              <w:rPr>
                <w:b/>
                <w:bCs/>
                <w:i/>
                <w:iCs/>
              </w:rPr>
              <w:t xml:space="preserve"> întrucât în prezent 93 % din recomandări sunt reluate din anii precedenți, iar în 2025 doar 6 % din recomandări au fost puse în aplicare integral</w:t>
            </w:r>
            <w:r w:rsidRPr="003079B6">
              <w:rPr>
                <w:b/>
                <w:bCs/>
                <w:i/>
                <w:iCs/>
                <w:vertAlign w:val="superscript"/>
              </w:rPr>
              <w:t>1a</w:t>
            </w:r>
            <w:r w:rsidRPr="003079B6">
              <w:rPr>
                <w:b/>
                <w:bCs/>
                <w:i/>
                <w:iCs/>
              </w:rPr>
              <w:t>;</w:t>
            </w:r>
            <w:r w:rsidRPr="003079B6">
              <w:rPr>
                <w:b/>
                <w:i/>
              </w:rPr>
              <w:t xml:space="preserve"> </w:t>
            </w:r>
            <w:r w:rsidRPr="003079B6">
              <w:rPr>
                <w:b/>
                <w:bCs/>
                <w:i/>
                <w:iCs/>
              </w:rPr>
              <w:t>solicită</w:t>
            </w:r>
            <w:r w:rsidRPr="003079B6">
              <w:t xml:space="preserve"> </w:t>
            </w:r>
            <w:r w:rsidRPr="003079B6">
              <w:rPr>
                <w:b/>
                <w:bCs/>
                <w:i/>
                <w:iCs/>
              </w:rPr>
              <w:t>corelarea</w:t>
            </w:r>
            <w:r w:rsidRPr="003079B6">
              <w:rPr>
                <w:b/>
                <w:bCs/>
              </w:rPr>
              <w:t xml:space="preserve"> </w:t>
            </w:r>
            <w:r w:rsidRPr="003079B6">
              <w:rPr>
                <w:b/>
                <w:bCs/>
                <w:i/>
                <w:iCs/>
              </w:rPr>
              <w:t>recomandărilor</w:t>
            </w:r>
            <w:r w:rsidRPr="003079B6">
              <w:rPr>
                <w:b/>
                <w:bCs/>
              </w:rPr>
              <w:t xml:space="preserve"> </w:t>
            </w:r>
            <w:r w:rsidRPr="003079B6">
              <w:t>mai direct cu instrumentele existente de asigurare a respectării legislației, inclusiv cu procedurile de constatare a neîndeplinirii obligațiilor și cu condiționalitatea bugetară</w:t>
            </w:r>
            <w:r w:rsidRPr="003079B6">
              <w:rPr>
                <w:b/>
                <w:bCs/>
                <w:i/>
                <w:iCs/>
              </w:rPr>
              <w:t>, întrucât această nepunere în aplicare subminează eficacitatea raportului ca instrument preventiv</w:t>
            </w:r>
            <w:r w:rsidRPr="003079B6">
              <w:t>;</w:t>
            </w:r>
          </w:p>
        </w:tc>
      </w:tr>
      <w:tr w:rsidR="00B42CF2" w:rsidRPr="003079B6" w14:paraId="0A21D8AA" w14:textId="77777777" w:rsidTr="001E5E8F">
        <w:trPr>
          <w:jc w:val="center"/>
        </w:trPr>
        <w:tc>
          <w:tcPr>
            <w:tcW w:w="4876" w:type="dxa"/>
            <w:tcBorders>
              <w:top w:val="nil"/>
              <w:left w:val="nil"/>
              <w:bottom w:val="nil"/>
              <w:right w:val="nil"/>
            </w:tcBorders>
          </w:tcPr>
          <w:p w14:paraId="12F9D009" w14:textId="77777777" w:rsidR="00506A40" w:rsidRPr="003079B6" w:rsidRDefault="00506A40" w:rsidP="001E5E8F"/>
        </w:tc>
        <w:tc>
          <w:tcPr>
            <w:tcW w:w="4876" w:type="dxa"/>
            <w:tcBorders>
              <w:top w:val="nil"/>
              <w:left w:val="nil"/>
              <w:bottom w:val="nil"/>
              <w:right w:val="nil"/>
            </w:tcBorders>
          </w:tcPr>
          <w:p w14:paraId="14AE9F4C" w14:textId="77777777" w:rsidR="00506A40" w:rsidRPr="003079B6" w:rsidRDefault="00506A40" w:rsidP="001E5E8F">
            <w:pPr>
              <w:pStyle w:val="Normal6a"/>
            </w:pPr>
            <w:r w:rsidRPr="003079B6">
              <w:rPr>
                <w:b/>
                <w:i/>
              </w:rPr>
              <w:t>_________________</w:t>
            </w:r>
          </w:p>
        </w:tc>
      </w:tr>
      <w:tr w:rsidR="00B42CF2" w:rsidRPr="003079B6" w14:paraId="04AFBA2E" w14:textId="77777777" w:rsidTr="001E5E8F">
        <w:trPr>
          <w:jc w:val="center"/>
        </w:trPr>
        <w:tc>
          <w:tcPr>
            <w:tcW w:w="4876" w:type="dxa"/>
            <w:tcBorders>
              <w:top w:val="nil"/>
              <w:left w:val="nil"/>
              <w:bottom w:val="nil"/>
              <w:right w:val="nil"/>
            </w:tcBorders>
          </w:tcPr>
          <w:p w14:paraId="4F81B21F" w14:textId="77777777" w:rsidR="00506A40" w:rsidRPr="003079B6" w:rsidRDefault="00506A40" w:rsidP="001E5E8F"/>
        </w:tc>
        <w:tc>
          <w:tcPr>
            <w:tcW w:w="4876" w:type="dxa"/>
            <w:tcBorders>
              <w:top w:val="nil"/>
              <w:left w:val="nil"/>
              <w:bottom w:val="nil"/>
              <w:right w:val="nil"/>
            </w:tcBorders>
          </w:tcPr>
          <w:p w14:paraId="3D9B2A3A" w14:textId="77777777" w:rsidR="00506A40" w:rsidRPr="003079B6" w:rsidRDefault="00506A40" w:rsidP="001E5E8F">
            <w:pPr>
              <w:pStyle w:val="Normal6a"/>
            </w:pPr>
            <w:r w:rsidRPr="003079B6">
              <w:rPr>
                <w:b/>
                <w:i/>
                <w:vertAlign w:val="superscript"/>
              </w:rPr>
              <w:t>1a</w:t>
            </w:r>
            <w:r w:rsidRPr="003079B6">
              <w:t xml:space="preserve"> </w:t>
            </w:r>
            <w:r w:rsidRPr="003079B6">
              <w:rPr>
                <w:b/>
                <w:i/>
              </w:rPr>
              <w:t xml:space="preserve">Liberties, </w:t>
            </w:r>
            <w:r w:rsidRPr="003079B6">
              <w:rPr>
                <w:b/>
                <w:i/>
                <w:iCs/>
              </w:rPr>
              <w:t>Raportul privind statul de drept pentru 2025</w:t>
            </w:r>
            <w:r w:rsidRPr="003079B6">
              <w:rPr>
                <w:b/>
                <w:i/>
              </w:rPr>
              <w:t>, https://www.liberties.eu/f/vdxw3e.</w:t>
            </w:r>
          </w:p>
        </w:tc>
      </w:tr>
    </w:tbl>
    <w:p w14:paraId="648638A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C380C27" w14:textId="77777777" w:rsidR="00506A40" w:rsidRPr="003079B6" w:rsidRDefault="00506A40" w:rsidP="00506A40">
      <w:r w:rsidRPr="003079B6">
        <w:rPr>
          <w:rStyle w:val="HideTWBExt"/>
        </w:rPr>
        <w:t>&lt;/Amend&gt;</w:t>
      </w:r>
    </w:p>
    <w:p w14:paraId="1973970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687</w:t>
      </w:r>
      <w:r w:rsidRPr="003079B6">
        <w:rPr>
          <w:rStyle w:val="HideTWBExt"/>
          <w:b w:val="0"/>
        </w:rPr>
        <w:t>&lt;/NumAm&gt;</w:t>
      </w:r>
    </w:p>
    <w:p w14:paraId="02765FA2"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123F8D24" w14:textId="77777777" w:rsidR="00506A40" w:rsidRPr="003079B6" w:rsidRDefault="00506A40" w:rsidP="00506A40">
      <w:pPr>
        <w:pStyle w:val="NormalBold"/>
      </w:pPr>
      <w:r w:rsidRPr="003079B6">
        <w:rPr>
          <w:rStyle w:val="HideTWBExt"/>
          <w:b w:val="0"/>
        </w:rPr>
        <w:t>&lt;/RepeatBlock-By&gt;</w:t>
      </w:r>
    </w:p>
    <w:p w14:paraId="2B1655E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EA55C3"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B18EB90" w14:textId="77777777" w:rsidTr="001E5E8F">
        <w:trPr>
          <w:trHeight w:hRule="exact" w:val="240"/>
          <w:jc w:val="center"/>
        </w:trPr>
        <w:tc>
          <w:tcPr>
            <w:tcW w:w="9752" w:type="dxa"/>
            <w:gridSpan w:val="2"/>
            <w:tcBorders>
              <w:top w:val="nil"/>
              <w:left w:val="nil"/>
              <w:bottom w:val="nil"/>
              <w:right w:val="nil"/>
            </w:tcBorders>
          </w:tcPr>
          <w:p w14:paraId="42E8E152" w14:textId="77777777" w:rsidR="00506A40" w:rsidRPr="003079B6" w:rsidRDefault="00506A40" w:rsidP="001E5E8F"/>
        </w:tc>
      </w:tr>
      <w:tr w:rsidR="00B42CF2" w:rsidRPr="003079B6" w14:paraId="3F602459" w14:textId="77777777" w:rsidTr="001E5E8F">
        <w:trPr>
          <w:trHeight w:val="240"/>
          <w:jc w:val="center"/>
        </w:trPr>
        <w:tc>
          <w:tcPr>
            <w:tcW w:w="4876" w:type="dxa"/>
            <w:tcBorders>
              <w:top w:val="nil"/>
              <w:left w:val="nil"/>
              <w:bottom w:val="nil"/>
              <w:right w:val="nil"/>
            </w:tcBorders>
          </w:tcPr>
          <w:p w14:paraId="0611FF4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B7B2C51" w14:textId="77777777" w:rsidR="00506A40" w:rsidRPr="003079B6" w:rsidRDefault="00506A40" w:rsidP="001E5E8F">
            <w:pPr>
              <w:pStyle w:val="AmColumnHeading"/>
            </w:pPr>
            <w:r w:rsidRPr="003079B6">
              <w:t>Amendamentul</w:t>
            </w:r>
          </w:p>
        </w:tc>
      </w:tr>
      <w:tr w:rsidR="00B42CF2" w:rsidRPr="003079B6" w14:paraId="75CB324C" w14:textId="77777777" w:rsidTr="001E5E8F">
        <w:trPr>
          <w:jc w:val="center"/>
        </w:trPr>
        <w:tc>
          <w:tcPr>
            <w:tcW w:w="4876" w:type="dxa"/>
            <w:tcBorders>
              <w:top w:val="nil"/>
              <w:left w:val="nil"/>
              <w:bottom w:val="nil"/>
              <w:right w:val="nil"/>
            </w:tcBorders>
          </w:tcPr>
          <w:p w14:paraId="665F4D29" w14:textId="77777777" w:rsidR="00506A40" w:rsidRPr="003079B6" w:rsidRDefault="00506A40" w:rsidP="001E5E8F">
            <w:pPr>
              <w:pStyle w:val="Normal6a"/>
            </w:pPr>
            <w:r w:rsidRPr="003079B6">
              <w:t>41.</w:t>
            </w:r>
            <w:r w:rsidRPr="003079B6">
              <w:tab/>
            </w:r>
            <w:r w:rsidRPr="003079B6">
              <w:rPr>
                <w:b/>
                <w:bCs/>
                <w:i/>
                <w:iCs/>
              </w:rPr>
              <w:t>solicită Comisiei să consolideze mecanismul de monitorizare a recomandărilor nepuse în aplicare, corelându-le mai direct cu instrumentele existente de asigurare a respectării legislației, inclusiv cu procedurile de constatare a neîndeplinirii obligațiilor și cu condiționalitatea bugetară</w:t>
            </w:r>
            <w:r w:rsidRPr="003079B6">
              <w:t>;</w:t>
            </w:r>
          </w:p>
        </w:tc>
        <w:tc>
          <w:tcPr>
            <w:tcW w:w="4876" w:type="dxa"/>
            <w:tcBorders>
              <w:top w:val="nil"/>
              <w:left w:val="nil"/>
              <w:bottom w:val="nil"/>
              <w:right w:val="nil"/>
            </w:tcBorders>
          </w:tcPr>
          <w:p w14:paraId="71200E22" w14:textId="77777777" w:rsidR="00506A40" w:rsidRPr="003079B6" w:rsidRDefault="00506A40" w:rsidP="001E5E8F">
            <w:pPr>
              <w:pStyle w:val="Normal6a"/>
            </w:pPr>
            <w:r w:rsidRPr="003079B6">
              <w:t>41.</w:t>
            </w:r>
            <w:r w:rsidRPr="003079B6">
              <w:tab/>
            </w:r>
            <w:r w:rsidRPr="003079B6">
              <w:rPr>
                <w:b/>
                <w:bCs/>
                <w:i/>
                <w:iCs/>
              </w:rPr>
              <w:t>invită Comisia să se abțină de la utilizarea plăților din fondurile UE ca instrument politic pentru a interveni în procesele democratice ale statelor membre sau pentru a exercita presiuni asupra guvernelor alese în mod democratic;</w:t>
            </w:r>
            <w:r w:rsidRPr="003079B6">
              <w:rPr>
                <w:b/>
                <w:i/>
              </w:rPr>
              <w:t xml:space="preserve"> </w:t>
            </w:r>
            <w:r w:rsidRPr="003079B6">
              <w:rPr>
                <w:b/>
                <w:bCs/>
                <w:i/>
                <w:iCs/>
              </w:rPr>
              <w:t>subliniază, în acest sens, importanța unui cadru juridic solid pentru prevenirea corupției și a deturnării fondurilor UE, precum și a asigurării aplicării sale în mod egal și obiectiv în toate statele membre, indiferent de orientarea politică a guvernelor acestora</w:t>
            </w:r>
            <w:r w:rsidRPr="003079B6">
              <w:t>;</w:t>
            </w:r>
          </w:p>
        </w:tc>
      </w:tr>
    </w:tbl>
    <w:p w14:paraId="0F5588D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F707ED8" w14:textId="77777777" w:rsidR="00506A40" w:rsidRPr="003079B6" w:rsidRDefault="00506A40" w:rsidP="00506A40">
      <w:r w:rsidRPr="003079B6">
        <w:rPr>
          <w:rStyle w:val="HideTWBExt"/>
        </w:rPr>
        <w:t>&lt;/Amend&gt;</w:t>
      </w:r>
    </w:p>
    <w:p w14:paraId="14437C8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688</w:t>
      </w:r>
      <w:r w:rsidRPr="003079B6">
        <w:rPr>
          <w:rStyle w:val="HideTWBExt"/>
          <w:b w:val="0"/>
        </w:rPr>
        <w:t>&lt;/NumAm&gt;</w:t>
      </w:r>
    </w:p>
    <w:p w14:paraId="7C0D27EC"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1FC1839E" w14:textId="77777777" w:rsidR="00506A40" w:rsidRPr="003079B6" w:rsidRDefault="00506A40" w:rsidP="00506A40">
      <w:pPr>
        <w:pStyle w:val="NormalBold"/>
      </w:pPr>
      <w:r w:rsidRPr="003079B6">
        <w:rPr>
          <w:rStyle w:val="HideTWBExt"/>
          <w:b w:val="0"/>
        </w:rPr>
        <w:t>&lt;/RepeatBlock-By&gt;</w:t>
      </w:r>
    </w:p>
    <w:p w14:paraId="5DE31A0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C6AE312"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AD1EF83" w14:textId="77777777" w:rsidTr="001E5E8F">
        <w:trPr>
          <w:trHeight w:hRule="exact" w:val="240"/>
          <w:jc w:val="center"/>
        </w:trPr>
        <w:tc>
          <w:tcPr>
            <w:tcW w:w="9752" w:type="dxa"/>
            <w:gridSpan w:val="2"/>
            <w:tcBorders>
              <w:top w:val="nil"/>
              <w:left w:val="nil"/>
              <w:bottom w:val="nil"/>
              <w:right w:val="nil"/>
            </w:tcBorders>
          </w:tcPr>
          <w:p w14:paraId="5B9629E4" w14:textId="77777777" w:rsidR="00506A40" w:rsidRPr="003079B6" w:rsidRDefault="00506A40" w:rsidP="001E5E8F"/>
        </w:tc>
      </w:tr>
      <w:tr w:rsidR="00B42CF2" w:rsidRPr="003079B6" w14:paraId="4805D3C1" w14:textId="77777777" w:rsidTr="001E5E8F">
        <w:trPr>
          <w:trHeight w:val="240"/>
          <w:jc w:val="center"/>
        </w:trPr>
        <w:tc>
          <w:tcPr>
            <w:tcW w:w="4876" w:type="dxa"/>
            <w:tcBorders>
              <w:top w:val="nil"/>
              <w:left w:val="nil"/>
              <w:bottom w:val="nil"/>
              <w:right w:val="nil"/>
            </w:tcBorders>
          </w:tcPr>
          <w:p w14:paraId="52DE4CB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531869C" w14:textId="77777777" w:rsidR="00506A40" w:rsidRPr="003079B6" w:rsidRDefault="00506A40" w:rsidP="001E5E8F">
            <w:pPr>
              <w:pStyle w:val="AmColumnHeading"/>
            </w:pPr>
            <w:r w:rsidRPr="003079B6">
              <w:t>Amendamentul</w:t>
            </w:r>
          </w:p>
        </w:tc>
      </w:tr>
      <w:tr w:rsidR="00B42CF2" w:rsidRPr="003079B6" w14:paraId="125755FF" w14:textId="77777777" w:rsidTr="001E5E8F">
        <w:trPr>
          <w:jc w:val="center"/>
        </w:trPr>
        <w:tc>
          <w:tcPr>
            <w:tcW w:w="4876" w:type="dxa"/>
            <w:tcBorders>
              <w:top w:val="nil"/>
              <w:left w:val="nil"/>
              <w:bottom w:val="nil"/>
              <w:right w:val="nil"/>
            </w:tcBorders>
          </w:tcPr>
          <w:p w14:paraId="22997F16" w14:textId="77777777" w:rsidR="00506A40" w:rsidRPr="003079B6" w:rsidRDefault="00506A40" w:rsidP="001E5E8F">
            <w:pPr>
              <w:pStyle w:val="Normal6a"/>
            </w:pPr>
            <w:r w:rsidRPr="003079B6">
              <w:t>41.</w:t>
            </w:r>
            <w:r w:rsidRPr="003079B6">
              <w:tab/>
            </w:r>
            <w:r w:rsidRPr="003079B6">
              <w:rPr>
                <w:b/>
                <w:bCs/>
                <w:i/>
                <w:iCs/>
              </w:rPr>
              <w:t xml:space="preserve">solicită </w:t>
            </w:r>
            <w:r w:rsidRPr="003079B6">
              <w:t xml:space="preserve">Comisiei </w:t>
            </w:r>
            <w:r w:rsidRPr="003079B6">
              <w:rPr>
                <w:b/>
                <w:bCs/>
                <w:i/>
                <w:iCs/>
              </w:rPr>
              <w:t xml:space="preserve">să consolideze mecanismul de monitorizare a recomandărilor nepuse în aplicare, corelându-le mai direct cu </w:t>
            </w:r>
            <w:r w:rsidRPr="003079B6">
              <w:t>instrumentele existente</w:t>
            </w:r>
            <w:r w:rsidRPr="003079B6">
              <w:rPr>
                <w:b/>
                <w:bCs/>
                <w:i/>
                <w:iCs/>
              </w:rPr>
              <w:t xml:space="preserve"> de asigurare a </w:t>
            </w:r>
            <w:r w:rsidRPr="003079B6">
              <w:t>respectării</w:t>
            </w:r>
            <w:r w:rsidRPr="003079B6">
              <w:rPr>
                <w:b/>
                <w:bCs/>
                <w:i/>
                <w:iCs/>
              </w:rPr>
              <w:t xml:space="preserve"> legislației, inclusiv cu procedurile de constatare a neîndeplinirii obligațiilor și cu condiționalitatea bugetară</w:t>
            </w:r>
            <w:r w:rsidRPr="003079B6">
              <w:t>;</w:t>
            </w:r>
          </w:p>
        </w:tc>
        <w:tc>
          <w:tcPr>
            <w:tcW w:w="4876" w:type="dxa"/>
            <w:tcBorders>
              <w:top w:val="nil"/>
              <w:left w:val="nil"/>
              <w:bottom w:val="nil"/>
              <w:right w:val="nil"/>
            </w:tcBorders>
          </w:tcPr>
          <w:p w14:paraId="75AD3F03" w14:textId="77777777" w:rsidR="00506A40" w:rsidRPr="003079B6" w:rsidRDefault="00506A40" w:rsidP="001E5E8F">
            <w:pPr>
              <w:pStyle w:val="Normal6a"/>
            </w:pPr>
            <w:r w:rsidRPr="003079B6">
              <w:t>41.</w:t>
            </w:r>
            <w:r w:rsidRPr="003079B6">
              <w:tab/>
            </w:r>
            <w:r w:rsidRPr="003079B6">
              <w:rPr>
                <w:b/>
                <w:bCs/>
                <w:i/>
                <w:iCs/>
              </w:rPr>
              <w:t xml:space="preserve">acceptă decizia </w:t>
            </w:r>
            <w:r w:rsidRPr="003079B6">
              <w:t>Comisiei</w:t>
            </w:r>
            <w:r w:rsidRPr="003079B6">
              <w:rPr>
                <w:b/>
                <w:bCs/>
                <w:i/>
                <w:iCs/>
              </w:rPr>
              <w:t xml:space="preserve"> de a menține nivelul actual de interconectare între </w:t>
            </w:r>
            <w:r w:rsidRPr="003079B6">
              <w:t xml:space="preserve">instrumentele existente </w:t>
            </w:r>
            <w:r w:rsidRPr="003079B6">
              <w:rPr>
                <w:b/>
                <w:bCs/>
                <w:i/>
                <w:iCs/>
              </w:rPr>
              <w:t xml:space="preserve">pentru asigurarea </w:t>
            </w:r>
            <w:r w:rsidRPr="003079B6">
              <w:t>respectării</w:t>
            </w:r>
            <w:r w:rsidRPr="003079B6">
              <w:rPr>
                <w:b/>
                <w:bCs/>
                <w:i/>
                <w:iCs/>
              </w:rPr>
              <w:t xml:space="preserve"> statului de drept</w:t>
            </w:r>
            <w:r w:rsidRPr="003079B6">
              <w:t>;</w:t>
            </w:r>
          </w:p>
        </w:tc>
      </w:tr>
    </w:tbl>
    <w:p w14:paraId="3B8ACD8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6FAE511" w14:textId="77777777" w:rsidR="00506A40" w:rsidRPr="003079B6" w:rsidRDefault="00506A40" w:rsidP="00506A40">
      <w:r w:rsidRPr="003079B6">
        <w:rPr>
          <w:rStyle w:val="HideTWBExt"/>
        </w:rPr>
        <w:t>&lt;/Amend&gt;</w:t>
      </w:r>
    </w:p>
    <w:p w14:paraId="194CE06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689</w:t>
      </w:r>
      <w:r w:rsidRPr="003079B6">
        <w:rPr>
          <w:rStyle w:val="HideTWBExt"/>
          <w:b w:val="0"/>
        </w:rPr>
        <w:t>&lt;/NumAm&gt;</w:t>
      </w:r>
    </w:p>
    <w:p w14:paraId="354A9BCD"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0A47D806" w14:textId="77777777" w:rsidR="00506A40" w:rsidRPr="003079B6" w:rsidRDefault="00506A40" w:rsidP="00506A40">
      <w:pPr>
        <w:pStyle w:val="NormalBold"/>
      </w:pPr>
      <w:r w:rsidRPr="003079B6">
        <w:rPr>
          <w:rStyle w:val="HideTWBExt"/>
          <w:b w:val="0"/>
        </w:rPr>
        <w:t>&lt;/RepeatBlock-By&gt;</w:t>
      </w:r>
    </w:p>
    <w:p w14:paraId="01371BC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313A3F" w14:textId="77777777" w:rsidR="00506A40" w:rsidRPr="003079B6" w:rsidRDefault="00506A40" w:rsidP="00506A40">
      <w:pPr>
        <w:pStyle w:val="NormalBold"/>
      </w:pPr>
      <w:r w:rsidRPr="003079B6">
        <w:rPr>
          <w:rStyle w:val="HideTWBExt"/>
          <w:b w:val="0"/>
        </w:rPr>
        <w:t>&lt;Article&gt;</w:t>
      </w:r>
      <w:r w:rsidRPr="003079B6">
        <w:t>Punctul 41</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CC22AB9" w14:textId="77777777" w:rsidTr="001E5E8F">
        <w:trPr>
          <w:trHeight w:hRule="exact" w:val="240"/>
          <w:jc w:val="center"/>
        </w:trPr>
        <w:tc>
          <w:tcPr>
            <w:tcW w:w="9752" w:type="dxa"/>
            <w:gridSpan w:val="2"/>
            <w:tcBorders>
              <w:top w:val="nil"/>
              <w:left w:val="nil"/>
              <w:bottom w:val="nil"/>
              <w:right w:val="nil"/>
            </w:tcBorders>
          </w:tcPr>
          <w:p w14:paraId="0D944906" w14:textId="77777777" w:rsidR="00506A40" w:rsidRPr="003079B6" w:rsidRDefault="00506A40" w:rsidP="001E5E8F"/>
        </w:tc>
      </w:tr>
      <w:tr w:rsidR="00B42CF2" w:rsidRPr="003079B6" w14:paraId="75618586" w14:textId="77777777" w:rsidTr="001E5E8F">
        <w:trPr>
          <w:trHeight w:val="240"/>
          <w:jc w:val="center"/>
        </w:trPr>
        <w:tc>
          <w:tcPr>
            <w:tcW w:w="4876" w:type="dxa"/>
            <w:tcBorders>
              <w:top w:val="nil"/>
              <w:left w:val="nil"/>
              <w:bottom w:val="nil"/>
              <w:right w:val="nil"/>
            </w:tcBorders>
          </w:tcPr>
          <w:p w14:paraId="0FEDAFE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C813F2E" w14:textId="77777777" w:rsidR="00506A40" w:rsidRPr="003079B6" w:rsidRDefault="00506A40" w:rsidP="001E5E8F">
            <w:pPr>
              <w:pStyle w:val="AmColumnHeading"/>
            </w:pPr>
            <w:r w:rsidRPr="003079B6">
              <w:t>Amendamentul</w:t>
            </w:r>
          </w:p>
        </w:tc>
      </w:tr>
      <w:tr w:rsidR="00B42CF2" w:rsidRPr="003079B6" w14:paraId="59055F85" w14:textId="77777777" w:rsidTr="001E5E8F">
        <w:trPr>
          <w:jc w:val="center"/>
        </w:trPr>
        <w:tc>
          <w:tcPr>
            <w:tcW w:w="4876" w:type="dxa"/>
            <w:tcBorders>
              <w:top w:val="nil"/>
              <w:left w:val="nil"/>
              <w:bottom w:val="nil"/>
              <w:right w:val="nil"/>
            </w:tcBorders>
          </w:tcPr>
          <w:p w14:paraId="394C6043" w14:textId="77777777" w:rsidR="00506A40" w:rsidRPr="003079B6" w:rsidRDefault="00506A40" w:rsidP="001E5E8F">
            <w:pPr>
              <w:pStyle w:val="Normal6a"/>
            </w:pPr>
            <w:r w:rsidRPr="003079B6">
              <w:t>41.</w:t>
            </w:r>
            <w:r w:rsidRPr="003079B6">
              <w:tab/>
            </w:r>
            <w:r w:rsidRPr="003079B6">
              <w:rPr>
                <w:b/>
                <w:bCs/>
                <w:i/>
                <w:iCs/>
              </w:rPr>
              <w:t>solicită Comisiei</w:t>
            </w:r>
            <w:r w:rsidRPr="003079B6">
              <w:t xml:space="preserve"> </w:t>
            </w:r>
            <w:r w:rsidRPr="003079B6">
              <w:rPr>
                <w:b/>
                <w:bCs/>
                <w:i/>
                <w:iCs/>
              </w:rPr>
              <w:t>să</w:t>
            </w:r>
            <w:r w:rsidRPr="003079B6">
              <w:t xml:space="preserve"> </w:t>
            </w:r>
            <w:r w:rsidRPr="003079B6">
              <w:rPr>
                <w:b/>
                <w:bCs/>
                <w:i/>
                <w:iCs/>
              </w:rPr>
              <w:t>consolideze</w:t>
            </w:r>
            <w:r w:rsidRPr="003079B6">
              <w:t xml:space="preserve"> mecanismul de monitorizare a recomandărilor nepuse în aplicare, </w:t>
            </w:r>
            <w:r w:rsidRPr="003079B6">
              <w:rPr>
                <w:b/>
                <w:bCs/>
                <w:i/>
                <w:iCs/>
              </w:rPr>
              <w:t xml:space="preserve">corelându-le mai direct </w:t>
            </w:r>
            <w:r w:rsidRPr="003079B6">
              <w:t>cu instrumentele existente de asigurare a respectării legislației</w:t>
            </w:r>
            <w:r w:rsidRPr="003079B6">
              <w:rPr>
                <w:b/>
                <w:bCs/>
                <w:i/>
                <w:iCs/>
              </w:rPr>
              <w:t>, inclusiv cu procedurile de constatare a neîndeplinirii obligațiilor și cu condiționalitatea bugetară</w:t>
            </w:r>
            <w:r w:rsidRPr="003079B6">
              <w:t>;</w:t>
            </w:r>
          </w:p>
        </w:tc>
        <w:tc>
          <w:tcPr>
            <w:tcW w:w="4876" w:type="dxa"/>
            <w:tcBorders>
              <w:top w:val="nil"/>
              <w:left w:val="nil"/>
              <w:bottom w:val="nil"/>
              <w:right w:val="nil"/>
            </w:tcBorders>
          </w:tcPr>
          <w:p w14:paraId="4215CA79" w14:textId="77777777" w:rsidR="00506A40" w:rsidRPr="003079B6" w:rsidRDefault="00506A40" w:rsidP="001E5E8F">
            <w:pPr>
              <w:pStyle w:val="Normal6a"/>
            </w:pPr>
            <w:r w:rsidRPr="003079B6">
              <w:t>41.</w:t>
            </w:r>
            <w:r w:rsidRPr="003079B6">
              <w:tab/>
            </w:r>
            <w:r w:rsidRPr="003079B6">
              <w:rPr>
                <w:b/>
                <w:bCs/>
                <w:i/>
                <w:iCs/>
              </w:rPr>
              <w:t>invită Comisia</w:t>
            </w:r>
            <w:r w:rsidRPr="003079B6">
              <w:t xml:space="preserve"> </w:t>
            </w:r>
            <w:r w:rsidRPr="003079B6">
              <w:rPr>
                <w:b/>
                <w:bCs/>
                <w:i/>
                <w:iCs/>
              </w:rPr>
              <w:t>să</w:t>
            </w:r>
            <w:r w:rsidRPr="003079B6">
              <w:t xml:space="preserve"> </w:t>
            </w:r>
            <w:r w:rsidRPr="003079B6">
              <w:rPr>
                <w:b/>
                <w:bCs/>
                <w:i/>
                <w:iCs/>
              </w:rPr>
              <w:t>exploreze modalități de a îmbunătăți și mai mult</w:t>
            </w:r>
            <w:r w:rsidRPr="003079B6">
              <w:t xml:space="preserve"> mecanismul de monitorizare a recomandărilor nepuse în aplicare, </w:t>
            </w:r>
            <w:r w:rsidRPr="003079B6">
              <w:rPr>
                <w:b/>
                <w:bCs/>
                <w:i/>
                <w:iCs/>
              </w:rPr>
              <w:t xml:space="preserve">inclusiv prin luarea în considerare a modului în care acestea s-ar putea conecta mai eficient </w:t>
            </w:r>
            <w:r w:rsidRPr="003079B6">
              <w:t>cu instrumentele existente de asigurare a respectării legislației;</w:t>
            </w:r>
          </w:p>
        </w:tc>
      </w:tr>
    </w:tbl>
    <w:p w14:paraId="3E2E49C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0D25189" w14:textId="77777777" w:rsidR="00506A40" w:rsidRPr="003079B6" w:rsidRDefault="00506A40" w:rsidP="00506A40">
      <w:r w:rsidRPr="003079B6">
        <w:rPr>
          <w:rStyle w:val="HideTWBExt"/>
        </w:rPr>
        <w:t>&lt;/Amend&gt;</w:t>
      </w:r>
    </w:p>
    <w:p w14:paraId="0ED1EE0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690</w:t>
      </w:r>
      <w:r w:rsidRPr="003079B6">
        <w:rPr>
          <w:rStyle w:val="HideTWBExt"/>
          <w:b w:val="0"/>
        </w:rPr>
        <w:t>&lt;/NumAm&gt;</w:t>
      </w:r>
    </w:p>
    <w:p w14:paraId="26A580B0"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3079B6">
        <w:rPr>
          <w:rStyle w:val="HideTWBExt"/>
          <w:b w:val="0"/>
        </w:rPr>
        <w:t>&lt;/Members&gt;</w:t>
      </w:r>
    </w:p>
    <w:p w14:paraId="36469E9E" w14:textId="77777777" w:rsidR="00506A40" w:rsidRPr="003079B6" w:rsidRDefault="00506A40" w:rsidP="00506A40">
      <w:pPr>
        <w:pStyle w:val="NormalBold"/>
      </w:pPr>
      <w:r w:rsidRPr="003079B6">
        <w:rPr>
          <w:rStyle w:val="HideTWBExt"/>
          <w:b w:val="0"/>
        </w:rPr>
        <w:t>&lt;/RepeatBlock-By&gt;</w:t>
      </w:r>
    </w:p>
    <w:p w14:paraId="4E3FD7D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24863B9" w14:textId="77777777" w:rsidR="00506A40" w:rsidRPr="003079B6" w:rsidRDefault="00506A40" w:rsidP="00506A40">
      <w:pPr>
        <w:pStyle w:val="NormalBold"/>
      </w:pPr>
      <w:r w:rsidRPr="003079B6">
        <w:rPr>
          <w:rStyle w:val="HideTWBExt"/>
          <w:b w:val="0"/>
        </w:rPr>
        <w:t>&lt;Article&gt;</w:t>
      </w:r>
      <w:r w:rsidRPr="003079B6">
        <w:t>Punctul 41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F4CDEF6" w14:textId="77777777" w:rsidTr="001E5E8F">
        <w:trPr>
          <w:trHeight w:hRule="exact" w:val="240"/>
          <w:jc w:val="center"/>
        </w:trPr>
        <w:tc>
          <w:tcPr>
            <w:tcW w:w="9752" w:type="dxa"/>
            <w:gridSpan w:val="2"/>
            <w:tcBorders>
              <w:top w:val="nil"/>
              <w:left w:val="nil"/>
              <w:bottom w:val="nil"/>
              <w:right w:val="nil"/>
            </w:tcBorders>
          </w:tcPr>
          <w:p w14:paraId="2E26530D" w14:textId="77777777" w:rsidR="00506A40" w:rsidRPr="003079B6" w:rsidRDefault="00506A40" w:rsidP="001E5E8F"/>
        </w:tc>
      </w:tr>
      <w:tr w:rsidR="00B42CF2" w:rsidRPr="003079B6" w14:paraId="741D5215" w14:textId="77777777" w:rsidTr="001E5E8F">
        <w:trPr>
          <w:trHeight w:val="240"/>
          <w:jc w:val="center"/>
        </w:trPr>
        <w:tc>
          <w:tcPr>
            <w:tcW w:w="4876" w:type="dxa"/>
            <w:tcBorders>
              <w:top w:val="nil"/>
              <w:left w:val="nil"/>
              <w:bottom w:val="nil"/>
              <w:right w:val="nil"/>
            </w:tcBorders>
          </w:tcPr>
          <w:p w14:paraId="1312478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F4FD14D" w14:textId="77777777" w:rsidR="00506A40" w:rsidRPr="003079B6" w:rsidRDefault="00506A40" w:rsidP="001E5E8F">
            <w:pPr>
              <w:pStyle w:val="AmColumnHeading"/>
            </w:pPr>
            <w:r w:rsidRPr="003079B6">
              <w:t>Amendamentul</w:t>
            </w:r>
          </w:p>
        </w:tc>
      </w:tr>
      <w:tr w:rsidR="00B42CF2" w:rsidRPr="003079B6" w14:paraId="156682FC" w14:textId="77777777" w:rsidTr="001E5E8F">
        <w:trPr>
          <w:jc w:val="center"/>
        </w:trPr>
        <w:tc>
          <w:tcPr>
            <w:tcW w:w="4876" w:type="dxa"/>
            <w:tcBorders>
              <w:top w:val="nil"/>
              <w:left w:val="nil"/>
              <w:bottom w:val="nil"/>
              <w:right w:val="nil"/>
            </w:tcBorders>
          </w:tcPr>
          <w:p w14:paraId="23E2EB0A" w14:textId="77777777" w:rsidR="00506A40" w:rsidRPr="003079B6" w:rsidRDefault="00506A40" w:rsidP="001E5E8F">
            <w:pPr>
              <w:pStyle w:val="Normal6a"/>
            </w:pPr>
          </w:p>
        </w:tc>
        <w:tc>
          <w:tcPr>
            <w:tcW w:w="4876" w:type="dxa"/>
            <w:tcBorders>
              <w:top w:val="nil"/>
              <w:left w:val="nil"/>
              <w:bottom w:val="nil"/>
              <w:right w:val="nil"/>
            </w:tcBorders>
          </w:tcPr>
          <w:p w14:paraId="535F9867" w14:textId="77777777" w:rsidR="00506A40" w:rsidRPr="003079B6" w:rsidRDefault="00506A40" w:rsidP="001E5E8F">
            <w:pPr>
              <w:pStyle w:val="Normal6a"/>
            </w:pPr>
            <w:r w:rsidRPr="003079B6">
              <w:rPr>
                <w:b/>
                <w:i/>
              </w:rPr>
              <w:t>41a.</w:t>
            </w:r>
            <w:r w:rsidRPr="003079B6">
              <w:tab/>
            </w:r>
            <w:r w:rsidRPr="003079B6">
              <w:rPr>
                <w:b/>
                <w:i/>
              </w:rPr>
              <w:t>reamintește Comisiei că este în primul rând gardianul tratatelor; subliniază că publicarea raportului privind statul de drept nu este suficientă pentru a consolida uniunea noastră bazată pe statul de drept, ci că raportul ar trebui să conducă la acțiuni concrete de punere în aplicare, în special în cazul în care recomandările nu sunt respectate pe deplin; subliniază importanța crucială a monitorizării și a furnizării de recomandări specifice statelor membre, precum și a asigurării unei monitorizări a recomandărilor pe deplin transparente și responsabile față de public; invită Comisia să monitorizeze îndeaproape respectarea de către statele membre a hotărârilor CEDO și CJUE și să formuleze recomandări specifice în raportul privind statul de drept; invită Comisia să coreleze acțiuni concrete de aplicare a legii cu nerespectarea de către statele membre a hotărârilor CEDO și CJUE;</w:t>
            </w:r>
          </w:p>
        </w:tc>
      </w:tr>
    </w:tbl>
    <w:p w14:paraId="18BBAFA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34F472D" w14:textId="77777777" w:rsidR="00506A40" w:rsidRPr="003079B6" w:rsidRDefault="00506A40" w:rsidP="00506A40">
      <w:r w:rsidRPr="003079B6">
        <w:rPr>
          <w:rStyle w:val="HideTWBExt"/>
        </w:rPr>
        <w:t>&lt;/Amend&gt;</w:t>
      </w:r>
    </w:p>
    <w:p w14:paraId="6470CE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691</w:t>
      </w:r>
      <w:r w:rsidRPr="003079B6">
        <w:rPr>
          <w:rStyle w:val="HideTWBExt"/>
          <w:b w:val="0"/>
        </w:rPr>
        <w:t>&lt;/NumAm&gt;</w:t>
      </w:r>
    </w:p>
    <w:p w14:paraId="56BC9D7F" w14:textId="77777777" w:rsidR="00506A40" w:rsidRPr="003079B6" w:rsidRDefault="00506A40" w:rsidP="00506A40">
      <w:pPr>
        <w:pStyle w:val="NormalBold"/>
      </w:pPr>
      <w:r w:rsidRPr="003079B6">
        <w:rPr>
          <w:rStyle w:val="HideTWBExt"/>
          <w:b w:val="0"/>
        </w:rPr>
        <w:t>&lt;RepeatBlock-By&gt;&lt;Members&gt;</w:t>
      </w:r>
      <w:r w:rsidRPr="003079B6">
        <w:t>Nikola Minchev, Moritz Körner, Irena Joveva, Malik Azmani</w:t>
      </w:r>
      <w:r w:rsidRPr="003079B6">
        <w:rPr>
          <w:rStyle w:val="HideTWBExt"/>
          <w:b w:val="0"/>
        </w:rPr>
        <w:t>&lt;/Members&gt;</w:t>
      </w:r>
    </w:p>
    <w:p w14:paraId="1CF2E73B" w14:textId="77777777" w:rsidR="00506A40" w:rsidRPr="003079B6" w:rsidRDefault="00506A40" w:rsidP="00506A40">
      <w:pPr>
        <w:pStyle w:val="NormalBold"/>
      </w:pPr>
      <w:r w:rsidRPr="003079B6">
        <w:rPr>
          <w:rStyle w:val="HideTWBExt"/>
          <w:b w:val="0"/>
        </w:rPr>
        <w:t>&lt;/RepeatBlock-By&gt;</w:t>
      </w:r>
    </w:p>
    <w:p w14:paraId="2D9D90F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0CEEEA2" w14:textId="77777777" w:rsidR="00506A40" w:rsidRPr="003079B6" w:rsidRDefault="00506A40" w:rsidP="00506A40">
      <w:pPr>
        <w:pStyle w:val="NormalBold"/>
      </w:pPr>
      <w:r w:rsidRPr="003079B6">
        <w:rPr>
          <w:rStyle w:val="HideTWBExt"/>
          <w:b w:val="0"/>
        </w:rPr>
        <w:t>&lt;Article&gt;</w:t>
      </w:r>
      <w:r w:rsidRPr="003079B6">
        <w:t>Punctul 41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006AA5B" w14:textId="77777777" w:rsidTr="001E5E8F">
        <w:trPr>
          <w:trHeight w:hRule="exact" w:val="240"/>
          <w:jc w:val="center"/>
        </w:trPr>
        <w:tc>
          <w:tcPr>
            <w:tcW w:w="9752" w:type="dxa"/>
            <w:gridSpan w:val="2"/>
            <w:tcBorders>
              <w:top w:val="nil"/>
              <w:left w:val="nil"/>
              <w:bottom w:val="nil"/>
              <w:right w:val="nil"/>
            </w:tcBorders>
          </w:tcPr>
          <w:p w14:paraId="6DA57858" w14:textId="77777777" w:rsidR="00506A40" w:rsidRPr="003079B6" w:rsidRDefault="00506A40" w:rsidP="001E5E8F"/>
        </w:tc>
      </w:tr>
      <w:tr w:rsidR="00B42CF2" w:rsidRPr="003079B6" w14:paraId="7C974B48" w14:textId="77777777" w:rsidTr="001E5E8F">
        <w:trPr>
          <w:trHeight w:val="240"/>
          <w:jc w:val="center"/>
        </w:trPr>
        <w:tc>
          <w:tcPr>
            <w:tcW w:w="4876" w:type="dxa"/>
            <w:tcBorders>
              <w:top w:val="nil"/>
              <w:left w:val="nil"/>
              <w:bottom w:val="nil"/>
              <w:right w:val="nil"/>
            </w:tcBorders>
          </w:tcPr>
          <w:p w14:paraId="1AC2053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4E72D0" w14:textId="77777777" w:rsidR="00506A40" w:rsidRPr="003079B6" w:rsidRDefault="00506A40" w:rsidP="001E5E8F">
            <w:pPr>
              <w:pStyle w:val="AmColumnHeading"/>
            </w:pPr>
            <w:r w:rsidRPr="003079B6">
              <w:t>Amendamentul</w:t>
            </w:r>
          </w:p>
        </w:tc>
      </w:tr>
      <w:tr w:rsidR="00B42CF2" w:rsidRPr="003079B6" w14:paraId="0460DEE2" w14:textId="77777777" w:rsidTr="001E5E8F">
        <w:trPr>
          <w:jc w:val="center"/>
        </w:trPr>
        <w:tc>
          <w:tcPr>
            <w:tcW w:w="4876" w:type="dxa"/>
            <w:tcBorders>
              <w:top w:val="nil"/>
              <w:left w:val="nil"/>
              <w:bottom w:val="nil"/>
              <w:right w:val="nil"/>
            </w:tcBorders>
          </w:tcPr>
          <w:p w14:paraId="5330126D" w14:textId="77777777" w:rsidR="00506A40" w:rsidRPr="003079B6" w:rsidRDefault="00506A40" w:rsidP="001E5E8F">
            <w:pPr>
              <w:pStyle w:val="Normal6a"/>
            </w:pPr>
          </w:p>
        </w:tc>
        <w:tc>
          <w:tcPr>
            <w:tcW w:w="4876" w:type="dxa"/>
            <w:tcBorders>
              <w:top w:val="nil"/>
              <w:left w:val="nil"/>
              <w:bottom w:val="nil"/>
              <w:right w:val="nil"/>
            </w:tcBorders>
          </w:tcPr>
          <w:p w14:paraId="763FB071" w14:textId="77777777" w:rsidR="00506A40" w:rsidRPr="003079B6" w:rsidRDefault="00506A40" w:rsidP="001E5E8F">
            <w:pPr>
              <w:pStyle w:val="Normal6a"/>
            </w:pPr>
            <w:r w:rsidRPr="003079B6">
              <w:rPr>
                <w:b/>
                <w:i/>
              </w:rPr>
              <w:t>41a.</w:t>
            </w:r>
            <w:r w:rsidRPr="003079B6">
              <w:tab/>
            </w:r>
            <w:r w:rsidRPr="003079B6">
              <w:rPr>
                <w:b/>
                <w:i/>
              </w:rPr>
              <w:t>recomandă Comisiei să includă în mod sistematic în fiecare capitol dedicat unei țări, în special în cadrul pilonului „Alte aspecte instituționale legate de sistemul de control și echilibru”, o subsecțiune distinctă privind autonomia locală și regională; solicită ca această subsecțiune să examineze condițiile juridice și practice în care funcționează autoritățile locale, protecția autonomiei acestora și orice forme de presiune, hărțuire sau ingerință nejustificate care afectează reprezentanții locali aleși; invită Comisia ca, în elaborarea acestei analize, să se bazeze pe informații provenite de la autoritățile locale, asociațiile acestora și societatea civilă;</w:t>
            </w:r>
          </w:p>
        </w:tc>
      </w:tr>
    </w:tbl>
    <w:p w14:paraId="1353331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9DB8232" w14:textId="77777777" w:rsidR="00506A40" w:rsidRPr="003079B6" w:rsidRDefault="00506A40" w:rsidP="00506A40">
      <w:r w:rsidRPr="003079B6">
        <w:rPr>
          <w:rStyle w:val="HideTWBExt"/>
        </w:rPr>
        <w:t>&lt;/Amend&gt;</w:t>
      </w:r>
    </w:p>
    <w:p w14:paraId="5BB7270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692</w:t>
      </w:r>
      <w:r w:rsidRPr="003079B6">
        <w:rPr>
          <w:rStyle w:val="HideTWBExt"/>
          <w:b w:val="0"/>
        </w:rPr>
        <w:t>&lt;/NumAm&gt;</w:t>
      </w:r>
    </w:p>
    <w:p w14:paraId="1C612AB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56B0428F" w14:textId="77777777" w:rsidR="00506A40" w:rsidRPr="003079B6" w:rsidRDefault="00506A40" w:rsidP="00506A40">
      <w:pPr>
        <w:pStyle w:val="NormalBold"/>
      </w:pPr>
      <w:r w:rsidRPr="003079B6">
        <w:rPr>
          <w:rStyle w:val="HideTWBExt"/>
          <w:b w:val="0"/>
        </w:rPr>
        <w:t>&lt;/RepeatBlock-By&gt;</w:t>
      </w:r>
    </w:p>
    <w:p w14:paraId="42F65BD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02F070E" w14:textId="77777777" w:rsidR="00506A40" w:rsidRPr="003079B6" w:rsidRDefault="00506A40" w:rsidP="00506A40">
      <w:pPr>
        <w:pStyle w:val="NormalBold"/>
      </w:pPr>
      <w:r w:rsidRPr="003079B6">
        <w:rPr>
          <w:rStyle w:val="HideTWBExt"/>
          <w:b w:val="0"/>
        </w:rPr>
        <w:t>&lt;Article&gt;</w:t>
      </w:r>
      <w:r w:rsidRPr="003079B6">
        <w:t>Punctul 41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59D5B1C" w14:textId="77777777" w:rsidTr="001E5E8F">
        <w:trPr>
          <w:trHeight w:hRule="exact" w:val="240"/>
          <w:jc w:val="center"/>
        </w:trPr>
        <w:tc>
          <w:tcPr>
            <w:tcW w:w="9752" w:type="dxa"/>
            <w:gridSpan w:val="2"/>
            <w:tcBorders>
              <w:top w:val="nil"/>
              <w:left w:val="nil"/>
              <w:bottom w:val="nil"/>
              <w:right w:val="nil"/>
            </w:tcBorders>
          </w:tcPr>
          <w:p w14:paraId="272E486E" w14:textId="77777777" w:rsidR="00506A40" w:rsidRPr="003079B6" w:rsidRDefault="00506A40" w:rsidP="001E5E8F"/>
        </w:tc>
      </w:tr>
      <w:tr w:rsidR="00B42CF2" w:rsidRPr="003079B6" w14:paraId="764A35E1" w14:textId="77777777" w:rsidTr="001E5E8F">
        <w:trPr>
          <w:trHeight w:val="240"/>
          <w:jc w:val="center"/>
        </w:trPr>
        <w:tc>
          <w:tcPr>
            <w:tcW w:w="4876" w:type="dxa"/>
            <w:tcBorders>
              <w:top w:val="nil"/>
              <w:left w:val="nil"/>
              <w:bottom w:val="nil"/>
              <w:right w:val="nil"/>
            </w:tcBorders>
          </w:tcPr>
          <w:p w14:paraId="70BD1D6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1E0FA0" w14:textId="77777777" w:rsidR="00506A40" w:rsidRPr="003079B6" w:rsidRDefault="00506A40" w:rsidP="001E5E8F">
            <w:pPr>
              <w:pStyle w:val="AmColumnHeading"/>
            </w:pPr>
            <w:r w:rsidRPr="003079B6">
              <w:t>Amendamentul</w:t>
            </w:r>
          </w:p>
        </w:tc>
      </w:tr>
      <w:tr w:rsidR="00B42CF2" w:rsidRPr="003079B6" w14:paraId="4EB4E7EF" w14:textId="77777777" w:rsidTr="001E5E8F">
        <w:trPr>
          <w:jc w:val="center"/>
        </w:trPr>
        <w:tc>
          <w:tcPr>
            <w:tcW w:w="4876" w:type="dxa"/>
            <w:tcBorders>
              <w:top w:val="nil"/>
              <w:left w:val="nil"/>
              <w:bottom w:val="nil"/>
              <w:right w:val="nil"/>
            </w:tcBorders>
          </w:tcPr>
          <w:p w14:paraId="1801E0E4" w14:textId="77777777" w:rsidR="00506A40" w:rsidRPr="003079B6" w:rsidRDefault="00506A40" w:rsidP="001E5E8F">
            <w:pPr>
              <w:pStyle w:val="Normal6a"/>
            </w:pPr>
          </w:p>
        </w:tc>
        <w:tc>
          <w:tcPr>
            <w:tcW w:w="4876" w:type="dxa"/>
            <w:tcBorders>
              <w:top w:val="nil"/>
              <w:left w:val="nil"/>
              <w:bottom w:val="nil"/>
              <w:right w:val="nil"/>
            </w:tcBorders>
          </w:tcPr>
          <w:p w14:paraId="1B1D50E3" w14:textId="77777777" w:rsidR="00506A40" w:rsidRPr="003079B6" w:rsidRDefault="00506A40" w:rsidP="001E5E8F">
            <w:pPr>
              <w:pStyle w:val="Normal6a"/>
            </w:pPr>
            <w:r w:rsidRPr="003079B6">
              <w:rPr>
                <w:b/>
                <w:i/>
              </w:rPr>
              <w:t>41a.</w:t>
            </w:r>
            <w:r w:rsidRPr="003079B6">
              <w:tab/>
            </w:r>
            <w:r w:rsidRPr="003079B6">
              <w:rPr>
                <w:b/>
                <w:i/>
              </w:rPr>
              <w:t>reamintește Comunicarea Comisiei din 3 aprilie 2019, intitulată „Consolidarea în continuare a statului de drept în cadrul Uniunii – Situația actuală și posibile etape ulterioare” și Comunicarea Comisiei din 7 august 2019, intitulată „Consolidarea statului de drept în cadrul Uniunii – Plan de acțiune”; consideră că elementele menționate mai sus ar putea fi integrate în mod eficient printr-o versiune actualizată a acestor comunicări, aliniind astfel cadrul la provocările actuale și asigurând operaționalizarea sa deplină;</w:t>
            </w:r>
          </w:p>
        </w:tc>
      </w:tr>
    </w:tbl>
    <w:p w14:paraId="0D32A30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AA41568" w14:textId="77777777" w:rsidR="00506A40" w:rsidRPr="003079B6" w:rsidRDefault="00506A40" w:rsidP="00506A40">
      <w:r w:rsidRPr="003079B6">
        <w:rPr>
          <w:rStyle w:val="HideTWBExt"/>
        </w:rPr>
        <w:t>&lt;/Amend&gt;</w:t>
      </w:r>
    </w:p>
    <w:p w14:paraId="36EFF15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693</w:t>
      </w:r>
      <w:r w:rsidRPr="003079B6">
        <w:rPr>
          <w:rStyle w:val="HideTWBExt"/>
          <w:b w:val="0"/>
        </w:rPr>
        <w:t>&lt;/NumAm&gt;</w:t>
      </w:r>
    </w:p>
    <w:p w14:paraId="2E0A6774"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02FA69A" w14:textId="77777777" w:rsidR="00506A40" w:rsidRPr="003079B6" w:rsidRDefault="00506A40" w:rsidP="00506A40">
      <w:pPr>
        <w:pStyle w:val="NormalBold"/>
      </w:pPr>
      <w:r w:rsidRPr="003079B6">
        <w:rPr>
          <w:rStyle w:val="HideTWBExt"/>
          <w:b w:val="0"/>
        </w:rPr>
        <w:t>&lt;/RepeatBlock-By&gt;</w:t>
      </w:r>
    </w:p>
    <w:p w14:paraId="1F175D8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6AE57E" w14:textId="77777777" w:rsidR="00506A40" w:rsidRPr="003079B6" w:rsidRDefault="00506A40" w:rsidP="00506A40">
      <w:pPr>
        <w:pStyle w:val="NormalBold"/>
      </w:pPr>
      <w:r w:rsidRPr="003079B6">
        <w:rPr>
          <w:rStyle w:val="HideTWBExt"/>
          <w:b w:val="0"/>
        </w:rPr>
        <w:t>&lt;Article&gt;</w:t>
      </w:r>
      <w:r w:rsidRPr="003079B6">
        <w:t>Punctul 41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72669C6" w14:textId="77777777" w:rsidTr="001E5E8F">
        <w:trPr>
          <w:trHeight w:hRule="exact" w:val="240"/>
          <w:jc w:val="center"/>
        </w:trPr>
        <w:tc>
          <w:tcPr>
            <w:tcW w:w="9752" w:type="dxa"/>
            <w:gridSpan w:val="2"/>
            <w:tcBorders>
              <w:top w:val="nil"/>
              <w:left w:val="nil"/>
              <w:bottom w:val="nil"/>
              <w:right w:val="nil"/>
            </w:tcBorders>
          </w:tcPr>
          <w:p w14:paraId="45F3057D" w14:textId="77777777" w:rsidR="00506A40" w:rsidRPr="003079B6" w:rsidRDefault="00506A40" w:rsidP="001E5E8F"/>
        </w:tc>
      </w:tr>
      <w:tr w:rsidR="00B42CF2" w:rsidRPr="003079B6" w14:paraId="2B91F462" w14:textId="77777777" w:rsidTr="001E5E8F">
        <w:trPr>
          <w:trHeight w:val="240"/>
          <w:jc w:val="center"/>
        </w:trPr>
        <w:tc>
          <w:tcPr>
            <w:tcW w:w="4876" w:type="dxa"/>
            <w:tcBorders>
              <w:top w:val="nil"/>
              <w:left w:val="nil"/>
              <w:bottom w:val="nil"/>
              <w:right w:val="nil"/>
            </w:tcBorders>
          </w:tcPr>
          <w:p w14:paraId="37B490D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52585FD" w14:textId="77777777" w:rsidR="00506A40" w:rsidRPr="003079B6" w:rsidRDefault="00506A40" w:rsidP="001E5E8F">
            <w:pPr>
              <w:pStyle w:val="AmColumnHeading"/>
            </w:pPr>
            <w:r w:rsidRPr="003079B6">
              <w:t>Amendamentul</w:t>
            </w:r>
          </w:p>
        </w:tc>
      </w:tr>
      <w:tr w:rsidR="00B42CF2" w:rsidRPr="003079B6" w14:paraId="59B64BC1" w14:textId="77777777" w:rsidTr="001E5E8F">
        <w:trPr>
          <w:jc w:val="center"/>
        </w:trPr>
        <w:tc>
          <w:tcPr>
            <w:tcW w:w="4876" w:type="dxa"/>
            <w:tcBorders>
              <w:top w:val="nil"/>
              <w:left w:val="nil"/>
              <w:bottom w:val="nil"/>
              <w:right w:val="nil"/>
            </w:tcBorders>
          </w:tcPr>
          <w:p w14:paraId="1959134B" w14:textId="77777777" w:rsidR="00506A40" w:rsidRPr="003079B6" w:rsidRDefault="00506A40" w:rsidP="001E5E8F">
            <w:pPr>
              <w:pStyle w:val="Normal6a"/>
            </w:pPr>
          </w:p>
        </w:tc>
        <w:tc>
          <w:tcPr>
            <w:tcW w:w="4876" w:type="dxa"/>
            <w:tcBorders>
              <w:top w:val="nil"/>
              <w:left w:val="nil"/>
              <w:bottom w:val="nil"/>
              <w:right w:val="nil"/>
            </w:tcBorders>
          </w:tcPr>
          <w:p w14:paraId="0945E6DC" w14:textId="77777777" w:rsidR="00506A40" w:rsidRPr="003079B6" w:rsidRDefault="00506A40" w:rsidP="001E5E8F">
            <w:pPr>
              <w:pStyle w:val="Normal6a"/>
            </w:pPr>
            <w:r w:rsidRPr="003079B6">
              <w:rPr>
                <w:b/>
                <w:i/>
              </w:rPr>
              <w:t>41a.</w:t>
            </w:r>
            <w:r w:rsidRPr="003079B6">
              <w:tab/>
            </w:r>
            <w:r w:rsidRPr="003079B6">
              <w:rPr>
                <w:b/>
                <w:i/>
              </w:rPr>
              <w:t>accentuează că acțiunile de monitorizare ale Comisiei nu pot conduce la o extindere a competențelor sale în afara domeniului de aplicare prevăzut în tratate, nici la interferențe în prerogativele constituționale ale statelor membre;</w:t>
            </w:r>
          </w:p>
        </w:tc>
      </w:tr>
    </w:tbl>
    <w:p w14:paraId="4185100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8C5432D" w14:textId="77777777" w:rsidR="00506A40" w:rsidRPr="003079B6" w:rsidRDefault="00506A40" w:rsidP="00506A40">
      <w:r w:rsidRPr="003079B6">
        <w:rPr>
          <w:rStyle w:val="HideTWBExt"/>
        </w:rPr>
        <w:t>&lt;/Amend&gt;</w:t>
      </w:r>
    </w:p>
    <w:p w14:paraId="68E6660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694</w:t>
      </w:r>
      <w:r w:rsidRPr="003079B6">
        <w:rPr>
          <w:rStyle w:val="HideTWBExt"/>
          <w:b w:val="0"/>
        </w:rPr>
        <w:t>&lt;/NumAm&gt;</w:t>
      </w:r>
    </w:p>
    <w:p w14:paraId="69E42E1F" w14:textId="77777777" w:rsidR="00506A40" w:rsidRPr="003079B6" w:rsidRDefault="00506A40" w:rsidP="00506A40">
      <w:pPr>
        <w:pStyle w:val="NormalBold"/>
      </w:pPr>
      <w:r w:rsidRPr="003079B6">
        <w:rPr>
          <w:rStyle w:val="HideTWBExt"/>
          <w:b w:val="0"/>
        </w:rPr>
        <w:t>&lt;RepeatBlock-By&gt;&lt;Members&gt;</w:t>
      </w:r>
      <w:r w:rsidRPr="003079B6">
        <w:t>Nikola Minchev, Moritz Körner, Irena Joveva, Malik Azmani</w:t>
      </w:r>
      <w:r w:rsidRPr="003079B6">
        <w:rPr>
          <w:rStyle w:val="HideTWBExt"/>
          <w:b w:val="0"/>
        </w:rPr>
        <w:t>&lt;/Members&gt;</w:t>
      </w:r>
    </w:p>
    <w:p w14:paraId="71CA3B78" w14:textId="77777777" w:rsidR="00506A40" w:rsidRPr="003079B6" w:rsidRDefault="00506A40" w:rsidP="00506A40">
      <w:pPr>
        <w:pStyle w:val="NormalBold"/>
      </w:pPr>
      <w:r w:rsidRPr="003079B6">
        <w:rPr>
          <w:rStyle w:val="HideTWBExt"/>
          <w:b w:val="0"/>
        </w:rPr>
        <w:t>&lt;/RepeatBlock-By&gt;</w:t>
      </w:r>
    </w:p>
    <w:p w14:paraId="76584D1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4939912" w14:textId="77777777" w:rsidR="00506A40" w:rsidRPr="003079B6" w:rsidRDefault="00506A40" w:rsidP="00506A40">
      <w:pPr>
        <w:pStyle w:val="NormalBold"/>
      </w:pPr>
      <w:r w:rsidRPr="003079B6">
        <w:rPr>
          <w:rStyle w:val="HideTWBExt"/>
          <w:b w:val="0"/>
        </w:rPr>
        <w:t>&lt;Article&gt;</w:t>
      </w:r>
      <w:r w:rsidRPr="003079B6">
        <w:t>Punctul 41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3B7EB0D" w14:textId="77777777" w:rsidTr="001E5E8F">
        <w:trPr>
          <w:trHeight w:hRule="exact" w:val="240"/>
          <w:jc w:val="center"/>
        </w:trPr>
        <w:tc>
          <w:tcPr>
            <w:tcW w:w="9752" w:type="dxa"/>
            <w:gridSpan w:val="2"/>
            <w:tcBorders>
              <w:top w:val="nil"/>
              <w:left w:val="nil"/>
              <w:bottom w:val="nil"/>
              <w:right w:val="nil"/>
            </w:tcBorders>
          </w:tcPr>
          <w:p w14:paraId="1D64164B" w14:textId="77777777" w:rsidR="00506A40" w:rsidRPr="003079B6" w:rsidRDefault="00506A40" w:rsidP="001E5E8F"/>
        </w:tc>
      </w:tr>
      <w:tr w:rsidR="00B42CF2" w:rsidRPr="003079B6" w14:paraId="08251348" w14:textId="77777777" w:rsidTr="001E5E8F">
        <w:trPr>
          <w:trHeight w:val="240"/>
          <w:jc w:val="center"/>
        </w:trPr>
        <w:tc>
          <w:tcPr>
            <w:tcW w:w="4876" w:type="dxa"/>
            <w:tcBorders>
              <w:top w:val="nil"/>
              <w:left w:val="nil"/>
              <w:bottom w:val="nil"/>
              <w:right w:val="nil"/>
            </w:tcBorders>
          </w:tcPr>
          <w:p w14:paraId="61C1273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0A4C7C" w14:textId="77777777" w:rsidR="00506A40" w:rsidRPr="003079B6" w:rsidRDefault="00506A40" w:rsidP="001E5E8F">
            <w:pPr>
              <w:pStyle w:val="AmColumnHeading"/>
            </w:pPr>
            <w:r w:rsidRPr="003079B6">
              <w:t>Amendamentul</w:t>
            </w:r>
          </w:p>
        </w:tc>
      </w:tr>
      <w:tr w:rsidR="00B42CF2" w:rsidRPr="003079B6" w14:paraId="7DE3E0BD" w14:textId="77777777" w:rsidTr="001E5E8F">
        <w:trPr>
          <w:jc w:val="center"/>
        </w:trPr>
        <w:tc>
          <w:tcPr>
            <w:tcW w:w="4876" w:type="dxa"/>
            <w:tcBorders>
              <w:top w:val="nil"/>
              <w:left w:val="nil"/>
              <w:bottom w:val="nil"/>
              <w:right w:val="nil"/>
            </w:tcBorders>
          </w:tcPr>
          <w:p w14:paraId="116169A8" w14:textId="77777777" w:rsidR="00506A40" w:rsidRPr="003079B6" w:rsidRDefault="00506A40" w:rsidP="001E5E8F">
            <w:pPr>
              <w:pStyle w:val="Normal6a"/>
            </w:pPr>
          </w:p>
        </w:tc>
        <w:tc>
          <w:tcPr>
            <w:tcW w:w="4876" w:type="dxa"/>
            <w:tcBorders>
              <w:top w:val="nil"/>
              <w:left w:val="nil"/>
              <w:bottom w:val="nil"/>
              <w:right w:val="nil"/>
            </w:tcBorders>
          </w:tcPr>
          <w:p w14:paraId="611F03DB" w14:textId="77777777" w:rsidR="00506A40" w:rsidRPr="003079B6" w:rsidRDefault="00506A40" w:rsidP="001E5E8F">
            <w:pPr>
              <w:pStyle w:val="Normal6a"/>
            </w:pPr>
            <w:r w:rsidRPr="003079B6">
              <w:rPr>
                <w:b/>
                <w:i/>
              </w:rPr>
              <w:t>41b.</w:t>
            </w:r>
            <w:r w:rsidRPr="003079B6">
              <w:tab/>
            </w:r>
            <w:r w:rsidRPr="003079B6">
              <w:rPr>
                <w:b/>
                <w:i/>
              </w:rPr>
              <w:t>invită Comisia să introducă, în fiecare capitol relevant al raportului anual privind statul de drept, un pilon sau o subsecțiune distinctă dedicată integrității electorale, care să acopere cadrul juridic și instituțional, punerea sa în aplicare practică și riscurile principale; subliniază că, în cadrul acestei secțiuni, Comisia ar trebui să examineze în special orice tipare sistemice prin care corupția în achizițiile publice, alocarea opacă a contractelor cu statul sau a publicității de stat și alte forme de utilizare abuzivă a resurselor administrative sunt utilizate pentru a influența competiția electorală sau pentru a denatura opțiunile alegătorilor, inclusiv prin cumpărarea de voturi, presiuni clientelare asupra alegătorilor și alte nereguli grave; invită Comisia să coopereze îndeaproape cu Comisia de la Veneția, OSCE/ODIHR și alte organisme internaționale relevante și să reflecte în mod sistematic recomandările acestora în evaluările și recomandările sale specifice fiecărei țări;</w:t>
            </w:r>
          </w:p>
        </w:tc>
      </w:tr>
    </w:tbl>
    <w:p w14:paraId="2A31C05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1AD02C1" w14:textId="77777777" w:rsidR="00506A40" w:rsidRPr="003079B6" w:rsidRDefault="00506A40" w:rsidP="00506A40">
      <w:r w:rsidRPr="003079B6">
        <w:rPr>
          <w:rStyle w:val="HideTWBExt"/>
        </w:rPr>
        <w:t>&lt;/Amend&gt;</w:t>
      </w:r>
    </w:p>
    <w:p w14:paraId="5654D31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695</w:t>
      </w:r>
      <w:r w:rsidRPr="003079B6">
        <w:rPr>
          <w:rStyle w:val="HideTWBExt"/>
          <w:b w:val="0"/>
        </w:rPr>
        <w:t>&lt;/NumAm&gt;</w:t>
      </w:r>
    </w:p>
    <w:p w14:paraId="0F335EA5"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40C29D62" w14:textId="77777777" w:rsidR="00506A40" w:rsidRPr="003079B6" w:rsidRDefault="00506A40" w:rsidP="00506A40">
      <w:pPr>
        <w:pStyle w:val="NormalBold"/>
      </w:pPr>
      <w:r w:rsidRPr="003079B6">
        <w:rPr>
          <w:rStyle w:val="HideTWBExt"/>
          <w:b w:val="0"/>
        </w:rPr>
        <w:t>&lt;/RepeatBlock-By&gt;</w:t>
      </w:r>
    </w:p>
    <w:p w14:paraId="051C905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3DA4E58" w14:textId="77777777" w:rsidR="00506A40" w:rsidRPr="003079B6" w:rsidRDefault="00506A40" w:rsidP="00506A40">
      <w:pPr>
        <w:pStyle w:val="NormalBold"/>
      </w:pPr>
      <w:r w:rsidRPr="003079B6">
        <w:rPr>
          <w:rStyle w:val="HideTWBExt"/>
          <w:b w:val="0"/>
        </w:rPr>
        <w:t>&lt;Article&gt;</w:t>
      </w:r>
      <w:r w:rsidRPr="003079B6">
        <w:t>Punctul 41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4EE9A21" w14:textId="77777777" w:rsidTr="001E5E8F">
        <w:trPr>
          <w:trHeight w:hRule="exact" w:val="240"/>
          <w:jc w:val="center"/>
        </w:trPr>
        <w:tc>
          <w:tcPr>
            <w:tcW w:w="9752" w:type="dxa"/>
            <w:gridSpan w:val="2"/>
            <w:tcBorders>
              <w:top w:val="nil"/>
              <w:left w:val="nil"/>
              <w:bottom w:val="nil"/>
              <w:right w:val="nil"/>
            </w:tcBorders>
          </w:tcPr>
          <w:p w14:paraId="58FC5FA8" w14:textId="77777777" w:rsidR="00506A40" w:rsidRPr="003079B6" w:rsidRDefault="00506A40" w:rsidP="001E5E8F"/>
        </w:tc>
      </w:tr>
      <w:tr w:rsidR="00B42CF2" w:rsidRPr="003079B6" w14:paraId="0D0920F6" w14:textId="77777777" w:rsidTr="001E5E8F">
        <w:trPr>
          <w:trHeight w:val="240"/>
          <w:jc w:val="center"/>
        </w:trPr>
        <w:tc>
          <w:tcPr>
            <w:tcW w:w="4876" w:type="dxa"/>
            <w:tcBorders>
              <w:top w:val="nil"/>
              <w:left w:val="nil"/>
              <w:bottom w:val="nil"/>
              <w:right w:val="nil"/>
            </w:tcBorders>
          </w:tcPr>
          <w:p w14:paraId="309BC59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2F9323C" w14:textId="77777777" w:rsidR="00506A40" w:rsidRPr="003079B6" w:rsidRDefault="00506A40" w:rsidP="001E5E8F">
            <w:pPr>
              <w:pStyle w:val="AmColumnHeading"/>
            </w:pPr>
            <w:r w:rsidRPr="003079B6">
              <w:t>Amendamentul</w:t>
            </w:r>
          </w:p>
        </w:tc>
      </w:tr>
      <w:tr w:rsidR="00B42CF2" w:rsidRPr="003079B6" w14:paraId="0095908B" w14:textId="77777777" w:rsidTr="001E5E8F">
        <w:trPr>
          <w:jc w:val="center"/>
        </w:trPr>
        <w:tc>
          <w:tcPr>
            <w:tcW w:w="4876" w:type="dxa"/>
            <w:tcBorders>
              <w:top w:val="nil"/>
              <w:left w:val="nil"/>
              <w:bottom w:val="nil"/>
              <w:right w:val="nil"/>
            </w:tcBorders>
          </w:tcPr>
          <w:p w14:paraId="324225D4" w14:textId="77777777" w:rsidR="00506A40" w:rsidRPr="003079B6" w:rsidRDefault="00506A40" w:rsidP="001E5E8F">
            <w:pPr>
              <w:pStyle w:val="Normal6a"/>
            </w:pPr>
          </w:p>
        </w:tc>
        <w:tc>
          <w:tcPr>
            <w:tcW w:w="4876" w:type="dxa"/>
            <w:tcBorders>
              <w:top w:val="nil"/>
              <w:left w:val="nil"/>
              <w:bottom w:val="nil"/>
              <w:right w:val="nil"/>
            </w:tcBorders>
          </w:tcPr>
          <w:p w14:paraId="2EB21327" w14:textId="77777777" w:rsidR="00506A40" w:rsidRPr="003079B6" w:rsidRDefault="00506A40" w:rsidP="001E5E8F">
            <w:pPr>
              <w:pStyle w:val="Normal6a"/>
            </w:pPr>
            <w:r w:rsidRPr="003079B6">
              <w:rPr>
                <w:b/>
                <w:i/>
              </w:rPr>
              <w:t>41b.</w:t>
            </w:r>
            <w:r w:rsidRPr="003079B6">
              <w:tab/>
            </w:r>
            <w:r w:rsidRPr="003079B6">
              <w:rPr>
                <w:b/>
                <w:i/>
              </w:rPr>
              <w:t>recunoaște amploarea propriilor cerințe, în special a solicitării sale privind o monitorizare mai proactivă a statului de drept, și subliniază, prin urmare, necesitatea unei evaluări aprofundate a resurselor umane actuale și a cerințelor viitoare în materie de capacitate; constată, de asemenea, că, având în vedere implicarea mai multor direcții generale în acest proces de monitorizare, trebuie acordată o atenție deosebită asigurării unui flux eficient de informații și promovării unei cooperări interdepartamentale solide, pentru a garanta o abordare coerentă și eficientă;</w:t>
            </w:r>
          </w:p>
        </w:tc>
      </w:tr>
    </w:tbl>
    <w:p w14:paraId="04D6E20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2A96BCD" w14:textId="77777777" w:rsidR="00506A40" w:rsidRPr="003079B6" w:rsidRDefault="00506A40" w:rsidP="00506A40">
      <w:r w:rsidRPr="003079B6">
        <w:rPr>
          <w:rStyle w:val="HideTWBExt"/>
        </w:rPr>
        <w:t>&lt;/Amend&gt;</w:t>
      </w:r>
    </w:p>
    <w:p w14:paraId="0DCAD08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696</w:t>
      </w:r>
      <w:r w:rsidRPr="003079B6">
        <w:rPr>
          <w:rStyle w:val="HideTWBExt"/>
          <w:b w:val="0"/>
        </w:rPr>
        <w:t>&lt;/NumAm&gt;</w:t>
      </w:r>
    </w:p>
    <w:p w14:paraId="38AF8A3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Nikola Minchev, Krzysztof Śmiszek</w:t>
      </w:r>
      <w:r w:rsidRPr="003079B6">
        <w:rPr>
          <w:rStyle w:val="HideTWBExt"/>
          <w:b w:val="0"/>
        </w:rPr>
        <w:t>&lt;/Members&gt;</w:t>
      </w:r>
    </w:p>
    <w:p w14:paraId="415717E8" w14:textId="77777777" w:rsidR="00506A40" w:rsidRPr="003079B6" w:rsidRDefault="00506A40" w:rsidP="00506A40">
      <w:pPr>
        <w:pStyle w:val="NormalBold"/>
      </w:pPr>
      <w:r w:rsidRPr="003079B6">
        <w:rPr>
          <w:rStyle w:val="HideTWBExt"/>
          <w:b w:val="0"/>
        </w:rPr>
        <w:t>&lt;/RepeatBlock-By&gt;</w:t>
      </w:r>
    </w:p>
    <w:p w14:paraId="453CFFA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02800AE" w14:textId="77777777" w:rsidR="00506A40" w:rsidRPr="003079B6" w:rsidRDefault="00506A40" w:rsidP="00506A40">
      <w:pPr>
        <w:pStyle w:val="NormalBold"/>
      </w:pPr>
      <w:r w:rsidRPr="003079B6">
        <w:rPr>
          <w:rStyle w:val="HideTWBExt"/>
          <w:b w:val="0"/>
        </w:rPr>
        <w:t>&lt;Article&gt;</w:t>
      </w:r>
      <w:r w:rsidRPr="003079B6">
        <w:t>Punctul 41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A7A92D9" w14:textId="77777777" w:rsidTr="001E5E8F">
        <w:trPr>
          <w:trHeight w:hRule="exact" w:val="240"/>
          <w:jc w:val="center"/>
        </w:trPr>
        <w:tc>
          <w:tcPr>
            <w:tcW w:w="9752" w:type="dxa"/>
            <w:gridSpan w:val="2"/>
            <w:tcBorders>
              <w:top w:val="nil"/>
              <w:left w:val="nil"/>
              <w:bottom w:val="nil"/>
              <w:right w:val="nil"/>
            </w:tcBorders>
          </w:tcPr>
          <w:p w14:paraId="29AF05B4" w14:textId="77777777" w:rsidR="00506A40" w:rsidRPr="003079B6" w:rsidRDefault="00506A40" w:rsidP="001E5E8F"/>
        </w:tc>
      </w:tr>
      <w:tr w:rsidR="00B42CF2" w:rsidRPr="003079B6" w14:paraId="6E58D9B5" w14:textId="77777777" w:rsidTr="001E5E8F">
        <w:trPr>
          <w:trHeight w:val="240"/>
          <w:jc w:val="center"/>
        </w:trPr>
        <w:tc>
          <w:tcPr>
            <w:tcW w:w="4876" w:type="dxa"/>
            <w:tcBorders>
              <w:top w:val="nil"/>
              <w:left w:val="nil"/>
              <w:bottom w:val="nil"/>
              <w:right w:val="nil"/>
            </w:tcBorders>
          </w:tcPr>
          <w:p w14:paraId="0B605B1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A941791" w14:textId="77777777" w:rsidR="00506A40" w:rsidRPr="003079B6" w:rsidRDefault="00506A40" w:rsidP="001E5E8F">
            <w:pPr>
              <w:pStyle w:val="AmColumnHeading"/>
            </w:pPr>
            <w:r w:rsidRPr="003079B6">
              <w:t>Amendamentul</w:t>
            </w:r>
          </w:p>
        </w:tc>
      </w:tr>
      <w:tr w:rsidR="00B42CF2" w:rsidRPr="003079B6" w14:paraId="5318BE0B" w14:textId="77777777" w:rsidTr="001E5E8F">
        <w:trPr>
          <w:jc w:val="center"/>
        </w:trPr>
        <w:tc>
          <w:tcPr>
            <w:tcW w:w="4876" w:type="dxa"/>
            <w:tcBorders>
              <w:top w:val="nil"/>
              <w:left w:val="nil"/>
              <w:bottom w:val="nil"/>
              <w:right w:val="nil"/>
            </w:tcBorders>
          </w:tcPr>
          <w:p w14:paraId="61A4F242" w14:textId="77777777" w:rsidR="00506A40" w:rsidRPr="003079B6" w:rsidRDefault="00506A40" w:rsidP="001E5E8F">
            <w:pPr>
              <w:pStyle w:val="Normal6a"/>
            </w:pPr>
          </w:p>
        </w:tc>
        <w:tc>
          <w:tcPr>
            <w:tcW w:w="4876" w:type="dxa"/>
            <w:tcBorders>
              <w:top w:val="nil"/>
              <w:left w:val="nil"/>
              <w:bottom w:val="nil"/>
              <w:right w:val="nil"/>
            </w:tcBorders>
          </w:tcPr>
          <w:p w14:paraId="0FEEB169" w14:textId="77777777" w:rsidR="00506A40" w:rsidRPr="003079B6" w:rsidRDefault="00506A40" w:rsidP="001E5E8F">
            <w:pPr>
              <w:pStyle w:val="Normal6a"/>
            </w:pPr>
            <w:r w:rsidRPr="003079B6">
              <w:rPr>
                <w:b/>
                <w:i/>
              </w:rPr>
              <w:t>41c.</w:t>
            </w:r>
            <w:r w:rsidRPr="003079B6">
              <w:tab/>
            </w:r>
            <w:r w:rsidRPr="003079B6">
              <w:rPr>
                <w:b/>
                <w:i/>
              </w:rPr>
              <w:t>Recomandări specifice</w:t>
            </w:r>
          </w:p>
        </w:tc>
      </w:tr>
      <w:tr w:rsidR="00B42CF2" w:rsidRPr="003079B6" w14:paraId="72BC168E" w14:textId="77777777" w:rsidTr="001E5E8F">
        <w:trPr>
          <w:jc w:val="center"/>
        </w:trPr>
        <w:tc>
          <w:tcPr>
            <w:tcW w:w="4876" w:type="dxa"/>
            <w:tcBorders>
              <w:top w:val="nil"/>
              <w:left w:val="nil"/>
              <w:bottom w:val="nil"/>
              <w:right w:val="nil"/>
            </w:tcBorders>
          </w:tcPr>
          <w:p w14:paraId="773F8EF9" w14:textId="77777777" w:rsidR="00506A40" w:rsidRPr="003079B6" w:rsidRDefault="00506A40" w:rsidP="001E5E8F">
            <w:pPr>
              <w:pStyle w:val="Normal6a"/>
            </w:pPr>
          </w:p>
        </w:tc>
        <w:tc>
          <w:tcPr>
            <w:tcW w:w="4876" w:type="dxa"/>
            <w:tcBorders>
              <w:top w:val="nil"/>
              <w:left w:val="nil"/>
              <w:bottom w:val="nil"/>
              <w:right w:val="nil"/>
            </w:tcBorders>
          </w:tcPr>
          <w:p w14:paraId="5C5CE4A3" w14:textId="77777777" w:rsidR="00506A40" w:rsidRPr="003079B6" w:rsidRDefault="00506A40" w:rsidP="001E5E8F">
            <w:pPr>
              <w:pStyle w:val="Normal6a"/>
            </w:pPr>
            <w:r w:rsidRPr="003079B6">
              <w:rPr>
                <w:b/>
                <w:i/>
              </w:rPr>
              <w:t>constată că atenția acordată Ungariei și Slovaciei este justificată de încălcările persistente ale recomandărilor Comisiei privind statul de drept, după cum o demonstrează faptul că Ungaria nu a dat curs în mod constant recomandărilor Comisiei, șase dintre acestea rămânând complet neaplicate din 2022, în timp ce Slovacia prezintă o tendință negativă similară, în cazul a 50 % dintre recomandări neînregistrându-se progrese în 2023, procentul crescând la peste 70 % atât în 2024, cât și în 2025;</w:t>
            </w:r>
          </w:p>
        </w:tc>
      </w:tr>
      <w:tr w:rsidR="00B42CF2" w:rsidRPr="003079B6" w14:paraId="37A9A673" w14:textId="77777777" w:rsidTr="001E5E8F">
        <w:trPr>
          <w:jc w:val="center"/>
        </w:trPr>
        <w:tc>
          <w:tcPr>
            <w:tcW w:w="4876" w:type="dxa"/>
            <w:tcBorders>
              <w:top w:val="nil"/>
              <w:left w:val="nil"/>
              <w:bottom w:val="nil"/>
              <w:right w:val="nil"/>
            </w:tcBorders>
          </w:tcPr>
          <w:p w14:paraId="34BA4185" w14:textId="77777777" w:rsidR="00506A40" w:rsidRPr="003079B6" w:rsidRDefault="00506A40" w:rsidP="001E5E8F">
            <w:pPr>
              <w:pStyle w:val="Normal6a"/>
            </w:pPr>
          </w:p>
        </w:tc>
        <w:tc>
          <w:tcPr>
            <w:tcW w:w="4876" w:type="dxa"/>
            <w:tcBorders>
              <w:top w:val="nil"/>
              <w:left w:val="nil"/>
              <w:bottom w:val="nil"/>
              <w:right w:val="nil"/>
            </w:tcBorders>
          </w:tcPr>
          <w:p w14:paraId="68704F93" w14:textId="77777777" w:rsidR="00506A40" w:rsidRPr="003079B6" w:rsidRDefault="00506A40" w:rsidP="001E5E8F">
            <w:pPr>
              <w:pStyle w:val="Normal6a"/>
            </w:pPr>
            <w:r w:rsidRPr="003079B6">
              <w:rPr>
                <w:b/>
                <w:i/>
              </w:rPr>
              <w:t>subliniază că, în viitor, ar trebui să se acorde o atenție deosebită statelor membre în care Comisia a identificat încălcări grave și sistemice și invită Comisia să identifice și să distingă în mod clar astfel de cazuri în recomandările sale;</w:t>
            </w:r>
          </w:p>
        </w:tc>
      </w:tr>
    </w:tbl>
    <w:p w14:paraId="026360C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9843AFC" w14:textId="77777777" w:rsidR="00506A40" w:rsidRPr="003079B6" w:rsidRDefault="00506A40" w:rsidP="00506A40">
      <w:r w:rsidRPr="003079B6">
        <w:rPr>
          <w:rStyle w:val="HideTWBExt"/>
        </w:rPr>
        <w:t>&lt;/Amend&gt;</w:t>
      </w:r>
    </w:p>
    <w:p w14:paraId="6DFD6D6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697</w:t>
      </w:r>
      <w:r w:rsidRPr="003079B6">
        <w:rPr>
          <w:rStyle w:val="HideTWBExt"/>
          <w:b w:val="0"/>
        </w:rPr>
        <w:t>&lt;/NumAm&gt;</w:t>
      </w:r>
    </w:p>
    <w:p w14:paraId="2E5B34FB"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7C0C40F2" w14:textId="77777777" w:rsidR="00506A40" w:rsidRPr="003079B6" w:rsidRDefault="00506A40" w:rsidP="00506A40">
      <w:pPr>
        <w:pStyle w:val="NormalBold"/>
      </w:pPr>
      <w:r w:rsidRPr="003079B6">
        <w:rPr>
          <w:rStyle w:val="HideTWBExt"/>
          <w:b w:val="0"/>
        </w:rPr>
        <w:t>&lt;/RepeatBlock-By&gt;</w:t>
      </w:r>
    </w:p>
    <w:p w14:paraId="7D2473D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A7D80C8" w14:textId="77777777" w:rsidR="00506A40" w:rsidRPr="003079B6" w:rsidRDefault="00506A40" w:rsidP="00506A40">
      <w:pPr>
        <w:pStyle w:val="NormalBold"/>
      </w:pPr>
      <w:r w:rsidRPr="003079B6">
        <w:rPr>
          <w:rStyle w:val="HideTWBExt"/>
          <w:b w:val="0"/>
        </w:rPr>
        <w:t>&lt;Article&gt;</w:t>
      </w:r>
      <w:r w:rsidRPr="003079B6">
        <w:t>Punctul 41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CB4F7EA" w14:textId="77777777" w:rsidTr="001E5E8F">
        <w:trPr>
          <w:trHeight w:hRule="exact" w:val="240"/>
          <w:jc w:val="center"/>
        </w:trPr>
        <w:tc>
          <w:tcPr>
            <w:tcW w:w="9752" w:type="dxa"/>
            <w:gridSpan w:val="2"/>
            <w:tcBorders>
              <w:top w:val="nil"/>
              <w:left w:val="nil"/>
              <w:bottom w:val="nil"/>
              <w:right w:val="nil"/>
            </w:tcBorders>
          </w:tcPr>
          <w:p w14:paraId="3BC26BF9" w14:textId="77777777" w:rsidR="00506A40" w:rsidRPr="003079B6" w:rsidRDefault="00506A40" w:rsidP="001E5E8F"/>
        </w:tc>
      </w:tr>
      <w:tr w:rsidR="00B42CF2" w:rsidRPr="003079B6" w14:paraId="61751B0A" w14:textId="77777777" w:rsidTr="001E5E8F">
        <w:trPr>
          <w:trHeight w:val="240"/>
          <w:jc w:val="center"/>
        </w:trPr>
        <w:tc>
          <w:tcPr>
            <w:tcW w:w="4876" w:type="dxa"/>
            <w:tcBorders>
              <w:top w:val="nil"/>
              <w:left w:val="nil"/>
              <w:bottom w:val="nil"/>
              <w:right w:val="nil"/>
            </w:tcBorders>
          </w:tcPr>
          <w:p w14:paraId="3597984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B9FEEA" w14:textId="77777777" w:rsidR="00506A40" w:rsidRPr="003079B6" w:rsidRDefault="00506A40" w:rsidP="001E5E8F">
            <w:pPr>
              <w:pStyle w:val="AmColumnHeading"/>
            </w:pPr>
            <w:r w:rsidRPr="003079B6">
              <w:t>Amendamentul</w:t>
            </w:r>
          </w:p>
        </w:tc>
      </w:tr>
      <w:tr w:rsidR="00B42CF2" w:rsidRPr="003079B6" w14:paraId="7ABC8CD5" w14:textId="77777777" w:rsidTr="001E5E8F">
        <w:trPr>
          <w:jc w:val="center"/>
        </w:trPr>
        <w:tc>
          <w:tcPr>
            <w:tcW w:w="4876" w:type="dxa"/>
            <w:tcBorders>
              <w:top w:val="nil"/>
              <w:left w:val="nil"/>
              <w:bottom w:val="nil"/>
              <w:right w:val="nil"/>
            </w:tcBorders>
          </w:tcPr>
          <w:p w14:paraId="649B4C23" w14:textId="77777777" w:rsidR="00506A40" w:rsidRPr="003079B6" w:rsidRDefault="00506A40" w:rsidP="001E5E8F">
            <w:pPr>
              <w:pStyle w:val="Normal6a"/>
            </w:pPr>
          </w:p>
        </w:tc>
        <w:tc>
          <w:tcPr>
            <w:tcW w:w="4876" w:type="dxa"/>
            <w:tcBorders>
              <w:top w:val="nil"/>
              <w:left w:val="nil"/>
              <w:bottom w:val="nil"/>
              <w:right w:val="nil"/>
            </w:tcBorders>
          </w:tcPr>
          <w:p w14:paraId="34C4BE12" w14:textId="77777777" w:rsidR="00506A40" w:rsidRPr="003079B6" w:rsidRDefault="00506A40" w:rsidP="001E5E8F">
            <w:pPr>
              <w:pStyle w:val="Normal6a"/>
            </w:pPr>
            <w:r w:rsidRPr="003079B6">
              <w:rPr>
                <w:b/>
                <w:i/>
              </w:rPr>
              <w:t>41d.</w:t>
            </w:r>
            <w:r w:rsidRPr="003079B6">
              <w:tab/>
            </w:r>
            <w:r w:rsidRPr="003079B6">
              <w:rPr>
                <w:b/>
                <w:i/>
              </w:rPr>
              <w:t>Ungaria</w:t>
            </w:r>
          </w:p>
        </w:tc>
      </w:tr>
      <w:tr w:rsidR="00B42CF2" w:rsidRPr="003079B6" w14:paraId="4C1BB07D" w14:textId="77777777" w:rsidTr="001E5E8F">
        <w:trPr>
          <w:jc w:val="center"/>
        </w:trPr>
        <w:tc>
          <w:tcPr>
            <w:tcW w:w="4876" w:type="dxa"/>
            <w:tcBorders>
              <w:top w:val="nil"/>
              <w:left w:val="nil"/>
              <w:bottom w:val="nil"/>
              <w:right w:val="nil"/>
            </w:tcBorders>
          </w:tcPr>
          <w:p w14:paraId="2E73AE7B" w14:textId="77777777" w:rsidR="00506A40" w:rsidRPr="003079B6" w:rsidRDefault="00506A40" w:rsidP="001E5E8F">
            <w:pPr>
              <w:pStyle w:val="Normal6a"/>
            </w:pPr>
          </w:p>
        </w:tc>
        <w:tc>
          <w:tcPr>
            <w:tcW w:w="4876" w:type="dxa"/>
            <w:tcBorders>
              <w:top w:val="nil"/>
              <w:left w:val="nil"/>
              <w:bottom w:val="nil"/>
              <w:right w:val="nil"/>
            </w:tcBorders>
          </w:tcPr>
          <w:p w14:paraId="26F97C20" w14:textId="77777777" w:rsidR="00506A40" w:rsidRPr="003079B6" w:rsidRDefault="00506A40" w:rsidP="001E5E8F">
            <w:pPr>
              <w:pStyle w:val="Normal6a"/>
            </w:pPr>
            <w:r w:rsidRPr="003079B6">
              <w:rPr>
                <w:b/>
                <w:i/>
              </w:rPr>
              <w:t>constată cu profundă îngrijorare continua deteriorare sistemică a statului de drept în Ungaria, exemplificată prin subfinanțarea și subdimensionarea gravă a sistemului judiciar, utilizarea creșterilor salariale ca pârghie pentru a impune noi reforme judiciare, suspendarea unui judecător dintr-o funcție de conducere la Curtea Supremă (Kúria) și propunerea unei așa-numite reforme judiciare fără implicarea reală a părților interesate relevante, care nu oferă garanții adecvate pentru independența judiciară; constată, de asemenea, că modificările introduse în cadrul anticorupție în contextul mecanismului de condiționalitate rămân insuficiente, în special în ceea ce privește normele privind declararea averii și eficacitatea anchetelor și a urmăririi penale în cazurile de corupție; regretă că peisajul mediatic și libertatea presei au continuat să stagneze sau să regreseze, în lipsa unor reforme legislative semnificative, în timp ce funcționarea în continuare a KESMA și înființarea Oficiului pentru protecția suveranității slăbesc și mai mult pluralismul mass-mediei; subliniază că sistemul de control și echilibru rămâne grav afectat de concentrarea extremă a puterii, de suprapunerea persistentă între instituțiile statului, partidul de guvernământ și executiv, de calitatea slabă a procesului legislativ și de capturarea continuă de către partide sau ineficiența instituțiilor independente, precum și de problemele persistente care afectează alegerile; își exprimă îngrijorarea deosebită cu privire la reducerea în continuare a spațiului civic, în special prin Legea privind protecția suveranității și procedurile inițiate împotriva ONG-urilor și presei de investigație, care subminează grav participarea democratică și implicarea cetățenilor în afacerile publice;</w:t>
            </w:r>
          </w:p>
        </w:tc>
      </w:tr>
      <w:tr w:rsidR="00B42CF2" w:rsidRPr="003079B6" w14:paraId="2391984A" w14:textId="77777777" w:rsidTr="001E5E8F">
        <w:trPr>
          <w:jc w:val="center"/>
        </w:trPr>
        <w:tc>
          <w:tcPr>
            <w:tcW w:w="4876" w:type="dxa"/>
            <w:tcBorders>
              <w:top w:val="nil"/>
              <w:left w:val="nil"/>
              <w:bottom w:val="nil"/>
              <w:right w:val="nil"/>
            </w:tcBorders>
          </w:tcPr>
          <w:p w14:paraId="5D4E9595" w14:textId="77777777" w:rsidR="00506A40" w:rsidRPr="003079B6" w:rsidRDefault="00506A40" w:rsidP="001E5E8F">
            <w:pPr>
              <w:pStyle w:val="Normal6a"/>
            </w:pPr>
          </w:p>
        </w:tc>
        <w:tc>
          <w:tcPr>
            <w:tcW w:w="4876" w:type="dxa"/>
            <w:tcBorders>
              <w:top w:val="nil"/>
              <w:left w:val="nil"/>
              <w:bottom w:val="nil"/>
              <w:right w:val="nil"/>
            </w:tcBorders>
          </w:tcPr>
          <w:p w14:paraId="2ACD5DBB" w14:textId="77777777" w:rsidR="00506A40" w:rsidRPr="003079B6" w:rsidRDefault="00506A40" w:rsidP="001E5E8F">
            <w:pPr>
              <w:pStyle w:val="Normal6a"/>
            </w:pPr>
            <w:r w:rsidRPr="003079B6">
              <w:rPr>
                <w:b/>
                <w:i/>
              </w:rPr>
              <w:t>invită Comisia să inițieze de îndată toate procedurile de constatare a neîndeplinirii obligațiilor necesare împotriva legislației recente din Ungaria care este incompatibilă cu dreptul UE, în special în ceea ce privește independența justiției, libertatea mass-mediei, integritatea electorală și utilizarea abuzivă a inteligenței artificiale în campaniile politice;</w:t>
            </w:r>
          </w:p>
        </w:tc>
      </w:tr>
      <w:tr w:rsidR="00B42CF2" w:rsidRPr="003079B6" w14:paraId="617D4ADB" w14:textId="77777777" w:rsidTr="001E5E8F">
        <w:trPr>
          <w:jc w:val="center"/>
        </w:trPr>
        <w:tc>
          <w:tcPr>
            <w:tcW w:w="4876" w:type="dxa"/>
            <w:tcBorders>
              <w:top w:val="nil"/>
              <w:left w:val="nil"/>
              <w:bottom w:val="nil"/>
              <w:right w:val="nil"/>
            </w:tcBorders>
          </w:tcPr>
          <w:p w14:paraId="238C220E" w14:textId="77777777" w:rsidR="00506A40" w:rsidRPr="003079B6" w:rsidRDefault="00506A40" w:rsidP="001E5E8F">
            <w:pPr>
              <w:pStyle w:val="Normal6a"/>
            </w:pPr>
          </w:p>
        </w:tc>
        <w:tc>
          <w:tcPr>
            <w:tcW w:w="4876" w:type="dxa"/>
            <w:tcBorders>
              <w:top w:val="nil"/>
              <w:left w:val="nil"/>
              <w:bottom w:val="nil"/>
              <w:right w:val="nil"/>
            </w:tcBorders>
          </w:tcPr>
          <w:p w14:paraId="52033E63" w14:textId="77777777" w:rsidR="00506A40" w:rsidRPr="003079B6" w:rsidRDefault="00506A40" w:rsidP="001E5E8F">
            <w:pPr>
              <w:pStyle w:val="Normal6a"/>
            </w:pPr>
            <w:r w:rsidRPr="003079B6">
              <w:rPr>
                <w:b/>
                <w:i/>
              </w:rPr>
              <w:t>îndeamnă Comisia să își actualizeze prompt evaluarea în temeiul Regulamentului privind mecanismul de condiționalitate bazat pe statul de drept nu numai pentru a menține actuala suspendare a fondurilor UE, ci și în vederea adoptării de măsuri financiare suplimentare proporționale cu încălcările recent identificate și persistente, asigurându-se în același timp că beneficiarii finali, inclusiv organizațiile societății civile, nu sunt privați de sprijinul financiar al UE;</w:t>
            </w:r>
          </w:p>
        </w:tc>
      </w:tr>
      <w:tr w:rsidR="00B42CF2" w:rsidRPr="003079B6" w14:paraId="2F36419A" w14:textId="77777777" w:rsidTr="001E5E8F">
        <w:trPr>
          <w:jc w:val="center"/>
        </w:trPr>
        <w:tc>
          <w:tcPr>
            <w:tcW w:w="4876" w:type="dxa"/>
            <w:tcBorders>
              <w:top w:val="nil"/>
              <w:left w:val="nil"/>
              <w:bottom w:val="nil"/>
              <w:right w:val="nil"/>
            </w:tcBorders>
          </w:tcPr>
          <w:p w14:paraId="1EADAD2B" w14:textId="77777777" w:rsidR="00506A40" w:rsidRPr="003079B6" w:rsidRDefault="00506A40" w:rsidP="001E5E8F">
            <w:pPr>
              <w:pStyle w:val="Normal6a"/>
            </w:pPr>
          </w:p>
        </w:tc>
        <w:tc>
          <w:tcPr>
            <w:tcW w:w="4876" w:type="dxa"/>
            <w:tcBorders>
              <w:top w:val="nil"/>
              <w:left w:val="nil"/>
              <w:bottom w:val="nil"/>
              <w:right w:val="nil"/>
            </w:tcBorders>
          </w:tcPr>
          <w:p w14:paraId="07D91CE5" w14:textId="77777777" w:rsidR="00506A40" w:rsidRPr="003079B6" w:rsidRDefault="00506A40" w:rsidP="001E5E8F">
            <w:pPr>
              <w:pStyle w:val="Normal6a"/>
            </w:pPr>
            <w:r w:rsidRPr="003079B6">
              <w:rPr>
                <w:b/>
                <w:i/>
              </w:rPr>
              <w:t>invită Consiliul să accelereze fără întârziere procedura prevăzută la articolul 7 din TUE și să activeze ambele alineate ale articolului 7, având în vedere riscul evident de încălcare gravă și existența unei încălcări grave și persistente a valorilor consacrate la articolul 2 din TUE;</w:t>
            </w:r>
          </w:p>
        </w:tc>
      </w:tr>
      <w:tr w:rsidR="00B42CF2" w:rsidRPr="003079B6" w14:paraId="229194C4" w14:textId="77777777" w:rsidTr="001E5E8F">
        <w:trPr>
          <w:jc w:val="center"/>
        </w:trPr>
        <w:tc>
          <w:tcPr>
            <w:tcW w:w="4876" w:type="dxa"/>
            <w:tcBorders>
              <w:top w:val="nil"/>
              <w:left w:val="nil"/>
              <w:bottom w:val="nil"/>
              <w:right w:val="nil"/>
            </w:tcBorders>
          </w:tcPr>
          <w:p w14:paraId="4F7F8491" w14:textId="77777777" w:rsidR="00506A40" w:rsidRPr="003079B6" w:rsidRDefault="00506A40" w:rsidP="001E5E8F">
            <w:pPr>
              <w:pStyle w:val="Normal6a"/>
            </w:pPr>
          </w:p>
        </w:tc>
        <w:tc>
          <w:tcPr>
            <w:tcW w:w="4876" w:type="dxa"/>
            <w:tcBorders>
              <w:top w:val="nil"/>
              <w:left w:val="nil"/>
              <w:bottom w:val="nil"/>
              <w:right w:val="nil"/>
            </w:tcBorders>
          </w:tcPr>
          <w:p w14:paraId="6A0D7D6C" w14:textId="77777777" w:rsidR="00506A40" w:rsidRPr="003079B6" w:rsidRDefault="00506A40" w:rsidP="001E5E8F">
            <w:pPr>
              <w:pStyle w:val="Normal6a"/>
            </w:pPr>
            <w:r w:rsidRPr="003079B6">
              <w:rPr>
                <w:b/>
                <w:i/>
              </w:rPr>
              <w:t>subliniază necesitatea imperativă de a proteja integritatea viitoarelor alegeri din Ungaria, având în vedere utilizarea tot mai frecventă a conținutului politic generat de IA fără etichetare, inclusiv a campaniilor coordonate de deepfake; solicită activarea completă și preventivă a tuturor instrumentelor juridice și a mecanismelor de supraveghere relevante ale UE, în special în temeiul Regulamentului privind serviciile digitale, al RGPD și al Regulamentului privind inteligența artificială, pentru a preveni manipularea alegătorilor, a proteja procesele democratice și a asigura condiții de concurență echitabile în campania electorală;</w:t>
            </w:r>
          </w:p>
        </w:tc>
      </w:tr>
      <w:tr w:rsidR="00B42CF2" w:rsidRPr="003079B6" w14:paraId="04D15BDB" w14:textId="77777777" w:rsidTr="001E5E8F">
        <w:trPr>
          <w:jc w:val="center"/>
        </w:trPr>
        <w:tc>
          <w:tcPr>
            <w:tcW w:w="4876" w:type="dxa"/>
            <w:tcBorders>
              <w:top w:val="nil"/>
              <w:left w:val="nil"/>
              <w:bottom w:val="nil"/>
              <w:right w:val="nil"/>
            </w:tcBorders>
          </w:tcPr>
          <w:p w14:paraId="4604F8B2" w14:textId="77777777" w:rsidR="00506A40" w:rsidRPr="003079B6" w:rsidRDefault="00506A40" w:rsidP="001E5E8F">
            <w:pPr>
              <w:pStyle w:val="Normal6a"/>
            </w:pPr>
          </w:p>
        </w:tc>
        <w:tc>
          <w:tcPr>
            <w:tcW w:w="4876" w:type="dxa"/>
            <w:tcBorders>
              <w:top w:val="nil"/>
              <w:left w:val="nil"/>
              <w:bottom w:val="nil"/>
              <w:right w:val="nil"/>
            </w:tcBorders>
          </w:tcPr>
          <w:p w14:paraId="47C5A82B" w14:textId="77777777" w:rsidR="00506A40" w:rsidRPr="003079B6" w:rsidRDefault="00506A40" w:rsidP="001E5E8F">
            <w:pPr>
              <w:pStyle w:val="Normal6a"/>
            </w:pPr>
            <w:r w:rsidRPr="003079B6">
              <w:rPr>
                <w:b/>
                <w:i/>
              </w:rPr>
              <w:t>constată, de asemenea, că, deși Comisia a contestat așa-numita lege anti-LGBTIQ, nu a solicitat măsuri provizorii, în ciuda faptului că legea se aplică de trei ani, permițând astfel să existe în continuare prejudicii potențial ireparabile aduse drepturilor fundamentale în timp ce procedurile judiciare sunt în desfășurare;</w:t>
            </w:r>
          </w:p>
        </w:tc>
      </w:tr>
      <w:tr w:rsidR="00B42CF2" w:rsidRPr="003079B6" w14:paraId="3B1D23B1" w14:textId="77777777" w:rsidTr="001E5E8F">
        <w:trPr>
          <w:jc w:val="center"/>
        </w:trPr>
        <w:tc>
          <w:tcPr>
            <w:tcW w:w="4876" w:type="dxa"/>
            <w:tcBorders>
              <w:top w:val="nil"/>
              <w:left w:val="nil"/>
              <w:bottom w:val="nil"/>
              <w:right w:val="nil"/>
            </w:tcBorders>
          </w:tcPr>
          <w:p w14:paraId="6EBD990D" w14:textId="77777777" w:rsidR="00506A40" w:rsidRPr="003079B6" w:rsidRDefault="00506A40" w:rsidP="001E5E8F">
            <w:pPr>
              <w:pStyle w:val="Normal6a"/>
            </w:pPr>
          </w:p>
        </w:tc>
        <w:tc>
          <w:tcPr>
            <w:tcW w:w="4876" w:type="dxa"/>
            <w:tcBorders>
              <w:top w:val="nil"/>
              <w:left w:val="nil"/>
              <w:bottom w:val="nil"/>
              <w:right w:val="nil"/>
            </w:tcBorders>
          </w:tcPr>
          <w:p w14:paraId="7AA58646" w14:textId="77777777" w:rsidR="00506A40" w:rsidRPr="003079B6" w:rsidRDefault="00506A40" w:rsidP="001E5E8F">
            <w:pPr>
              <w:pStyle w:val="Normal6a"/>
            </w:pPr>
            <w:r w:rsidRPr="003079B6">
              <w:rPr>
                <w:b/>
                <w:i/>
              </w:rPr>
              <w:t>ia act de ancheta Comisiei privind acuzațiile de spionaj din partea Guvernului Ungariei în cadrul instituțiilor UE; se așteaptă ca Comisia să prezinte un raport cu privire la rezultatele acestei anchete cât mai curând posibil; consideră că ancheta ar trebui să clarifice dacă au fost vizate și alte instituții ale UE, ce informații ar fi putut obține și transmite altor țări autoritățile din Ungaria, dacă serviciile Comisiei au dat curs în mod corespunzător semnalărilor din partea personalului lor, în special în ceea ce privește schimbul de informații cu alte instituții ale UE, precum și dacă și când au încetat complet operațiunile de spionaj; subliniază că ancheta ar trebui să vizeze rolul actualului comisar Várhelyi, fost șef al Reprezentanței Permanente a Ungariei, și ar trebui să producă consecințe concrete pentru cei implicați; este pregătit să ia măsuri suplimentare pentru a asigura anchetarea corespunzătoare a tuturor aspectelor relevante;</w:t>
            </w:r>
          </w:p>
        </w:tc>
      </w:tr>
    </w:tbl>
    <w:p w14:paraId="67EF054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7AB7087" w14:textId="77777777" w:rsidR="00506A40" w:rsidRPr="003079B6" w:rsidRDefault="00506A40" w:rsidP="00506A40">
      <w:r w:rsidRPr="003079B6">
        <w:rPr>
          <w:rStyle w:val="HideTWBExt"/>
        </w:rPr>
        <w:t>&lt;/Amend&gt;</w:t>
      </w:r>
    </w:p>
    <w:p w14:paraId="16390F3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698</w:t>
      </w:r>
      <w:r w:rsidRPr="003079B6">
        <w:rPr>
          <w:rStyle w:val="HideTWBExt"/>
          <w:b w:val="0"/>
        </w:rPr>
        <w:t>&lt;/NumAm&gt;</w:t>
      </w:r>
    </w:p>
    <w:p w14:paraId="260A7532"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Nikola Minchev, Krzysztof Śmiszek</w:t>
      </w:r>
      <w:r w:rsidRPr="003079B6">
        <w:rPr>
          <w:rStyle w:val="HideTWBExt"/>
          <w:b w:val="0"/>
        </w:rPr>
        <w:t>&lt;/Members&gt;</w:t>
      </w:r>
    </w:p>
    <w:p w14:paraId="7A3ED76D" w14:textId="77777777" w:rsidR="00506A40" w:rsidRPr="003079B6" w:rsidRDefault="00506A40" w:rsidP="00506A40">
      <w:pPr>
        <w:pStyle w:val="NormalBold"/>
      </w:pPr>
      <w:r w:rsidRPr="003079B6">
        <w:rPr>
          <w:rStyle w:val="HideTWBExt"/>
          <w:b w:val="0"/>
        </w:rPr>
        <w:t>&lt;/RepeatBlock-By&gt;</w:t>
      </w:r>
    </w:p>
    <w:p w14:paraId="57DB6FC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85AFC08" w14:textId="77777777" w:rsidR="00506A40" w:rsidRPr="003079B6" w:rsidRDefault="00506A40" w:rsidP="00506A40">
      <w:pPr>
        <w:pStyle w:val="NormalBold"/>
      </w:pPr>
      <w:r w:rsidRPr="003079B6">
        <w:rPr>
          <w:rStyle w:val="HideTWBExt"/>
          <w:b w:val="0"/>
        </w:rPr>
        <w:t>&lt;Article&gt;</w:t>
      </w:r>
      <w:r w:rsidRPr="003079B6">
        <w:t>Punctul 41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2A79EA8" w14:textId="77777777" w:rsidTr="001E5E8F">
        <w:trPr>
          <w:trHeight w:hRule="exact" w:val="240"/>
          <w:jc w:val="center"/>
        </w:trPr>
        <w:tc>
          <w:tcPr>
            <w:tcW w:w="9752" w:type="dxa"/>
            <w:gridSpan w:val="2"/>
            <w:tcBorders>
              <w:top w:val="nil"/>
              <w:left w:val="nil"/>
              <w:bottom w:val="nil"/>
              <w:right w:val="nil"/>
            </w:tcBorders>
          </w:tcPr>
          <w:p w14:paraId="75838C3B" w14:textId="77777777" w:rsidR="00506A40" w:rsidRPr="003079B6" w:rsidRDefault="00506A40" w:rsidP="001E5E8F"/>
        </w:tc>
      </w:tr>
      <w:tr w:rsidR="00B42CF2" w:rsidRPr="003079B6" w14:paraId="7DF2C6E5" w14:textId="77777777" w:rsidTr="001E5E8F">
        <w:trPr>
          <w:trHeight w:val="240"/>
          <w:jc w:val="center"/>
        </w:trPr>
        <w:tc>
          <w:tcPr>
            <w:tcW w:w="4876" w:type="dxa"/>
            <w:tcBorders>
              <w:top w:val="nil"/>
              <w:left w:val="nil"/>
              <w:bottom w:val="nil"/>
              <w:right w:val="nil"/>
            </w:tcBorders>
          </w:tcPr>
          <w:p w14:paraId="037E6A2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3BBFD57" w14:textId="77777777" w:rsidR="00506A40" w:rsidRPr="003079B6" w:rsidRDefault="00506A40" w:rsidP="001E5E8F">
            <w:pPr>
              <w:pStyle w:val="AmColumnHeading"/>
            </w:pPr>
            <w:r w:rsidRPr="003079B6">
              <w:t>Amendamentul</w:t>
            </w:r>
          </w:p>
        </w:tc>
      </w:tr>
      <w:tr w:rsidR="00B42CF2" w:rsidRPr="003079B6" w14:paraId="618B1AD2" w14:textId="77777777" w:rsidTr="001E5E8F">
        <w:trPr>
          <w:jc w:val="center"/>
        </w:trPr>
        <w:tc>
          <w:tcPr>
            <w:tcW w:w="4876" w:type="dxa"/>
            <w:tcBorders>
              <w:top w:val="nil"/>
              <w:left w:val="nil"/>
              <w:bottom w:val="nil"/>
              <w:right w:val="nil"/>
            </w:tcBorders>
          </w:tcPr>
          <w:p w14:paraId="65C54CA7" w14:textId="77777777" w:rsidR="00506A40" w:rsidRPr="003079B6" w:rsidRDefault="00506A40" w:rsidP="001E5E8F">
            <w:pPr>
              <w:pStyle w:val="Normal6a"/>
            </w:pPr>
          </w:p>
        </w:tc>
        <w:tc>
          <w:tcPr>
            <w:tcW w:w="4876" w:type="dxa"/>
            <w:tcBorders>
              <w:top w:val="nil"/>
              <w:left w:val="nil"/>
              <w:bottom w:val="nil"/>
              <w:right w:val="nil"/>
            </w:tcBorders>
          </w:tcPr>
          <w:p w14:paraId="5D1AA079" w14:textId="77777777" w:rsidR="00506A40" w:rsidRPr="003079B6" w:rsidRDefault="00506A40" w:rsidP="001E5E8F">
            <w:pPr>
              <w:pStyle w:val="Normal6a"/>
            </w:pPr>
            <w:r w:rsidRPr="003079B6">
              <w:rPr>
                <w:b/>
                <w:i/>
              </w:rPr>
              <w:t>41e.</w:t>
            </w:r>
            <w:r w:rsidRPr="003079B6">
              <w:tab/>
            </w:r>
            <w:r w:rsidRPr="003079B6">
              <w:rPr>
                <w:b/>
                <w:i/>
              </w:rPr>
              <w:t>Slovacia</w:t>
            </w:r>
          </w:p>
        </w:tc>
      </w:tr>
      <w:tr w:rsidR="00B42CF2" w:rsidRPr="003079B6" w14:paraId="39E013F3" w14:textId="77777777" w:rsidTr="001E5E8F">
        <w:trPr>
          <w:jc w:val="center"/>
        </w:trPr>
        <w:tc>
          <w:tcPr>
            <w:tcW w:w="4876" w:type="dxa"/>
            <w:tcBorders>
              <w:top w:val="nil"/>
              <w:left w:val="nil"/>
              <w:bottom w:val="nil"/>
              <w:right w:val="nil"/>
            </w:tcBorders>
          </w:tcPr>
          <w:p w14:paraId="3090D477" w14:textId="77777777" w:rsidR="00506A40" w:rsidRPr="003079B6" w:rsidRDefault="00506A40" w:rsidP="001E5E8F">
            <w:pPr>
              <w:pStyle w:val="Normal6a"/>
            </w:pPr>
          </w:p>
        </w:tc>
        <w:tc>
          <w:tcPr>
            <w:tcW w:w="4876" w:type="dxa"/>
            <w:tcBorders>
              <w:top w:val="nil"/>
              <w:left w:val="nil"/>
              <w:bottom w:val="nil"/>
              <w:right w:val="nil"/>
            </w:tcBorders>
          </w:tcPr>
          <w:p w14:paraId="3F339B78" w14:textId="77777777" w:rsidR="00506A40" w:rsidRPr="003079B6" w:rsidRDefault="00506A40" w:rsidP="001E5E8F">
            <w:pPr>
              <w:pStyle w:val="Normal6a"/>
            </w:pPr>
            <w:r w:rsidRPr="003079B6">
              <w:rPr>
                <w:b/>
                <w:i/>
              </w:rPr>
              <w:t>invită Comisia să examineze cu atenție evoluțiile recente care afectează independența justiției, lupta împotriva corupției, libertatea presei și societatea civilă în Slovacia și să inițieze fără întârziere proceduri de constatare a neîndeplinirii obligațiilor în cazul în care legislația UE, inclusiv tratatele, carta și legislația secundară, ar putea fi încălcată;</w:t>
            </w:r>
          </w:p>
        </w:tc>
      </w:tr>
      <w:tr w:rsidR="00B42CF2" w:rsidRPr="003079B6" w14:paraId="79ECBD28" w14:textId="77777777" w:rsidTr="001E5E8F">
        <w:trPr>
          <w:jc w:val="center"/>
        </w:trPr>
        <w:tc>
          <w:tcPr>
            <w:tcW w:w="4876" w:type="dxa"/>
            <w:tcBorders>
              <w:top w:val="nil"/>
              <w:left w:val="nil"/>
              <w:bottom w:val="nil"/>
              <w:right w:val="nil"/>
            </w:tcBorders>
          </w:tcPr>
          <w:p w14:paraId="646A2472" w14:textId="77777777" w:rsidR="00506A40" w:rsidRPr="003079B6" w:rsidRDefault="00506A40" w:rsidP="001E5E8F">
            <w:pPr>
              <w:pStyle w:val="Normal6a"/>
            </w:pPr>
          </w:p>
        </w:tc>
        <w:tc>
          <w:tcPr>
            <w:tcW w:w="4876" w:type="dxa"/>
            <w:tcBorders>
              <w:top w:val="nil"/>
              <w:left w:val="nil"/>
              <w:bottom w:val="nil"/>
              <w:right w:val="nil"/>
            </w:tcBorders>
          </w:tcPr>
          <w:p w14:paraId="57051B14" w14:textId="77777777" w:rsidR="00506A40" w:rsidRPr="003079B6" w:rsidRDefault="00506A40" w:rsidP="001E5E8F">
            <w:pPr>
              <w:pStyle w:val="Normal6a"/>
            </w:pPr>
            <w:r w:rsidRPr="003079B6">
              <w:rPr>
                <w:b/>
                <w:i/>
              </w:rPr>
              <w:t>îndeamnă Comisia să analizeze temeinic compatibilitatea cu legislația UE a recentei reforme a Codului penal, inclusiv abolirea Parchetului Special, restructurarea Agenției Naționale de Combatere a Criminalității, reducerea termenelor de prescripție pentru infracțiunile de corupție și utilizarea la scară largă a articolului 363, precum și conformitatea noii legi privind ONG-urile cu normele UE în materie de protecție a datelor și libertățile fundamentale;</w:t>
            </w:r>
          </w:p>
        </w:tc>
      </w:tr>
      <w:tr w:rsidR="00B42CF2" w:rsidRPr="003079B6" w14:paraId="0C2984FB" w14:textId="77777777" w:rsidTr="001E5E8F">
        <w:trPr>
          <w:jc w:val="center"/>
        </w:trPr>
        <w:tc>
          <w:tcPr>
            <w:tcW w:w="4876" w:type="dxa"/>
            <w:tcBorders>
              <w:top w:val="nil"/>
              <w:left w:val="nil"/>
              <w:bottom w:val="nil"/>
              <w:right w:val="nil"/>
            </w:tcBorders>
          </w:tcPr>
          <w:p w14:paraId="0A21A125" w14:textId="77777777" w:rsidR="00506A40" w:rsidRPr="003079B6" w:rsidRDefault="00506A40" w:rsidP="001E5E8F">
            <w:pPr>
              <w:pStyle w:val="Normal6a"/>
            </w:pPr>
          </w:p>
        </w:tc>
        <w:tc>
          <w:tcPr>
            <w:tcW w:w="4876" w:type="dxa"/>
            <w:tcBorders>
              <w:top w:val="nil"/>
              <w:left w:val="nil"/>
              <w:bottom w:val="nil"/>
              <w:right w:val="nil"/>
            </w:tcBorders>
          </w:tcPr>
          <w:p w14:paraId="472FB46D" w14:textId="77777777" w:rsidR="00506A40" w:rsidRPr="003079B6" w:rsidRDefault="00506A40" w:rsidP="001E5E8F">
            <w:pPr>
              <w:pStyle w:val="Normal6a"/>
            </w:pPr>
            <w:r w:rsidRPr="003079B6">
              <w:rPr>
                <w:b/>
                <w:i/>
              </w:rPr>
              <w:t>invită autoritățile slovace să protejeze independența și pluralismul mass-mediei publice, să garanteze siguranța jurnaliștilor și să prevină ingerința politică în guvernanța editorială, în conformitate cu Regulamentul european privind libertatea mass-mediei și standardele relevante ale UE;</w:t>
            </w:r>
          </w:p>
        </w:tc>
      </w:tr>
      <w:tr w:rsidR="00B42CF2" w:rsidRPr="003079B6" w14:paraId="56F425A7" w14:textId="77777777" w:rsidTr="001E5E8F">
        <w:trPr>
          <w:jc w:val="center"/>
        </w:trPr>
        <w:tc>
          <w:tcPr>
            <w:tcW w:w="4876" w:type="dxa"/>
            <w:tcBorders>
              <w:top w:val="nil"/>
              <w:left w:val="nil"/>
              <w:bottom w:val="nil"/>
              <w:right w:val="nil"/>
            </w:tcBorders>
          </w:tcPr>
          <w:p w14:paraId="2FDF3A52" w14:textId="77777777" w:rsidR="00506A40" w:rsidRPr="003079B6" w:rsidRDefault="00506A40" w:rsidP="001E5E8F">
            <w:pPr>
              <w:pStyle w:val="Normal6a"/>
            </w:pPr>
          </w:p>
        </w:tc>
        <w:tc>
          <w:tcPr>
            <w:tcW w:w="4876" w:type="dxa"/>
            <w:tcBorders>
              <w:top w:val="nil"/>
              <w:left w:val="nil"/>
              <w:bottom w:val="nil"/>
              <w:right w:val="nil"/>
            </w:tcBorders>
          </w:tcPr>
          <w:p w14:paraId="21CD2AEA" w14:textId="77777777" w:rsidR="00506A40" w:rsidRPr="003079B6" w:rsidRDefault="00506A40" w:rsidP="001E5E8F">
            <w:pPr>
              <w:pStyle w:val="Normal6a"/>
            </w:pPr>
            <w:r w:rsidRPr="003079B6">
              <w:rPr>
                <w:b/>
                <w:i/>
              </w:rPr>
              <w:t>își exprimă îngrijorarea profundă cu privire la propunerea de modificare a Constituției care afectează egalitatea în fața legii, nediscriminarea și supremația dreptului UE și invită Comisia și Consiliul să monitorizeze îndeaproape aceste evoluții și să ia toate măsurile de urmărire adecvate în cadrul competențelor lor respective;</w:t>
            </w:r>
          </w:p>
        </w:tc>
      </w:tr>
      <w:tr w:rsidR="00B42CF2" w:rsidRPr="003079B6" w14:paraId="32389073" w14:textId="77777777" w:rsidTr="001E5E8F">
        <w:trPr>
          <w:jc w:val="center"/>
        </w:trPr>
        <w:tc>
          <w:tcPr>
            <w:tcW w:w="4876" w:type="dxa"/>
            <w:tcBorders>
              <w:top w:val="nil"/>
              <w:left w:val="nil"/>
              <w:bottom w:val="nil"/>
              <w:right w:val="nil"/>
            </w:tcBorders>
          </w:tcPr>
          <w:p w14:paraId="6F555EEB" w14:textId="77777777" w:rsidR="00506A40" w:rsidRPr="003079B6" w:rsidRDefault="00506A40" w:rsidP="001E5E8F">
            <w:pPr>
              <w:pStyle w:val="Normal6a"/>
            </w:pPr>
          </w:p>
        </w:tc>
        <w:tc>
          <w:tcPr>
            <w:tcW w:w="4876" w:type="dxa"/>
            <w:tcBorders>
              <w:top w:val="nil"/>
              <w:left w:val="nil"/>
              <w:bottom w:val="nil"/>
              <w:right w:val="nil"/>
            </w:tcBorders>
          </w:tcPr>
          <w:p w14:paraId="392742C0" w14:textId="77777777" w:rsidR="00506A40" w:rsidRPr="003079B6" w:rsidRDefault="00506A40" w:rsidP="001E5E8F">
            <w:pPr>
              <w:pStyle w:val="Normal6a"/>
            </w:pPr>
            <w:r w:rsidRPr="003079B6">
              <w:rPr>
                <w:b/>
                <w:i/>
              </w:rPr>
              <w:t>invită Consiliul să abordeze aceste preocupări sistemice în cadrul dialogului anual privind statul de drept și să asigure o monitorizare politică eficientă, cu respectarea deplină a articolului 2 din TUE;</w:t>
            </w:r>
          </w:p>
        </w:tc>
      </w:tr>
      <w:tr w:rsidR="00B42CF2" w:rsidRPr="003079B6" w14:paraId="225CFAD0" w14:textId="77777777" w:rsidTr="001E5E8F">
        <w:trPr>
          <w:jc w:val="center"/>
        </w:trPr>
        <w:tc>
          <w:tcPr>
            <w:tcW w:w="4876" w:type="dxa"/>
            <w:tcBorders>
              <w:top w:val="nil"/>
              <w:left w:val="nil"/>
              <w:bottom w:val="nil"/>
              <w:right w:val="nil"/>
            </w:tcBorders>
          </w:tcPr>
          <w:p w14:paraId="3F0A574E" w14:textId="77777777" w:rsidR="00506A40" w:rsidRPr="003079B6" w:rsidRDefault="00506A40" w:rsidP="001E5E8F">
            <w:pPr>
              <w:pStyle w:val="Normal6a"/>
            </w:pPr>
          </w:p>
        </w:tc>
        <w:tc>
          <w:tcPr>
            <w:tcW w:w="4876" w:type="dxa"/>
            <w:tcBorders>
              <w:top w:val="nil"/>
              <w:left w:val="nil"/>
              <w:bottom w:val="nil"/>
              <w:right w:val="nil"/>
            </w:tcBorders>
          </w:tcPr>
          <w:p w14:paraId="0AC428C6" w14:textId="77777777" w:rsidR="00506A40" w:rsidRPr="003079B6" w:rsidRDefault="00506A40" w:rsidP="001E5E8F">
            <w:pPr>
              <w:pStyle w:val="Normal6a"/>
            </w:pPr>
            <w:r w:rsidRPr="003079B6">
              <w:rPr>
                <w:b/>
                <w:i/>
              </w:rPr>
              <w:t>își exprimă surprinderea că nu a fost emisă nicio recomandare specifică drept răspuns la anumite evoluții recente, inclusiv adoptarea în 2025 a unei legi restrictive privind ONG-urile în Slovacia, și invită Comisia să reflecte aceste noi elemente în evaluările și recomandările sale viitoare, pentru a asigura o aplicare coerentă și cuprinzătoare a mecanismului privind statul de drept;</w:t>
            </w:r>
          </w:p>
        </w:tc>
      </w:tr>
      <w:tr w:rsidR="00B42CF2" w:rsidRPr="003079B6" w14:paraId="07B42527" w14:textId="77777777" w:rsidTr="001E5E8F">
        <w:trPr>
          <w:jc w:val="center"/>
        </w:trPr>
        <w:tc>
          <w:tcPr>
            <w:tcW w:w="4876" w:type="dxa"/>
            <w:tcBorders>
              <w:top w:val="nil"/>
              <w:left w:val="nil"/>
              <w:bottom w:val="nil"/>
              <w:right w:val="nil"/>
            </w:tcBorders>
          </w:tcPr>
          <w:p w14:paraId="640ED0F5" w14:textId="77777777" w:rsidR="00506A40" w:rsidRPr="003079B6" w:rsidRDefault="00506A40" w:rsidP="001E5E8F">
            <w:pPr>
              <w:pStyle w:val="Normal6a"/>
            </w:pPr>
          </w:p>
        </w:tc>
        <w:tc>
          <w:tcPr>
            <w:tcW w:w="4876" w:type="dxa"/>
            <w:tcBorders>
              <w:top w:val="nil"/>
              <w:left w:val="nil"/>
              <w:bottom w:val="nil"/>
              <w:right w:val="nil"/>
            </w:tcBorders>
          </w:tcPr>
          <w:p w14:paraId="27732737" w14:textId="77777777" w:rsidR="00506A40" w:rsidRPr="003079B6" w:rsidRDefault="00506A40" w:rsidP="001E5E8F">
            <w:pPr>
              <w:pStyle w:val="Normal6a"/>
            </w:pPr>
            <w:r w:rsidRPr="003079B6">
              <w:rPr>
                <w:b/>
                <w:i/>
              </w:rPr>
              <w:t>ia act de rezoluția adoptată de Parlamentul Țărilor de Jos la 16 octombrie, prin care se solicită guvernului olandez să inițieze o procedură împotriva Slovaciei în temeiul articolului 259 din TFUE în legătură cu recenta modificare a Constituției Slovaciei care afectează drepturile fundamentale și supremația dreptului UE; reamintește că astfel de acțiuni interstatale rămân excepționale în cadrul Uniunii și reflectă, prin urmare, gravitatea preocupărilor exprimate; constată cu îngrijorare că, până în prezent, Comisia nu a inițiat o procedură de constatare a neîndeplinirii obligațiilor în această chestiune și pune sub semnul întrebării inacțiunea, în pofida potențialei incompatibilități a modificării cu articolul 2 din TUE, cu supremația dreptului Uniunii și cu Carta drepturilor fundamentale;</w:t>
            </w:r>
          </w:p>
        </w:tc>
      </w:tr>
    </w:tbl>
    <w:p w14:paraId="2501F72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774410E" w14:textId="77777777" w:rsidR="00506A40" w:rsidRPr="003079B6" w:rsidRDefault="00506A40" w:rsidP="00506A40">
      <w:r w:rsidRPr="003079B6">
        <w:rPr>
          <w:rStyle w:val="HideTWBExt"/>
        </w:rPr>
        <w:t>&lt;/Amend&gt;</w:t>
      </w:r>
    </w:p>
    <w:p w14:paraId="3AB3639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699</w:t>
      </w:r>
      <w:r w:rsidRPr="003079B6">
        <w:rPr>
          <w:rStyle w:val="HideTWBExt"/>
          <w:b w:val="0"/>
        </w:rPr>
        <w:t>&lt;/NumAm&gt;</w:t>
      </w:r>
    </w:p>
    <w:p w14:paraId="0EFFB0D5"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22F983A" w14:textId="77777777" w:rsidR="00506A40" w:rsidRPr="003079B6" w:rsidRDefault="00506A40" w:rsidP="00506A40">
      <w:pPr>
        <w:pStyle w:val="NormalBold"/>
      </w:pPr>
      <w:r w:rsidRPr="003079B6">
        <w:rPr>
          <w:rStyle w:val="HideTWBExt"/>
          <w:b w:val="0"/>
        </w:rPr>
        <w:t>&lt;/RepeatBlock-By&gt;</w:t>
      </w:r>
    </w:p>
    <w:p w14:paraId="76EF891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E6A1A28" w14:textId="77777777" w:rsidR="00506A40" w:rsidRPr="003079B6" w:rsidRDefault="00506A40" w:rsidP="00506A40">
      <w:pPr>
        <w:pStyle w:val="NormalBold"/>
      </w:pPr>
      <w:r w:rsidRPr="003079B6">
        <w:rPr>
          <w:rStyle w:val="HideTWBExt"/>
          <w:b w:val="0"/>
        </w:rPr>
        <w:t>&lt;Article&gt;</w:t>
      </w:r>
      <w:r w:rsidRPr="003079B6">
        <w:t>Subtitlul 10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C808DC9" w14:textId="77777777" w:rsidTr="001E5E8F">
        <w:trPr>
          <w:trHeight w:hRule="exact" w:val="240"/>
          <w:jc w:val="center"/>
        </w:trPr>
        <w:tc>
          <w:tcPr>
            <w:tcW w:w="9752" w:type="dxa"/>
            <w:gridSpan w:val="2"/>
            <w:tcBorders>
              <w:top w:val="nil"/>
              <w:left w:val="nil"/>
              <w:bottom w:val="nil"/>
              <w:right w:val="nil"/>
            </w:tcBorders>
          </w:tcPr>
          <w:p w14:paraId="277A5E4E" w14:textId="77777777" w:rsidR="00506A40" w:rsidRPr="003079B6" w:rsidRDefault="00506A40" w:rsidP="001E5E8F"/>
        </w:tc>
      </w:tr>
      <w:tr w:rsidR="00B42CF2" w:rsidRPr="003079B6" w14:paraId="55970769" w14:textId="77777777" w:rsidTr="001E5E8F">
        <w:trPr>
          <w:trHeight w:val="240"/>
          <w:jc w:val="center"/>
        </w:trPr>
        <w:tc>
          <w:tcPr>
            <w:tcW w:w="4876" w:type="dxa"/>
            <w:tcBorders>
              <w:top w:val="nil"/>
              <w:left w:val="nil"/>
              <w:bottom w:val="nil"/>
              <w:right w:val="nil"/>
            </w:tcBorders>
          </w:tcPr>
          <w:p w14:paraId="0ACC1B6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3433D64" w14:textId="77777777" w:rsidR="00506A40" w:rsidRPr="003079B6" w:rsidRDefault="00506A40" w:rsidP="001E5E8F">
            <w:pPr>
              <w:pStyle w:val="AmColumnHeading"/>
            </w:pPr>
            <w:r w:rsidRPr="003079B6">
              <w:t>Amendamentul</w:t>
            </w:r>
          </w:p>
        </w:tc>
      </w:tr>
      <w:tr w:rsidR="00B42CF2" w:rsidRPr="003079B6" w14:paraId="38B545BF" w14:textId="77777777" w:rsidTr="001E5E8F">
        <w:trPr>
          <w:jc w:val="center"/>
        </w:trPr>
        <w:tc>
          <w:tcPr>
            <w:tcW w:w="4876" w:type="dxa"/>
            <w:tcBorders>
              <w:top w:val="nil"/>
              <w:left w:val="nil"/>
              <w:bottom w:val="nil"/>
              <w:right w:val="nil"/>
            </w:tcBorders>
          </w:tcPr>
          <w:p w14:paraId="1E041812" w14:textId="77777777" w:rsidR="00506A40" w:rsidRPr="003079B6" w:rsidRDefault="00506A40" w:rsidP="001E5E8F">
            <w:pPr>
              <w:pStyle w:val="Normal6a"/>
            </w:pPr>
          </w:p>
        </w:tc>
        <w:tc>
          <w:tcPr>
            <w:tcW w:w="4876" w:type="dxa"/>
            <w:tcBorders>
              <w:top w:val="nil"/>
              <w:left w:val="nil"/>
              <w:bottom w:val="nil"/>
              <w:right w:val="nil"/>
            </w:tcBorders>
          </w:tcPr>
          <w:p w14:paraId="1E1C249C" w14:textId="77777777" w:rsidR="00506A40" w:rsidRPr="003079B6" w:rsidRDefault="00506A40" w:rsidP="001E5E8F">
            <w:pPr>
              <w:pStyle w:val="Normal6a"/>
            </w:pPr>
            <w:r w:rsidRPr="003079B6">
              <w:rPr>
                <w:b/>
                <w:i/>
              </w:rPr>
              <w:t>Statul de drept în instituțiile UE</w:t>
            </w:r>
          </w:p>
        </w:tc>
      </w:tr>
    </w:tbl>
    <w:p w14:paraId="1D41786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3B48385" w14:textId="77777777" w:rsidR="00506A40" w:rsidRPr="003079B6" w:rsidRDefault="00506A40" w:rsidP="00506A40">
      <w:r w:rsidRPr="003079B6">
        <w:rPr>
          <w:rStyle w:val="HideTWBExt"/>
        </w:rPr>
        <w:t>&lt;/Amend&gt;</w:t>
      </w:r>
    </w:p>
    <w:p w14:paraId="34708B8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700</w:t>
      </w:r>
      <w:r w:rsidRPr="003079B6">
        <w:rPr>
          <w:rStyle w:val="HideTWBExt"/>
          <w:b w:val="0"/>
        </w:rPr>
        <w:t>&lt;/NumAm&gt;</w:t>
      </w:r>
    </w:p>
    <w:p w14:paraId="5CA518B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44B16B63" w14:textId="77777777" w:rsidR="00506A40" w:rsidRPr="003079B6" w:rsidRDefault="00506A40" w:rsidP="00506A40">
      <w:pPr>
        <w:pStyle w:val="NormalBold"/>
      </w:pPr>
      <w:r w:rsidRPr="003079B6">
        <w:rPr>
          <w:rStyle w:val="HideTWBExt"/>
          <w:b w:val="0"/>
        </w:rPr>
        <w:t>&lt;/RepeatBlock-By&gt;</w:t>
      </w:r>
    </w:p>
    <w:p w14:paraId="65717F1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E24A1AA" w14:textId="77777777" w:rsidR="00506A40" w:rsidRPr="003079B6" w:rsidRDefault="00506A40" w:rsidP="00506A40">
      <w:pPr>
        <w:pStyle w:val="NormalBold"/>
      </w:pPr>
      <w:r w:rsidRPr="003079B6">
        <w:rPr>
          <w:rStyle w:val="HideTWBExt"/>
          <w:b w:val="0"/>
        </w:rPr>
        <w:t>&lt;Article&gt;</w:t>
      </w:r>
      <w:r w:rsidRPr="003079B6">
        <w:t>Punctul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262B0B" w14:textId="77777777" w:rsidTr="001E5E8F">
        <w:trPr>
          <w:trHeight w:hRule="exact" w:val="240"/>
          <w:jc w:val="center"/>
        </w:trPr>
        <w:tc>
          <w:tcPr>
            <w:tcW w:w="9752" w:type="dxa"/>
            <w:gridSpan w:val="2"/>
            <w:tcBorders>
              <w:top w:val="nil"/>
              <w:left w:val="nil"/>
              <w:bottom w:val="nil"/>
              <w:right w:val="nil"/>
            </w:tcBorders>
          </w:tcPr>
          <w:p w14:paraId="6E5AE593" w14:textId="77777777" w:rsidR="00506A40" w:rsidRPr="003079B6" w:rsidRDefault="00506A40" w:rsidP="001E5E8F"/>
        </w:tc>
      </w:tr>
      <w:tr w:rsidR="00B42CF2" w:rsidRPr="003079B6" w14:paraId="167E8DB6" w14:textId="77777777" w:rsidTr="001E5E8F">
        <w:trPr>
          <w:trHeight w:val="240"/>
          <w:jc w:val="center"/>
        </w:trPr>
        <w:tc>
          <w:tcPr>
            <w:tcW w:w="4876" w:type="dxa"/>
            <w:tcBorders>
              <w:top w:val="nil"/>
              <w:left w:val="nil"/>
              <w:bottom w:val="nil"/>
              <w:right w:val="nil"/>
            </w:tcBorders>
          </w:tcPr>
          <w:p w14:paraId="434E1B8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6834F1B" w14:textId="77777777" w:rsidR="00506A40" w:rsidRPr="003079B6" w:rsidRDefault="00506A40" w:rsidP="001E5E8F">
            <w:pPr>
              <w:pStyle w:val="AmColumnHeading"/>
            </w:pPr>
            <w:r w:rsidRPr="003079B6">
              <w:t>Amendamentul</w:t>
            </w:r>
          </w:p>
        </w:tc>
      </w:tr>
      <w:tr w:rsidR="00B42CF2" w:rsidRPr="003079B6" w14:paraId="6534293D" w14:textId="77777777" w:rsidTr="001E5E8F">
        <w:trPr>
          <w:jc w:val="center"/>
        </w:trPr>
        <w:tc>
          <w:tcPr>
            <w:tcW w:w="4876" w:type="dxa"/>
            <w:tcBorders>
              <w:top w:val="nil"/>
              <w:left w:val="nil"/>
              <w:bottom w:val="nil"/>
              <w:right w:val="nil"/>
            </w:tcBorders>
          </w:tcPr>
          <w:p w14:paraId="100F3CDD"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w:t>
            </w:r>
          </w:p>
        </w:tc>
        <w:tc>
          <w:tcPr>
            <w:tcW w:w="4876" w:type="dxa"/>
            <w:tcBorders>
              <w:top w:val="nil"/>
              <w:left w:val="nil"/>
              <w:bottom w:val="nil"/>
              <w:right w:val="nil"/>
            </w:tcBorders>
          </w:tcPr>
          <w:p w14:paraId="339E912D" w14:textId="77777777" w:rsidR="00506A40" w:rsidRPr="003079B6" w:rsidRDefault="00506A40" w:rsidP="001E5E8F">
            <w:pPr>
              <w:pStyle w:val="Normal6a"/>
            </w:pPr>
            <w:r w:rsidRPr="003079B6">
              <w:t>42.</w:t>
            </w:r>
            <w:r w:rsidRPr="003079B6">
              <w:tab/>
              <w:t xml:space="preserve">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 </w:t>
            </w:r>
            <w:r w:rsidRPr="003079B6">
              <w:rPr>
                <w:b/>
                <w:i/>
              </w:rPr>
              <w:t>subliniază că argumentul invocat – și anume că un astfel de acord ar constitui un cadru de acțiune excesiv de rigid – nu poate justifica inacțiunea; subliniază că, și fără a se trece imediat la un acord formal, trebuie căutate soluții pentru a îmbunătăți deja cooperarea interinstituțională într-un mod pragmatic și orientat spre rezultate;</w:t>
            </w:r>
          </w:p>
        </w:tc>
      </w:tr>
    </w:tbl>
    <w:p w14:paraId="1D1EE45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52B0658" w14:textId="77777777" w:rsidR="00506A40" w:rsidRPr="003079B6" w:rsidRDefault="00506A40" w:rsidP="00506A40">
      <w:r w:rsidRPr="003079B6">
        <w:rPr>
          <w:rStyle w:val="HideTWBExt"/>
        </w:rPr>
        <w:t>&lt;/Amend&gt;</w:t>
      </w:r>
    </w:p>
    <w:p w14:paraId="6F516B2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701</w:t>
      </w:r>
      <w:r w:rsidRPr="003079B6">
        <w:rPr>
          <w:rStyle w:val="HideTWBExt"/>
          <w:b w:val="0"/>
        </w:rPr>
        <w:t>&lt;/NumAm&gt;</w:t>
      </w:r>
    </w:p>
    <w:p w14:paraId="2189723E"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30F086B9" w14:textId="77777777" w:rsidR="00506A40" w:rsidRPr="003079B6" w:rsidRDefault="00506A40" w:rsidP="00506A40">
      <w:pPr>
        <w:pStyle w:val="NormalBold"/>
      </w:pPr>
      <w:r w:rsidRPr="003079B6">
        <w:rPr>
          <w:rStyle w:val="HideTWBExt"/>
          <w:b w:val="0"/>
        </w:rPr>
        <w:t>&lt;/RepeatBlock-By&gt;</w:t>
      </w:r>
    </w:p>
    <w:p w14:paraId="166D24A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423CC0B" w14:textId="77777777" w:rsidR="00506A40" w:rsidRPr="003079B6" w:rsidRDefault="00506A40" w:rsidP="00506A40">
      <w:pPr>
        <w:pStyle w:val="NormalBold"/>
      </w:pPr>
      <w:r w:rsidRPr="003079B6">
        <w:rPr>
          <w:rStyle w:val="HideTWBExt"/>
          <w:b w:val="0"/>
        </w:rPr>
        <w:t>&lt;Article&gt;</w:t>
      </w:r>
      <w:r w:rsidRPr="003079B6">
        <w:t>Punctul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C0A2422" w14:textId="77777777" w:rsidTr="001E5E8F">
        <w:trPr>
          <w:trHeight w:hRule="exact" w:val="240"/>
          <w:jc w:val="center"/>
        </w:trPr>
        <w:tc>
          <w:tcPr>
            <w:tcW w:w="9752" w:type="dxa"/>
            <w:gridSpan w:val="2"/>
            <w:tcBorders>
              <w:top w:val="nil"/>
              <w:left w:val="nil"/>
              <w:bottom w:val="nil"/>
              <w:right w:val="nil"/>
            </w:tcBorders>
          </w:tcPr>
          <w:p w14:paraId="1C57B6BD" w14:textId="77777777" w:rsidR="00506A40" w:rsidRPr="003079B6" w:rsidRDefault="00506A40" w:rsidP="001E5E8F"/>
        </w:tc>
      </w:tr>
      <w:tr w:rsidR="00B42CF2" w:rsidRPr="003079B6" w14:paraId="4B7A0806" w14:textId="77777777" w:rsidTr="001E5E8F">
        <w:trPr>
          <w:trHeight w:val="240"/>
          <w:jc w:val="center"/>
        </w:trPr>
        <w:tc>
          <w:tcPr>
            <w:tcW w:w="4876" w:type="dxa"/>
            <w:tcBorders>
              <w:top w:val="nil"/>
              <w:left w:val="nil"/>
              <w:bottom w:val="nil"/>
              <w:right w:val="nil"/>
            </w:tcBorders>
          </w:tcPr>
          <w:p w14:paraId="5C19246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B95C381" w14:textId="77777777" w:rsidR="00506A40" w:rsidRPr="003079B6" w:rsidRDefault="00506A40" w:rsidP="001E5E8F">
            <w:pPr>
              <w:pStyle w:val="AmColumnHeading"/>
            </w:pPr>
            <w:r w:rsidRPr="003079B6">
              <w:t>Amendamentul</w:t>
            </w:r>
          </w:p>
        </w:tc>
      </w:tr>
      <w:tr w:rsidR="00B42CF2" w:rsidRPr="003079B6" w14:paraId="2D9DAE67" w14:textId="77777777" w:rsidTr="001E5E8F">
        <w:trPr>
          <w:jc w:val="center"/>
        </w:trPr>
        <w:tc>
          <w:tcPr>
            <w:tcW w:w="4876" w:type="dxa"/>
            <w:tcBorders>
              <w:top w:val="nil"/>
              <w:left w:val="nil"/>
              <w:bottom w:val="nil"/>
              <w:right w:val="nil"/>
            </w:tcBorders>
          </w:tcPr>
          <w:p w14:paraId="2392B80E" w14:textId="77777777" w:rsidR="00506A40" w:rsidRPr="003079B6" w:rsidRDefault="00506A40" w:rsidP="001E5E8F">
            <w:pPr>
              <w:pStyle w:val="Normal6a"/>
            </w:pPr>
            <w:r w:rsidRPr="003079B6">
              <w:t>42.</w:t>
            </w:r>
            <w:r w:rsidRPr="003079B6">
              <w:tab/>
              <w:t xml:space="preserve">consideră că dialogul interinstituțional și cooperarea la nivelul UE privind statul de drept ar trebui întărite; </w:t>
            </w:r>
            <w:r w:rsidRPr="003079B6">
              <w:rPr>
                <w:b/>
                <w:i/>
              </w:rPr>
              <w:t>regretă că, până în prezent, Comisia și Consiliul au respins oferta sa de a încheia un acord interinstituțional privind democrația, statul de drept și drepturile fundamentale;</w:t>
            </w:r>
            <w:r w:rsidRPr="003079B6">
              <w:t xml:space="preserve"> </w:t>
            </w:r>
            <w:r w:rsidRPr="003079B6">
              <w:rPr>
                <w:b/>
                <w:i/>
              </w:rPr>
              <w:t>își reafirmă disponibilitatea de a relua discuțiile privind acest acord;</w:t>
            </w:r>
          </w:p>
        </w:tc>
        <w:tc>
          <w:tcPr>
            <w:tcW w:w="4876" w:type="dxa"/>
            <w:tcBorders>
              <w:top w:val="nil"/>
              <w:left w:val="nil"/>
              <w:bottom w:val="nil"/>
              <w:right w:val="nil"/>
            </w:tcBorders>
          </w:tcPr>
          <w:p w14:paraId="4EABBDD0"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w:t>
            </w:r>
          </w:p>
        </w:tc>
      </w:tr>
    </w:tbl>
    <w:p w14:paraId="1538771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323D86BF" w14:textId="77777777" w:rsidR="00506A40" w:rsidRPr="003079B6" w:rsidRDefault="00506A40" w:rsidP="00506A40">
      <w:r w:rsidRPr="003079B6">
        <w:rPr>
          <w:rStyle w:val="HideTWBExt"/>
        </w:rPr>
        <w:t>&lt;/Amend&gt;</w:t>
      </w:r>
    </w:p>
    <w:p w14:paraId="4BBCB82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702</w:t>
      </w:r>
      <w:r w:rsidRPr="003079B6">
        <w:rPr>
          <w:rStyle w:val="HideTWBExt"/>
          <w:b w:val="0"/>
        </w:rPr>
        <w:t>&lt;/NumAm&gt;</w:t>
      </w:r>
    </w:p>
    <w:p w14:paraId="21F0ECCF"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3079B6">
        <w:rPr>
          <w:rStyle w:val="HideTWBExt"/>
          <w:b w:val="0"/>
        </w:rPr>
        <w:t>&lt;/Members&gt;</w:t>
      </w:r>
    </w:p>
    <w:p w14:paraId="32B98FBA" w14:textId="77777777" w:rsidR="00506A40" w:rsidRPr="003079B6" w:rsidRDefault="00506A40" w:rsidP="00506A40">
      <w:pPr>
        <w:pStyle w:val="NormalBold"/>
      </w:pPr>
      <w:r w:rsidRPr="003079B6">
        <w:rPr>
          <w:rStyle w:val="HideTWBExt"/>
          <w:b w:val="0"/>
        </w:rPr>
        <w:t>&lt;/RepeatBlock-By&gt;</w:t>
      </w:r>
    </w:p>
    <w:p w14:paraId="13CB93D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3F3343D" w14:textId="77777777" w:rsidR="00506A40" w:rsidRPr="003079B6" w:rsidRDefault="00506A40" w:rsidP="00506A40">
      <w:pPr>
        <w:pStyle w:val="NormalBold"/>
      </w:pPr>
      <w:r w:rsidRPr="003079B6">
        <w:rPr>
          <w:rStyle w:val="HideTWBExt"/>
          <w:b w:val="0"/>
        </w:rPr>
        <w:t>&lt;Article&gt;</w:t>
      </w:r>
      <w:r w:rsidRPr="003079B6">
        <w:t>Punctul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49DDF25" w14:textId="77777777" w:rsidTr="001E5E8F">
        <w:trPr>
          <w:trHeight w:hRule="exact" w:val="240"/>
          <w:jc w:val="center"/>
        </w:trPr>
        <w:tc>
          <w:tcPr>
            <w:tcW w:w="9752" w:type="dxa"/>
            <w:gridSpan w:val="2"/>
            <w:tcBorders>
              <w:top w:val="nil"/>
              <w:left w:val="nil"/>
              <w:bottom w:val="nil"/>
              <w:right w:val="nil"/>
            </w:tcBorders>
          </w:tcPr>
          <w:p w14:paraId="2427C42E" w14:textId="77777777" w:rsidR="00506A40" w:rsidRPr="003079B6" w:rsidRDefault="00506A40" w:rsidP="001E5E8F"/>
        </w:tc>
      </w:tr>
      <w:tr w:rsidR="00B42CF2" w:rsidRPr="003079B6" w14:paraId="22C2FBD7" w14:textId="77777777" w:rsidTr="001E5E8F">
        <w:trPr>
          <w:trHeight w:val="240"/>
          <w:jc w:val="center"/>
        </w:trPr>
        <w:tc>
          <w:tcPr>
            <w:tcW w:w="4876" w:type="dxa"/>
            <w:tcBorders>
              <w:top w:val="nil"/>
              <w:left w:val="nil"/>
              <w:bottom w:val="nil"/>
              <w:right w:val="nil"/>
            </w:tcBorders>
          </w:tcPr>
          <w:p w14:paraId="57865E6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DFF4E6" w14:textId="77777777" w:rsidR="00506A40" w:rsidRPr="003079B6" w:rsidRDefault="00506A40" w:rsidP="001E5E8F">
            <w:pPr>
              <w:pStyle w:val="AmColumnHeading"/>
            </w:pPr>
            <w:r w:rsidRPr="003079B6">
              <w:t>Amendamentul</w:t>
            </w:r>
          </w:p>
        </w:tc>
      </w:tr>
      <w:tr w:rsidR="00B42CF2" w:rsidRPr="003079B6" w14:paraId="6D94E002" w14:textId="77777777" w:rsidTr="001E5E8F">
        <w:trPr>
          <w:jc w:val="center"/>
        </w:trPr>
        <w:tc>
          <w:tcPr>
            <w:tcW w:w="4876" w:type="dxa"/>
            <w:tcBorders>
              <w:top w:val="nil"/>
              <w:left w:val="nil"/>
              <w:bottom w:val="nil"/>
              <w:right w:val="nil"/>
            </w:tcBorders>
          </w:tcPr>
          <w:p w14:paraId="2D442A3E"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w:t>
            </w:r>
          </w:p>
        </w:tc>
        <w:tc>
          <w:tcPr>
            <w:tcW w:w="4876" w:type="dxa"/>
            <w:tcBorders>
              <w:top w:val="nil"/>
              <w:left w:val="nil"/>
              <w:bottom w:val="nil"/>
              <w:right w:val="nil"/>
            </w:tcBorders>
          </w:tcPr>
          <w:p w14:paraId="2B155CC6" w14:textId="77777777" w:rsidR="00506A40" w:rsidRPr="003079B6" w:rsidRDefault="00506A40" w:rsidP="001E5E8F">
            <w:pPr>
              <w:pStyle w:val="Normal6a"/>
            </w:pPr>
            <w:r w:rsidRPr="003079B6">
              <w:t>42.</w:t>
            </w:r>
            <w:r w:rsidRPr="003079B6">
              <w:tab/>
              <w:t xml:space="preserve">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 </w:t>
            </w:r>
            <w:r w:rsidRPr="003079B6">
              <w:rPr>
                <w:b/>
                <w:i/>
              </w:rPr>
              <w:t>invită Consiliul să facă dialogul său privind statul de drept mai incluziv, invitând la sesiunile sale alte instituții, precum Comisia de la Veneția, și reprezentanți ai Parlamentului;</w:t>
            </w:r>
          </w:p>
        </w:tc>
      </w:tr>
    </w:tbl>
    <w:p w14:paraId="0362A2E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A0FC989" w14:textId="77777777" w:rsidR="00506A40" w:rsidRPr="003079B6" w:rsidRDefault="00506A40" w:rsidP="00506A40">
      <w:r w:rsidRPr="003079B6">
        <w:rPr>
          <w:rStyle w:val="HideTWBExt"/>
        </w:rPr>
        <w:t>&lt;/Amend&gt;</w:t>
      </w:r>
    </w:p>
    <w:p w14:paraId="74EAE2C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703</w:t>
      </w:r>
      <w:r w:rsidRPr="003079B6">
        <w:rPr>
          <w:rStyle w:val="HideTWBExt"/>
          <w:b w:val="0"/>
        </w:rPr>
        <w:t>&lt;/NumAm&gt;</w:t>
      </w:r>
    </w:p>
    <w:p w14:paraId="7209EAF7"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0187F275" w14:textId="77777777" w:rsidR="00506A40" w:rsidRPr="003079B6" w:rsidRDefault="00506A40" w:rsidP="00506A40">
      <w:pPr>
        <w:pStyle w:val="NormalBold"/>
      </w:pPr>
      <w:r w:rsidRPr="003079B6">
        <w:rPr>
          <w:rStyle w:val="HideTWBExt"/>
          <w:b w:val="0"/>
        </w:rPr>
        <w:t>&lt;/RepeatBlock-By&gt;</w:t>
      </w:r>
    </w:p>
    <w:p w14:paraId="576D153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ED2FCD4" w14:textId="77777777" w:rsidR="00506A40" w:rsidRPr="003079B6" w:rsidRDefault="00506A40" w:rsidP="00506A40">
      <w:pPr>
        <w:pStyle w:val="NormalBold"/>
      </w:pPr>
      <w:r w:rsidRPr="003079B6">
        <w:rPr>
          <w:rStyle w:val="HideTWBExt"/>
          <w:b w:val="0"/>
        </w:rPr>
        <w:t>&lt;Article&gt;</w:t>
      </w:r>
      <w:r w:rsidRPr="003079B6">
        <w:t>Punctul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1CDB04D" w14:textId="77777777" w:rsidTr="001E5E8F">
        <w:trPr>
          <w:trHeight w:hRule="exact" w:val="240"/>
          <w:jc w:val="center"/>
        </w:trPr>
        <w:tc>
          <w:tcPr>
            <w:tcW w:w="9752" w:type="dxa"/>
            <w:gridSpan w:val="2"/>
            <w:tcBorders>
              <w:top w:val="nil"/>
              <w:left w:val="nil"/>
              <w:bottom w:val="nil"/>
              <w:right w:val="nil"/>
            </w:tcBorders>
          </w:tcPr>
          <w:p w14:paraId="4F3A11E7" w14:textId="77777777" w:rsidR="00506A40" w:rsidRPr="003079B6" w:rsidRDefault="00506A40" w:rsidP="001E5E8F"/>
        </w:tc>
      </w:tr>
      <w:tr w:rsidR="00B42CF2" w:rsidRPr="003079B6" w14:paraId="67B7599E" w14:textId="77777777" w:rsidTr="001E5E8F">
        <w:trPr>
          <w:trHeight w:val="240"/>
          <w:jc w:val="center"/>
        </w:trPr>
        <w:tc>
          <w:tcPr>
            <w:tcW w:w="4876" w:type="dxa"/>
            <w:tcBorders>
              <w:top w:val="nil"/>
              <w:left w:val="nil"/>
              <w:bottom w:val="nil"/>
              <w:right w:val="nil"/>
            </w:tcBorders>
          </w:tcPr>
          <w:p w14:paraId="4AF1243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07D65C" w14:textId="77777777" w:rsidR="00506A40" w:rsidRPr="003079B6" w:rsidRDefault="00506A40" w:rsidP="001E5E8F">
            <w:pPr>
              <w:pStyle w:val="AmColumnHeading"/>
            </w:pPr>
            <w:r w:rsidRPr="003079B6">
              <w:t>Amendamentul</w:t>
            </w:r>
          </w:p>
        </w:tc>
      </w:tr>
      <w:tr w:rsidR="00B42CF2" w:rsidRPr="003079B6" w14:paraId="1E8F854E" w14:textId="77777777" w:rsidTr="001E5E8F">
        <w:trPr>
          <w:jc w:val="center"/>
        </w:trPr>
        <w:tc>
          <w:tcPr>
            <w:tcW w:w="4876" w:type="dxa"/>
            <w:tcBorders>
              <w:top w:val="nil"/>
              <w:left w:val="nil"/>
              <w:bottom w:val="nil"/>
              <w:right w:val="nil"/>
            </w:tcBorders>
          </w:tcPr>
          <w:p w14:paraId="7FF5E633"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w:t>
            </w:r>
          </w:p>
        </w:tc>
        <w:tc>
          <w:tcPr>
            <w:tcW w:w="4876" w:type="dxa"/>
            <w:tcBorders>
              <w:top w:val="nil"/>
              <w:left w:val="nil"/>
              <w:bottom w:val="nil"/>
              <w:right w:val="nil"/>
            </w:tcBorders>
          </w:tcPr>
          <w:p w14:paraId="178D30A2" w14:textId="77777777" w:rsidR="00506A40" w:rsidRPr="003079B6" w:rsidRDefault="00506A40" w:rsidP="001E5E8F">
            <w:pPr>
              <w:pStyle w:val="Normal6a"/>
            </w:pPr>
            <w:r w:rsidRPr="003079B6">
              <w:t>42.</w:t>
            </w:r>
            <w:r w:rsidRPr="003079B6">
              <w:tab/>
              <w:t xml:space="preserve">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 </w:t>
            </w:r>
            <w:r w:rsidRPr="003079B6">
              <w:rPr>
                <w:b/>
                <w:i/>
              </w:rPr>
              <w:t>subliniază că, deși setul de instrumente de care dispune Uniunea a fost extins în mod semnificativ, eficacitatea lui depinde de aplicarea coerentă și consecventă în toate instituțiile;</w:t>
            </w:r>
          </w:p>
        </w:tc>
      </w:tr>
    </w:tbl>
    <w:p w14:paraId="02F9BBA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19FF577" w14:textId="77777777" w:rsidR="00506A40" w:rsidRPr="003079B6" w:rsidRDefault="00506A40" w:rsidP="00506A40">
      <w:r w:rsidRPr="003079B6">
        <w:rPr>
          <w:rStyle w:val="HideTWBExt"/>
        </w:rPr>
        <w:t>&lt;/Amend&gt;</w:t>
      </w:r>
    </w:p>
    <w:p w14:paraId="1EAAB69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704</w:t>
      </w:r>
      <w:r w:rsidRPr="003079B6">
        <w:rPr>
          <w:rStyle w:val="HideTWBExt"/>
          <w:b w:val="0"/>
        </w:rPr>
        <w:t>&lt;/NumAm&gt;</w:t>
      </w:r>
    </w:p>
    <w:p w14:paraId="162C4C00"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3C6C60DC" w14:textId="77777777" w:rsidR="00506A40" w:rsidRPr="003079B6" w:rsidRDefault="00506A40" w:rsidP="00506A40">
      <w:pPr>
        <w:pStyle w:val="NormalBold"/>
      </w:pPr>
      <w:r w:rsidRPr="003079B6">
        <w:rPr>
          <w:rStyle w:val="HideTWBExt"/>
          <w:b w:val="0"/>
        </w:rPr>
        <w:t>&lt;/RepeatBlock-By&gt;</w:t>
      </w:r>
    </w:p>
    <w:p w14:paraId="24CCAEF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B61FC4C" w14:textId="77777777" w:rsidR="00506A40" w:rsidRPr="003079B6" w:rsidRDefault="00506A40" w:rsidP="00506A40">
      <w:pPr>
        <w:pStyle w:val="NormalBold"/>
      </w:pPr>
      <w:r w:rsidRPr="003079B6">
        <w:rPr>
          <w:rStyle w:val="HideTWBExt"/>
          <w:b w:val="0"/>
        </w:rPr>
        <w:t>&lt;Article&gt;</w:t>
      </w:r>
      <w:r w:rsidRPr="003079B6">
        <w:t>Punctul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BE74E9" w14:textId="77777777" w:rsidTr="001E5E8F">
        <w:trPr>
          <w:trHeight w:hRule="exact" w:val="240"/>
          <w:jc w:val="center"/>
        </w:trPr>
        <w:tc>
          <w:tcPr>
            <w:tcW w:w="9752" w:type="dxa"/>
            <w:gridSpan w:val="2"/>
            <w:tcBorders>
              <w:top w:val="nil"/>
              <w:left w:val="nil"/>
              <w:bottom w:val="nil"/>
              <w:right w:val="nil"/>
            </w:tcBorders>
          </w:tcPr>
          <w:p w14:paraId="5918C806" w14:textId="77777777" w:rsidR="00506A40" w:rsidRPr="003079B6" w:rsidRDefault="00506A40" w:rsidP="001E5E8F"/>
        </w:tc>
      </w:tr>
      <w:tr w:rsidR="00B42CF2" w:rsidRPr="003079B6" w14:paraId="088E0EA7" w14:textId="77777777" w:rsidTr="001E5E8F">
        <w:trPr>
          <w:trHeight w:val="240"/>
          <w:jc w:val="center"/>
        </w:trPr>
        <w:tc>
          <w:tcPr>
            <w:tcW w:w="4876" w:type="dxa"/>
            <w:tcBorders>
              <w:top w:val="nil"/>
              <w:left w:val="nil"/>
              <w:bottom w:val="nil"/>
              <w:right w:val="nil"/>
            </w:tcBorders>
          </w:tcPr>
          <w:p w14:paraId="7397C33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02A0EFF" w14:textId="77777777" w:rsidR="00506A40" w:rsidRPr="003079B6" w:rsidRDefault="00506A40" w:rsidP="001E5E8F">
            <w:pPr>
              <w:pStyle w:val="AmColumnHeading"/>
            </w:pPr>
            <w:r w:rsidRPr="003079B6">
              <w:t>Amendamentul</w:t>
            </w:r>
          </w:p>
        </w:tc>
      </w:tr>
      <w:tr w:rsidR="00B42CF2" w:rsidRPr="003079B6" w14:paraId="64C5AB80" w14:textId="77777777" w:rsidTr="001E5E8F">
        <w:trPr>
          <w:jc w:val="center"/>
        </w:trPr>
        <w:tc>
          <w:tcPr>
            <w:tcW w:w="4876" w:type="dxa"/>
            <w:tcBorders>
              <w:top w:val="nil"/>
              <w:left w:val="nil"/>
              <w:bottom w:val="nil"/>
              <w:right w:val="nil"/>
            </w:tcBorders>
          </w:tcPr>
          <w:p w14:paraId="4CD4D11E" w14:textId="77777777" w:rsidR="00506A40" w:rsidRPr="003079B6" w:rsidRDefault="00506A40" w:rsidP="001E5E8F">
            <w:pPr>
              <w:pStyle w:val="Normal6a"/>
            </w:pPr>
            <w:r w:rsidRPr="003079B6">
              <w:t>42.</w:t>
            </w:r>
            <w:r w:rsidRPr="003079B6">
              <w:tab/>
            </w:r>
            <w:r w:rsidRPr="003079B6">
              <w:rPr>
                <w:b/>
                <w:i/>
              </w:rPr>
              <w:t>consideră că dialogul interinstituțional și cooperarea la nivelul UE privind statul de drept ar trebui întărite;</w:t>
            </w:r>
            <w:r w:rsidRPr="003079B6">
              <w:t xml:space="preserve"> </w:t>
            </w:r>
            <w:r w:rsidRPr="003079B6">
              <w:rPr>
                <w:b/>
                <w:bCs/>
                <w:i/>
                <w:iCs/>
              </w:rPr>
              <w:t>regretă</w:t>
            </w:r>
            <w:r w:rsidRPr="003079B6">
              <w:t xml:space="preserve"> că</w:t>
            </w:r>
            <w:r w:rsidRPr="003079B6">
              <w:rPr>
                <w:b/>
                <w:bCs/>
                <w:i/>
                <w:iCs/>
              </w:rPr>
              <w:t>, până în prezent,</w:t>
            </w:r>
            <w:r w:rsidRPr="003079B6">
              <w:t xml:space="preserve"> Comisia și Consiliul au respins oferta sa de a încheia un acord interinstituțional privind democrația, statul de drept și drepturile fundamentale; </w:t>
            </w:r>
            <w:r w:rsidRPr="003079B6">
              <w:rPr>
                <w:b/>
                <w:i/>
              </w:rPr>
              <w:t>își reafirmă disponibilitatea de a relua discuțiile privind acest acord;</w:t>
            </w:r>
          </w:p>
        </w:tc>
        <w:tc>
          <w:tcPr>
            <w:tcW w:w="4876" w:type="dxa"/>
            <w:tcBorders>
              <w:top w:val="nil"/>
              <w:left w:val="nil"/>
              <w:bottom w:val="nil"/>
              <w:right w:val="nil"/>
            </w:tcBorders>
          </w:tcPr>
          <w:p w14:paraId="1B674B6F" w14:textId="77777777" w:rsidR="00506A40" w:rsidRPr="003079B6" w:rsidRDefault="00506A40" w:rsidP="001E5E8F">
            <w:pPr>
              <w:pStyle w:val="Normal6a"/>
            </w:pPr>
            <w:r w:rsidRPr="003079B6">
              <w:t>42.</w:t>
            </w:r>
            <w:r w:rsidRPr="003079B6">
              <w:tab/>
            </w:r>
            <w:r w:rsidRPr="003079B6">
              <w:rPr>
                <w:b/>
                <w:bCs/>
                <w:i/>
                <w:iCs/>
              </w:rPr>
              <w:t>acceptă</w:t>
            </w:r>
            <w:r w:rsidRPr="003079B6">
              <w:t xml:space="preserve"> că Comisia și Consiliul au respins oferta sa de a încheia un acord interinstituțional privind democrația, statul de drept și drepturile fundamentale;</w:t>
            </w:r>
          </w:p>
        </w:tc>
      </w:tr>
    </w:tbl>
    <w:p w14:paraId="0E5146F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5F1C0FB3" w14:textId="77777777" w:rsidR="00506A40" w:rsidRPr="003079B6" w:rsidRDefault="00506A40" w:rsidP="00506A40">
      <w:r w:rsidRPr="003079B6">
        <w:rPr>
          <w:rStyle w:val="HideTWBExt"/>
        </w:rPr>
        <w:t>&lt;/Amend&gt;</w:t>
      </w:r>
    </w:p>
    <w:p w14:paraId="2E348BF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705</w:t>
      </w:r>
      <w:r w:rsidRPr="003079B6">
        <w:rPr>
          <w:rStyle w:val="HideTWBExt"/>
          <w:b w:val="0"/>
        </w:rPr>
        <w:t>&lt;/NumAm&gt;</w:t>
      </w:r>
    </w:p>
    <w:p w14:paraId="30EAB224"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36C0CB06" w14:textId="77777777" w:rsidR="00506A40" w:rsidRPr="003079B6" w:rsidRDefault="00506A40" w:rsidP="00506A40">
      <w:pPr>
        <w:pStyle w:val="NormalBold"/>
      </w:pPr>
      <w:r w:rsidRPr="003079B6">
        <w:rPr>
          <w:rStyle w:val="HideTWBExt"/>
          <w:b w:val="0"/>
        </w:rPr>
        <w:t>&lt;/RepeatBlock-By&gt;</w:t>
      </w:r>
    </w:p>
    <w:p w14:paraId="1D3964A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D6E203" w14:textId="77777777" w:rsidR="00506A40" w:rsidRPr="003079B6" w:rsidRDefault="00506A40" w:rsidP="00506A40">
      <w:pPr>
        <w:pStyle w:val="NormalBold"/>
      </w:pPr>
      <w:r w:rsidRPr="003079B6">
        <w:rPr>
          <w:rStyle w:val="HideTWBExt"/>
          <w:b w:val="0"/>
        </w:rPr>
        <w:t>&lt;Article&gt;</w:t>
      </w:r>
      <w:r w:rsidRPr="003079B6">
        <w:t>Punctul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B95753" w14:textId="77777777" w:rsidTr="001E5E8F">
        <w:trPr>
          <w:trHeight w:hRule="exact" w:val="240"/>
          <w:jc w:val="center"/>
        </w:trPr>
        <w:tc>
          <w:tcPr>
            <w:tcW w:w="9752" w:type="dxa"/>
            <w:gridSpan w:val="2"/>
            <w:tcBorders>
              <w:top w:val="nil"/>
              <w:left w:val="nil"/>
              <w:bottom w:val="nil"/>
              <w:right w:val="nil"/>
            </w:tcBorders>
          </w:tcPr>
          <w:p w14:paraId="77A95F48" w14:textId="77777777" w:rsidR="00506A40" w:rsidRPr="003079B6" w:rsidRDefault="00506A40" w:rsidP="001E5E8F"/>
        </w:tc>
      </w:tr>
      <w:tr w:rsidR="00B42CF2" w:rsidRPr="003079B6" w14:paraId="7AB5495D" w14:textId="77777777" w:rsidTr="001E5E8F">
        <w:trPr>
          <w:trHeight w:val="240"/>
          <w:jc w:val="center"/>
        </w:trPr>
        <w:tc>
          <w:tcPr>
            <w:tcW w:w="4876" w:type="dxa"/>
            <w:tcBorders>
              <w:top w:val="nil"/>
              <w:left w:val="nil"/>
              <w:bottom w:val="nil"/>
              <w:right w:val="nil"/>
            </w:tcBorders>
          </w:tcPr>
          <w:p w14:paraId="5C57E2E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2A83991" w14:textId="77777777" w:rsidR="00506A40" w:rsidRPr="003079B6" w:rsidRDefault="00506A40" w:rsidP="001E5E8F">
            <w:pPr>
              <w:pStyle w:val="AmColumnHeading"/>
            </w:pPr>
            <w:r w:rsidRPr="003079B6">
              <w:t>Amendamentul</w:t>
            </w:r>
          </w:p>
        </w:tc>
      </w:tr>
      <w:tr w:rsidR="00B42CF2" w:rsidRPr="003079B6" w14:paraId="1E5A2AC6" w14:textId="77777777" w:rsidTr="001E5E8F">
        <w:trPr>
          <w:jc w:val="center"/>
        </w:trPr>
        <w:tc>
          <w:tcPr>
            <w:tcW w:w="4876" w:type="dxa"/>
            <w:tcBorders>
              <w:top w:val="nil"/>
              <w:left w:val="nil"/>
              <w:bottom w:val="nil"/>
              <w:right w:val="nil"/>
            </w:tcBorders>
          </w:tcPr>
          <w:p w14:paraId="17CC5EE3"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w:t>
            </w:r>
          </w:p>
        </w:tc>
        <w:tc>
          <w:tcPr>
            <w:tcW w:w="4876" w:type="dxa"/>
            <w:tcBorders>
              <w:top w:val="nil"/>
              <w:left w:val="nil"/>
              <w:bottom w:val="nil"/>
              <w:right w:val="nil"/>
            </w:tcBorders>
          </w:tcPr>
          <w:p w14:paraId="1660E5BC"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 regretă că, până în prezent, Comisia și Consiliul au respins oferta sa de a încheia un acord interinstituțional privind democrația, statul de drept și drepturile fundamentale; își reafirmă disponibilitatea de a relua discuțiile privind acest acord</w:t>
            </w:r>
            <w:r w:rsidRPr="003079B6">
              <w:rPr>
                <w:b/>
                <w:bCs/>
                <w:i/>
                <w:iCs/>
              </w:rPr>
              <w:t>, subliniind valoarea adăugată pe care un cadru structurat și previzibil ar putea-o aduce pentru protejarea valorilor fundamentale ale Uniunii</w:t>
            </w:r>
            <w:r w:rsidRPr="003079B6">
              <w:t>;</w:t>
            </w:r>
          </w:p>
        </w:tc>
      </w:tr>
    </w:tbl>
    <w:p w14:paraId="0427C0B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4196E66" w14:textId="77777777" w:rsidR="00506A40" w:rsidRPr="003079B6" w:rsidRDefault="00506A40" w:rsidP="00506A40">
      <w:r w:rsidRPr="003079B6">
        <w:rPr>
          <w:rStyle w:val="HideTWBExt"/>
        </w:rPr>
        <w:t>&lt;/Amend&gt;</w:t>
      </w:r>
    </w:p>
    <w:p w14:paraId="54A1A33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706</w:t>
      </w:r>
      <w:r w:rsidRPr="003079B6">
        <w:rPr>
          <w:rStyle w:val="HideTWBExt"/>
          <w:b w:val="0"/>
        </w:rPr>
        <w:t>&lt;/NumAm&gt;</w:t>
      </w:r>
    </w:p>
    <w:p w14:paraId="57FE93B9"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5C7602E3" w14:textId="77777777" w:rsidR="00506A40" w:rsidRPr="003079B6" w:rsidRDefault="00506A40" w:rsidP="00506A40">
      <w:pPr>
        <w:pStyle w:val="NormalBold"/>
      </w:pPr>
      <w:r w:rsidRPr="003079B6">
        <w:rPr>
          <w:rStyle w:val="HideTWBExt"/>
          <w:b w:val="0"/>
        </w:rPr>
        <w:t>&lt;/RepeatBlock-By&gt;</w:t>
      </w:r>
    </w:p>
    <w:p w14:paraId="3659A0C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798B65" w14:textId="77777777" w:rsidR="00506A40" w:rsidRPr="003079B6" w:rsidRDefault="00506A40" w:rsidP="00506A40">
      <w:pPr>
        <w:pStyle w:val="NormalBold"/>
      </w:pPr>
      <w:r w:rsidRPr="003079B6">
        <w:rPr>
          <w:rStyle w:val="HideTWBExt"/>
          <w:b w:val="0"/>
        </w:rPr>
        <w:t>&lt;Article&gt;</w:t>
      </w:r>
      <w:r w:rsidRPr="003079B6">
        <w:t>Punctul 42</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E38C0A" w14:textId="77777777" w:rsidTr="001E5E8F">
        <w:trPr>
          <w:trHeight w:hRule="exact" w:val="240"/>
          <w:jc w:val="center"/>
        </w:trPr>
        <w:tc>
          <w:tcPr>
            <w:tcW w:w="9752" w:type="dxa"/>
            <w:gridSpan w:val="2"/>
            <w:tcBorders>
              <w:top w:val="nil"/>
              <w:left w:val="nil"/>
              <w:bottom w:val="nil"/>
              <w:right w:val="nil"/>
            </w:tcBorders>
          </w:tcPr>
          <w:p w14:paraId="7CE575C2" w14:textId="77777777" w:rsidR="00506A40" w:rsidRPr="003079B6" w:rsidRDefault="00506A40" w:rsidP="001E5E8F"/>
        </w:tc>
      </w:tr>
      <w:tr w:rsidR="00B42CF2" w:rsidRPr="003079B6" w14:paraId="51478335" w14:textId="77777777" w:rsidTr="001E5E8F">
        <w:trPr>
          <w:trHeight w:val="240"/>
          <w:jc w:val="center"/>
        </w:trPr>
        <w:tc>
          <w:tcPr>
            <w:tcW w:w="4876" w:type="dxa"/>
            <w:tcBorders>
              <w:top w:val="nil"/>
              <w:left w:val="nil"/>
              <w:bottom w:val="nil"/>
              <w:right w:val="nil"/>
            </w:tcBorders>
          </w:tcPr>
          <w:p w14:paraId="7980192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251A584" w14:textId="77777777" w:rsidR="00506A40" w:rsidRPr="003079B6" w:rsidRDefault="00506A40" w:rsidP="001E5E8F">
            <w:pPr>
              <w:pStyle w:val="AmColumnHeading"/>
            </w:pPr>
            <w:r w:rsidRPr="003079B6">
              <w:t>Amendamentul</w:t>
            </w:r>
          </w:p>
        </w:tc>
      </w:tr>
      <w:tr w:rsidR="00B42CF2" w:rsidRPr="003079B6" w14:paraId="2A918764" w14:textId="77777777" w:rsidTr="001E5E8F">
        <w:trPr>
          <w:jc w:val="center"/>
        </w:trPr>
        <w:tc>
          <w:tcPr>
            <w:tcW w:w="4876" w:type="dxa"/>
            <w:tcBorders>
              <w:top w:val="nil"/>
              <w:left w:val="nil"/>
              <w:bottom w:val="nil"/>
              <w:right w:val="nil"/>
            </w:tcBorders>
          </w:tcPr>
          <w:p w14:paraId="3F816251"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w:t>
            </w:r>
            <w:r w:rsidRPr="003079B6">
              <w:rPr>
                <w:b/>
                <w:bCs/>
                <w:i/>
                <w:iCs/>
              </w:rPr>
              <w:t>;</w:t>
            </w:r>
            <w:r w:rsidRPr="003079B6">
              <w:rPr>
                <w:b/>
                <w:i/>
              </w:rPr>
              <w:t xml:space="preserve"> </w:t>
            </w:r>
            <w:r w:rsidRPr="003079B6">
              <w:rPr>
                <w:b/>
                <w:bCs/>
                <w:i/>
                <w:iCs/>
              </w:rPr>
              <w:t xml:space="preserve">regretă că, până în prezent, Comisia și Consiliul au respins oferta sa de a încheia un acord interinstituțional privind democrația, statul </w:t>
            </w:r>
            <w:r w:rsidRPr="003079B6">
              <w:t xml:space="preserve">de drept </w:t>
            </w:r>
            <w:r w:rsidRPr="003079B6">
              <w:rPr>
                <w:b/>
                <w:bCs/>
                <w:i/>
                <w:iCs/>
              </w:rPr>
              <w:t>și drepturile fundamentale</w:t>
            </w:r>
            <w:r w:rsidRPr="003079B6">
              <w:t xml:space="preserve">; </w:t>
            </w:r>
            <w:r w:rsidRPr="003079B6">
              <w:rPr>
                <w:b/>
                <w:i/>
              </w:rPr>
              <w:t>își reafirmă disponibilitatea de a relua discuțiile privind acest acord;</w:t>
            </w:r>
          </w:p>
        </w:tc>
        <w:tc>
          <w:tcPr>
            <w:tcW w:w="4876" w:type="dxa"/>
            <w:tcBorders>
              <w:top w:val="nil"/>
              <w:left w:val="nil"/>
              <w:bottom w:val="nil"/>
              <w:right w:val="nil"/>
            </w:tcBorders>
          </w:tcPr>
          <w:p w14:paraId="61A5A400" w14:textId="77777777" w:rsidR="00506A40" w:rsidRPr="003079B6" w:rsidRDefault="00506A40" w:rsidP="001E5E8F">
            <w:pPr>
              <w:pStyle w:val="Normal6a"/>
            </w:pPr>
            <w:r w:rsidRPr="003079B6">
              <w:t>42.</w:t>
            </w:r>
            <w:r w:rsidRPr="003079B6">
              <w:tab/>
              <w:t>consideră că dialogul interinstituțional și cooperarea la nivelul UE privind statul de drept ar trebui întărite</w:t>
            </w:r>
            <w:r w:rsidRPr="003079B6">
              <w:rPr>
                <w:b/>
                <w:bCs/>
                <w:i/>
                <w:iCs/>
              </w:rPr>
              <w:t xml:space="preserve">, supunând instituțiile UE la aceleași mecanisme de control și responsabilitate în materie de stat de drept și de combatere a corupției aplicate statelor membre, pentru a asigura coerența internă și credibilitatea cadrului statului </w:t>
            </w:r>
            <w:r w:rsidRPr="003079B6">
              <w:t>de drept;</w:t>
            </w:r>
          </w:p>
        </w:tc>
      </w:tr>
    </w:tbl>
    <w:p w14:paraId="2C03D6A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A4F9266" w14:textId="77777777" w:rsidR="00506A40" w:rsidRPr="003079B6" w:rsidRDefault="00506A40" w:rsidP="00506A40">
      <w:r w:rsidRPr="003079B6">
        <w:rPr>
          <w:rStyle w:val="HideTWBExt"/>
        </w:rPr>
        <w:t>&lt;/Amend&gt;</w:t>
      </w:r>
    </w:p>
    <w:p w14:paraId="2B51C99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707</w:t>
      </w:r>
      <w:r w:rsidRPr="003079B6">
        <w:rPr>
          <w:rStyle w:val="HideTWBExt"/>
          <w:b w:val="0"/>
        </w:rPr>
        <w:t>&lt;/NumAm&gt;</w:t>
      </w:r>
    </w:p>
    <w:p w14:paraId="7BB004D7"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2AB69B87" w14:textId="77777777" w:rsidR="00506A40" w:rsidRPr="003079B6" w:rsidRDefault="00506A40" w:rsidP="00506A40">
      <w:pPr>
        <w:pStyle w:val="NormalBold"/>
      </w:pPr>
      <w:r w:rsidRPr="003079B6">
        <w:rPr>
          <w:rStyle w:val="HideTWBExt"/>
          <w:b w:val="0"/>
        </w:rPr>
        <w:t>&lt;/RepeatBlock-By&gt;</w:t>
      </w:r>
    </w:p>
    <w:p w14:paraId="3A79416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8CF6243" w14:textId="77777777" w:rsidR="00506A40" w:rsidRPr="003079B6" w:rsidRDefault="00506A40" w:rsidP="00506A40">
      <w:pPr>
        <w:pStyle w:val="NormalBold"/>
      </w:pPr>
      <w:r w:rsidRPr="003079B6">
        <w:rPr>
          <w:rStyle w:val="HideTWBExt"/>
          <w:b w:val="0"/>
        </w:rPr>
        <w:t>&lt;Article&gt;</w:t>
      </w:r>
      <w:r w:rsidRPr="003079B6">
        <w:t>Punctul 42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EBAA1BE" w14:textId="77777777" w:rsidTr="001E5E8F">
        <w:trPr>
          <w:trHeight w:hRule="exact" w:val="240"/>
          <w:jc w:val="center"/>
        </w:trPr>
        <w:tc>
          <w:tcPr>
            <w:tcW w:w="9752" w:type="dxa"/>
            <w:gridSpan w:val="2"/>
            <w:tcBorders>
              <w:top w:val="nil"/>
              <w:left w:val="nil"/>
              <w:bottom w:val="nil"/>
              <w:right w:val="nil"/>
            </w:tcBorders>
          </w:tcPr>
          <w:p w14:paraId="26F98D9E" w14:textId="77777777" w:rsidR="00506A40" w:rsidRPr="003079B6" w:rsidRDefault="00506A40" w:rsidP="001E5E8F"/>
        </w:tc>
      </w:tr>
      <w:tr w:rsidR="00B42CF2" w:rsidRPr="003079B6" w14:paraId="55F62244" w14:textId="77777777" w:rsidTr="001E5E8F">
        <w:trPr>
          <w:trHeight w:val="240"/>
          <w:jc w:val="center"/>
        </w:trPr>
        <w:tc>
          <w:tcPr>
            <w:tcW w:w="4876" w:type="dxa"/>
            <w:tcBorders>
              <w:top w:val="nil"/>
              <w:left w:val="nil"/>
              <w:bottom w:val="nil"/>
              <w:right w:val="nil"/>
            </w:tcBorders>
          </w:tcPr>
          <w:p w14:paraId="68DBCA7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2F32C45" w14:textId="77777777" w:rsidR="00506A40" w:rsidRPr="003079B6" w:rsidRDefault="00506A40" w:rsidP="001E5E8F">
            <w:pPr>
              <w:pStyle w:val="AmColumnHeading"/>
            </w:pPr>
            <w:r w:rsidRPr="003079B6">
              <w:t>Amendamentul</w:t>
            </w:r>
          </w:p>
        </w:tc>
      </w:tr>
      <w:tr w:rsidR="00B42CF2" w:rsidRPr="003079B6" w14:paraId="65F4DF56" w14:textId="77777777" w:rsidTr="001E5E8F">
        <w:trPr>
          <w:jc w:val="center"/>
        </w:trPr>
        <w:tc>
          <w:tcPr>
            <w:tcW w:w="4876" w:type="dxa"/>
            <w:tcBorders>
              <w:top w:val="nil"/>
              <w:left w:val="nil"/>
              <w:bottom w:val="nil"/>
              <w:right w:val="nil"/>
            </w:tcBorders>
          </w:tcPr>
          <w:p w14:paraId="5E8D6451" w14:textId="77777777" w:rsidR="00506A40" w:rsidRPr="003079B6" w:rsidRDefault="00506A40" w:rsidP="001E5E8F">
            <w:pPr>
              <w:pStyle w:val="Normal6a"/>
            </w:pPr>
          </w:p>
        </w:tc>
        <w:tc>
          <w:tcPr>
            <w:tcW w:w="4876" w:type="dxa"/>
            <w:tcBorders>
              <w:top w:val="nil"/>
              <w:left w:val="nil"/>
              <w:bottom w:val="nil"/>
              <w:right w:val="nil"/>
            </w:tcBorders>
          </w:tcPr>
          <w:p w14:paraId="714E5A8E" w14:textId="77777777" w:rsidR="00506A40" w:rsidRPr="003079B6" w:rsidRDefault="00506A40" w:rsidP="001E5E8F">
            <w:pPr>
              <w:pStyle w:val="Normal6a"/>
            </w:pPr>
            <w:r w:rsidRPr="003079B6">
              <w:rPr>
                <w:b/>
                <w:i/>
              </w:rPr>
              <w:t>42a.</w:t>
            </w:r>
            <w:r w:rsidRPr="003079B6">
              <w:tab/>
            </w:r>
            <w:r w:rsidRPr="003079B6">
              <w:rPr>
                <w:b/>
                <w:i/>
              </w:rPr>
              <w:t>invită Comisia să asigure coerența și consecvența deplină a tuturor rapoartelor și instrumentelor de evaluare referitoare la statul de drept în Uniunea Europeană; subliniază că, deși diferite direcții generale sunt responsabile de diferite procese de raportare, trebuie să colaboreze strâns și să mențină o abordare metodologică și analitică unitară; subliniază că este important să se evite contradicțiile sau discrepanțele între constatările și evaluările cuprinse în raportul anual privind statul de drept, rapoartele anuale privind extinderea și recomandările specifice fiecărei țări în cadrul semestrului european; subliniază că raportarea coerentă este esențială pentru a asigura credibilitatea, transparența și eficacitatea cadrului Uniunii de monitorizare a statului de drept, precum și pentru a oferi statelor membre și țărilor candidate orientări clare, consecvente și previzibile;</w:t>
            </w:r>
          </w:p>
        </w:tc>
      </w:tr>
    </w:tbl>
    <w:p w14:paraId="7E28D9D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03A8AD1" w14:textId="77777777" w:rsidR="00506A40" w:rsidRPr="003079B6" w:rsidRDefault="00506A40" w:rsidP="00506A40">
      <w:r w:rsidRPr="003079B6">
        <w:rPr>
          <w:rStyle w:val="HideTWBExt"/>
        </w:rPr>
        <w:t>&lt;/Amend&gt;</w:t>
      </w:r>
    </w:p>
    <w:p w14:paraId="698091F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708</w:t>
      </w:r>
      <w:r w:rsidRPr="003079B6">
        <w:rPr>
          <w:rStyle w:val="HideTWBExt"/>
          <w:b w:val="0"/>
        </w:rPr>
        <w:t>&lt;/NumAm&gt;</w:t>
      </w:r>
    </w:p>
    <w:p w14:paraId="046D6883"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44F2CA6" w14:textId="77777777" w:rsidR="00506A40" w:rsidRPr="003079B6" w:rsidRDefault="00506A40" w:rsidP="00506A40">
      <w:pPr>
        <w:pStyle w:val="NormalBold"/>
      </w:pPr>
      <w:r w:rsidRPr="003079B6">
        <w:rPr>
          <w:rStyle w:val="HideTWBExt"/>
          <w:b w:val="0"/>
        </w:rPr>
        <w:t>&lt;/RepeatBlock-By&gt;</w:t>
      </w:r>
    </w:p>
    <w:p w14:paraId="1C70CBF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E4CF5A1" w14:textId="77777777" w:rsidR="00506A40" w:rsidRPr="003079B6" w:rsidRDefault="00506A40" w:rsidP="00506A40">
      <w:pPr>
        <w:pStyle w:val="NormalBold"/>
      </w:pPr>
      <w:r w:rsidRPr="003079B6">
        <w:rPr>
          <w:rStyle w:val="HideTWBExt"/>
          <w:b w:val="0"/>
        </w:rPr>
        <w:t>&lt;Article&gt;</w:t>
      </w:r>
      <w:r w:rsidRPr="003079B6">
        <w:t>Punctul 42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B78B11B" w14:textId="77777777" w:rsidTr="001E5E8F">
        <w:trPr>
          <w:trHeight w:hRule="exact" w:val="240"/>
          <w:jc w:val="center"/>
        </w:trPr>
        <w:tc>
          <w:tcPr>
            <w:tcW w:w="9752" w:type="dxa"/>
            <w:gridSpan w:val="2"/>
            <w:tcBorders>
              <w:top w:val="nil"/>
              <w:left w:val="nil"/>
              <w:bottom w:val="nil"/>
              <w:right w:val="nil"/>
            </w:tcBorders>
          </w:tcPr>
          <w:p w14:paraId="5977FED9" w14:textId="77777777" w:rsidR="00506A40" w:rsidRPr="003079B6" w:rsidRDefault="00506A40" w:rsidP="001E5E8F"/>
        </w:tc>
      </w:tr>
      <w:tr w:rsidR="00B42CF2" w:rsidRPr="003079B6" w14:paraId="1D6ED49F" w14:textId="77777777" w:rsidTr="001E5E8F">
        <w:trPr>
          <w:trHeight w:val="240"/>
          <w:jc w:val="center"/>
        </w:trPr>
        <w:tc>
          <w:tcPr>
            <w:tcW w:w="4876" w:type="dxa"/>
            <w:tcBorders>
              <w:top w:val="nil"/>
              <w:left w:val="nil"/>
              <w:bottom w:val="nil"/>
              <w:right w:val="nil"/>
            </w:tcBorders>
          </w:tcPr>
          <w:p w14:paraId="102F56B1"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31D7DC6" w14:textId="77777777" w:rsidR="00506A40" w:rsidRPr="003079B6" w:rsidRDefault="00506A40" w:rsidP="001E5E8F">
            <w:pPr>
              <w:pStyle w:val="AmColumnHeading"/>
            </w:pPr>
            <w:r w:rsidRPr="003079B6">
              <w:t>Amendamentul</w:t>
            </w:r>
          </w:p>
        </w:tc>
      </w:tr>
      <w:tr w:rsidR="00B42CF2" w:rsidRPr="003079B6" w14:paraId="20A9EEFB" w14:textId="77777777" w:rsidTr="001E5E8F">
        <w:trPr>
          <w:jc w:val="center"/>
        </w:trPr>
        <w:tc>
          <w:tcPr>
            <w:tcW w:w="4876" w:type="dxa"/>
            <w:tcBorders>
              <w:top w:val="nil"/>
              <w:left w:val="nil"/>
              <w:bottom w:val="nil"/>
              <w:right w:val="nil"/>
            </w:tcBorders>
          </w:tcPr>
          <w:p w14:paraId="3FDF9A60" w14:textId="77777777" w:rsidR="00506A40" w:rsidRPr="003079B6" w:rsidRDefault="00506A40" w:rsidP="001E5E8F">
            <w:pPr>
              <w:pStyle w:val="Normal6a"/>
            </w:pPr>
          </w:p>
        </w:tc>
        <w:tc>
          <w:tcPr>
            <w:tcW w:w="4876" w:type="dxa"/>
            <w:tcBorders>
              <w:top w:val="nil"/>
              <w:left w:val="nil"/>
              <w:bottom w:val="nil"/>
              <w:right w:val="nil"/>
            </w:tcBorders>
          </w:tcPr>
          <w:p w14:paraId="003231B7" w14:textId="77777777" w:rsidR="00506A40" w:rsidRPr="003079B6" w:rsidRDefault="00506A40" w:rsidP="001E5E8F">
            <w:pPr>
              <w:pStyle w:val="Normal6a"/>
            </w:pPr>
            <w:r w:rsidRPr="003079B6">
              <w:rPr>
                <w:b/>
                <w:i/>
              </w:rPr>
              <w:t>42a.</w:t>
            </w:r>
            <w:r w:rsidRPr="003079B6">
              <w:tab/>
            </w:r>
            <w:r w:rsidRPr="003079B6">
              <w:rPr>
                <w:b/>
                <w:i/>
              </w:rPr>
              <w:t>subliniază că UE însăși nu asigură un nivel deplin de transparență, imparțialitate și răspundere în acțiunile sale;</w:t>
            </w:r>
            <w:r w:rsidRPr="003079B6">
              <w:t xml:space="preserve"> </w:t>
            </w:r>
            <w:r w:rsidRPr="003079B6">
              <w:rPr>
                <w:b/>
                <w:i/>
              </w:rPr>
              <w:t xml:space="preserve">regretă că Comisia și Consiliul au respins în mod constant inițiative menite să sporească propria lor răspundere democratică, fapt care adâncește percepția unor standarde duble; </w:t>
            </w:r>
            <w:r w:rsidRPr="003079B6">
              <w:t xml:space="preserve"> </w:t>
            </w:r>
            <w:r w:rsidRPr="003079B6">
              <w:rPr>
                <w:b/>
                <w:i/>
              </w:rPr>
              <w:t>accentuează că transparența în activitățile instituțiilor UE este o condiție pentru credibilitatea lor;</w:t>
            </w:r>
          </w:p>
        </w:tc>
      </w:tr>
    </w:tbl>
    <w:p w14:paraId="3241E13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468B3AC" w14:textId="77777777" w:rsidR="00506A40" w:rsidRPr="003079B6" w:rsidRDefault="00506A40" w:rsidP="00506A40">
      <w:r w:rsidRPr="003079B6">
        <w:rPr>
          <w:rStyle w:val="HideTWBExt"/>
        </w:rPr>
        <w:t>&lt;/Amend&gt;</w:t>
      </w:r>
    </w:p>
    <w:p w14:paraId="2F53CE3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709</w:t>
      </w:r>
      <w:r w:rsidRPr="003079B6">
        <w:rPr>
          <w:rStyle w:val="HideTWBExt"/>
          <w:b w:val="0"/>
        </w:rPr>
        <w:t>&lt;/NumAm&gt;</w:t>
      </w:r>
    </w:p>
    <w:p w14:paraId="3D1A7D0E"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3079B6">
        <w:rPr>
          <w:rStyle w:val="HideTWBExt"/>
          <w:b w:val="0"/>
        </w:rPr>
        <w:t>&lt;/Members&gt;</w:t>
      </w:r>
    </w:p>
    <w:p w14:paraId="3C3C4599" w14:textId="77777777" w:rsidR="00506A40" w:rsidRPr="003079B6" w:rsidRDefault="00506A40" w:rsidP="00506A40">
      <w:pPr>
        <w:pStyle w:val="NormalBold"/>
      </w:pPr>
      <w:r w:rsidRPr="003079B6">
        <w:rPr>
          <w:rStyle w:val="HideTWBExt"/>
          <w:b w:val="0"/>
        </w:rPr>
        <w:t>&lt;/RepeatBlock-By&gt;</w:t>
      </w:r>
    </w:p>
    <w:p w14:paraId="6F46CB4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9F26F8B" w14:textId="77777777" w:rsidR="00506A40" w:rsidRPr="003079B6" w:rsidRDefault="00506A40" w:rsidP="00506A40">
      <w:pPr>
        <w:pStyle w:val="NormalBold"/>
      </w:pPr>
      <w:r w:rsidRPr="003079B6">
        <w:rPr>
          <w:rStyle w:val="HideTWBExt"/>
          <w:b w:val="0"/>
        </w:rPr>
        <w:t>&lt;Article&gt;</w:t>
      </w:r>
      <w:r w:rsidRPr="003079B6">
        <w:t>Punctul 42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B7FE219" w14:textId="77777777" w:rsidTr="001E5E8F">
        <w:trPr>
          <w:trHeight w:hRule="exact" w:val="240"/>
          <w:jc w:val="center"/>
        </w:trPr>
        <w:tc>
          <w:tcPr>
            <w:tcW w:w="9752" w:type="dxa"/>
            <w:gridSpan w:val="2"/>
            <w:tcBorders>
              <w:top w:val="nil"/>
              <w:left w:val="nil"/>
              <w:bottom w:val="nil"/>
              <w:right w:val="nil"/>
            </w:tcBorders>
          </w:tcPr>
          <w:p w14:paraId="34ADD2E1" w14:textId="77777777" w:rsidR="00506A40" w:rsidRPr="003079B6" w:rsidRDefault="00506A40" w:rsidP="001E5E8F"/>
        </w:tc>
      </w:tr>
      <w:tr w:rsidR="00B42CF2" w:rsidRPr="003079B6" w14:paraId="7D236721" w14:textId="77777777" w:rsidTr="001E5E8F">
        <w:trPr>
          <w:trHeight w:val="240"/>
          <w:jc w:val="center"/>
        </w:trPr>
        <w:tc>
          <w:tcPr>
            <w:tcW w:w="4876" w:type="dxa"/>
            <w:tcBorders>
              <w:top w:val="nil"/>
              <w:left w:val="nil"/>
              <w:bottom w:val="nil"/>
              <w:right w:val="nil"/>
            </w:tcBorders>
          </w:tcPr>
          <w:p w14:paraId="4411A33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AE3490" w14:textId="77777777" w:rsidR="00506A40" w:rsidRPr="003079B6" w:rsidRDefault="00506A40" w:rsidP="001E5E8F">
            <w:pPr>
              <w:pStyle w:val="AmColumnHeading"/>
            </w:pPr>
            <w:r w:rsidRPr="003079B6">
              <w:t>Amendamentul</w:t>
            </w:r>
          </w:p>
        </w:tc>
      </w:tr>
      <w:tr w:rsidR="00B42CF2" w:rsidRPr="003079B6" w14:paraId="73F250E5" w14:textId="77777777" w:rsidTr="001E5E8F">
        <w:trPr>
          <w:jc w:val="center"/>
        </w:trPr>
        <w:tc>
          <w:tcPr>
            <w:tcW w:w="4876" w:type="dxa"/>
            <w:tcBorders>
              <w:top w:val="nil"/>
              <w:left w:val="nil"/>
              <w:bottom w:val="nil"/>
              <w:right w:val="nil"/>
            </w:tcBorders>
          </w:tcPr>
          <w:p w14:paraId="52384FB4" w14:textId="77777777" w:rsidR="00506A40" w:rsidRPr="003079B6" w:rsidRDefault="00506A40" w:rsidP="001E5E8F">
            <w:pPr>
              <w:pStyle w:val="Normal6a"/>
            </w:pPr>
          </w:p>
        </w:tc>
        <w:tc>
          <w:tcPr>
            <w:tcW w:w="4876" w:type="dxa"/>
            <w:tcBorders>
              <w:top w:val="nil"/>
              <w:left w:val="nil"/>
              <w:bottom w:val="nil"/>
              <w:right w:val="nil"/>
            </w:tcBorders>
          </w:tcPr>
          <w:p w14:paraId="555689D3" w14:textId="77777777" w:rsidR="00506A40" w:rsidRPr="003079B6" w:rsidRDefault="00506A40" w:rsidP="001E5E8F">
            <w:pPr>
              <w:pStyle w:val="Normal6a"/>
            </w:pPr>
            <w:r w:rsidRPr="003079B6">
              <w:rPr>
                <w:b/>
                <w:i/>
              </w:rPr>
              <w:t>42a.</w:t>
            </w:r>
            <w:r w:rsidRPr="003079B6">
              <w:tab/>
            </w:r>
            <w:r w:rsidRPr="003079B6">
              <w:rPr>
                <w:b/>
                <w:i/>
              </w:rPr>
              <w:t>invită Comisia și statele membre să combată discriminarea pe motive de origine rasială și etnică, religie sau convingeri, naționalitate, opinii politice, limbă, dizabilitate, vârstă, sex, inclusiv identitatea de gen și exprimarea de gen, precum și orientarea sexuală;</w:t>
            </w:r>
          </w:p>
        </w:tc>
      </w:tr>
    </w:tbl>
    <w:p w14:paraId="32165AF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EABFC90" w14:textId="77777777" w:rsidR="00506A40" w:rsidRPr="003079B6" w:rsidRDefault="00506A40" w:rsidP="00506A40">
      <w:r w:rsidRPr="003079B6">
        <w:rPr>
          <w:rStyle w:val="HideTWBExt"/>
        </w:rPr>
        <w:t>&lt;/Amend&gt;</w:t>
      </w:r>
    </w:p>
    <w:p w14:paraId="6C2B00D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710</w:t>
      </w:r>
      <w:r w:rsidRPr="003079B6">
        <w:rPr>
          <w:rStyle w:val="HideTWBExt"/>
          <w:b w:val="0"/>
        </w:rPr>
        <w:t>&lt;/NumAm&gt;</w:t>
      </w:r>
    </w:p>
    <w:p w14:paraId="48CB8CA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43DF88A8" w14:textId="77777777" w:rsidR="00506A40" w:rsidRPr="003079B6" w:rsidRDefault="00506A40" w:rsidP="00506A40">
      <w:pPr>
        <w:pStyle w:val="NormalBold"/>
      </w:pPr>
      <w:r w:rsidRPr="003079B6">
        <w:rPr>
          <w:rStyle w:val="HideTWBExt"/>
          <w:b w:val="0"/>
        </w:rPr>
        <w:t>&lt;/RepeatBlock-By&gt;</w:t>
      </w:r>
    </w:p>
    <w:p w14:paraId="718A726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7534C9A" w14:textId="77777777" w:rsidR="00506A40" w:rsidRPr="003079B6" w:rsidRDefault="00506A40" w:rsidP="00506A40">
      <w:pPr>
        <w:pStyle w:val="NormalBold"/>
      </w:pPr>
      <w:r w:rsidRPr="003079B6">
        <w:rPr>
          <w:rStyle w:val="HideTWBExt"/>
          <w:b w:val="0"/>
        </w:rPr>
        <w:t>&lt;Article&gt;</w:t>
      </w:r>
      <w:r w:rsidRPr="003079B6">
        <w:t>Punctul 42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552375C" w14:textId="77777777" w:rsidTr="001E5E8F">
        <w:trPr>
          <w:trHeight w:hRule="exact" w:val="240"/>
          <w:jc w:val="center"/>
        </w:trPr>
        <w:tc>
          <w:tcPr>
            <w:tcW w:w="9752" w:type="dxa"/>
            <w:gridSpan w:val="2"/>
            <w:tcBorders>
              <w:top w:val="nil"/>
              <w:left w:val="nil"/>
              <w:bottom w:val="nil"/>
              <w:right w:val="nil"/>
            </w:tcBorders>
          </w:tcPr>
          <w:p w14:paraId="01AEADE7" w14:textId="77777777" w:rsidR="00506A40" w:rsidRPr="003079B6" w:rsidRDefault="00506A40" w:rsidP="001E5E8F"/>
        </w:tc>
      </w:tr>
      <w:tr w:rsidR="00B42CF2" w:rsidRPr="003079B6" w14:paraId="2D2AA2F3" w14:textId="77777777" w:rsidTr="001E5E8F">
        <w:trPr>
          <w:trHeight w:val="240"/>
          <w:jc w:val="center"/>
        </w:trPr>
        <w:tc>
          <w:tcPr>
            <w:tcW w:w="4876" w:type="dxa"/>
            <w:tcBorders>
              <w:top w:val="nil"/>
              <w:left w:val="nil"/>
              <w:bottom w:val="nil"/>
              <w:right w:val="nil"/>
            </w:tcBorders>
          </w:tcPr>
          <w:p w14:paraId="5E227FF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C950D43" w14:textId="77777777" w:rsidR="00506A40" w:rsidRPr="003079B6" w:rsidRDefault="00506A40" w:rsidP="001E5E8F">
            <w:pPr>
              <w:pStyle w:val="AmColumnHeading"/>
            </w:pPr>
            <w:r w:rsidRPr="003079B6">
              <w:t>Amendamentul</w:t>
            </w:r>
          </w:p>
        </w:tc>
      </w:tr>
      <w:tr w:rsidR="00B42CF2" w:rsidRPr="003079B6" w14:paraId="35AC5D1D" w14:textId="77777777" w:rsidTr="001E5E8F">
        <w:trPr>
          <w:jc w:val="center"/>
        </w:trPr>
        <w:tc>
          <w:tcPr>
            <w:tcW w:w="4876" w:type="dxa"/>
            <w:tcBorders>
              <w:top w:val="nil"/>
              <w:left w:val="nil"/>
              <w:bottom w:val="nil"/>
              <w:right w:val="nil"/>
            </w:tcBorders>
          </w:tcPr>
          <w:p w14:paraId="57BA156C" w14:textId="77777777" w:rsidR="00506A40" w:rsidRPr="003079B6" w:rsidRDefault="00506A40" w:rsidP="001E5E8F">
            <w:pPr>
              <w:pStyle w:val="Normal6a"/>
            </w:pPr>
          </w:p>
        </w:tc>
        <w:tc>
          <w:tcPr>
            <w:tcW w:w="4876" w:type="dxa"/>
            <w:tcBorders>
              <w:top w:val="nil"/>
              <w:left w:val="nil"/>
              <w:bottom w:val="nil"/>
              <w:right w:val="nil"/>
            </w:tcBorders>
          </w:tcPr>
          <w:p w14:paraId="18D4C593" w14:textId="77777777" w:rsidR="00506A40" w:rsidRPr="003079B6" w:rsidRDefault="00506A40" w:rsidP="001E5E8F">
            <w:pPr>
              <w:pStyle w:val="Normal6a"/>
            </w:pPr>
            <w:r w:rsidRPr="003079B6">
              <w:rPr>
                <w:b/>
                <w:i/>
              </w:rPr>
              <w:t>42b.</w:t>
            </w:r>
            <w:r w:rsidRPr="003079B6">
              <w:tab/>
            </w:r>
            <w:r w:rsidRPr="003079B6">
              <w:rPr>
                <w:b/>
                <w:i/>
              </w:rPr>
              <w:t>constată cu îngrijorare că 93 % din totalul recomandărilor pentru 2025 erau recomandări preluate din anii precedenți, 71 % dintre ele fiind din 2022, și că au fost introduse doar nouă recomandări noi, reprezentând doar 7 % din total și afectând doar opt dintre cele 27 de state membre; subliniază că acest număr limitat de recomandări noi nu poate fi interpretat ca un semn că nu au apărut noi încălcări sau provocări, deoarece, în mod evident, nu este cazul; subliniază că este absolut necesar ca evaluarea să nu se limiteze la deficiențele identificate anterior, ci să se actualizeze sistematic analiza pentru a reflecta noile evoluții, riscurile emergente și formele în continuă schimbare ale regresului; subliniază că tocmai în acest domeniu este esențială o mai mare precizie și claritate metodologică, pentru a se asigura că recomandările rămân relevante, adecvate și aliniate la traiectoria reală a statului de drept în fiecare stat membru;</w:t>
            </w:r>
          </w:p>
        </w:tc>
      </w:tr>
    </w:tbl>
    <w:p w14:paraId="307CEAA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3436063" w14:textId="77777777" w:rsidR="00506A40" w:rsidRPr="003079B6" w:rsidRDefault="00506A40" w:rsidP="00506A40">
      <w:r w:rsidRPr="003079B6">
        <w:rPr>
          <w:rStyle w:val="HideTWBExt"/>
        </w:rPr>
        <w:t>&lt;/Amend&gt;</w:t>
      </w:r>
    </w:p>
    <w:p w14:paraId="446248E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711</w:t>
      </w:r>
      <w:r w:rsidRPr="003079B6">
        <w:rPr>
          <w:rStyle w:val="HideTWBExt"/>
          <w:b w:val="0"/>
        </w:rPr>
        <w:t>&lt;/NumAm&gt;</w:t>
      </w:r>
    </w:p>
    <w:p w14:paraId="0993148B"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3079B6">
        <w:rPr>
          <w:rStyle w:val="HideTWBExt"/>
          <w:b w:val="0"/>
        </w:rPr>
        <w:t>&lt;/Members&gt;</w:t>
      </w:r>
    </w:p>
    <w:p w14:paraId="6A87D76F" w14:textId="77777777" w:rsidR="00506A40" w:rsidRPr="003079B6" w:rsidRDefault="00506A40" w:rsidP="00506A40">
      <w:pPr>
        <w:pStyle w:val="NormalBold"/>
      </w:pPr>
      <w:r w:rsidRPr="003079B6">
        <w:rPr>
          <w:rStyle w:val="HideTWBExt"/>
          <w:b w:val="0"/>
        </w:rPr>
        <w:t>&lt;/RepeatBlock-By&gt;</w:t>
      </w:r>
    </w:p>
    <w:p w14:paraId="7860AD5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FE6D1A7" w14:textId="77777777" w:rsidR="00506A40" w:rsidRPr="003079B6" w:rsidRDefault="00506A40" w:rsidP="00506A40">
      <w:pPr>
        <w:pStyle w:val="NormalBold"/>
      </w:pPr>
      <w:r w:rsidRPr="003079B6">
        <w:rPr>
          <w:rStyle w:val="HideTWBExt"/>
          <w:b w:val="0"/>
        </w:rPr>
        <w:t>&lt;Article&gt;</w:t>
      </w:r>
      <w:r w:rsidRPr="003079B6">
        <w:t>Punctul 42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6097B2F" w14:textId="77777777" w:rsidTr="001E5E8F">
        <w:trPr>
          <w:trHeight w:hRule="exact" w:val="240"/>
          <w:jc w:val="center"/>
        </w:trPr>
        <w:tc>
          <w:tcPr>
            <w:tcW w:w="9752" w:type="dxa"/>
            <w:gridSpan w:val="2"/>
            <w:tcBorders>
              <w:top w:val="nil"/>
              <w:left w:val="nil"/>
              <w:bottom w:val="nil"/>
              <w:right w:val="nil"/>
            </w:tcBorders>
          </w:tcPr>
          <w:p w14:paraId="4505AEA3" w14:textId="77777777" w:rsidR="00506A40" w:rsidRPr="003079B6" w:rsidRDefault="00506A40" w:rsidP="001E5E8F"/>
        </w:tc>
      </w:tr>
      <w:tr w:rsidR="00B42CF2" w:rsidRPr="003079B6" w14:paraId="4625C7CE" w14:textId="77777777" w:rsidTr="001E5E8F">
        <w:trPr>
          <w:trHeight w:val="240"/>
          <w:jc w:val="center"/>
        </w:trPr>
        <w:tc>
          <w:tcPr>
            <w:tcW w:w="4876" w:type="dxa"/>
            <w:tcBorders>
              <w:top w:val="nil"/>
              <w:left w:val="nil"/>
              <w:bottom w:val="nil"/>
              <w:right w:val="nil"/>
            </w:tcBorders>
          </w:tcPr>
          <w:p w14:paraId="34C776F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32CBB99" w14:textId="77777777" w:rsidR="00506A40" w:rsidRPr="003079B6" w:rsidRDefault="00506A40" w:rsidP="001E5E8F">
            <w:pPr>
              <w:pStyle w:val="AmColumnHeading"/>
            </w:pPr>
            <w:r w:rsidRPr="003079B6">
              <w:t>Amendamentul</w:t>
            </w:r>
          </w:p>
        </w:tc>
      </w:tr>
      <w:tr w:rsidR="00B42CF2" w:rsidRPr="003079B6" w14:paraId="139ADAC1" w14:textId="77777777" w:rsidTr="001E5E8F">
        <w:trPr>
          <w:jc w:val="center"/>
        </w:trPr>
        <w:tc>
          <w:tcPr>
            <w:tcW w:w="4876" w:type="dxa"/>
            <w:tcBorders>
              <w:top w:val="nil"/>
              <w:left w:val="nil"/>
              <w:bottom w:val="nil"/>
              <w:right w:val="nil"/>
            </w:tcBorders>
          </w:tcPr>
          <w:p w14:paraId="326F00E7" w14:textId="77777777" w:rsidR="00506A40" w:rsidRPr="003079B6" w:rsidRDefault="00506A40" w:rsidP="001E5E8F">
            <w:pPr>
              <w:pStyle w:val="Normal6a"/>
            </w:pPr>
          </w:p>
        </w:tc>
        <w:tc>
          <w:tcPr>
            <w:tcW w:w="4876" w:type="dxa"/>
            <w:tcBorders>
              <w:top w:val="nil"/>
              <w:left w:val="nil"/>
              <w:bottom w:val="nil"/>
              <w:right w:val="nil"/>
            </w:tcBorders>
          </w:tcPr>
          <w:p w14:paraId="67827A4D" w14:textId="77777777" w:rsidR="00506A40" w:rsidRPr="003079B6" w:rsidRDefault="00506A40" w:rsidP="001E5E8F">
            <w:pPr>
              <w:pStyle w:val="Normal6a"/>
            </w:pPr>
            <w:r w:rsidRPr="003079B6">
              <w:rPr>
                <w:b/>
                <w:i/>
              </w:rPr>
              <w:t>42b.</w:t>
            </w:r>
            <w:r w:rsidRPr="003079B6">
              <w:tab/>
            </w:r>
            <w:r w:rsidRPr="003079B6">
              <w:rPr>
                <w:b/>
                <w:i/>
              </w:rPr>
              <w:t>îndeamnă Comisia să introducă un nou pilon în raportul anual privind statul de drept, axat pe combaterea tuturor formelor de discriminare și ură;</w:t>
            </w:r>
          </w:p>
        </w:tc>
      </w:tr>
    </w:tbl>
    <w:p w14:paraId="36C6DE7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651C949" w14:textId="77777777" w:rsidR="00506A40" w:rsidRPr="003079B6" w:rsidRDefault="00506A40" w:rsidP="00506A40">
      <w:r w:rsidRPr="003079B6">
        <w:rPr>
          <w:rStyle w:val="HideTWBExt"/>
        </w:rPr>
        <w:t>&lt;/Amend&gt;</w:t>
      </w:r>
    </w:p>
    <w:p w14:paraId="5C3C32C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712</w:t>
      </w:r>
      <w:r w:rsidRPr="003079B6">
        <w:rPr>
          <w:rStyle w:val="HideTWBExt"/>
          <w:b w:val="0"/>
        </w:rPr>
        <w:t>&lt;/NumAm&gt;</w:t>
      </w:r>
    </w:p>
    <w:p w14:paraId="0C75925B"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157C6329" w14:textId="77777777" w:rsidR="00506A40" w:rsidRPr="003079B6" w:rsidRDefault="00506A40" w:rsidP="00506A40">
      <w:pPr>
        <w:pStyle w:val="NormalBold"/>
      </w:pPr>
      <w:r w:rsidRPr="003079B6">
        <w:rPr>
          <w:rStyle w:val="HideTWBExt"/>
          <w:b w:val="0"/>
        </w:rPr>
        <w:t>&lt;/RepeatBlock-By&gt;</w:t>
      </w:r>
    </w:p>
    <w:p w14:paraId="5FF4D4E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E98F79D" w14:textId="77777777" w:rsidR="00506A40" w:rsidRPr="003079B6" w:rsidRDefault="00506A40" w:rsidP="00506A40">
      <w:pPr>
        <w:pStyle w:val="NormalBold"/>
      </w:pPr>
      <w:r w:rsidRPr="003079B6">
        <w:rPr>
          <w:rStyle w:val="HideTWBExt"/>
          <w:b w:val="0"/>
        </w:rPr>
        <w:t>&lt;Article&gt;</w:t>
      </w:r>
      <w:r w:rsidRPr="003079B6">
        <w:t>Punctul 42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B53AF76" w14:textId="77777777" w:rsidTr="001E5E8F">
        <w:trPr>
          <w:trHeight w:hRule="exact" w:val="240"/>
          <w:jc w:val="center"/>
        </w:trPr>
        <w:tc>
          <w:tcPr>
            <w:tcW w:w="9752" w:type="dxa"/>
            <w:gridSpan w:val="2"/>
            <w:tcBorders>
              <w:top w:val="nil"/>
              <w:left w:val="nil"/>
              <w:bottom w:val="nil"/>
              <w:right w:val="nil"/>
            </w:tcBorders>
          </w:tcPr>
          <w:p w14:paraId="5D601D5F" w14:textId="77777777" w:rsidR="00506A40" w:rsidRPr="003079B6" w:rsidRDefault="00506A40" w:rsidP="001E5E8F"/>
        </w:tc>
      </w:tr>
      <w:tr w:rsidR="00B42CF2" w:rsidRPr="003079B6" w14:paraId="779303F3" w14:textId="77777777" w:rsidTr="001E5E8F">
        <w:trPr>
          <w:trHeight w:val="240"/>
          <w:jc w:val="center"/>
        </w:trPr>
        <w:tc>
          <w:tcPr>
            <w:tcW w:w="4876" w:type="dxa"/>
            <w:tcBorders>
              <w:top w:val="nil"/>
              <w:left w:val="nil"/>
              <w:bottom w:val="nil"/>
              <w:right w:val="nil"/>
            </w:tcBorders>
          </w:tcPr>
          <w:p w14:paraId="647F158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A6B0B07" w14:textId="77777777" w:rsidR="00506A40" w:rsidRPr="003079B6" w:rsidRDefault="00506A40" w:rsidP="001E5E8F">
            <w:pPr>
              <w:pStyle w:val="AmColumnHeading"/>
            </w:pPr>
            <w:r w:rsidRPr="003079B6">
              <w:t>Amendamentul</w:t>
            </w:r>
          </w:p>
        </w:tc>
      </w:tr>
      <w:tr w:rsidR="00B42CF2" w:rsidRPr="003079B6" w14:paraId="46EF6301" w14:textId="77777777" w:rsidTr="001E5E8F">
        <w:trPr>
          <w:jc w:val="center"/>
        </w:trPr>
        <w:tc>
          <w:tcPr>
            <w:tcW w:w="4876" w:type="dxa"/>
            <w:tcBorders>
              <w:top w:val="nil"/>
              <w:left w:val="nil"/>
              <w:bottom w:val="nil"/>
              <w:right w:val="nil"/>
            </w:tcBorders>
          </w:tcPr>
          <w:p w14:paraId="5E0B7D95" w14:textId="77777777" w:rsidR="00506A40" w:rsidRPr="003079B6" w:rsidRDefault="00506A40" w:rsidP="001E5E8F">
            <w:pPr>
              <w:pStyle w:val="Normal6a"/>
            </w:pPr>
          </w:p>
        </w:tc>
        <w:tc>
          <w:tcPr>
            <w:tcW w:w="4876" w:type="dxa"/>
            <w:tcBorders>
              <w:top w:val="nil"/>
              <w:left w:val="nil"/>
              <w:bottom w:val="nil"/>
              <w:right w:val="nil"/>
            </w:tcBorders>
          </w:tcPr>
          <w:p w14:paraId="79DDA427" w14:textId="77777777" w:rsidR="00506A40" w:rsidRPr="003079B6" w:rsidRDefault="00506A40" w:rsidP="001E5E8F">
            <w:pPr>
              <w:pStyle w:val="Normal6a"/>
            </w:pPr>
            <w:r w:rsidRPr="003079B6">
              <w:rPr>
                <w:b/>
                <w:i/>
              </w:rPr>
              <w:t>42c.</w:t>
            </w:r>
            <w:r w:rsidRPr="003079B6">
              <w:tab/>
            </w:r>
            <w:r w:rsidRPr="003079B6">
              <w:rPr>
                <w:b/>
                <w:i/>
              </w:rPr>
              <w:t>subliniază rolul esențial al autorităților locale și regionale și contribuția lor la funcționarea democrației și a instituțiilor democratice, ca parte a sistemului general de control și echilibru care stă la baza statului de drept; recunoaște că autoritățile locale și regionale se află în prima linie, confruntându-se direct cu provocări și probleme care pot afecta procedurile statului de drept și, în consecință, aplicabilitatea drepturilor fundamentale în multe domenii cotidiene;</w:t>
            </w:r>
          </w:p>
        </w:tc>
      </w:tr>
    </w:tbl>
    <w:p w14:paraId="68B5FA7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857D1E0" w14:textId="77777777" w:rsidR="00506A40" w:rsidRPr="003079B6" w:rsidRDefault="00506A40" w:rsidP="00506A40">
      <w:r w:rsidRPr="003079B6">
        <w:rPr>
          <w:rStyle w:val="HideTWBExt"/>
        </w:rPr>
        <w:t>&lt;/Amend&gt;</w:t>
      </w:r>
    </w:p>
    <w:p w14:paraId="3CFF222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713</w:t>
      </w:r>
      <w:r w:rsidRPr="003079B6">
        <w:rPr>
          <w:rStyle w:val="HideTWBExt"/>
          <w:b w:val="0"/>
        </w:rPr>
        <w:t>&lt;/NumAm&gt;</w:t>
      </w:r>
    </w:p>
    <w:p w14:paraId="22CDA9B4"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46F42413" w14:textId="77777777" w:rsidR="00506A40" w:rsidRPr="003079B6" w:rsidRDefault="00506A40" w:rsidP="00506A40">
      <w:pPr>
        <w:pStyle w:val="NormalBold"/>
      </w:pPr>
      <w:r w:rsidRPr="003079B6">
        <w:rPr>
          <w:rStyle w:val="HideTWBExt"/>
          <w:b w:val="0"/>
        </w:rPr>
        <w:t>&lt;/RepeatBlock-By&gt;</w:t>
      </w:r>
    </w:p>
    <w:p w14:paraId="1F18C3E5"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41FFD9D" w14:textId="77777777" w:rsidR="00506A40" w:rsidRPr="003079B6" w:rsidRDefault="00506A40" w:rsidP="00506A40">
      <w:pPr>
        <w:pStyle w:val="NormalBold"/>
      </w:pPr>
      <w:r w:rsidRPr="003079B6">
        <w:rPr>
          <w:rStyle w:val="HideTWBExt"/>
          <w:b w:val="0"/>
        </w:rPr>
        <w:t>&lt;Article&gt;</w:t>
      </w:r>
      <w:r w:rsidRPr="003079B6">
        <w:t>Punctul 42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633A59C" w14:textId="77777777" w:rsidTr="001E5E8F">
        <w:trPr>
          <w:trHeight w:hRule="exact" w:val="240"/>
          <w:jc w:val="center"/>
        </w:trPr>
        <w:tc>
          <w:tcPr>
            <w:tcW w:w="9752" w:type="dxa"/>
            <w:gridSpan w:val="2"/>
            <w:tcBorders>
              <w:top w:val="nil"/>
              <w:left w:val="nil"/>
              <w:bottom w:val="nil"/>
              <w:right w:val="nil"/>
            </w:tcBorders>
          </w:tcPr>
          <w:p w14:paraId="2A512636" w14:textId="77777777" w:rsidR="00506A40" w:rsidRPr="003079B6" w:rsidRDefault="00506A40" w:rsidP="001E5E8F"/>
        </w:tc>
      </w:tr>
      <w:tr w:rsidR="00B42CF2" w:rsidRPr="003079B6" w14:paraId="3A5A4AEE" w14:textId="77777777" w:rsidTr="001E5E8F">
        <w:trPr>
          <w:trHeight w:val="240"/>
          <w:jc w:val="center"/>
        </w:trPr>
        <w:tc>
          <w:tcPr>
            <w:tcW w:w="4876" w:type="dxa"/>
            <w:tcBorders>
              <w:top w:val="nil"/>
              <w:left w:val="nil"/>
              <w:bottom w:val="nil"/>
              <w:right w:val="nil"/>
            </w:tcBorders>
          </w:tcPr>
          <w:p w14:paraId="066509C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D358C75" w14:textId="77777777" w:rsidR="00506A40" w:rsidRPr="003079B6" w:rsidRDefault="00506A40" w:rsidP="001E5E8F">
            <w:pPr>
              <w:pStyle w:val="AmColumnHeading"/>
            </w:pPr>
            <w:r w:rsidRPr="003079B6">
              <w:t>Amendamentul</w:t>
            </w:r>
          </w:p>
        </w:tc>
      </w:tr>
      <w:tr w:rsidR="00B42CF2" w:rsidRPr="003079B6" w14:paraId="15883F47" w14:textId="77777777" w:rsidTr="001E5E8F">
        <w:trPr>
          <w:jc w:val="center"/>
        </w:trPr>
        <w:tc>
          <w:tcPr>
            <w:tcW w:w="4876" w:type="dxa"/>
            <w:tcBorders>
              <w:top w:val="nil"/>
              <w:left w:val="nil"/>
              <w:bottom w:val="nil"/>
              <w:right w:val="nil"/>
            </w:tcBorders>
          </w:tcPr>
          <w:p w14:paraId="34F971FD" w14:textId="77777777" w:rsidR="00506A40" w:rsidRPr="003079B6" w:rsidRDefault="00506A40" w:rsidP="001E5E8F">
            <w:pPr>
              <w:pStyle w:val="Normal6a"/>
            </w:pPr>
          </w:p>
        </w:tc>
        <w:tc>
          <w:tcPr>
            <w:tcW w:w="4876" w:type="dxa"/>
            <w:tcBorders>
              <w:top w:val="nil"/>
              <w:left w:val="nil"/>
              <w:bottom w:val="nil"/>
              <w:right w:val="nil"/>
            </w:tcBorders>
          </w:tcPr>
          <w:p w14:paraId="6096D578" w14:textId="77777777" w:rsidR="00506A40" w:rsidRPr="003079B6" w:rsidRDefault="00506A40" w:rsidP="001E5E8F">
            <w:pPr>
              <w:pStyle w:val="Normal6a"/>
            </w:pPr>
            <w:r w:rsidRPr="003079B6">
              <w:rPr>
                <w:b/>
                <w:i/>
              </w:rPr>
              <w:t>42c.</w:t>
            </w:r>
            <w:r w:rsidRPr="003079B6">
              <w:tab/>
            </w:r>
            <w:r w:rsidRPr="003079B6">
              <w:rPr>
                <w:b/>
                <w:i/>
              </w:rPr>
              <w:t>constată cu îngrijorare că proporția recomandărilor clasificate ca fiind pe deplin puse în aplicare a continuat să scadă, de la 11 % în 2023 la 6 % atât în 2024, cât și în 2025; subliniază că, în 2025, doar nouă recomandări au fost considerate pe deplin puse în aplicare, cifră care ilustrează o stagnare îngrijorătoare a măsurilor luate de statele membre;</w:t>
            </w:r>
          </w:p>
        </w:tc>
      </w:tr>
    </w:tbl>
    <w:p w14:paraId="26F042B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A3D0C1F" w14:textId="77777777" w:rsidR="00506A40" w:rsidRPr="003079B6" w:rsidRDefault="00506A40" w:rsidP="00506A40">
      <w:r w:rsidRPr="003079B6">
        <w:rPr>
          <w:rStyle w:val="HideTWBExt"/>
        </w:rPr>
        <w:t>&lt;/Amend&gt;</w:t>
      </w:r>
    </w:p>
    <w:p w14:paraId="5DEF1C5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714</w:t>
      </w:r>
      <w:r w:rsidRPr="003079B6">
        <w:rPr>
          <w:rStyle w:val="HideTWBExt"/>
          <w:b w:val="0"/>
        </w:rPr>
        <w:t>&lt;/NumAm&gt;</w:t>
      </w:r>
    </w:p>
    <w:p w14:paraId="391F2EFD"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w:t>
      </w:r>
      <w:r w:rsidRPr="003079B6">
        <w:rPr>
          <w:rStyle w:val="HideTWBExt"/>
          <w:b w:val="0"/>
        </w:rPr>
        <w:t>&lt;/Members&gt;</w:t>
      </w:r>
    </w:p>
    <w:p w14:paraId="7C5A83A3" w14:textId="77777777" w:rsidR="00506A40" w:rsidRPr="003079B6" w:rsidRDefault="00506A40" w:rsidP="00506A40">
      <w:pPr>
        <w:pStyle w:val="NormalBold"/>
      </w:pPr>
      <w:r w:rsidRPr="003079B6">
        <w:rPr>
          <w:rStyle w:val="HideTWBExt"/>
          <w:b w:val="0"/>
        </w:rPr>
        <w:t>&lt;/RepeatBlock-By&gt;</w:t>
      </w:r>
    </w:p>
    <w:p w14:paraId="3778FB5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4F7E58" w14:textId="77777777" w:rsidR="00506A40" w:rsidRPr="003079B6" w:rsidRDefault="00506A40" w:rsidP="00506A40">
      <w:pPr>
        <w:pStyle w:val="NormalBold"/>
      </w:pPr>
      <w:r w:rsidRPr="003079B6">
        <w:rPr>
          <w:rStyle w:val="HideTWBExt"/>
          <w:b w:val="0"/>
        </w:rPr>
        <w:t>&lt;Article&gt;</w:t>
      </w:r>
      <w:r w:rsidRPr="003079B6">
        <w:t>Punctul 42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CA9D4EF" w14:textId="77777777" w:rsidTr="001E5E8F">
        <w:trPr>
          <w:trHeight w:hRule="exact" w:val="240"/>
          <w:jc w:val="center"/>
        </w:trPr>
        <w:tc>
          <w:tcPr>
            <w:tcW w:w="9752" w:type="dxa"/>
            <w:gridSpan w:val="2"/>
            <w:tcBorders>
              <w:top w:val="nil"/>
              <w:left w:val="nil"/>
              <w:bottom w:val="nil"/>
              <w:right w:val="nil"/>
            </w:tcBorders>
          </w:tcPr>
          <w:p w14:paraId="7FAEB6DA" w14:textId="77777777" w:rsidR="00506A40" w:rsidRPr="003079B6" w:rsidRDefault="00506A40" w:rsidP="001E5E8F"/>
        </w:tc>
      </w:tr>
      <w:tr w:rsidR="00B42CF2" w:rsidRPr="003079B6" w14:paraId="4C196394" w14:textId="77777777" w:rsidTr="001E5E8F">
        <w:trPr>
          <w:trHeight w:val="240"/>
          <w:jc w:val="center"/>
        </w:trPr>
        <w:tc>
          <w:tcPr>
            <w:tcW w:w="4876" w:type="dxa"/>
            <w:tcBorders>
              <w:top w:val="nil"/>
              <w:left w:val="nil"/>
              <w:bottom w:val="nil"/>
              <w:right w:val="nil"/>
            </w:tcBorders>
          </w:tcPr>
          <w:p w14:paraId="4A5ACBE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4C8F12" w14:textId="77777777" w:rsidR="00506A40" w:rsidRPr="003079B6" w:rsidRDefault="00506A40" w:rsidP="001E5E8F">
            <w:pPr>
              <w:pStyle w:val="AmColumnHeading"/>
            </w:pPr>
            <w:r w:rsidRPr="003079B6">
              <w:t>Amendamentul</w:t>
            </w:r>
          </w:p>
        </w:tc>
      </w:tr>
      <w:tr w:rsidR="00B42CF2" w:rsidRPr="003079B6" w14:paraId="7F8B4544" w14:textId="77777777" w:rsidTr="001E5E8F">
        <w:trPr>
          <w:jc w:val="center"/>
        </w:trPr>
        <w:tc>
          <w:tcPr>
            <w:tcW w:w="4876" w:type="dxa"/>
            <w:tcBorders>
              <w:top w:val="nil"/>
              <w:left w:val="nil"/>
              <w:bottom w:val="nil"/>
              <w:right w:val="nil"/>
            </w:tcBorders>
          </w:tcPr>
          <w:p w14:paraId="050E0DE5" w14:textId="77777777" w:rsidR="00506A40" w:rsidRPr="003079B6" w:rsidRDefault="00506A40" w:rsidP="001E5E8F">
            <w:pPr>
              <w:pStyle w:val="Normal6a"/>
            </w:pPr>
          </w:p>
        </w:tc>
        <w:tc>
          <w:tcPr>
            <w:tcW w:w="4876" w:type="dxa"/>
            <w:tcBorders>
              <w:top w:val="nil"/>
              <w:left w:val="nil"/>
              <w:bottom w:val="nil"/>
              <w:right w:val="nil"/>
            </w:tcBorders>
          </w:tcPr>
          <w:p w14:paraId="0737B79A" w14:textId="77777777" w:rsidR="00506A40" w:rsidRPr="003079B6" w:rsidRDefault="00506A40" w:rsidP="001E5E8F">
            <w:pPr>
              <w:pStyle w:val="Normal6a"/>
            </w:pPr>
            <w:r w:rsidRPr="003079B6">
              <w:rPr>
                <w:b/>
                <w:i/>
              </w:rPr>
              <w:t>42d.</w:t>
            </w:r>
            <w:r w:rsidRPr="003079B6">
              <w:tab/>
            </w:r>
            <w:r w:rsidRPr="003079B6">
              <w:rPr>
                <w:b/>
                <w:i/>
              </w:rPr>
              <w:t>constată că distribuția recomandărilor între diferiții piloni ai raportului privind statul de drept rămâne inegală, unele domenii – precum libertatea presei și sistemul de control și echilibru – beneficiind de o atenție relativ mai redusă, în pofida provocărilor persistente și bine documentate; subliniază că acest dezechilibru riscă să treacă cu vederea deficiențele structurale care sunt esențiale pentru sănătatea sistemelor democratice, inclusiv spațiul civic și drepturile fundamentale; invită Comisia să adopte o abordare mai cuprinzătoare și mai echilibrată în ceea ce privește toți pilonii, pentru a se asigura că deficiențele din fiecare domeniu sunt identificate și abordate în mod corespunzător;</w:t>
            </w:r>
          </w:p>
        </w:tc>
      </w:tr>
    </w:tbl>
    <w:p w14:paraId="1CED35F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3D2784" w14:textId="77777777" w:rsidR="00506A40" w:rsidRPr="003079B6" w:rsidRDefault="00506A40" w:rsidP="00506A40">
      <w:r w:rsidRPr="003079B6">
        <w:rPr>
          <w:rStyle w:val="HideTWBExt"/>
        </w:rPr>
        <w:t>&lt;/Amend&gt;</w:t>
      </w:r>
    </w:p>
    <w:p w14:paraId="6B08064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715</w:t>
      </w:r>
      <w:r w:rsidRPr="003079B6">
        <w:rPr>
          <w:rStyle w:val="HideTWBExt"/>
          <w:b w:val="0"/>
        </w:rPr>
        <w:t>&lt;/NumAm&gt;</w:t>
      </w:r>
    </w:p>
    <w:p w14:paraId="2DE4D61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3EF5E82D" w14:textId="77777777" w:rsidR="00506A40" w:rsidRPr="003079B6" w:rsidRDefault="00506A40" w:rsidP="00506A40">
      <w:pPr>
        <w:pStyle w:val="NormalBold"/>
      </w:pPr>
      <w:r w:rsidRPr="003079B6">
        <w:rPr>
          <w:rStyle w:val="HideTWBExt"/>
          <w:b w:val="0"/>
        </w:rPr>
        <w:t>&lt;/RepeatBlock-By&gt;</w:t>
      </w:r>
    </w:p>
    <w:p w14:paraId="7AD8EC8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EF7ADC5" w14:textId="77777777" w:rsidR="00506A40" w:rsidRPr="003079B6" w:rsidRDefault="00506A40" w:rsidP="00506A40">
      <w:pPr>
        <w:pStyle w:val="NormalBold"/>
      </w:pPr>
      <w:r w:rsidRPr="003079B6">
        <w:rPr>
          <w:rStyle w:val="HideTWBExt"/>
          <w:b w:val="0"/>
        </w:rPr>
        <w:t>&lt;Article&gt;</w:t>
      </w:r>
      <w:r w:rsidRPr="003079B6">
        <w:t>Punctul 42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351ADF0" w14:textId="77777777" w:rsidTr="001E5E8F">
        <w:trPr>
          <w:trHeight w:hRule="exact" w:val="240"/>
          <w:jc w:val="center"/>
        </w:trPr>
        <w:tc>
          <w:tcPr>
            <w:tcW w:w="9752" w:type="dxa"/>
            <w:gridSpan w:val="2"/>
            <w:tcBorders>
              <w:top w:val="nil"/>
              <w:left w:val="nil"/>
              <w:bottom w:val="nil"/>
              <w:right w:val="nil"/>
            </w:tcBorders>
          </w:tcPr>
          <w:p w14:paraId="2ED24299" w14:textId="77777777" w:rsidR="00506A40" w:rsidRPr="003079B6" w:rsidRDefault="00506A40" w:rsidP="001E5E8F"/>
        </w:tc>
      </w:tr>
      <w:tr w:rsidR="00B42CF2" w:rsidRPr="003079B6" w14:paraId="7864EE10" w14:textId="77777777" w:rsidTr="001E5E8F">
        <w:trPr>
          <w:trHeight w:val="240"/>
          <w:jc w:val="center"/>
        </w:trPr>
        <w:tc>
          <w:tcPr>
            <w:tcW w:w="4876" w:type="dxa"/>
            <w:tcBorders>
              <w:top w:val="nil"/>
              <w:left w:val="nil"/>
              <w:bottom w:val="nil"/>
              <w:right w:val="nil"/>
            </w:tcBorders>
          </w:tcPr>
          <w:p w14:paraId="7F8ABF8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8E29B1A" w14:textId="77777777" w:rsidR="00506A40" w:rsidRPr="003079B6" w:rsidRDefault="00506A40" w:rsidP="001E5E8F">
            <w:pPr>
              <w:pStyle w:val="AmColumnHeading"/>
            </w:pPr>
            <w:r w:rsidRPr="003079B6">
              <w:t>Amendamentul</w:t>
            </w:r>
          </w:p>
        </w:tc>
      </w:tr>
      <w:tr w:rsidR="00B42CF2" w:rsidRPr="003079B6" w14:paraId="4B4BD3D6" w14:textId="77777777" w:rsidTr="001E5E8F">
        <w:trPr>
          <w:jc w:val="center"/>
        </w:trPr>
        <w:tc>
          <w:tcPr>
            <w:tcW w:w="4876" w:type="dxa"/>
            <w:tcBorders>
              <w:top w:val="nil"/>
              <w:left w:val="nil"/>
              <w:bottom w:val="nil"/>
              <w:right w:val="nil"/>
            </w:tcBorders>
          </w:tcPr>
          <w:p w14:paraId="530DCFCD" w14:textId="77777777" w:rsidR="00506A40" w:rsidRPr="003079B6" w:rsidRDefault="00506A40" w:rsidP="001E5E8F">
            <w:pPr>
              <w:pStyle w:val="Normal6a"/>
            </w:pPr>
          </w:p>
        </w:tc>
        <w:tc>
          <w:tcPr>
            <w:tcW w:w="4876" w:type="dxa"/>
            <w:tcBorders>
              <w:top w:val="nil"/>
              <w:left w:val="nil"/>
              <w:bottom w:val="nil"/>
              <w:right w:val="nil"/>
            </w:tcBorders>
          </w:tcPr>
          <w:p w14:paraId="53E9CC34" w14:textId="77777777" w:rsidR="00506A40" w:rsidRPr="003079B6" w:rsidRDefault="00506A40" w:rsidP="001E5E8F">
            <w:pPr>
              <w:pStyle w:val="Normal6a"/>
            </w:pPr>
            <w:r w:rsidRPr="003079B6">
              <w:rPr>
                <w:b/>
                <w:i/>
              </w:rPr>
              <w:t>42e.</w:t>
            </w:r>
            <w:r w:rsidRPr="003079B6">
              <w:tab/>
            </w:r>
            <w:r w:rsidRPr="003079B6">
              <w:rPr>
                <w:b/>
                <w:i/>
              </w:rPr>
              <w:t>constată că, deși raportul privind statul de drept identifică o gamă largă de preocupări, Comisia nu transpune în mod consecvent aceste constatări în recomandări corespunzătoare; subliniază că apar neconcordanțe și atunci când probleme similare sunt tratate în mod diferit de statele membre, unele dintre acestea primind recomandări cu privire la o anumită chestiune, în timp ce altele, care se confruntă cu deficiențe comparabile sau chiar mai grave, nu primesc astfel de recomandări;</w:t>
            </w:r>
          </w:p>
        </w:tc>
      </w:tr>
    </w:tbl>
    <w:p w14:paraId="370A96A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C4168D2" w14:textId="77777777" w:rsidR="00506A40" w:rsidRPr="003079B6" w:rsidRDefault="00506A40" w:rsidP="00506A40">
      <w:r w:rsidRPr="003079B6">
        <w:rPr>
          <w:rStyle w:val="HideTWBExt"/>
        </w:rPr>
        <w:t>&lt;/Amend&gt;</w:t>
      </w:r>
    </w:p>
    <w:p w14:paraId="37849D9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716</w:t>
      </w:r>
      <w:r w:rsidRPr="003079B6">
        <w:rPr>
          <w:rStyle w:val="HideTWBExt"/>
          <w:b w:val="0"/>
        </w:rPr>
        <w:t>&lt;/NumAm&gt;</w:t>
      </w:r>
    </w:p>
    <w:p w14:paraId="759D6311"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Juan Fernando López Aguilar</w:t>
      </w:r>
      <w:r w:rsidRPr="003079B6">
        <w:rPr>
          <w:rStyle w:val="HideTWBExt"/>
          <w:b w:val="0"/>
        </w:rPr>
        <w:t>&lt;/Members&gt;</w:t>
      </w:r>
    </w:p>
    <w:p w14:paraId="31EE8780" w14:textId="77777777" w:rsidR="00506A40" w:rsidRPr="003079B6" w:rsidRDefault="00506A40" w:rsidP="00506A40">
      <w:pPr>
        <w:pStyle w:val="NormalBold"/>
      </w:pPr>
      <w:r w:rsidRPr="003079B6">
        <w:rPr>
          <w:rStyle w:val="HideTWBExt"/>
          <w:b w:val="0"/>
        </w:rPr>
        <w:t>&lt;/RepeatBlock-By&gt;</w:t>
      </w:r>
    </w:p>
    <w:p w14:paraId="26D10AF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C9DD0C3" w14:textId="77777777" w:rsidR="00506A40" w:rsidRPr="003079B6" w:rsidRDefault="00506A40" w:rsidP="00506A40">
      <w:pPr>
        <w:pStyle w:val="NormalBold"/>
      </w:pPr>
      <w:r w:rsidRPr="003079B6">
        <w:rPr>
          <w:rStyle w:val="HideTWBExt"/>
          <w:b w:val="0"/>
        </w:rPr>
        <w:t>&lt;Article&gt;</w:t>
      </w:r>
      <w:r w:rsidRPr="003079B6">
        <w:t>Punctul 42 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2B07D98" w14:textId="77777777" w:rsidTr="001E5E8F">
        <w:trPr>
          <w:trHeight w:hRule="exact" w:val="240"/>
          <w:jc w:val="center"/>
        </w:trPr>
        <w:tc>
          <w:tcPr>
            <w:tcW w:w="9752" w:type="dxa"/>
            <w:gridSpan w:val="2"/>
            <w:tcBorders>
              <w:top w:val="nil"/>
              <w:left w:val="nil"/>
              <w:bottom w:val="nil"/>
              <w:right w:val="nil"/>
            </w:tcBorders>
          </w:tcPr>
          <w:p w14:paraId="0D5EA36E" w14:textId="77777777" w:rsidR="00506A40" w:rsidRPr="003079B6" w:rsidRDefault="00506A40" w:rsidP="001E5E8F"/>
        </w:tc>
      </w:tr>
      <w:tr w:rsidR="00B42CF2" w:rsidRPr="003079B6" w14:paraId="5D13A172" w14:textId="77777777" w:rsidTr="001E5E8F">
        <w:trPr>
          <w:trHeight w:val="240"/>
          <w:jc w:val="center"/>
        </w:trPr>
        <w:tc>
          <w:tcPr>
            <w:tcW w:w="4876" w:type="dxa"/>
            <w:tcBorders>
              <w:top w:val="nil"/>
              <w:left w:val="nil"/>
              <w:bottom w:val="nil"/>
              <w:right w:val="nil"/>
            </w:tcBorders>
          </w:tcPr>
          <w:p w14:paraId="47CEE06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837B07" w14:textId="77777777" w:rsidR="00506A40" w:rsidRPr="003079B6" w:rsidRDefault="00506A40" w:rsidP="001E5E8F">
            <w:pPr>
              <w:pStyle w:val="AmColumnHeading"/>
            </w:pPr>
            <w:r w:rsidRPr="003079B6">
              <w:t>Amendamentul</w:t>
            </w:r>
          </w:p>
        </w:tc>
      </w:tr>
      <w:tr w:rsidR="00B42CF2" w:rsidRPr="003079B6" w14:paraId="3F082729" w14:textId="77777777" w:rsidTr="001E5E8F">
        <w:trPr>
          <w:jc w:val="center"/>
        </w:trPr>
        <w:tc>
          <w:tcPr>
            <w:tcW w:w="4876" w:type="dxa"/>
            <w:tcBorders>
              <w:top w:val="nil"/>
              <w:left w:val="nil"/>
              <w:bottom w:val="nil"/>
              <w:right w:val="nil"/>
            </w:tcBorders>
          </w:tcPr>
          <w:p w14:paraId="55256D73" w14:textId="77777777" w:rsidR="00506A40" w:rsidRPr="003079B6" w:rsidRDefault="00506A40" w:rsidP="001E5E8F">
            <w:pPr>
              <w:pStyle w:val="Normal6a"/>
            </w:pPr>
          </w:p>
        </w:tc>
        <w:tc>
          <w:tcPr>
            <w:tcW w:w="4876" w:type="dxa"/>
            <w:tcBorders>
              <w:top w:val="nil"/>
              <w:left w:val="nil"/>
              <w:bottom w:val="nil"/>
              <w:right w:val="nil"/>
            </w:tcBorders>
          </w:tcPr>
          <w:p w14:paraId="17E4C938" w14:textId="77777777" w:rsidR="00506A40" w:rsidRPr="003079B6" w:rsidRDefault="00506A40" w:rsidP="001E5E8F">
            <w:pPr>
              <w:pStyle w:val="Normal6a"/>
            </w:pPr>
            <w:r w:rsidRPr="003079B6">
              <w:rPr>
                <w:b/>
                <w:i/>
              </w:rPr>
              <w:t>42f.</w:t>
            </w:r>
            <w:r w:rsidRPr="003079B6">
              <w:tab/>
            </w:r>
            <w:r w:rsidRPr="003079B6">
              <w:rPr>
                <w:b/>
                <w:i/>
              </w:rPr>
              <w:t>reamintește că, în conformitate cu propria metodologie a Comisiei pentru elaborarea raportului anual privind statul de drept, recomandările ar trebui să fie proporționale cu provocările identificate, suficient de specifice pentru a permite statelor membre să ia măsuri concrete și aplicabile și să fie evaluate în edițiile ulterioare ale raportului; constată, cu toate acestea, că, deși fiecare ciclu anual include o evaluare a progreselor înregistrate față de anul precedent, nu există o evaluare sistematică a măsurilor luate în urma recomandărilor formulate începând din 2022; observă cu îngrijorare că această practică nu reflectă pe deplin angajamentele metodologice declarate de Comisie; subliniază că o aplicare mai consecventă a propriei sale abordări – în special prin semnalarea recomandărilor care rămân nerezolvate pe parcursul mai multor cicluri – ar crește transparența, acuratețea și credibilitatea cadrului de monitorizare;</w:t>
            </w:r>
          </w:p>
        </w:tc>
      </w:tr>
    </w:tbl>
    <w:p w14:paraId="36D3241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D1D4CAB" w14:textId="77777777" w:rsidR="00506A40" w:rsidRPr="003079B6" w:rsidRDefault="00506A40" w:rsidP="00506A40">
      <w:r w:rsidRPr="003079B6">
        <w:rPr>
          <w:rStyle w:val="HideTWBExt"/>
        </w:rPr>
        <w:t>&lt;/Amend&gt;</w:t>
      </w:r>
    </w:p>
    <w:p w14:paraId="5E48DFC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717</w:t>
      </w:r>
      <w:r w:rsidRPr="003079B6">
        <w:rPr>
          <w:rStyle w:val="HideTWBExt"/>
          <w:b w:val="0"/>
        </w:rPr>
        <w:t>&lt;/NumAm&gt;</w:t>
      </w:r>
    </w:p>
    <w:p w14:paraId="2CBD074B"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6ACD9EB6" w14:textId="77777777" w:rsidR="00506A40" w:rsidRPr="003079B6" w:rsidRDefault="00506A40" w:rsidP="00506A40">
      <w:pPr>
        <w:pStyle w:val="NormalBold"/>
      </w:pPr>
      <w:r w:rsidRPr="003079B6">
        <w:rPr>
          <w:rStyle w:val="HideTWBExt"/>
          <w:b w:val="0"/>
        </w:rPr>
        <w:t>&lt;/RepeatBlock-By&gt;</w:t>
      </w:r>
    </w:p>
    <w:p w14:paraId="6D4E9D7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BFC7124" w14:textId="77777777" w:rsidR="00506A40" w:rsidRPr="003079B6" w:rsidRDefault="00506A40" w:rsidP="00506A40">
      <w:pPr>
        <w:pStyle w:val="NormalBold"/>
      </w:pPr>
      <w:r w:rsidRPr="003079B6">
        <w:rPr>
          <w:rStyle w:val="HideTWBExt"/>
          <w:b w:val="0"/>
        </w:rPr>
        <w:t>&lt;Article&gt;</w:t>
      </w:r>
      <w:r w:rsidRPr="003079B6">
        <w:t>Punctul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02FEAE4" w14:textId="77777777" w:rsidTr="001E5E8F">
        <w:trPr>
          <w:trHeight w:hRule="exact" w:val="240"/>
          <w:jc w:val="center"/>
        </w:trPr>
        <w:tc>
          <w:tcPr>
            <w:tcW w:w="9752" w:type="dxa"/>
            <w:gridSpan w:val="2"/>
            <w:tcBorders>
              <w:top w:val="nil"/>
              <w:left w:val="nil"/>
              <w:bottom w:val="nil"/>
              <w:right w:val="nil"/>
            </w:tcBorders>
          </w:tcPr>
          <w:p w14:paraId="1E8D5CDA" w14:textId="77777777" w:rsidR="00506A40" w:rsidRPr="003079B6" w:rsidRDefault="00506A40" w:rsidP="001E5E8F"/>
        </w:tc>
      </w:tr>
      <w:tr w:rsidR="00B42CF2" w:rsidRPr="003079B6" w14:paraId="43654826" w14:textId="77777777" w:rsidTr="001E5E8F">
        <w:trPr>
          <w:trHeight w:val="240"/>
          <w:jc w:val="center"/>
        </w:trPr>
        <w:tc>
          <w:tcPr>
            <w:tcW w:w="4876" w:type="dxa"/>
            <w:tcBorders>
              <w:top w:val="nil"/>
              <w:left w:val="nil"/>
              <w:bottom w:val="nil"/>
              <w:right w:val="nil"/>
            </w:tcBorders>
          </w:tcPr>
          <w:p w14:paraId="3953028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09586E8" w14:textId="77777777" w:rsidR="00506A40" w:rsidRPr="003079B6" w:rsidRDefault="00506A40" w:rsidP="001E5E8F">
            <w:pPr>
              <w:pStyle w:val="AmColumnHeading"/>
            </w:pPr>
            <w:r w:rsidRPr="003079B6">
              <w:t>Amendamentul</w:t>
            </w:r>
          </w:p>
        </w:tc>
      </w:tr>
      <w:tr w:rsidR="00B42CF2" w:rsidRPr="003079B6" w14:paraId="4D605575" w14:textId="77777777" w:rsidTr="001E5E8F">
        <w:trPr>
          <w:jc w:val="center"/>
        </w:trPr>
        <w:tc>
          <w:tcPr>
            <w:tcW w:w="4876" w:type="dxa"/>
            <w:tcBorders>
              <w:top w:val="nil"/>
              <w:left w:val="nil"/>
              <w:bottom w:val="nil"/>
              <w:right w:val="nil"/>
            </w:tcBorders>
          </w:tcPr>
          <w:p w14:paraId="1F8DB9CA" w14:textId="77777777" w:rsidR="00506A40" w:rsidRPr="003079B6" w:rsidRDefault="00506A40" w:rsidP="001E5E8F">
            <w:pPr>
              <w:pStyle w:val="Normal6a"/>
            </w:pPr>
            <w:r w:rsidRPr="003079B6">
              <w:rPr>
                <w:b/>
                <w:i/>
              </w:rPr>
              <w:t>43.</w:t>
            </w:r>
            <w:r w:rsidRPr="003079B6">
              <w:tab/>
            </w:r>
            <w:r w:rsidRPr="003079B6">
              <w:rPr>
                <w:b/>
                <w:i/>
              </w:rPr>
              <w:t>își reiterează apelul adresat Comisiei de a extinde domeniul de aplicare al raportului pentru a acoperi toate aspectele articolului 2 din TUE și de a include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p>
        </w:tc>
        <w:tc>
          <w:tcPr>
            <w:tcW w:w="4876" w:type="dxa"/>
            <w:tcBorders>
              <w:top w:val="nil"/>
              <w:left w:val="nil"/>
              <w:bottom w:val="nil"/>
              <w:right w:val="nil"/>
            </w:tcBorders>
          </w:tcPr>
          <w:p w14:paraId="1B1D4803" w14:textId="77777777" w:rsidR="00506A40" w:rsidRPr="003079B6" w:rsidRDefault="00506A40" w:rsidP="001E5E8F">
            <w:pPr>
              <w:pStyle w:val="Normal6a"/>
            </w:pPr>
            <w:r w:rsidRPr="003079B6">
              <w:rPr>
                <w:b/>
                <w:i/>
              </w:rPr>
              <w:t>eliminat</w:t>
            </w:r>
          </w:p>
        </w:tc>
      </w:tr>
    </w:tbl>
    <w:p w14:paraId="03BB567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44F057AA" w14:textId="77777777" w:rsidR="00506A40" w:rsidRPr="003079B6" w:rsidRDefault="00506A40" w:rsidP="00506A40">
      <w:r w:rsidRPr="003079B6">
        <w:rPr>
          <w:rStyle w:val="HideTWBExt"/>
        </w:rPr>
        <w:t>&lt;/Amend&gt;</w:t>
      </w:r>
    </w:p>
    <w:p w14:paraId="47F80ED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718</w:t>
      </w:r>
      <w:r w:rsidRPr="003079B6">
        <w:rPr>
          <w:rStyle w:val="HideTWBExt"/>
          <w:b w:val="0"/>
        </w:rPr>
        <w:t>&lt;/NumAm&gt;</w:t>
      </w:r>
    </w:p>
    <w:p w14:paraId="125E611E"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49C07DE9" w14:textId="77777777" w:rsidR="00506A40" w:rsidRPr="003079B6" w:rsidRDefault="00506A40" w:rsidP="00506A40">
      <w:pPr>
        <w:pStyle w:val="NormalBold"/>
      </w:pPr>
      <w:r w:rsidRPr="003079B6">
        <w:rPr>
          <w:rStyle w:val="HideTWBExt"/>
          <w:b w:val="0"/>
        </w:rPr>
        <w:t>&lt;/RepeatBlock-By&gt;</w:t>
      </w:r>
    </w:p>
    <w:p w14:paraId="78AB2E7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A221E09" w14:textId="77777777" w:rsidR="00506A40" w:rsidRPr="003079B6" w:rsidRDefault="00506A40" w:rsidP="00506A40">
      <w:pPr>
        <w:pStyle w:val="NormalBold"/>
      </w:pPr>
      <w:r w:rsidRPr="003079B6">
        <w:rPr>
          <w:rStyle w:val="HideTWBExt"/>
          <w:b w:val="0"/>
        </w:rPr>
        <w:t>&lt;Article&gt;</w:t>
      </w:r>
      <w:r w:rsidRPr="003079B6">
        <w:t>Punctul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524F187" w14:textId="77777777" w:rsidTr="001E5E8F">
        <w:trPr>
          <w:trHeight w:hRule="exact" w:val="240"/>
          <w:jc w:val="center"/>
        </w:trPr>
        <w:tc>
          <w:tcPr>
            <w:tcW w:w="9752" w:type="dxa"/>
            <w:gridSpan w:val="2"/>
            <w:tcBorders>
              <w:top w:val="nil"/>
              <w:left w:val="nil"/>
              <w:bottom w:val="nil"/>
              <w:right w:val="nil"/>
            </w:tcBorders>
          </w:tcPr>
          <w:p w14:paraId="69E72FE2" w14:textId="77777777" w:rsidR="00506A40" w:rsidRPr="003079B6" w:rsidRDefault="00506A40" w:rsidP="001E5E8F"/>
        </w:tc>
      </w:tr>
      <w:tr w:rsidR="00B42CF2" w:rsidRPr="003079B6" w14:paraId="4199D2BB" w14:textId="77777777" w:rsidTr="001E5E8F">
        <w:trPr>
          <w:trHeight w:val="240"/>
          <w:jc w:val="center"/>
        </w:trPr>
        <w:tc>
          <w:tcPr>
            <w:tcW w:w="4876" w:type="dxa"/>
            <w:tcBorders>
              <w:top w:val="nil"/>
              <w:left w:val="nil"/>
              <w:bottom w:val="nil"/>
              <w:right w:val="nil"/>
            </w:tcBorders>
          </w:tcPr>
          <w:p w14:paraId="5552AE9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001D6C9" w14:textId="77777777" w:rsidR="00506A40" w:rsidRPr="003079B6" w:rsidRDefault="00506A40" w:rsidP="001E5E8F">
            <w:pPr>
              <w:pStyle w:val="AmColumnHeading"/>
            </w:pPr>
            <w:r w:rsidRPr="003079B6">
              <w:t>Amendamentul</w:t>
            </w:r>
          </w:p>
        </w:tc>
      </w:tr>
      <w:tr w:rsidR="00B42CF2" w:rsidRPr="003079B6" w14:paraId="07423954" w14:textId="77777777" w:rsidTr="001E5E8F">
        <w:trPr>
          <w:jc w:val="center"/>
        </w:trPr>
        <w:tc>
          <w:tcPr>
            <w:tcW w:w="4876" w:type="dxa"/>
            <w:tcBorders>
              <w:top w:val="nil"/>
              <w:left w:val="nil"/>
              <w:bottom w:val="nil"/>
              <w:right w:val="nil"/>
            </w:tcBorders>
          </w:tcPr>
          <w:p w14:paraId="4536377C" w14:textId="77777777" w:rsidR="00506A40" w:rsidRPr="003079B6" w:rsidRDefault="00506A40" w:rsidP="001E5E8F">
            <w:pPr>
              <w:pStyle w:val="Normal6a"/>
            </w:pPr>
            <w:r w:rsidRPr="003079B6">
              <w:rPr>
                <w:b/>
                <w:i/>
              </w:rPr>
              <w:t>43.</w:t>
            </w:r>
            <w:r w:rsidRPr="003079B6">
              <w:tab/>
            </w:r>
            <w:r w:rsidRPr="003079B6">
              <w:rPr>
                <w:b/>
                <w:i/>
              </w:rPr>
              <w:t>își reiterează apelul adresat Comisiei de a extinde domeniul de aplicare al raportului pentru a acoperi toate aspectele articolului 2 din TUE și de a include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p>
        </w:tc>
        <w:tc>
          <w:tcPr>
            <w:tcW w:w="4876" w:type="dxa"/>
            <w:tcBorders>
              <w:top w:val="nil"/>
              <w:left w:val="nil"/>
              <w:bottom w:val="nil"/>
              <w:right w:val="nil"/>
            </w:tcBorders>
          </w:tcPr>
          <w:p w14:paraId="4BFB6AEF" w14:textId="77777777" w:rsidR="00506A40" w:rsidRPr="003079B6" w:rsidRDefault="00506A40" w:rsidP="001E5E8F">
            <w:pPr>
              <w:pStyle w:val="Normal6a"/>
            </w:pPr>
            <w:r w:rsidRPr="003079B6">
              <w:rPr>
                <w:b/>
                <w:i/>
              </w:rPr>
              <w:t>eliminat</w:t>
            </w:r>
          </w:p>
        </w:tc>
      </w:tr>
    </w:tbl>
    <w:p w14:paraId="129E119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51507DF" w14:textId="77777777" w:rsidR="00506A40" w:rsidRPr="003079B6" w:rsidRDefault="00506A40" w:rsidP="00506A40">
      <w:r w:rsidRPr="003079B6">
        <w:rPr>
          <w:rStyle w:val="HideTWBExt"/>
        </w:rPr>
        <w:t>&lt;/Amend&gt;</w:t>
      </w:r>
    </w:p>
    <w:p w14:paraId="27A41CA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719</w:t>
      </w:r>
      <w:r w:rsidRPr="003079B6">
        <w:rPr>
          <w:rStyle w:val="HideTWBExt"/>
          <w:b w:val="0"/>
        </w:rPr>
        <w:t>&lt;/NumAm&gt;</w:t>
      </w:r>
    </w:p>
    <w:p w14:paraId="5DEBEAA3"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3E95635B" w14:textId="77777777" w:rsidR="00506A40" w:rsidRPr="003079B6" w:rsidRDefault="00506A40" w:rsidP="00506A40">
      <w:pPr>
        <w:pStyle w:val="NormalBold"/>
      </w:pPr>
      <w:r w:rsidRPr="003079B6">
        <w:rPr>
          <w:rStyle w:val="HideTWBExt"/>
          <w:b w:val="0"/>
        </w:rPr>
        <w:t>&lt;/RepeatBlock-By&gt;</w:t>
      </w:r>
    </w:p>
    <w:p w14:paraId="0411625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9F76E7E" w14:textId="77777777" w:rsidR="00506A40" w:rsidRPr="003079B6" w:rsidRDefault="00506A40" w:rsidP="00506A40">
      <w:pPr>
        <w:pStyle w:val="NormalBold"/>
      </w:pPr>
      <w:r w:rsidRPr="003079B6">
        <w:rPr>
          <w:rStyle w:val="HideTWBExt"/>
          <w:b w:val="0"/>
        </w:rPr>
        <w:t>&lt;Article&gt;</w:t>
      </w:r>
      <w:r w:rsidRPr="003079B6">
        <w:t>Punctul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7E0DFA5" w14:textId="77777777" w:rsidTr="001E5E8F">
        <w:trPr>
          <w:trHeight w:hRule="exact" w:val="240"/>
          <w:jc w:val="center"/>
        </w:trPr>
        <w:tc>
          <w:tcPr>
            <w:tcW w:w="9752" w:type="dxa"/>
            <w:gridSpan w:val="2"/>
            <w:tcBorders>
              <w:top w:val="nil"/>
              <w:left w:val="nil"/>
              <w:bottom w:val="nil"/>
              <w:right w:val="nil"/>
            </w:tcBorders>
          </w:tcPr>
          <w:p w14:paraId="1456900C" w14:textId="77777777" w:rsidR="00506A40" w:rsidRPr="003079B6" w:rsidRDefault="00506A40" w:rsidP="001E5E8F"/>
        </w:tc>
      </w:tr>
      <w:tr w:rsidR="00B42CF2" w:rsidRPr="003079B6" w14:paraId="3D389590" w14:textId="77777777" w:rsidTr="001E5E8F">
        <w:trPr>
          <w:trHeight w:val="240"/>
          <w:jc w:val="center"/>
        </w:trPr>
        <w:tc>
          <w:tcPr>
            <w:tcW w:w="4876" w:type="dxa"/>
            <w:tcBorders>
              <w:top w:val="nil"/>
              <w:left w:val="nil"/>
              <w:bottom w:val="nil"/>
              <w:right w:val="nil"/>
            </w:tcBorders>
          </w:tcPr>
          <w:p w14:paraId="68F09B2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17C00D3" w14:textId="77777777" w:rsidR="00506A40" w:rsidRPr="003079B6" w:rsidRDefault="00506A40" w:rsidP="001E5E8F">
            <w:pPr>
              <w:pStyle w:val="AmColumnHeading"/>
            </w:pPr>
            <w:r w:rsidRPr="003079B6">
              <w:t>Amendamentul</w:t>
            </w:r>
          </w:p>
        </w:tc>
      </w:tr>
      <w:tr w:rsidR="00B42CF2" w:rsidRPr="003079B6" w14:paraId="4C33FEA0" w14:textId="77777777" w:rsidTr="001E5E8F">
        <w:trPr>
          <w:jc w:val="center"/>
        </w:trPr>
        <w:tc>
          <w:tcPr>
            <w:tcW w:w="4876" w:type="dxa"/>
            <w:tcBorders>
              <w:top w:val="nil"/>
              <w:left w:val="nil"/>
              <w:bottom w:val="nil"/>
              <w:right w:val="nil"/>
            </w:tcBorders>
          </w:tcPr>
          <w:p w14:paraId="3ECE9958" w14:textId="77777777" w:rsidR="00506A40" w:rsidRPr="003079B6" w:rsidRDefault="00506A40" w:rsidP="001E5E8F">
            <w:pPr>
              <w:pStyle w:val="Normal6a"/>
            </w:pPr>
            <w:r w:rsidRPr="003079B6">
              <w:rPr>
                <w:b/>
                <w:i/>
              </w:rPr>
              <w:t>43.</w:t>
            </w:r>
            <w:r w:rsidRPr="003079B6">
              <w:tab/>
            </w:r>
            <w:r w:rsidRPr="003079B6">
              <w:rPr>
                <w:b/>
                <w:i/>
              </w:rPr>
              <w:t>își reiterează apelul adresat Comisiei de a extinde domeniul de aplicare al raportului pentru a acoperi toate aspectele articolului 2 din TUE și de a include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p>
        </w:tc>
        <w:tc>
          <w:tcPr>
            <w:tcW w:w="4876" w:type="dxa"/>
            <w:tcBorders>
              <w:top w:val="nil"/>
              <w:left w:val="nil"/>
              <w:bottom w:val="nil"/>
              <w:right w:val="nil"/>
            </w:tcBorders>
          </w:tcPr>
          <w:p w14:paraId="16DD8B41" w14:textId="77777777" w:rsidR="00506A40" w:rsidRPr="003079B6" w:rsidRDefault="00506A40" w:rsidP="001E5E8F">
            <w:pPr>
              <w:pStyle w:val="Normal6a"/>
            </w:pPr>
            <w:r w:rsidRPr="003079B6">
              <w:rPr>
                <w:b/>
                <w:i/>
              </w:rPr>
              <w:t>eliminat</w:t>
            </w:r>
          </w:p>
        </w:tc>
      </w:tr>
    </w:tbl>
    <w:p w14:paraId="01BC1AF1"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86248B9" w14:textId="77777777" w:rsidR="00506A40" w:rsidRPr="003079B6" w:rsidRDefault="00506A40" w:rsidP="00506A40">
      <w:r w:rsidRPr="003079B6">
        <w:rPr>
          <w:rStyle w:val="HideTWBExt"/>
        </w:rPr>
        <w:t>&lt;/Amend&gt;</w:t>
      </w:r>
    </w:p>
    <w:p w14:paraId="26C943E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720</w:t>
      </w:r>
      <w:r w:rsidRPr="003079B6">
        <w:rPr>
          <w:rStyle w:val="HideTWBExt"/>
          <w:b w:val="0"/>
        </w:rPr>
        <w:t>&lt;/NumAm&gt;</w:t>
      </w:r>
    </w:p>
    <w:p w14:paraId="123FF5D4"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3AC67CDD" w14:textId="77777777" w:rsidR="00506A40" w:rsidRPr="003079B6" w:rsidRDefault="00506A40" w:rsidP="00506A40">
      <w:pPr>
        <w:pStyle w:val="NormalBold"/>
      </w:pPr>
      <w:r w:rsidRPr="003079B6">
        <w:rPr>
          <w:rStyle w:val="HideTWBExt"/>
          <w:b w:val="0"/>
        </w:rPr>
        <w:t>&lt;/RepeatBlock-By&gt;</w:t>
      </w:r>
    </w:p>
    <w:p w14:paraId="6BB102A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0BE93E3" w14:textId="77777777" w:rsidR="00506A40" w:rsidRPr="003079B6" w:rsidRDefault="00506A40" w:rsidP="00506A40">
      <w:pPr>
        <w:pStyle w:val="NormalBold"/>
      </w:pPr>
      <w:r w:rsidRPr="003079B6">
        <w:rPr>
          <w:rStyle w:val="HideTWBExt"/>
          <w:b w:val="0"/>
        </w:rPr>
        <w:t>&lt;Article&gt;</w:t>
      </w:r>
      <w:r w:rsidRPr="003079B6">
        <w:t>Punctul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04ACBE9" w14:textId="77777777" w:rsidTr="001E5E8F">
        <w:trPr>
          <w:trHeight w:hRule="exact" w:val="240"/>
          <w:jc w:val="center"/>
        </w:trPr>
        <w:tc>
          <w:tcPr>
            <w:tcW w:w="9752" w:type="dxa"/>
            <w:gridSpan w:val="2"/>
            <w:tcBorders>
              <w:top w:val="nil"/>
              <w:left w:val="nil"/>
              <w:bottom w:val="nil"/>
              <w:right w:val="nil"/>
            </w:tcBorders>
          </w:tcPr>
          <w:p w14:paraId="2A3C2456" w14:textId="77777777" w:rsidR="00506A40" w:rsidRPr="003079B6" w:rsidRDefault="00506A40" w:rsidP="001E5E8F"/>
        </w:tc>
      </w:tr>
      <w:tr w:rsidR="00B42CF2" w:rsidRPr="003079B6" w14:paraId="36F3092C" w14:textId="77777777" w:rsidTr="001E5E8F">
        <w:trPr>
          <w:trHeight w:val="240"/>
          <w:jc w:val="center"/>
        </w:trPr>
        <w:tc>
          <w:tcPr>
            <w:tcW w:w="4876" w:type="dxa"/>
            <w:tcBorders>
              <w:top w:val="nil"/>
              <w:left w:val="nil"/>
              <w:bottom w:val="nil"/>
              <w:right w:val="nil"/>
            </w:tcBorders>
          </w:tcPr>
          <w:p w14:paraId="307D98B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D58E917" w14:textId="77777777" w:rsidR="00506A40" w:rsidRPr="003079B6" w:rsidRDefault="00506A40" w:rsidP="001E5E8F">
            <w:pPr>
              <w:pStyle w:val="AmColumnHeading"/>
            </w:pPr>
            <w:r w:rsidRPr="003079B6">
              <w:t>Amendamentul</w:t>
            </w:r>
          </w:p>
        </w:tc>
      </w:tr>
      <w:tr w:rsidR="00B42CF2" w:rsidRPr="003079B6" w14:paraId="78F54275" w14:textId="77777777" w:rsidTr="001E5E8F">
        <w:trPr>
          <w:jc w:val="center"/>
        </w:trPr>
        <w:tc>
          <w:tcPr>
            <w:tcW w:w="4876" w:type="dxa"/>
            <w:tcBorders>
              <w:top w:val="nil"/>
              <w:left w:val="nil"/>
              <w:bottom w:val="nil"/>
              <w:right w:val="nil"/>
            </w:tcBorders>
          </w:tcPr>
          <w:p w14:paraId="24B3B374" w14:textId="77777777" w:rsidR="00506A40" w:rsidRPr="003079B6" w:rsidRDefault="00506A40" w:rsidP="001E5E8F">
            <w:pPr>
              <w:pStyle w:val="Normal6a"/>
            </w:pPr>
            <w:r w:rsidRPr="003079B6">
              <w:rPr>
                <w:b/>
                <w:i/>
              </w:rPr>
              <w:t>43.</w:t>
            </w:r>
            <w:r w:rsidRPr="003079B6">
              <w:tab/>
            </w:r>
            <w:r w:rsidRPr="003079B6">
              <w:rPr>
                <w:b/>
                <w:i/>
              </w:rPr>
              <w:t>își reiterează apelul adresat Comisiei de a extinde domeniul de aplicare al raportului pentru a acoperi toate aspectele articolului 2 din TUE și de a include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p>
        </w:tc>
        <w:tc>
          <w:tcPr>
            <w:tcW w:w="4876" w:type="dxa"/>
            <w:tcBorders>
              <w:top w:val="nil"/>
              <w:left w:val="nil"/>
              <w:bottom w:val="nil"/>
              <w:right w:val="nil"/>
            </w:tcBorders>
          </w:tcPr>
          <w:p w14:paraId="1CF83425" w14:textId="77777777" w:rsidR="00506A40" w:rsidRPr="003079B6" w:rsidRDefault="00506A40" w:rsidP="001E5E8F">
            <w:pPr>
              <w:pStyle w:val="Normal6a"/>
            </w:pPr>
            <w:r w:rsidRPr="003079B6">
              <w:rPr>
                <w:b/>
                <w:i/>
              </w:rPr>
              <w:t>eliminat</w:t>
            </w:r>
          </w:p>
        </w:tc>
      </w:tr>
    </w:tbl>
    <w:p w14:paraId="74038C9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7359A6E" w14:textId="77777777" w:rsidR="00506A40" w:rsidRPr="003079B6" w:rsidRDefault="00506A40" w:rsidP="00506A40">
      <w:r w:rsidRPr="003079B6">
        <w:rPr>
          <w:rStyle w:val="HideTWBExt"/>
        </w:rPr>
        <w:t>&lt;/Amend&gt;</w:t>
      </w:r>
    </w:p>
    <w:p w14:paraId="091D197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721</w:t>
      </w:r>
      <w:r w:rsidRPr="003079B6">
        <w:rPr>
          <w:rStyle w:val="HideTWBExt"/>
          <w:b w:val="0"/>
        </w:rPr>
        <w:t>&lt;/NumAm&gt;</w:t>
      </w:r>
    </w:p>
    <w:p w14:paraId="3C674AA4"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61A74FF1" w14:textId="77777777" w:rsidR="00506A40" w:rsidRPr="003079B6" w:rsidRDefault="00506A40" w:rsidP="00506A40">
      <w:pPr>
        <w:pStyle w:val="NormalBold"/>
      </w:pPr>
      <w:r w:rsidRPr="003079B6">
        <w:rPr>
          <w:rStyle w:val="HideTWBExt"/>
          <w:b w:val="0"/>
        </w:rPr>
        <w:t>&lt;/RepeatBlock-By&gt;</w:t>
      </w:r>
    </w:p>
    <w:p w14:paraId="6AB2ACA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395CC1E" w14:textId="77777777" w:rsidR="00506A40" w:rsidRPr="003079B6" w:rsidRDefault="00506A40" w:rsidP="00506A40">
      <w:pPr>
        <w:pStyle w:val="NormalBold"/>
      </w:pPr>
      <w:r w:rsidRPr="003079B6">
        <w:rPr>
          <w:rStyle w:val="HideTWBExt"/>
          <w:b w:val="0"/>
        </w:rPr>
        <w:t>&lt;Article&gt;</w:t>
      </w:r>
      <w:r w:rsidRPr="003079B6">
        <w:t>Punctul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42615A4" w14:textId="77777777" w:rsidTr="001E5E8F">
        <w:trPr>
          <w:trHeight w:hRule="exact" w:val="240"/>
          <w:jc w:val="center"/>
        </w:trPr>
        <w:tc>
          <w:tcPr>
            <w:tcW w:w="9752" w:type="dxa"/>
            <w:gridSpan w:val="2"/>
            <w:tcBorders>
              <w:top w:val="nil"/>
              <w:left w:val="nil"/>
              <w:bottom w:val="nil"/>
              <w:right w:val="nil"/>
            </w:tcBorders>
          </w:tcPr>
          <w:p w14:paraId="04C4921D" w14:textId="77777777" w:rsidR="00506A40" w:rsidRPr="003079B6" w:rsidRDefault="00506A40" w:rsidP="001E5E8F"/>
        </w:tc>
      </w:tr>
      <w:tr w:rsidR="00B42CF2" w:rsidRPr="003079B6" w14:paraId="641970A5" w14:textId="77777777" w:rsidTr="001E5E8F">
        <w:trPr>
          <w:trHeight w:val="240"/>
          <w:jc w:val="center"/>
        </w:trPr>
        <w:tc>
          <w:tcPr>
            <w:tcW w:w="4876" w:type="dxa"/>
            <w:tcBorders>
              <w:top w:val="nil"/>
              <w:left w:val="nil"/>
              <w:bottom w:val="nil"/>
              <w:right w:val="nil"/>
            </w:tcBorders>
          </w:tcPr>
          <w:p w14:paraId="4418E36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9D8FAC8" w14:textId="77777777" w:rsidR="00506A40" w:rsidRPr="003079B6" w:rsidRDefault="00506A40" w:rsidP="001E5E8F">
            <w:pPr>
              <w:pStyle w:val="AmColumnHeading"/>
            </w:pPr>
            <w:r w:rsidRPr="003079B6">
              <w:t>Amendamentul</w:t>
            </w:r>
          </w:p>
        </w:tc>
      </w:tr>
      <w:tr w:rsidR="00B42CF2" w:rsidRPr="003079B6" w14:paraId="7194DDC3" w14:textId="77777777" w:rsidTr="001E5E8F">
        <w:trPr>
          <w:jc w:val="center"/>
        </w:trPr>
        <w:tc>
          <w:tcPr>
            <w:tcW w:w="4876" w:type="dxa"/>
            <w:tcBorders>
              <w:top w:val="nil"/>
              <w:left w:val="nil"/>
              <w:bottom w:val="nil"/>
              <w:right w:val="nil"/>
            </w:tcBorders>
          </w:tcPr>
          <w:p w14:paraId="3F03474D" w14:textId="77777777" w:rsidR="00506A40" w:rsidRPr="003079B6" w:rsidRDefault="00506A40" w:rsidP="001E5E8F">
            <w:pPr>
              <w:pStyle w:val="Normal6a"/>
            </w:pPr>
            <w:r w:rsidRPr="003079B6">
              <w:t>43.</w:t>
            </w:r>
            <w:r w:rsidRPr="003079B6">
              <w:tab/>
            </w:r>
            <w:r w:rsidRPr="003079B6">
              <w:rPr>
                <w:b/>
                <w:bCs/>
                <w:i/>
                <w:iCs/>
              </w:rPr>
              <w:t>își reiterează apelul adresat Comisiei de a extinde</w:t>
            </w:r>
            <w:r w:rsidRPr="003079B6">
              <w:t xml:space="preserve"> domeniul de aplicare al raportului pentru a </w:t>
            </w:r>
            <w:r w:rsidRPr="003079B6">
              <w:rPr>
                <w:b/>
                <w:bCs/>
                <w:i/>
                <w:iCs/>
              </w:rPr>
              <w:t>acoperi toate aspectele articolului 2 din TUE și de a include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r w:rsidRPr="003079B6">
              <w:t>;</w:t>
            </w:r>
          </w:p>
        </w:tc>
        <w:tc>
          <w:tcPr>
            <w:tcW w:w="4876" w:type="dxa"/>
            <w:tcBorders>
              <w:top w:val="nil"/>
              <w:left w:val="nil"/>
              <w:bottom w:val="nil"/>
              <w:right w:val="nil"/>
            </w:tcBorders>
          </w:tcPr>
          <w:p w14:paraId="7BD33B3F" w14:textId="77777777" w:rsidR="00506A40" w:rsidRPr="003079B6" w:rsidRDefault="00506A40" w:rsidP="001E5E8F">
            <w:pPr>
              <w:pStyle w:val="Normal6a"/>
            </w:pPr>
            <w:r w:rsidRPr="003079B6">
              <w:t>43.</w:t>
            </w:r>
            <w:r w:rsidRPr="003079B6">
              <w:tab/>
            </w:r>
            <w:r w:rsidRPr="003079B6">
              <w:rPr>
                <w:b/>
                <w:bCs/>
                <w:i/>
                <w:iCs/>
              </w:rPr>
              <w:t xml:space="preserve">invită Comisia să nu extindă </w:t>
            </w:r>
            <w:r w:rsidRPr="003079B6">
              <w:t>domeniul de aplicare al raportului pentru a</w:t>
            </w:r>
            <w:r w:rsidRPr="003079B6">
              <w:rPr>
                <w:b/>
                <w:bCs/>
                <w:i/>
                <w:iCs/>
              </w:rPr>
              <w:t xml:space="preserve"> include alte competențe în afara celor prevăzute în tratate</w:t>
            </w:r>
            <w:r w:rsidRPr="003079B6">
              <w:t>;</w:t>
            </w:r>
          </w:p>
        </w:tc>
      </w:tr>
    </w:tbl>
    <w:p w14:paraId="770C880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36CBA766" w14:textId="77777777" w:rsidR="00506A40" w:rsidRPr="003079B6" w:rsidRDefault="00506A40" w:rsidP="00506A40">
      <w:r w:rsidRPr="003079B6">
        <w:rPr>
          <w:rStyle w:val="HideTWBExt"/>
        </w:rPr>
        <w:t>&lt;/Amend&gt;</w:t>
      </w:r>
    </w:p>
    <w:p w14:paraId="323C580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722</w:t>
      </w:r>
      <w:r w:rsidRPr="003079B6">
        <w:rPr>
          <w:rStyle w:val="HideTWBExt"/>
          <w:b w:val="0"/>
        </w:rPr>
        <w:t>&lt;/NumAm&gt;</w:t>
      </w:r>
    </w:p>
    <w:p w14:paraId="5008BCB5" w14:textId="77777777" w:rsidR="00506A40" w:rsidRPr="003079B6" w:rsidRDefault="00506A40" w:rsidP="00506A40">
      <w:pPr>
        <w:pStyle w:val="NormalBold"/>
      </w:pPr>
      <w:r w:rsidRPr="003079B6">
        <w:rPr>
          <w:rStyle w:val="HideTWBExt"/>
          <w:b w:val="0"/>
        </w:rPr>
        <w:t>&lt;RepeatBlock-By&gt;&lt;Members&gt;</w:t>
      </w:r>
      <w:r w:rsidRPr="003079B6">
        <w:t>Georgiana Teodorescu</w:t>
      </w:r>
      <w:r w:rsidRPr="003079B6">
        <w:rPr>
          <w:rStyle w:val="HideTWBExt"/>
          <w:b w:val="0"/>
        </w:rPr>
        <w:t>&lt;/Members&gt;</w:t>
      </w:r>
    </w:p>
    <w:p w14:paraId="7A3C5B3E" w14:textId="77777777" w:rsidR="00506A40" w:rsidRPr="003079B6" w:rsidRDefault="00506A40" w:rsidP="00506A40">
      <w:pPr>
        <w:pStyle w:val="NormalBold"/>
      </w:pPr>
      <w:r w:rsidRPr="003079B6">
        <w:rPr>
          <w:rStyle w:val="HideTWBExt"/>
          <w:b w:val="0"/>
        </w:rPr>
        <w:t>&lt;/RepeatBlock-By&gt;</w:t>
      </w:r>
    </w:p>
    <w:p w14:paraId="7885648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06DF3B2" w14:textId="77777777" w:rsidR="00506A40" w:rsidRPr="003079B6" w:rsidRDefault="00506A40" w:rsidP="00506A40">
      <w:pPr>
        <w:pStyle w:val="NormalBold"/>
      </w:pPr>
      <w:r w:rsidRPr="003079B6">
        <w:rPr>
          <w:rStyle w:val="HideTWBExt"/>
          <w:b w:val="0"/>
        </w:rPr>
        <w:t>&lt;Article&gt;</w:t>
      </w:r>
      <w:r w:rsidRPr="003079B6">
        <w:t>Punctul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465B331" w14:textId="77777777" w:rsidTr="001E5E8F">
        <w:trPr>
          <w:trHeight w:hRule="exact" w:val="240"/>
          <w:jc w:val="center"/>
        </w:trPr>
        <w:tc>
          <w:tcPr>
            <w:tcW w:w="9752" w:type="dxa"/>
            <w:gridSpan w:val="2"/>
            <w:tcBorders>
              <w:top w:val="nil"/>
              <w:left w:val="nil"/>
              <w:bottom w:val="nil"/>
              <w:right w:val="nil"/>
            </w:tcBorders>
          </w:tcPr>
          <w:p w14:paraId="052AC21E" w14:textId="77777777" w:rsidR="00506A40" w:rsidRPr="003079B6" w:rsidRDefault="00506A40" w:rsidP="001E5E8F"/>
        </w:tc>
      </w:tr>
      <w:tr w:rsidR="00B42CF2" w:rsidRPr="003079B6" w14:paraId="2A151BEE" w14:textId="77777777" w:rsidTr="001E5E8F">
        <w:trPr>
          <w:trHeight w:val="240"/>
          <w:jc w:val="center"/>
        </w:trPr>
        <w:tc>
          <w:tcPr>
            <w:tcW w:w="4876" w:type="dxa"/>
            <w:tcBorders>
              <w:top w:val="nil"/>
              <w:left w:val="nil"/>
              <w:bottom w:val="nil"/>
              <w:right w:val="nil"/>
            </w:tcBorders>
          </w:tcPr>
          <w:p w14:paraId="5C9844C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893684C" w14:textId="77777777" w:rsidR="00506A40" w:rsidRPr="003079B6" w:rsidRDefault="00506A40" w:rsidP="001E5E8F">
            <w:pPr>
              <w:pStyle w:val="AmColumnHeading"/>
            </w:pPr>
            <w:r w:rsidRPr="003079B6">
              <w:t>Amendamentul</w:t>
            </w:r>
          </w:p>
        </w:tc>
      </w:tr>
      <w:tr w:rsidR="00B42CF2" w:rsidRPr="003079B6" w14:paraId="540F2BAD" w14:textId="77777777" w:rsidTr="001E5E8F">
        <w:trPr>
          <w:jc w:val="center"/>
        </w:trPr>
        <w:tc>
          <w:tcPr>
            <w:tcW w:w="4876" w:type="dxa"/>
            <w:tcBorders>
              <w:top w:val="nil"/>
              <w:left w:val="nil"/>
              <w:bottom w:val="nil"/>
              <w:right w:val="nil"/>
            </w:tcBorders>
          </w:tcPr>
          <w:p w14:paraId="06DD37A8" w14:textId="77777777" w:rsidR="00506A40" w:rsidRPr="003079B6" w:rsidRDefault="00506A40" w:rsidP="001E5E8F">
            <w:pPr>
              <w:pStyle w:val="Normal6a"/>
            </w:pPr>
            <w:r w:rsidRPr="003079B6">
              <w:t>43.</w:t>
            </w:r>
            <w:r w:rsidRPr="003079B6">
              <w:tab/>
              <w:t>își reiterează apelul adresat Comisiei de a extinde domeniul de aplicare al raportului pentru a acoperi toate aspectele articolului 2 din TUE și de a include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p>
        </w:tc>
        <w:tc>
          <w:tcPr>
            <w:tcW w:w="4876" w:type="dxa"/>
            <w:tcBorders>
              <w:top w:val="nil"/>
              <w:left w:val="nil"/>
              <w:bottom w:val="nil"/>
              <w:right w:val="nil"/>
            </w:tcBorders>
          </w:tcPr>
          <w:p w14:paraId="6FACD25D" w14:textId="77777777" w:rsidR="00506A40" w:rsidRPr="003079B6" w:rsidRDefault="00506A40" w:rsidP="001E5E8F">
            <w:pPr>
              <w:pStyle w:val="Normal6a"/>
            </w:pPr>
            <w:r w:rsidRPr="003079B6">
              <w:t>43.</w:t>
            </w:r>
            <w:r w:rsidRPr="003079B6">
              <w:tab/>
              <w:t>își reiterează apelul adresat Comisiei de a extinde domeniul de aplicare al raportului pentru a acoperi toate aspectele articolului 2 din TUE și de a include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w:t>
            </w:r>
            <w:r w:rsidRPr="003079B6">
              <w:rPr>
                <w:b/>
                <w:bCs/>
                <w:i/>
                <w:iCs/>
              </w:rPr>
              <w:t xml:space="preserve">, inclusiv garanțiile constituționale și procedurale care asigură un control judiciar transparent, nediscreționar și ultima ratio și eventuala anulare a rezultatelor electorale, precum </w:t>
            </w:r>
            <w:r w:rsidRPr="003079B6">
              <w:t>și funcționarea instituțiilor democratice;</w:t>
            </w:r>
          </w:p>
        </w:tc>
      </w:tr>
    </w:tbl>
    <w:p w14:paraId="650B694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1D2DC68" w14:textId="77777777" w:rsidR="00506A40" w:rsidRPr="003079B6" w:rsidRDefault="00506A40" w:rsidP="00506A40">
      <w:r w:rsidRPr="003079B6">
        <w:rPr>
          <w:rStyle w:val="HideTWBExt"/>
        </w:rPr>
        <w:t>&lt;/Amend&gt;</w:t>
      </w:r>
    </w:p>
    <w:p w14:paraId="2BFD4DE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723</w:t>
      </w:r>
      <w:r w:rsidRPr="003079B6">
        <w:rPr>
          <w:rStyle w:val="HideTWBExt"/>
          <w:b w:val="0"/>
        </w:rPr>
        <w:t>&lt;/NumAm&gt;</w:t>
      </w:r>
    </w:p>
    <w:p w14:paraId="2FA15F0C"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CC80C93" w14:textId="77777777" w:rsidR="00506A40" w:rsidRPr="003079B6" w:rsidRDefault="00506A40" w:rsidP="00506A40">
      <w:pPr>
        <w:pStyle w:val="NormalBold"/>
      </w:pPr>
      <w:r w:rsidRPr="003079B6">
        <w:rPr>
          <w:rStyle w:val="HideTWBExt"/>
          <w:b w:val="0"/>
        </w:rPr>
        <w:t>&lt;/RepeatBlock-By&gt;</w:t>
      </w:r>
    </w:p>
    <w:p w14:paraId="01974C9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4628AAF" w14:textId="77777777" w:rsidR="00506A40" w:rsidRPr="003079B6" w:rsidRDefault="00506A40" w:rsidP="00506A40">
      <w:pPr>
        <w:pStyle w:val="NormalBold"/>
      </w:pPr>
      <w:r w:rsidRPr="003079B6">
        <w:rPr>
          <w:rStyle w:val="HideTWBExt"/>
          <w:b w:val="0"/>
        </w:rPr>
        <w:t>&lt;Article&gt;</w:t>
      </w:r>
      <w:r w:rsidRPr="003079B6">
        <w:t>Punctul 43</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C3022E2" w14:textId="77777777" w:rsidTr="001E5E8F">
        <w:trPr>
          <w:trHeight w:hRule="exact" w:val="240"/>
          <w:jc w:val="center"/>
        </w:trPr>
        <w:tc>
          <w:tcPr>
            <w:tcW w:w="9752" w:type="dxa"/>
            <w:gridSpan w:val="2"/>
            <w:tcBorders>
              <w:top w:val="nil"/>
              <w:left w:val="nil"/>
              <w:bottom w:val="nil"/>
              <w:right w:val="nil"/>
            </w:tcBorders>
          </w:tcPr>
          <w:p w14:paraId="736F3423" w14:textId="77777777" w:rsidR="00506A40" w:rsidRPr="003079B6" w:rsidRDefault="00506A40" w:rsidP="001E5E8F"/>
        </w:tc>
      </w:tr>
      <w:tr w:rsidR="00B42CF2" w:rsidRPr="003079B6" w14:paraId="5DD9F8EC" w14:textId="77777777" w:rsidTr="001E5E8F">
        <w:trPr>
          <w:trHeight w:val="240"/>
          <w:jc w:val="center"/>
        </w:trPr>
        <w:tc>
          <w:tcPr>
            <w:tcW w:w="4876" w:type="dxa"/>
            <w:tcBorders>
              <w:top w:val="nil"/>
              <w:left w:val="nil"/>
              <w:bottom w:val="nil"/>
              <w:right w:val="nil"/>
            </w:tcBorders>
          </w:tcPr>
          <w:p w14:paraId="2DB6F33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E9D913F" w14:textId="77777777" w:rsidR="00506A40" w:rsidRPr="003079B6" w:rsidRDefault="00506A40" w:rsidP="001E5E8F">
            <w:pPr>
              <w:pStyle w:val="AmColumnHeading"/>
            </w:pPr>
            <w:r w:rsidRPr="003079B6">
              <w:t>Amendamentul</w:t>
            </w:r>
          </w:p>
        </w:tc>
      </w:tr>
      <w:tr w:rsidR="00B42CF2" w:rsidRPr="003079B6" w14:paraId="100B657B" w14:textId="77777777" w:rsidTr="001E5E8F">
        <w:trPr>
          <w:jc w:val="center"/>
        </w:trPr>
        <w:tc>
          <w:tcPr>
            <w:tcW w:w="4876" w:type="dxa"/>
            <w:tcBorders>
              <w:top w:val="nil"/>
              <w:left w:val="nil"/>
              <w:bottom w:val="nil"/>
              <w:right w:val="nil"/>
            </w:tcBorders>
          </w:tcPr>
          <w:p w14:paraId="0E2F6A2D" w14:textId="77777777" w:rsidR="00506A40" w:rsidRPr="003079B6" w:rsidRDefault="00506A40" w:rsidP="001E5E8F">
            <w:pPr>
              <w:pStyle w:val="Normal6a"/>
            </w:pPr>
            <w:r w:rsidRPr="003079B6">
              <w:t>43.</w:t>
            </w:r>
            <w:r w:rsidRPr="003079B6">
              <w:tab/>
            </w:r>
            <w:r w:rsidRPr="003079B6">
              <w:rPr>
                <w:b/>
                <w:bCs/>
                <w:i/>
                <w:iCs/>
              </w:rPr>
              <w:t>își reiterează apelul adresat Comisiei de a extinde</w:t>
            </w:r>
            <w:r w:rsidRPr="003079B6">
              <w:t xml:space="preserve"> </w:t>
            </w:r>
            <w:r w:rsidRPr="003079B6">
              <w:rPr>
                <w:b/>
                <w:bCs/>
                <w:i/>
                <w:iCs/>
              </w:rPr>
              <w:t>domeniul</w:t>
            </w:r>
            <w:r w:rsidRPr="003079B6">
              <w:t xml:space="preserve"> de aplicare al raportului pentru a acoperi toate aspectele articolului 2 din TUE și </w:t>
            </w:r>
            <w:r w:rsidRPr="003079B6">
              <w:rPr>
                <w:b/>
                <w:bCs/>
                <w:i/>
                <w:iCs/>
              </w:rPr>
              <w:t>de a include</w:t>
            </w:r>
            <w:r w:rsidRPr="003079B6">
              <w:t xml:space="preserv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p>
        </w:tc>
        <w:tc>
          <w:tcPr>
            <w:tcW w:w="4876" w:type="dxa"/>
            <w:tcBorders>
              <w:top w:val="nil"/>
              <w:left w:val="nil"/>
              <w:bottom w:val="nil"/>
              <w:right w:val="nil"/>
            </w:tcBorders>
          </w:tcPr>
          <w:p w14:paraId="4C08FE2A" w14:textId="77777777" w:rsidR="00506A40" w:rsidRPr="003079B6" w:rsidRDefault="00506A40" w:rsidP="001E5E8F">
            <w:pPr>
              <w:pStyle w:val="Normal6a"/>
            </w:pPr>
            <w:r w:rsidRPr="003079B6">
              <w:t>43.</w:t>
            </w:r>
            <w:r w:rsidRPr="003079B6">
              <w:tab/>
            </w:r>
            <w:r w:rsidRPr="003079B6">
              <w:rPr>
                <w:b/>
                <w:bCs/>
                <w:i/>
                <w:iCs/>
              </w:rPr>
              <w:t>se opune extinderii domeniului</w:t>
            </w:r>
            <w:r w:rsidRPr="003079B6">
              <w:t xml:space="preserve"> de aplicare al raportului pentru a acoperi toate aspectele articolului 2 din TUE și </w:t>
            </w:r>
            <w:r w:rsidRPr="003079B6">
              <w:rPr>
                <w:b/>
                <w:bCs/>
                <w:i/>
                <w:iCs/>
              </w:rPr>
              <w:t>includerii unor</w:t>
            </w:r>
            <w:r w:rsidRPr="003079B6">
              <w:t xml:space="preserve"> indicatori mai generali, cum ar fi independența mass-mediei, rolul societății civile, drepturile fundamentale, libertatea academică și artistică, egalitatea de gen, protecția minorităților și a grupurilor vulnerabile, respectarea dreptului internațional, alegerile libere și corecte și funcționarea instituțiilor democratice;</w:t>
            </w:r>
          </w:p>
        </w:tc>
      </w:tr>
    </w:tbl>
    <w:p w14:paraId="2040D975"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2E312B3" w14:textId="77777777" w:rsidR="00506A40" w:rsidRPr="003079B6" w:rsidRDefault="00506A40" w:rsidP="00506A40">
      <w:r w:rsidRPr="003079B6">
        <w:rPr>
          <w:rStyle w:val="HideTWBExt"/>
        </w:rPr>
        <w:t>&lt;/Amend&gt;</w:t>
      </w:r>
    </w:p>
    <w:p w14:paraId="4129C065"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724</w:t>
      </w:r>
      <w:r w:rsidRPr="003079B6">
        <w:rPr>
          <w:rStyle w:val="HideTWBExt"/>
          <w:b w:val="0"/>
        </w:rPr>
        <w:t>&lt;/NumAm&gt;</w:t>
      </w:r>
    </w:p>
    <w:p w14:paraId="79C6C4D8"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97A90B9" w14:textId="77777777" w:rsidR="00506A40" w:rsidRPr="003079B6" w:rsidRDefault="00506A40" w:rsidP="00506A40">
      <w:pPr>
        <w:pStyle w:val="NormalBold"/>
      </w:pPr>
      <w:r w:rsidRPr="003079B6">
        <w:rPr>
          <w:rStyle w:val="HideTWBExt"/>
          <w:b w:val="0"/>
        </w:rPr>
        <w:t>&lt;/RepeatBlock-By&gt;</w:t>
      </w:r>
    </w:p>
    <w:p w14:paraId="4E0EE59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C8AD0A3" w14:textId="77777777" w:rsidR="00506A40" w:rsidRPr="003079B6" w:rsidRDefault="00506A40" w:rsidP="00506A40">
      <w:pPr>
        <w:pStyle w:val="NormalBold"/>
      </w:pPr>
      <w:r w:rsidRPr="003079B6">
        <w:rPr>
          <w:rStyle w:val="HideTWBExt"/>
          <w:b w:val="0"/>
        </w:rPr>
        <w:t>&lt;Article&gt;</w:t>
      </w:r>
      <w:r w:rsidRPr="003079B6">
        <w:t>Punctul 43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0DFB1BB" w14:textId="77777777" w:rsidTr="001E5E8F">
        <w:trPr>
          <w:trHeight w:hRule="exact" w:val="240"/>
          <w:jc w:val="center"/>
        </w:trPr>
        <w:tc>
          <w:tcPr>
            <w:tcW w:w="9752" w:type="dxa"/>
            <w:gridSpan w:val="2"/>
            <w:tcBorders>
              <w:top w:val="nil"/>
              <w:left w:val="nil"/>
              <w:bottom w:val="nil"/>
              <w:right w:val="nil"/>
            </w:tcBorders>
          </w:tcPr>
          <w:p w14:paraId="6472BD94" w14:textId="77777777" w:rsidR="00506A40" w:rsidRPr="003079B6" w:rsidRDefault="00506A40" w:rsidP="001E5E8F"/>
        </w:tc>
      </w:tr>
      <w:tr w:rsidR="00B42CF2" w:rsidRPr="003079B6" w14:paraId="41BE79AB" w14:textId="77777777" w:rsidTr="001E5E8F">
        <w:trPr>
          <w:trHeight w:val="240"/>
          <w:jc w:val="center"/>
        </w:trPr>
        <w:tc>
          <w:tcPr>
            <w:tcW w:w="4876" w:type="dxa"/>
            <w:tcBorders>
              <w:top w:val="nil"/>
              <w:left w:val="nil"/>
              <w:bottom w:val="nil"/>
              <w:right w:val="nil"/>
            </w:tcBorders>
          </w:tcPr>
          <w:p w14:paraId="40B21A0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B9DD9F0" w14:textId="77777777" w:rsidR="00506A40" w:rsidRPr="003079B6" w:rsidRDefault="00506A40" w:rsidP="001E5E8F">
            <w:pPr>
              <w:pStyle w:val="AmColumnHeading"/>
            </w:pPr>
            <w:r w:rsidRPr="003079B6">
              <w:t>Amendamentul</w:t>
            </w:r>
          </w:p>
        </w:tc>
      </w:tr>
      <w:tr w:rsidR="00B42CF2" w:rsidRPr="003079B6" w14:paraId="1BE779B4" w14:textId="77777777" w:rsidTr="001E5E8F">
        <w:trPr>
          <w:jc w:val="center"/>
        </w:trPr>
        <w:tc>
          <w:tcPr>
            <w:tcW w:w="4876" w:type="dxa"/>
            <w:tcBorders>
              <w:top w:val="nil"/>
              <w:left w:val="nil"/>
              <w:bottom w:val="nil"/>
              <w:right w:val="nil"/>
            </w:tcBorders>
          </w:tcPr>
          <w:p w14:paraId="434E78C7" w14:textId="77777777" w:rsidR="00506A40" w:rsidRPr="003079B6" w:rsidRDefault="00506A40" w:rsidP="001E5E8F">
            <w:pPr>
              <w:pStyle w:val="Normal6a"/>
            </w:pPr>
          </w:p>
        </w:tc>
        <w:tc>
          <w:tcPr>
            <w:tcW w:w="4876" w:type="dxa"/>
            <w:tcBorders>
              <w:top w:val="nil"/>
              <w:left w:val="nil"/>
              <w:bottom w:val="nil"/>
              <w:right w:val="nil"/>
            </w:tcBorders>
          </w:tcPr>
          <w:p w14:paraId="347C3419" w14:textId="77777777" w:rsidR="00506A40" w:rsidRPr="003079B6" w:rsidRDefault="00506A40" w:rsidP="001E5E8F">
            <w:pPr>
              <w:pStyle w:val="Normal6a"/>
            </w:pPr>
            <w:r w:rsidRPr="003079B6">
              <w:rPr>
                <w:b/>
                <w:i/>
              </w:rPr>
              <w:t>43a.</w:t>
            </w:r>
            <w:r w:rsidRPr="003079B6">
              <w:tab/>
            </w:r>
            <w:r w:rsidRPr="003079B6">
              <w:rPr>
                <w:b/>
                <w:i/>
              </w:rPr>
              <w:t>invită Comisia să gestioneze de urgență multiplele amenințări pe care le reprezintă evoluțiile și aplicațiile inteligenței artificiale la adresa statului de drept, a drepturilor și libertăților fundamentale, a democrației și a funcționării corespunzătoare a instituțiilor, precum și a reprezentării corecte a faptelor în comunicarea publică și în mass-media;</w:t>
            </w:r>
          </w:p>
        </w:tc>
      </w:tr>
    </w:tbl>
    <w:p w14:paraId="1A34A0F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01014DF" w14:textId="77777777" w:rsidR="00506A40" w:rsidRPr="003079B6" w:rsidRDefault="00506A40" w:rsidP="00506A40">
      <w:r w:rsidRPr="003079B6">
        <w:rPr>
          <w:rStyle w:val="HideTWBExt"/>
        </w:rPr>
        <w:t>&lt;/Amend&gt;</w:t>
      </w:r>
    </w:p>
    <w:p w14:paraId="17BB6C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725</w:t>
      </w:r>
      <w:r w:rsidRPr="003079B6">
        <w:rPr>
          <w:rStyle w:val="HideTWBExt"/>
          <w:b w:val="0"/>
        </w:rPr>
        <w:t>&lt;/NumAm&gt;</w:t>
      </w:r>
    </w:p>
    <w:p w14:paraId="0C3B254F"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5412F268" w14:textId="77777777" w:rsidR="00506A40" w:rsidRPr="003079B6" w:rsidRDefault="00506A40" w:rsidP="00506A40">
      <w:pPr>
        <w:pStyle w:val="NormalBold"/>
      </w:pPr>
      <w:r w:rsidRPr="003079B6">
        <w:rPr>
          <w:rStyle w:val="HideTWBExt"/>
          <w:b w:val="0"/>
        </w:rPr>
        <w:t>&lt;/RepeatBlock-By&gt;</w:t>
      </w:r>
    </w:p>
    <w:p w14:paraId="75EA6E2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D909700" w14:textId="77777777" w:rsidR="00506A40" w:rsidRPr="003079B6" w:rsidRDefault="00506A40" w:rsidP="00506A40">
      <w:pPr>
        <w:pStyle w:val="NormalBold"/>
      </w:pPr>
      <w:r w:rsidRPr="003079B6">
        <w:rPr>
          <w:rStyle w:val="HideTWBExt"/>
          <w:b w:val="0"/>
        </w:rPr>
        <w:t>&lt;Article&gt;</w:t>
      </w:r>
      <w:r w:rsidRPr="003079B6">
        <w:t>Punctul 43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3800B44" w14:textId="77777777" w:rsidTr="001E5E8F">
        <w:trPr>
          <w:trHeight w:hRule="exact" w:val="240"/>
          <w:jc w:val="center"/>
        </w:trPr>
        <w:tc>
          <w:tcPr>
            <w:tcW w:w="9752" w:type="dxa"/>
            <w:gridSpan w:val="2"/>
            <w:tcBorders>
              <w:top w:val="nil"/>
              <w:left w:val="nil"/>
              <w:bottom w:val="nil"/>
              <w:right w:val="nil"/>
            </w:tcBorders>
          </w:tcPr>
          <w:p w14:paraId="6EFDA3C1" w14:textId="77777777" w:rsidR="00506A40" w:rsidRPr="003079B6" w:rsidRDefault="00506A40" w:rsidP="001E5E8F"/>
        </w:tc>
      </w:tr>
      <w:tr w:rsidR="00B42CF2" w:rsidRPr="003079B6" w14:paraId="74E476DF" w14:textId="77777777" w:rsidTr="001E5E8F">
        <w:trPr>
          <w:trHeight w:val="240"/>
          <w:jc w:val="center"/>
        </w:trPr>
        <w:tc>
          <w:tcPr>
            <w:tcW w:w="4876" w:type="dxa"/>
            <w:tcBorders>
              <w:top w:val="nil"/>
              <w:left w:val="nil"/>
              <w:bottom w:val="nil"/>
              <w:right w:val="nil"/>
            </w:tcBorders>
          </w:tcPr>
          <w:p w14:paraId="323CF5C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7AD0D4F" w14:textId="77777777" w:rsidR="00506A40" w:rsidRPr="003079B6" w:rsidRDefault="00506A40" w:rsidP="001E5E8F">
            <w:pPr>
              <w:pStyle w:val="AmColumnHeading"/>
            </w:pPr>
            <w:r w:rsidRPr="003079B6">
              <w:t>Amendamentul</w:t>
            </w:r>
          </w:p>
        </w:tc>
      </w:tr>
      <w:tr w:rsidR="00B42CF2" w:rsidRPr="003079B6" w14:paraId="50E4DF76" w14:textId="77777777" w:rsidTr="001E5E8F">
        <w:trPr>
          <w:jc w:val="center"/>
        </w:trPr>
        <w:tc>
          <w:tcPr>
            <w:tcW w:w="4876" w:type="dxa"/>
            <w:tcBorders>
              <w:top w:val="nil"/>
              <w:left w:val="nil"/>
              <w:bottom w:val="nil"/>
              <w:right w:val="nil"/>
            </w:tcBorders>
          </w:tcPr>
          <w:p w14:paraId="7BB14DC8" w14:textId="77777777" w:rsidR="00506A40" w:rsidRPr="003079B6" w:rsidRDefault="00506A40" w:rsidP="001E5E8F">
            <w:pPr>
              <w:pStyle w:val="Normal6a"/>
            </w:pPr>
          </w:p>
        </w:tc>
        <w:tc>
          <w:tcPr>
            <w:tcW w:w="4876" w:type="dxa"/>
            <w:tcBorders>
              <w:top w:val="nil"/>
              <w:left w:val="nil"/>
              <w:bottom w:val="nil"/>
              <w:right w:val="nil"/>
            </w:tcBorders>
          </w:tcPr>
          <w:p w14:paraId="5C01ECC3" w14:textId="77777777" w:rsidR="00506A40" w:rsidRPr="003079B6" w:rsidRDefault="00506A40" w:rsidP="001E5E8F">
            <w:pPr>
              <w:pStyle w:val="Normal6a"/>
            </w:pPr>
            <w:r w:rsidRPr="003079B6">
              <w:rPr>
                <w:b/>
                <w:i/>
              </w:rPr>
              <w:t>43b.</w:t>
            </w:r>
            <w:r w:rsidRPr="003079B6">
              <w:tab/>
            </w:r>
            <w:r w:rsidRPr="003079B6">
              <w:rPr>
                <w:b/>
                <w:i/>
              </w:rPr>
              <w:t>invită Comisia să reconsidere metodologia de elaborare a raportului său privind statul de drept, introducând legături de colaborare mai strânse și solicitând consultarea prealabilă a Parlamentului European;</w:t>
            </w:r>
          </w:p>
        </w:tc>
      </w:tr>
    </w:tbl>
    <w:p w14:paraId="775D9DE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D7FF100" w14:textId="77777777" w:rsidR="00506A40" w:rsidRPr="003079B6" w:rsidRDefault="00506A40" w:rsidP="00506A40">
      <w:r w:rsidRPr="003079B6">
        <w:rPr>
          <w:rStyle w:val="HideTWBExt"/>
        </w:rPr>
        <w:t>&lt;/Amend&gt;</w:t>
      </w:r>
    </w:p>
    <w:p w14:paraId="052806F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726</w:t>
      </w:r>
      <w:r w:rsidRPr="003079B6">
        <w:rPr>
          <w:rStyle w:val="HideTWBExt"/>
          <w:b w:val="0"/>
        </w:rPr>
        <w:t>&lt;/NumAm&gt;</w:t>
      </w:r>
    </w:p>
    <w:p w14:paraId="6B9F436F"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57EAEB24" w14:textId="77777777" w:rsidR="00506A40" w:rsidRPr="003079B6" w:rsidRDefault="00506A40" w:rsidP="00506A40">
      <w:pPr>
        <w:pStyle w:val="NormalBold"/>
      </w:pPr>
      <w:r w:rsidRPr="003079B6">
        <w:rPr>
          <w:rStyle w:val="HideTWBExt"/>
          <w:b w:val="0"/>
        </w:rPr>
        <w:t>&lt;/RepeatBlock-By&gt;</w:t>
      </w:r>
    </w:p>
    <w:p w14:paraId="6A4B9A9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17797BB" w14:textId="77777777" w:rsidR="00506A40" w:rsidRPr="003079B6" w:rsidRDefault="00506A40" w:rsidP="00506A40">
      <w:pPr>
        <w:pStyle w:val="NormalBold"/>
      </w:pPr>
      <w:r w:rsidRPr="003079B6">
        <w:rPr>
          <w:rStyle w:val="HideTWBExt"/>
          <w:b w:val="0"/>
        </w:rPr>
        <w:t>&lt;Article&gt;</w:t>
      </w:r>
      <w:r w:rsidRPr="003079B6">
        <w:t>Punctul 44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89A2059" w14:textId="77777777" w:rsidTr="001E5E8F">
        <w:trPr>
          <w:trHeight w:hRule="exact" w:val="240"/>
          <w:jc w:val="center"/>
        </w:trPr>
        <w:tc>
          <w:tcPr>
            <w:tcW w:w="9752" w:type="dxa"/>
            <w:gridSpan w:val="2"/>
            <w:tcBorders>
              <w:top w:val="nil"/>
              <w:left w:val="nil"/>
              <w:bottom w:val="nil"/>
              <w:right w:val="nil"/>
            </w:tcBorders>
          </w:tcPr>
          <w:p w14:paraId="1404D633" w14:textId="77777777" w:rsidR="00506A40" w:rsidRPr="003079B6" w:rsidRDefault="00506A40" w:rsidP="001E5E8F"/>
        </w:tc>
      </w:tr>
      <w:tr w:rsidR="00B42CF2" w:rsidRPr="003079B6" w14:paraId="2856ADAE" w14:textId="77777777" w:rsidTr="001E5E8F">
        <w:trPr>
          <w:trHeight w:val="240"/>
          <w:jc w:val="center"/>
        </w:trPr>
        <w:tc>
          <w:tcPr>
            <w:tcW w:w="4876" w:type="dxa"/>
            <w:tcBorders>
              <w:top w:val="nil"/>
              <w:left w:val="nil"/>
              <w:bottom w:val="nil"/>
              <w:right w:val="nil"/>
            </w:tcBorders>
          </w:tcPr>
          <w:p w14:paraId="6BD7A43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AC2A592" w14:textId="77777777" w:rsidR="00506A40" w:rsidRPr="003079B6" w:rsidRDefault="00506A40" w:rsidP="001E5E8F">
            <w:pPr>
              <w:pStyle w:val="AmColumnHeading"/>
            </w:pPr>
            <w:r w:rsidRPr="003079B6">
              <w:t>Amendamentul</w:t>
            </w:r>
          </w:p>
        </w:tc>
      </w:tr>
      <w:tr w:rsidR="00B42CF2" w:rsidRPr="003079B6" w14:paraId="5BC0E3DC" w14:textId="77777777" w:rsidTr="001E5E8F">
        <w:trPr>
          <w:jc w:val="center"/>
        </w:trPr>
        <w:tc>
          <w:tcPr>
            <w:tcW w:w="4876" w:type="dxa"/>
            <w:tcBorders>
              <w:top w:val="nil"/>
              <w:left w:val="nil"/>
              <w:bottom w:val="nil"/>
              <w:right w:val="nil"/>
            </w:tcBorders>
          </w:tcPr>
          <w:p w14:paraId="2051A54F" w14:textId="77777777" w:rsidR="00506A40" w:rsidRPr="003079B6" w:rsidRDefault="00506A40" w:rsidP="001E5E8F">
            <w:pPr>
              <w:pStyle w:val="Normal6a"/>
            </w:pPr>
            <w:r w:rsidRPr="003079B6">
              <w:t>44.</w:t>
            </w:r>
            <w:r w:rsidRPr="003079B6">
              <w:tab/>
              <w:t>este ferm convins că instituțiile UE trebuie să își îndeplinească obligațiile privind statul de drept și subliniază că evaluarea aderării instituțiilor UE la valorile consacrate la articolul 2 din TUE, inclusiv coerența internă a Uniunii în susținerea acestor valori în toate politicile și acțiunile sale externe, este esențială pentru a proteja credibilitatea și legitimitatea UE;</w:t>
            </w:r>
          </w:p>
        </w:tc>
        <w:tc>
          <w:tcPr>
            <w:tcW w:w="4876" w:type="dxa"/>
            <w:tcBorders>
              <w:top w:val="nil"/>
              <w:left w:val="nil"/>
              <w:bottom w:val="nil"/>
              <w:right w:val="nil"/>
            </w:tcBorders>
          </w:tcPr>
          <w:p w14:paraId="773F8AE8" w14:textId="77777777" w:rsidR="00506A40" w:rsidRPr="003079B6" w:rsidRDefault="00506A40" w:rsidP="001E5E8F">
            <w:pPr>
              <w:pStyle w:val="Normal6a"/>
            </w:pPr>
            <w:r w:rsidRPr="003079B6">
              <w:t>44.</w:t>
            </w:r>
            <w:r w:rsidRPr="003079B6">
              <w:tab/>
              <w:t xml:space="preserve">este ferm convins că instituțiile UE trebuie să își îndeplinească obligațiile privind statul de drept și subliniază că evaluarea aderării instituțiilor UE la valorile consacrate la articolul 2 din TUE, inclusiv coerența internă a Uniunii în susținerea acestor valori în toate politicile și acțiunile sale externe, este esențială pentru a proteja credibilitatea și legitimitatea UE; </w:t>
            </w:r>
            <w:r w:rsidRPr="003079B6">
              <w:rPr>
                <w:b/>
                <w:i/>
              </w:rPr>
              <w:t>reamintește că deciziile luate sau neluate de instituțiile UE influențează adesea situația statului de drept în statele membre; critică faptul că situația statului de drept în cadrul instituțiilor UE rămâne în afara sferei de aplicare a raportului Comisiei privind statul de drept; solicită ca în raport să fie inclus un capitol privind respectarea standardelor statului de drept de către UE, pe baza unui mecanism independent de revizuire;</w:t>
            </w:r>
          </w:p>
        </w:tc>
      </w:tr>
    </w:tbl>
    <w:p w14:paraId="11F2594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9569610" w14:textId="77777777" w:rsidR="00506A40" w:rsidRPr="003079B6" w:rsidRDefault="00506A40" w:rsidP="00506A40">
      <w:r w:rsidRPr="003079B6">
        <w:rPr>
          <w:rStyle w:val="HideTWBExt"/>
        </w:rPr>
        <w:t>&lt;/Amend&gt;</w:t>
      </w:r>
    </w:p>
    <w:p w14:paraId="32C53A6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727</w:t>
      </w:r>
      <w:r w:rsidRPr="003079B6">
        <w:rPr>
          <w:rStyle w:val="HideTWBExt"/>
          <w:b w:val="0"/>
        </w:rPr>
        <w:t>&lt;/NumAm&gt;</w:t>
      </w:r>
    </w:p>
    <w:p w14:paraId="535EFE13"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7E460B9F" w14:textId="77777777" w:rsidR="00506A40" w:rsidRPr="003079B6" w:rsidRDefault="00506A40" w:rsidP="00506A40">
      <w:pPr>
        <w:pStyle w:val="NormalBold"/>
      </w:pPr>
      <w:r w:rsidRPr="003079B6">
        <w:rPr>
          <w:rStyle w:val="HideTWBExt"/>
          <w:b w:val="0"/>
        </w:rPr>
        <w:t>&lt;/RepeatBlock-By&gt;</w:t>
      </w:r>
    </w:p>
    <w:p w14:paraId="6038C21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C7B5CA6" w14:textId="77777777" w:rsidR="00506A40" w:rsidRPr="003079B6" w:rsidRDefault="00506A40" w:rsidP="00506A40">
      <w:pPr>
        <w:pStyle w:val="NormalBold"/>
      </w:pPr>
      <w:r w:rsidRPr="003079B6">
        <w:rPr>
          <w:rStyle w:val="HideTWBExt"/>
          <w:b w:val="0"/>
        </w:rPr>
        <w:t>&lt;Article&gt;</w:t>
      </w:r>
      <w:r w:rsidRPr="003079B6">
        <w:t>Punctul 44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829A8BD" w14:textId="77777777" w:rsidTr="001E5E8F">
        <w:trPr>
          <w:trHeight w:hRule="exact" w:val="240"/>
          <w:jc w:val="center"/>
        </w:trPr>
        <w:tc>
          <w:tcPr>
            <w:tcW w:w="9752" w:type="dxa"/>
            <w:gridSpan w:val="2"/>
            <w:tcBorders>
              <w:top w:val="nil"/>
              <w:left w:val="nil"/>
              <w:bottom w:val="nil"/>
              <w:right w:val="nil"/>
            </w:tcBorders>
          </w:tcPr>
          <w:p w14:paraId="239E3A27" w14:textId="77777777" w:rsidR="00506A40" w:rsidRPr="003079B6" w:rsidRDefault="00506A40" w:rsidP="001E5E8F"/>
        </w:tc>
      </w:tr>
      <w:tr w:rsidR="00B42CF2" w:rsidRPr="003079B6" w14:paraId="154395D6" w14:textId="77777777" w:rsidTr="001E5E8F">
        <w:trPr>
          <w:trHeight w:val="240"/>
          <w:jc w:val="center"/>
        </w:trPr>
        <w:tc>
          <w:tcPr>
            <w:tcW w:w="4876" w:type="dxa"/>
            <w:tcBorders>
              <w:top w:val="nil"/>
              <w:left w:val="nil"/>
              <w:bottom w:val="nil"/>
              <w:right w:val="nil"/>
            </w:tcBorders>
          </w:tcPr>
          <w:p w14:paraId="413B017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FB45C3F" w14:textId="77777777" w:rsidR="00506A40" w:rsidRPr="003079B6" w:rsidRDefault="00506A40" w:rsidP="001E5E8F">
            <w:pPr>
              <w:pStyle w:val="AmColumnHeading"/>
            </w:pPr>
            <w:r w:rsidRPr="003079B6">
              <w:t>Amendamentul</w:t>
            </w:r>
          </w:p>
        </w:tc>
      </w:tr>
      <w:tr w:rsidR="00B42CF2" w:rsidRPr="003079B6" w14:paraId="52B19438" w14:textId="77777777" w:rsidTr="001E5E8F">
        <w:trPr>
          <w:jc w:val="center"/>
        </w:trPr>
        <w:tc>
          <w:tcPr>
            <w:tcW w:w="4876" w:type="dxa"/>
            <w:tcBorders>
              <w:top w:val="nil"/>
              <w:left w:val="nil"/>
              <w:bottom w:val="nil"/>
              <w:right w:val="nil"/>
            </w:tcBorders>
          </w:tcPr>
          <w:p w14:paraId="5CD7E804" w14:textId="77777777" w:rsidR="00506A40" w:rsidRPr="003079B6" w:rsidRDefault="00506A40" w:rsidP="001E5E8F">
            <w:pPr>
              <w:pStyle w:val="Normal6a"/>
            </w:pPr>
            <w:r w:rsidRPr="003079B6">
              <w:t>44.</w:t>
            </w:r>
            <w:r w:rsidRPr="003079B6">
              <w:tab/>
              <w:t>este ferm convins că instituțiile UE trebuie să își îndeplinească obligațiile privind statul de drept și subliniază că evaluarea aderării instituțiilor UE la valorile consacrate la articolul 2 din TUE</w:t>
            </w:r>
            <w:r w:rsidRPr="003079B6">
              <w:rPr>
                <w:b/>
                <w:bCs/>
                <w:i/>
                <w:iCs/>
              </w:rPr>
              <w:t>, inclusiv coerența internă a Uniunii în susținerea acestor valori în toate politicile și acțiunile sale externe,</w:t>
            </w:r>
            <w:r w:rsidRPr="003079B6">
              <w:t xml:space="preserve"> este esențială pentru a proteja credibilitatea și legitimitatea UE;</w:t>
            </w:r>
          </w:p>
        </w:tc>
        <w:tc>
          <w:tcPr>
            <w:tcW w:w="4876" w:type="dxa"/>
            <w:tcBorders>
              <w:top w:val="nil"/>
              <w:left w:val="nil"/>
              <w:bottom w:val="nil"/>
              <w:right w:val="nil"/>
            </w:tcBorders>
          </w:tcPr>
          <w:p w14:paraId="61ECC0E9" w14:textId="77777777" w:rsidR="00506A40" w:rsidRPr="003079B6" w:rsidRDefault="00506A40" w:rsidP="001E5E8F">
            <w:pPr>
              <w:pStyle w:val="Normal6a"/>
            </w:pPr>
            <w:r w:rsidRPr="003079B6">
              <w:t>44.</w:t>
            </w:r>
            <w:r w:rsidRPr="003079B6">
              <w:tab/>
              <w:t>este ferm convins că instituțiile UE trebuie să își îndeplinească obligațiile privind statul de drept și subliniază că evaluarea aderării instituțiilor UE la valorile consacrate la articolul 2 din TUE este esențială pentru a proteja credibilitatea și legitimitatea UE;</w:t>
            </w:r>
          </w:p>
        </w:tc>
      </w:tr>
    </w:tbl>
    <w:p w14:paraId="018FFF9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0C4BFB47" w14:textId="77777777" w:rsidR="00506A40" w:rsidRPr="003079B6" w:rsidRDefault="00506A40" w:rsidP="00506A40">
      <w:r w:rsidRPr="003079B6">
        <w:rPr>
          <w:rStyle w:val="HideTWBExt"/>
        </w:rPr>
        <w:t>&lt;/Amend&gt;</w:t>
      </w:r>
    </w:p>
    <w:p w14:paraId="6ED9B1D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728</w:t>
      </w:r>
      <w:r w:rsidRPr="003079B6">
        <w:rPr>
          <w:rStyle w:val="HideTWBExt"/>
          <w:b w:val="0"/>
        </w:rPr>
        <w:t>&lt;/NumAm&gt;</w:t>
      </w:r>
    </w:p>
    <w:p w14:paraId="30890EF4"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150F82E1" w14:textId="77777777" w:rsidR="00506A40" w:rsidRPr="003079B6" w:rsidRDefault="00506A40" w:rsidP="00506A40">
      <w:pPr>
        <w:pStyle w:val="NormalBold"/>
      </w:pPr>
      <w:r w:rsidRPr="003079B6">
        <w:rPr>
          <w:rStyle w:val="HideTWBExt"/>
          <w:b w:val="0"/>
        </w:rPr>
        <w:t>&lt;/RepeatBlock-By&gt;</w:t>
      </w:r>
    </w:p>
    <w:p w14:paraId="0F1CBC3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C6D78F3" w14:textId="77777777" w:rsidR="00506A40" w:rsidRPr="003079B6" w:rsidRDefault="00506A40" w:rsidP="00506A40">
      <w:pPr>
        <w:pStyle w:val="NormalBold"/>
      </w:pPr>
      <w:r w:rsidRPr="003079B6">
        <w:rPr>
          <w:rStyle w:val="HideTWBExt"/>
          <w:b w:val="0"/>
        </w:rPr>
        <w:t>&lt;Article&gt;</w:t>
      </w:r>
      <w:r w:rsidRPr="003079B6">
        <w:t>Punctul 44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7A89BED" w14:textId="77777777" w:rsidTr="001E5E8F">
        <w:trPr>
          <w:trHeight w:hRule="exact" w:val="240"/>
          <w:jc w:val="center"/>
        </w:trPr>
        <w:tc>
          <w:tcPr>
            <w:tcW w:w="9752" w:type="dxa"/>
            <w:gridSpan w:val="2"/>
            <w:tcBorders>
              <w:top w:val="nil"/>
              <w:left w:val="nil"/>
              <w:bottom w:val="nil"/>
              <w:right w:val="nil"/>
            </w:tcBorders>
          </w:tcPr>
          <w:p w14:paraId="6EC5DC7D" w14:textId="77777777" w:rsidR="00506A40" w:rsidRPr="003079B6" w:rsidRDefault="00506A40" w:rsidP="001E5E8F"/>
        </w:tc>
      </w:tr>
      <w:tr w:rsidR="00B42CF2" w:rsidRPr="003079B6" w14:paraId="1D97B3EE" w14:textId="77777777" w:rsidTr="001E5E8F">
        <w:trPr>
          <w:trHeight w:val="240"/>
          <w:jc w:val="center"/>
        </w:trPr>
        <w:tc>
          <w:tcPr>
            <w:tcW w:w="4876" w:type="dxa"/>
            <w:tcBorders>
              <w:top w:val="nil"/>
              <w:left w:val="nil"/>
              <w:bottom w:val="nil"/>
              <w:right w:val="nil"/>
            </w:tcBorders>
          </w:tcPr>
          <w:p w14:paraId="5A7297F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93C6911" w14:textId="77777777" w:rsidR="00506A40" w:rsidRPr="003079B6" w:rsidRDefault="00506A40" w:rsidP="001E5E8F">
            <w:pPr>
              <w:pStyle w:val="AmColumnHeading"/>
            </w:pPr>
            <w:r w:rsidRPr="003079B6">
              <w:t>Amendamentul</w:t>
            </w:r>
          </w:p>
        </w:tc>
      </w:tr>
      <w:tr w:rsidR="00B42CF2" w:rsidRPr="003079B6" w14:paraId="0A138B48" w14:textId="77777777" w:rsidTr="001E5E8F">
        <w:trPr>
          <w:jc w:val="center"/>
        </w:trPr>
        <w:tc>
          <w:tcPr>
            <w:tcW w:w="4876" w:type="dxa"/>
            <w:tcBorders>
              <w:top w:val="nil"/>
              <w:left w:val="nil"/>
              <w:bottom w:val="nil"/>
              <w:right w:val="nil"/>
            </w:tcBorders>
          </w:tcPr>
          <w:p w14:paraId="5FDE6396" w14:textId="77777777" w:rsidR="00506A40" w:rsidRPr="003079B6" w:rsidRDefault="00506A40" w:rsidP="001E5E8F">
            <w:pPr>
              <w:pStyle w:val="Normal6a"/>
            </w:pPr>
            <w:r w:rsidRPr="003079B6">
              <w:t>44.</w:t>
            </w:r>
            <w:r w:rsidRPr="003079B6">
              <w:tab/>
              <w:t xml:space="preserve">este ferm convins că instituțiile UE trebuie să își îndeplinească obligațiile privind statul de drept </w:t>
            </w:r>
            <w:r w:rsidRPr="003079B6">
              <w:rPr>
                <w:b/>
                <w:bCs/>
                <w:i/>
                <w:iCs/>
              </w:rPr>
              <w:t>și</w:t>
            </w:r>
            <w:r w:rsidRPr="003079B6">
              <w:t xml:space="preserve"> subliniază că evaluarea aderării instituțiilor UE la valorile consacrate la articolul 2 din TUE, inclusiv coerența internă a Uniunii în susținerea acestor valori în toate politicile și acțiunile sale externe, este esențială pentru a proteja credibilitatea și legitimitatea UE;</w:t>
            </w:r>
          </w:p>
        </w:tc>
        <w:tc>
          <w:tcPr>
            <w:tcW w:w="4876" w:type="dxa"/>
            <w:tcBorders>
              <w:top w:val="nil"/>
              <w:left w:val="nil"/>
              <w:bottom w:val="nil"/>
              <w:right w:val="nil"/>
            </w:tcBorders>
          </w:tcPr>
          <w:p w14:paraId="719F5F2F" w14:textId="77777777" w:rsidR="00506A40" w:rsidRPr="003079B6" w:rsidRDefault="00506A40" w:rsidP="001E5E8F">
            <w:pPr>
              <w:pStyle w:val="Normal6a"/>
            </w:pPr>
            <w:r w:rsidRPr="003079B6">
              <w:t>44.</w:t>
            </w:r>
            <w:r w:rsidRPr="003079B6">
              <w:tab/>
              <w:t>este ferm convins că instituțiile UE trebuie să își îndeplinească obligațiile privind statul de drept</w:t>
            </w:r>
            <w:r w:rsidRPr="003079B6">
              <w:rPr>
                <w:b/>
                <w:bCs/>
                <w:i/>
                <w:iCs/>
              </w:rPr>
              <w:t>, de exemplu, acționând mai ferm pentru a stopa deturnarea fondurilor și corupția;</w:t>
            </w:r>
            <w:r w:rsidRPr="003079B6">
              <w:t xml:space="preserve"> subliniază că evaluarea aderării instituțiilor UE la valorile consacrate la articolul 2 din TUE, inclusiv coerența internă a Uniunii în susținerea acestor valori în toate politicile și acțiunile sale externe, este esențială pentru a proteja credibilitatea și legitimitatea UE;</w:t>
            </w:r>
          </w:p>
        </w:tc>
      </w:tr>
    </w:tbl>
    <w:p w14:paraId="2AD310B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7E3501DC" w14:textId="77777777" w:rsidR="00506A40" w:rsidRPr="003079B6" w:rsidRDefault="00506A40" w:rsidP="00506A40">
      <w:r w:rsidRPr="003079B6">
        <w:rPr>
          <w:rStyle w:val="HideTWBExt"/>
        </w:rPr>
        <w:t>&lt;/Amend&gt;</w:t>
      </w:r>
    </w:p>
    <w:p w14:paraId="579D3BF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729</w:t>
      </w:r>
      <w:r w:rsidRPr="003079B6">
        <w:rPr>
          <w:rStyle w:val="HideTWBExt"/>
          <w:b w:val="0"/>
        </w:rPr>
        <w:t>&lt;/NumAm&gt;</w:t>
      </w:r>
    </w:p>
    <w:p w14:paraId="4611D6EF"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356F59C1" w14:textId="77777777" w:rsidR="00506A40" w:rsidRPr="003079B6" w:rsidRDefault="00506A40" w:rsidP="00506A40">
      <w:pPr>
        <w:pStyle w:val="NormalBold"/>
      </w:pPr>
      <w:r w:rsidRPr="003079B6">
        <w:rPr>
          <w:rStyle w:val="HideTWBExt"/>
          <w:b w:val="0"/>
        </w:rPr>
        <w:t>&lt;/RepeatBlock-By&gt;</w:t>
      </w:r>
    </w:p>
    <w:p w14:paraId="0BD30D2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ACEC1C" w14:textId="77777777" w:rsidR="00506A40" w:rsidRPr="003079B6" w:rsidRDefault="00506A40" w:rsidP="00506A40">
      <w:pPr>
        <w:pStyle w:val="NormalBold"/>
      </w:pPr>
      <w:r w:rsidRPr="003079B6">
        <w:rPr>
          <w:rStyle w:val="HideTWBExt"/>
          <w:b w:val="0"/>
        </w:rPr>
        <w:t>&lt;Article&gt;</w:t>
      </w:r>
      <w:r w:rsidRPr="003079B6">
        <w:t>Punctul 44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69DBD0F" w14:textId="77777777" w:rsidTr="001E5E8F">
        <w:trPr>
          <w:trHeight w:hRule="exact" w:val="240"/>
          <w:jc w:val="center"/>
        </w:trPr>
        <w:tc>
          <w:tcPr>
            <w:tcW w:w="9752" w:type="dxa"/>
            <w:gridSpan w:val="2"/>
            <w:tcBorders>
              <w:top w:val="nil"/>
              <w:left w:val="nil"/>
              <w:bottom w:val="nil"/>
              <w:right w:val="nil"/>
            </w:tcBorders>
          </w:tcPr>
          <w:p w14:paraId="16EABE93" w14:textId="77777777" w:rsidR="00506A40" w:rsidRPr="003079B6" w:rsidRDefault="00506A40" w:rsidP="001E5E8F"/>
        </w:tc>
      </w:tr>
      <w:tr w:rsidR="00B42CF2" w:rsidRPr="003079B6" w14:paraId="5330CDA7" w14:textId="77777777" w:rsidTr="001E5E8F">
        <w:trPr>
          <w:trHeight w:val="240"/>
          <w:jc w:val="center"/>
        </w:trPr>
        <w:tc>
          <w:tcPr>
            <w:tcW w:w="4876" w:type="dxa"/>
            <w:tcBorders>
              <w:top w:val="nil"/>
              <w:left w:val="nil"/>
              <w:bottom w:val="nil"/>
              <w:right w:val="nil"/>
            </w:tcBorders>
          </w:tcPr>
          <w:p w14:paraId="2C6AB00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3EF021D" w14:textId="77777777" w:rsidR="00506A40" w:rsidRPr="003079B6" w:rsidRDefault="00506A40" w:rsidP="001E5E8F">
            <w:pPr>
              <w:pStyle w:val="AmColumnHeading"/>
            </w:pPr>
            <w:r w:rsidRPr="003079B6">
              <w:t>Amendamentul</w:t>
            </w:r>
          </w:p>
        </w:tc>
      </w:tr>
      <w:tr w:rsidR="00B42CF2" w:rsidRPr="003079B6" w14:paraId="39B46657" w14:textId="77777777" w:rsidTr="001E5E8F">
        <w:trPr>
          <w:jc w:val="center"/>
        </w:trPr>
        <w:tc>
          <w:tcPr>
            <w:tcW w:w="4876" w:type="dxa"/>
            <w:tcBorders>
              <w:top w:val="nil"/>
              <w:left w:val="nil"/>
              <w:bottom w:val="nil"/>
              <w:right w:val="nil"/>
            </w:tcBorders>
          </w:tcPr>
          <w:p w14:paraId="124E6593" w14:textId="77777777" w:rsidR="00506A40" w:rsidRPr="003079B6" w:rsidRDefault="00506A40" w:rsidP="001E5E8F">
            <w:pPr>
              <w:pStyle w:val="Normal6a"/>
            </w:pPr>
            <w:r w:rsidRPr="003079B6">
              <w:t>44.</w:t>
            </w:r>
            <w:r w:rsidRPr="003079B6">
              <w:tab/>
            </w:r>
            <w:r w:rsidRPr="003079B6">
              <w:rPr>
                <w:b/>
                <w:bCs/>
                <w:i/>
                <w:iCs/>
              </w:rPr>
              <w:t>este ferm convins</w:t>
            </w:r>
            <w:r w:rsidRPr="003079B6">
              <w:t xml:space="preserve"> că instituțiile UE trebuie să</w:t>
            </w:r>
            <w:r w:rsidRPr="003079B6">
              <w:rPr>
                <w:b/>
                <w:bCs/>
                <w:i/>
                <w:iCs/>
              </w:rPr>
              <w:t xml:space="preserve"> își îndeplinească obligațiile privind statul</w:t>
            </w:r>
            <w:r w:rsidRPr="003079B6">
              <w:t xml:space="preserve"> de drept </w:t>
            </w:r>
            <w:r w:rsidRPr="003079B6">
              <w:rPr>
                <w:b/>
                <w:bCs/>
                <w:i/>
                <w:iCs/>
              </w:rPr>
              <w:t xml:space="preserve">și subliniază că evaluarea aderării </w:t>
            </w:r>
            <w:r w:rsidRPr="003079B6">
              <w:t xml:space="preserve">instituțiilor UE </w:t>
            </w:r>
            <w:r w:rsidRPr="003079B6">
              <w:rPr>
                <w:b/>
                <w:bCs/>
                <w:i/>
                <w:iCs/>
              </w:rPr>
              <w:t xml:space="preserve">la valorile consacrate la articolul 2 din TUE, inclusiv coerența internă a Uniunii în susținerea acestor valori în toate politicile și acțiunile sale externe, este esențială pentru a proteja credibilitatea și legitimitatea </w:t>
            </w:r>
            <w:r w:rsidRPr="003079B6">
              <w:t>UE;</w:t>
            </w:r>
          </w:p>
        </w:tc>
        <w:tc>
          <w:tcPr>
            <w:tcW w:w="4876" w:type="dxa"/>
            <w:tcBorders>
              <w:top w:val="nil"/>
              <w:left w:val="nil"/>
              <w:bottom w:val="nil"/>
              <w:right w:val="nil"/>
            </w:tcBorders>
          </w:tcPr>
          <w:p w14:paraId="649B6D13" w14:textId="77777777" w:rsidR="00506A40" w:rsidRPr="003079B6" w:rsidRDefault="00506A40" w:rsidP="001E5E8F">
            <w:pPr>
              <w:pStyle w:val="Normal6a"/>
            </w:pPr>
            <w:r w:rsidRPr="003079B6">
              <w:t>44.</w:t>
            </w:r>
            <w:r w:rsidRPr="003079B6">
              <w:tab/>
            </w:r>
            <w:r w:rsidRPr="003079B6">
              <w:rPr>
                <w:b/>
                <w:bCs/>
                <w:i/>
                <w:iCs/>
              </w:rPr>
              <w:t xml:space="preserve">subliniază </w:t>
            </w:r>
            <w:r w:rsidRPr="003079B6">
              <w:t>că instituțiile UE</w:t>
            </w:r>
            <w:r w:rsidRPr="003079B6">
              <w:rPr>
                <w:b/>
                <w:bCs/>
                <w:i/>
                <w:iCs/>
              </w:rPr>
              <w:t xml:space="preserve">, ca organisme care exercită o autoritate oficială, </w:t>
            </w:r>
            <w:r w:rsidRPr="003079B6">
              <w:t>trebuie să</w:t>
            </w:r>
            <w:r w:rsidRPr="003079B6">
              <w:rPr>
                <w:b/>
                <w:bCs/>
                <w:i/>
                <w:iCs/>
              </w:rPr>
              <w:t xml:space="preserve"> respecte principiul statului </w:t>
            </w:r>
            <w:r w:rsidRPr="003079B6">
              <w:t>de drept</w:t>
            </w:r>
            <w:r w:rsidRPr="003079B6">
              <w:rPr>
                <w:b/>
                <w:bCs/>
                <w:i/>
                <w:iCs/>
              </w:rPr>
              <w:t>, al transparenței procedurale și al răspunderii politice în aceeași măsură ca statele membre;</w:t>
            </w:r>
            <w:r w:rsidRPr="003079B6">
              <w:t xml:space="preserve"> </w:t>
            </w:r>
            <w:r w:rsidRPr="003079B6">
              <w:rPr>
                <w:b/>
                <w:bCs/>
                <w:i/>
                <w:iCs/>
              </w:rPr>
              <w:t xml:space="preserve">evidențiază că astfel de cazuri care implică încălcări ale regulilor etice, conflicte de interese și lipsa de transparență în acțiunile </w:t>
            </w:r>
            <w:r w:rsidRPr="003079B6">
              <w:t>instituțiilor UE</w:t>
            </w:r>
            <w:r w:rsidRPr="003079B6">
              <w:rPr>
                <w:b/>
                <w:bCs/>
                <w:i/>
                <w:iCs/>
              </w:rPr>
              <w:t xml:space="preserve"> subminează încrederea cetățenilor și a statelor membre din </w:t>
            </w:r>
            <w:r w:rsidRPr="003079B6">
              <w:t>UE;</w:t>
            </w:r>
          </w:p>
        </w:tc>
      </w:tr>
    </w:tbl>
    <w:p w14:paraId="58C6FBC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4B6223D" w14:textId="77777777" w:rsidR="00506A40" w:rsidRPr="003079B6" w:rsidRDefault="00506A40" w:rsidP="00506A40">
      <w:r w:rsidRPr="003079B6">
        <w:rPr>
          <w:rStyle w:val="HideTWBExt"/>
        </w:rPr>
        <w:t>&lt;/Amend&gt;</w:t>
      </w:r>
    </w:p>
    <w:p w14:paraId="724C913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730</w:t>
      </w:r>
      <w:r w:rsidRPr="003079B6">
        <w:rPr>
          <w:rStyle w:val="HideTWBExt"/>
          <w:b w:val="0"/>
        </w:rPr>
        <w:t>&lt;/NumAm&gt;</w:t>
      </w:r>
    </w:p>
    <w:p w14:paraId="7E6C514E"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1C782BA1" w14:textId="77777777" w:rsidR="00506A40" w:rsidRPr="003079B6" w:rsidRDefault="00506A40" w:rsidP="00506A40">
      <w:pPr>
        <w:pStyle w:val="NormalBold"/>
      </w:pPr>
      <w:r w:rsidRPr="003079B6">
        <w:rPr>
          <w:rStyle w:val="HideTWBExt"/>
          <w:b w:val="0"/>
        </w:rPr>
        <w:t>&lt;/RepeatBlock-By&gt;</w:t>
      </w:r>
    </w:p>
    <w:p w14:paraId="492E709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5A1438B" w14:textId="77777777" w:rsidR="00506A40" w:rsidRPr="003079B6" w:rsidRDefault="00506A40" w:rsidP="00506A40">
      <w:pPr>
        <w:pStyle w:val="NormalBold"/>
      </w:pPr>
      <w:r w:rsidRPr="003079B6">
        <w:rPr>
          <w:rStyle w:val="HideTWBExt"/>
          <w:b w:val="0"/>
        </w:rPr>
        <w:t>&lt;Article&gt;</w:t>
      </w:r>
      <w:r w:rsidRPr="003079B6">
        <w:t>Punctul 44</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9F16BEF" w14:textId="77777777" w:rsidTr="001E5E8F">
        <w:trPr>
          <w:trHeight w:hRule="exact" w:val="240"/>
          <w:jc w:val="center"/>
        </w:trPr>
        <w:tc>
          <w:tcPr>
            <w:tcW w:w="9752" w:type="dxa"/>
            <w:gridSpan w:val="2"/>
            <w:tcBorders>
              <w:top w:val="nil"/>
              <w:left w:val="nil"/>
              <w:bottom w:val="nil"/>
              <w:right w:val="nil"/>
            </w:tcBorders>
          </w:tcPr>
          <w:p w14:paraId="66A8EF4E" w14:textId="77777777" w:rsidR="00506A40" w:rsidRPr="003079B6" w:rsidRDefault="00506A40" w:rsidP="001E5E8F"/>
        </w:tc>
      </w:tr>
      <w:tr w:rsidR="00B42CF2" w:rsidRPr="003079B6" w14:paraId="3A82CD4C" w14:textId="77777777" w:rsidTr="001E5E8F">
        <w:trPr>
          <w:trHeight w:val="240"/>
          <w:jc w:val="center"/>
        </w:trPr>
        <w:tc>
          <w:tcPr>
            <w:tcW w:w="4876" w:type="dxa"/>
            <w:tcBorders>
              <w:top w:val="nil"/>
              <w:left w:val="nil"/>
              <w:bottom w:val="nil"/>
              <w:right w:val="nil"/>
            </w:tcBorders>
          </w:tcPr>
          <w:p w14:paraId="3DC69F8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7E36ABF" w14:textId="77777777" w:rsidR="00506A40" w:rsidRPr="003079B6" w:rsidRDefault="00506A40" w:rsidP="001E5E8F">
            <w:pPr>
              <w:pStyle w:val="AmColumnHeading"/>
            </w:pPr>
            <w:r w:rsidRPr="003079B6">
              <w:t>Amendamentul</w:t>
            </w:r>
          </w:p>
        </w:tc>
      </w:tr>
      <w:tr w:rsidR="00B42CF2" w:rsidRPr="003079B6" w14:paraId="32136770" w14:textId="77777777" w:rsidTr="001E5E8F">
        <w:trPr>
          <w:jc w:val="center"/>
        </w:trPr>
        <w:tc>
          <w:tcPr>
            <w:tcW w:w="4876" w:type="dxa"/>
            <w:tcBorders>
              <w:top w:val="nil"/>
              <w:left w:val="nil"/>
              <w:bottom w:val="nil"/>
              <w:right w:val="nil"/>
            </w:tcBorders>
          </w:tcPr>
          <w:p w14:paraId="470AA105" w14:textId="77777777" w:rsidR="00506A40" w:rsidRPr="003079B6" w:rsidRDefault="00506A40" w:rsidP="001E5E8F">
            <w:pPr>
              <w:pStyle w:val="Normal6a"/>
            </w:pPr>
            <w:r w:rsidRPr="003079B6">
              <w:t>44.</w:t>
            </w:r>
            <w:r w:rsidRPr="003079B6">
              <w:tab/>
            </w:r>
            <w:r w:rsidRPr="003079B6">
              <w:rPr>
                <w:b/>
                <w:bCs/>
                <w:i/>
                <w:iCs/>
              </w:rPr>
              <w:t>este ferm convins</w:t>
            </w:r>
            <w:r w:rsidRPr="003079B6">
              <w:t xml:space="preserve"> că instituțiile UE trebuie să își îndeplinească obligațiile privind statul de drept și subliniază că evaluarea aderării instituțiilor UE la valorile consacrate la articolul 2 din TUE, inclusiv coerența internă a Uniunii în susținerea acestor valori în toate politicile și acțiunile sale externe, este esențială pentru a proteja credibilitatea și legitimitatea UE;</w:t>
            </w:r>
          </w:p>
        </w:tc>
        <w:tc>
          <w:tcPr>
            <w:tcW w:w="4876" w:type="dxa"/>
            <w:tcBorders>
              <w:top w:val="nil"/>
              <w:left w:val="nil"/>
              <w:bottom w:val="nil"/>
              <w:right w:val="nil"/>
            </w:tcBorders>
          </w:tcPr>
          <w:p w14:paraId="7DD0106F" w14:textId="77777777" w:rsidR="00506A40" w:rsidRPr="003079B6" w:rsidRDefault="00506A40" w:rsidP="001E5E8F">
            <w:pPr>
              <w:pStyle w:val="Normal6a"/>
            </w:pPr>
            <w:r w:rsidRPr="003079B6">
              <w:t>44.</w:t>
            </w:r>
            <w:r w:rsidRPr="003079B6">
              <w:tab/>
            </w:r>
            <w:r w:rsidRPr="003079B6">
              <w:rPr>
                <w:b/>
                <w:bCs/>
                <w:i/>
                <w:iCs/>
              </w:rPr>
              <w:t>subliniază</w:t>
            </w:r>
            <w:r w:rsidRPr="003079B6">
              <w:t xml:space="preserve"> că instituțiile UE trebuie să își îndeplinească obligațiile privind statul de drept și subliniază că evaluarea aderării instituțiilor UE la valorile consacrate la articolul 2 din TUE, inclusiv coerența internă a Uniunii în susținerea acestor valori în toate politicile și acțiunile sale externe, este esențială pentru a proteja credibilitatea și legitimitatea UE;</w:t>
            </w:r>
          </w:p>
        </w:tc>
      </w:tr>
    </w:tbl>
    <w:p w14:paraId="2D7409E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7ADCBEC" w14:textId="77777777" w:rsidR="00506A40" w:rsidRPr="003079B6" w:rsidRDefault="00506A40" w:rsidP="00506A40">
      <w:r w:rsidRPr="003079B6">
        <w:rPr>
          <w:rStyle w:val="HideTWBExt"/>
        </w:rPr>
        <w:t>&lt;/Amend&gt;</w:t>
      </w:r>
    </w:p>
    <w:p w14:paraId="240E16A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731</w:t>
      </w:r>
      <w:r w:rsidRPr="003079B6">
        <w:rPr>
          <w:rStyle w:val="HideTWBExt"/>
          <w:b w:val="0"/>
        </w:rPr>
        <w:t>&lt;/NumAm&gt;</w:t>
      </w:r>
    </w:p>
    <w:p w14:paraId="4B88DACA"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C3E5F75" w14:textId="77777777" w:rsidR="00506A40" w:rsidRPr="003079B6" w:rsidRDefault="00506A40" w:rsidP="00506A40">
      <w:pPr>
        <w:pStyle w:val="NormalBold"/>
      </w:pPr>
      <w:r w:rsidRPr="003079B6">
        <w:rPr>
          <w:rStyle w:val="HideTWBExt"/>
          <w:b w:val="0"/>
        </w:rPr>
        <w:t>&lt;/RepeatBlock-By&gt;</w:t>
      </w:r>
    </w:p>
    <w:p w14:paraId="5FE0F0C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382FEDA" w14:textId="77777777" w:rsidR="00506A40" w:rsidRPr="003079B6" w:rsidRDefault="00506A40" w:rsidP="00506A40">
      <w:pPr>
        <w:pStyle w:val="NormalBold"/>
      </w:pPr>
      <w:r w:rsidRPr="003079B6">
        <w:rPr>
          <w:rStyle w:val="HideTWBExt"/>
          <w:b w:val="0"/>
        </w:rPr>
        <w:t>&lt;Article&gt;</w:t>
      </w:r>
      <w:r w:rsidRPr="003079B6">
        <w:t>Punctul 44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8E26559" w14:textId="77777777" w:rsidTr="001E5E8F">
        <w:trPr>
          <w:trHeight w:hRule="exact" w:val="240"/>
          <w:jc w:val="center"/>
        </w:trPr>
        <w:tc>
          <w:tcPr>
            <w:tcW w:w="9752" w:type="dxa"/>
            <w:gridSpan w:val="2"/>
            <w:tcBorders>
              <w:top w:val="nil"/>
              <w:left w:val="nil"/>
              <w:bottom w:val="nil"/>
              <w:right w:val="nil"/>
            </w:tcBorders>
          </w:tcPr>
          <w:p w14:paraId="6377E03D" w14:textId="77777777" w:rsidR="00506A40" w:rsidRPr="003079B6" w:rsidRDefault="00506A40" w:rsidP="001E5E8F"/>
        </w:tc>
      </w:tr>
      <w:tr w:rsidR="00B42CF2" w:rsidRPr="003079B6" w14:paraId="193FC58D" w14:textId="77777777" w:rsidTr="001E5E8F">
        <w:trPr>
          <w:trHeight w:val="240"/>
          <w:jc w:val="center"/>
        </w:trPr>
        <w:tc>
          <w:tcPr>
            <w:tcW w:w="4876" w:type="dxa"/>
            <w:tcBorders>
              <w:top w:val="nil"/>
              <w:left w:val="nil"/>
              <w:bottom w:val="nil"/>
              <w:right w:val="nil"/>
            </w:tcBorders>
          </w:tcPr>
          <w:p w14:paraId="7056AAF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7EAE429" w14:textId="77777777" w:rsidR="00506A40" w:rsidRPr="003079B6" w:rsidRDefault="00506A40" w:rsidP="001E5E8F">
            <w:pPr>
              <w:pStyle w:val="AmColumnHeading"/>
            </w:pPr>
            <w:r w:rsidRPr="003079B6">
              <w:t>Amendamentul</w:t>
            </w:r>
          </w:p>
        </w:tc>
      </w:tr>
      <w:tr w:rsidR="00B42CF2" w:rsidRPr="003079B6" w14:paraId="6D8C1595" w14:textId="77777777" w:rsidTr="001E5E8F">
        <w:trPr>
          <w:jc w:val="center"/>
        </w:trPr>
        <w:tc>
          <w:tcPr>
            <w:tcW w:w="4876" w:type="dxa"/>
            <w:tcBorders>
              <w:top w:val="nil"/>
              <w:left w:val="nil"/>
              <w:bottom w:val="nil"/>
              <w:right w:val="nil"/>
            </w:tcBorders>
          </w:tcPr>
          <w:p w14:paraId="3E8A5EBB" w14:textId="77777777" w:rsidR="00506A40" w:rsidRPr="003079B6" w:rsidRDefault="00506A40" w:rsidP="001E5E8F">
            <w:pPr>
              <w:pStyle w:val="Normal6a"/>
            </w:pPr>
          </w:p>
        </w:tc>
        <w:tc>
          <w:tcPr>
            <w:tcW w:w="4876" w:type="dxa"/>
            <w:tcBorders>
              <w:top w:val="nil"/>
              <w:left w:val="nil"/>
              <w:bottom w:val="nil"/>
              <w:right w:val="nil"/>
            </w:tcBorders>
          </w:tcPr>
          <w:p w14:paraId="5D6101BA" w14:textId="77777777" w:rsidR="00506A40" w:rsidRPr="003079B6" w:rsidRDefault="00506A40" w:rsidP="001E5E8F">
            <w:pPr>
              <w:pStyle w:val="Normal6a"/>
            </w:pPr>
            <w:r w:rsidRPr="003079B6">
              <w:rPr>
                <w:b/>
                <w:i/>
              </w:rPr>
              <w:t>44a.</w:t>
            </w:r>
            <w:r w:rsidRPr="003079B6">
              <w:tab/>
            </w:r>
            <w:r w:rsidRPr="003079B6">
              <w:rPr>
                <w:b/>
                <w:i/>
              </w:rPr>
              <w:t>invită Comisia să coopereze îndeaproape cu autoritățile din Belgia în legătură cu acuzațiile aduse lui Didier Reynders referitoare la spălarea de bani, la menținerea unor legături apropiate cu Rusia, inclusiv cu Oleg Deripaska, un oligarh apropiat al lui Putin, care face obiectul unor sancțiuni din partea SUA și a UE, precum și la potențialul impact al acestor legături controversate asupra îndeplinirii responsabilităților sale în calitate de comisar pentru justiție;</w:t>
            </w:r>
            <w:r w:rsidRPr="003079B6">
              <w:t xml:space="preserve"> </w:t>
            </w:r>
            <w:r w:rsidRPr="003079B6">
              <w:rPr>
                <w:b/>
                <w:i/>
              </w:rPr>
              <w:t>invită Comisia să efectueze propria investigație cu privire la acuzațiile de mai sus formulate împotriva lui Didier Reynders, care i-ar fi putut afecta îndeplinierea responsabilităților în calitate de comisar pentru justiție;</w:t>
            </w:r>
          </w:p>
        </w:tc>
      </w:tr>
    </w:tbl>
    <w:p w14:paraId="3224ED3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DAE1D98" w14:textId="77777777" w:rsidR="00506A40" w:rsidRPr="003079B6" w:rsidRDefault="00506A40" w:rsidP="00506A40">
      <w:r w:rsidRPr="003079B6">
        <w:rPr>
          <w:rStyle w:val="HideTWBExt"/>
        </w:rPr>
        <w:t>&lt;/Amend&gt;</w:t>
      </w:r>
    </w:p>
    <w:p w14:paraId="37DA99A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732</w:t>
      </w:r>
      <w:r w:rsidRPr="003079B6">
        <w:rPr>
          <w:rStyle w:val="HideTWBExt"/>
          <w:b w:val="0"/>
        </w:rPr>
        <w:t>&lt;/NumAm&gt;</w:t>
      </w:r>
    </w:p>
    <w:p w14:paraId="58467EFA"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238223B3" w14:textId="77777777" w:rsidR="00506A40" w:rsidRPr="003079B6" w:rsidRDefault="00506A40" w:rsidP="00506A40">
      <w:pPr>
        <w:pStyle w:val="NormalBold"/>
      </w:pPr>
      <w:r w:rsidRPr="003079B6">
        <w:rPr>
          <w:rStyle w:val="HideTWBExt"/>
          <w:b w:val="0"/>
        </w:rPr>
        <w:t>&lt;/RepeatBlock-By&gt;</w:t>
      </w:r>
    </w:p>
    <w:p w14:paraId="52A04C9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AA6158A" w14:textId="77777777" w:rsidR="00506A40" w:rsidRPr="003079B6" w:rsidRDefault="00506A40" w:rsidP="00506A40">
      <w:pPr>
        <w:pStyle w:val="NormalBold"/>
      </w:pPr>
      <w:r w:rsidRPr="003079B6">
        <w:rPr>
          <w:rStyle w:val="HideTWBExt"/>
          <w:b w:val="0"/>
        </w:rPr>
        <w:t>&lt;Article&gt;</w:t>
      </w:r>
      <w:r w:rsidRPr="003079B6">
        <w:t>Punctul 44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992FDF" w14:textId="77777777" w:rsidTr="001E5E8F">
        <w:trPr>
          <w:trHeight w:hRule="exact" w:val="240"/>
          <w:jc w:val="center"/>
        </w:trPr>
        <w:tc>
          <w:tcPr>
            <w:tcW w:w="9752" w:type="dxa"/>
            <w:gridSpan w:val="2"/>
            <w:tcBorders>
              <w:top w:val="nil"/>
              <w:left w:val="nil"/>
              <w:bottom w:val="nil"/>
              <w:right w:val="nil"/>
            </w:tcBorders>
          </w:tcPr>
          <w:p w14:paraId="00953830" w14:textId="77777777" w:rsidR="00506A40" w:rsidRPr="003079B6" w:rsidRDefault="00506A40" w:rsidP="001E5E8F"/>
        </w:tc>
      </w:tr>
      <w:tr w:rsidR="00B42CF2" w:rsidRPr="003079B6" w14:paraId="547C64F9" w14:textId="77777777" w:rsidTr="001E5E8F">
        <w:trPr>
          <w:trHeight w:val="240"/>
          <w:jc w:val="center"/>
        </w:trPr>
        <w:tc>
          <w:tcPr>
            <w:tcW w:w="4876" w:type="dxa"/>
            <w:tcBorders>
              <w:top w:val="nil"/>
              <w:left w:val="nil"/>
              <w:bottom w:val="nil"/>
              <w:right w:val="nil"/>
            </w:tcBorders>
          </w:tcPr>
          <w:p w14:paraId="4ACE852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FD83529" w14:textId="77777777" w:rsidR="00506A40" w:rsidRPr="003079B6" w:rsidRDefault="00506A40" w:rsidP="001E5E8F">
            <w:pPr>
              <w:pStyle w:val="AmColumnHeading"/>
            </w:pPr>
            <w:r w:rsidRPr="003079B6">
              <w:t>Amendamentul</w:t>
            </w:r>
          </w:p>
        </w:tc>
      </w:tr>
      <w:tr w:rsidR="00B42CF2" w:rsidRPr="003079B6" w14:paraId="4D810F0C" w14:textId="77777777" w:rsidTr="001E5E8F">
        <w:trPr>
          <w:jc w:val="center"/>
        </w:trPr>
        <w:tc>
          <w:tcPr>
            <w:tcW w:w="4876" w:type="dxa"/>
            <w:tcBorders>
              <w:top w:val="nil"/>
              <w:left w:val="nil"/>
              <w:bottom w:val="nil"/>
              <w:right w:val="nil"/>
            </w:tcBorders>
          </w:tcPr>
          <w:p w14:paraId="433A80B2" w14:textId="77777777" w:rsidR="00506A40" w:rsidRPr="003079B6" w:rsidRDefault="00506A40" w:rsidP="001E5E8F">
            <w:pPr>
              <w:pStyle w:val="Normal6a"/>
            </w:pPr>
          </w:p>
        </w:tc>
        <w:tc>
          <w:tcPr>
            <w:tcW w:w="4876" w:type="dxa"/>
            <w:tcBorders>
              <w:top w:val="nil"/>
              <w:left w:val="nil"/>
              <w:bottom w:val="nil"/>
              <w:right w:val="nil"/>
            </w:tcBorders>
          </w:tcPr>
          <w:p w14:paraId="3667F725" w14:textId="77777777" w:rsidR="00506A40" w:rsidRPr="003079B6" w:rsidRDefault="00506A40" w:rsidP="001E5E8F">
            <w:pPr>
              <w:pStyle w:val="Normal6a"/>
            </w:pPr>
            <w:r w:rsidRPr="003079B6">
              <w:rPr>
                <w:b/>
                <w:i/>
              </w:rPr>
              <w:t>44a.</w:t>
            </w:r>
            <w:r w:rsidRPr="003079B6">
              <w:tab/>
            </w:r>
            <w:r w:rsidRPr="003079B6">
              <w:rPr>
                <w:b/>
                <w:i/>
              </w:rPr>
              <w:t>consideră că instituțiile UE trebuie să ofere un bun exemplu în ceea ce privește respectarea celor mai înalte standarde în materie de stat de drept; reamintește că statul de drept se aplică pe deplin în cadrul instituțiilor UE; salută Acordul de instituire a Organismului interinstituțional pentru standarde de etică și invită toate instituțiile și organele consultative ale UE care nu au aderat încă la el să o facă fără întârziere; își reiterează solicitarea ca acordul să fie pus în aplicare integral și imediat, fără nicio amânare suplimentară; așteaptă cu interes primul raport anual al organismului;</w:t>
            </w:r>
          </w:p>
        </w:tc>
      </w:tr>
    </w:tbl>
    <w:p w14:paraId="6B2B199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F80EA8D" w14:textId="77777777" w:rsidR="00506A40" w:rsidRPr="003079B6" w:rsidRDefault="00506A40" w:rsidP="00506A40">
      <w:r w:rsidRPr="003079B6">
        <w:rPr>
          <w:rStyle w:val="HideTWBExt"/>
        </w:rPr>
        <w:t>&lt;/Amend&gt;</w:t>
      </w:r>
    </w:p>
    <w:p w14:paraId="31D2E38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733</w:t>
      </w:r>
      <w:r w:rsidRPr="003079B6">
        <w:rPr>
          <w:rStyle w:val="HideTWBExt"/>
          <w:b w:val="0"/>
        </w:rPr>
        <w:t>&lt;/NumAm&gt;</w:t>
      </w:r>
    </w:p>
    <w:p w14:paraId="027080D4" w14:textId="77777777" w:rsidR="00506A40" w:rsidRPr="003079B6" w:rsidRDefault="00506A40" w:rsidP="00506A40">
      <w:pPr>
        <w:pStyle w:val="NormalBold"/>
      </w:pPr>
      <w:r w:rsidRPr="003079B6">
        <w:rPr>
          <w:rStyle w:val="HideTWBExt"/>
          <w:b w:val="0"/>
        </w:rPr>
        <w:t>&lt;RepeatBlock-By&gt;&lt;Members&gt;</w:t>
      </w:r>
      <w:r w:rsidRPr="003079B6">
        <w:t>Konstantinos Arvanitis</w:t>
      </w:r>
      <w:r w:rsidRPr="003079B6">
        <w:rPr>
          <w:rStyle w:val="HideTWBExt"/>
          <w:b w:val="0"/>
        </w:rPr>
        <w:t>&lt;/Members&gt;</w:t>
      </w:r>
    </w:p>
    <w:p w14:paraId="310AE802" w14:textId="77777777" w:rsidR="00506A40" w:rsidRPr="003079B6" w:rsidRDefault="00506A40" w:rsidP="00506A40">
      <w:pPr>
        <w:pStyle w:val="NormalBold"/>
      </w:pPr>
      <w:r w:rsidRPr="003079B6">
        <w:rPr>
          <w:rStyle w:val="HideTWBExt"/>
          <w:b w:val="0"/>
        </w:rPr>
        <w:t>&lt;/RepeatBlock-By&gt;</w:t>
      </w:r>
    </w:p>
    <w:p w14:paraId="0A7367E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865C4DD" w14:textId="77777777" w:rsidR="00506A40" w:rsidRPr="003079B6" w:rsidRDefault="00506A40" w:rsidP="00506A40">
      <w:pPr>
        <w:pStyle w:val="NormalBold"/>
      </w:pPr>
      <w:r w:rsidRPr="003079B6">
        <w:rPr>
          <w:rStyle w:val="HideTWBExt"/>
          <w:b w:val="0"/>
        </w:rPr>
        <w:t>&lt;Article&gt;</w:t>
      </w:r>
      <w:r w:rsidRPr="003079B6">
        <w:t>Punctul 44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F3BC6D2" w14:textId="77777777" w:rsidTr="001E5E8F">
        <w:trPr>
          <w:trHeight w:hRule="exact" w:val="240"/>
          <w:jc w:val="center"/>
        </w:trPr>
        <w:tc>
          <w:tcPr>
            <w:tcW w:w="9752" w:type="dxa"/>
            <w:gridSpan w:val="2"/>
            <w:tcBorders>
              <w:top w:val="nil"/>
              <w:left w:val="nil"/>
              <w:bottom w:val="nil"/>
              <w:right w:val="nil"/>
            </w:tcBorders>
          </w:tcPr>
          <w:p w14:paraId="433E11C0" w14:textId="77777777" w:rsidR="00506A40" w:rsidRPr="003079B6" w:rsidRDefault="00506A40" w:rsidP="001E5E8F"/>
        </w:tc>
      </w:tr>
      <w:tr w:rsidR="00B42CF2" w:rsidRPr="003079B6" w14:paraId="00AF12F1" w14:textId="77777777" w:rsidTr="001E5E8F">
        <w:trPr>
          <w:trHeight w:val="240"/>
          <w:jc w:val="center"/>
        </w:trPr>
        <w:tc>
          <w:tcPr>
            <w:tcW w:w="4876" w:type="dxa"/>
            <w:tcBorders>
              <w:top w:val="nil"/>
              <w:left w:val="nil"/>
              <w:bottom w:val="nil"/>
              <w:right w:val="nil"/>
            </w:tcBorders>
          </w:tcPr>
          <w:p w14:paraId="7347387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E4ED0DB" w14:textId="77777777" w:rsidR="00506A40" w:rsidRPr="003079B6" w:rsidRDefault="00506A40" w:rsidP="001E5E8F">
            <w:pPr>
              <w:pStyle w:val="AmColumnHeading"/>
            </w:pPr>
            <w:r w:rsidRPr="003079B6">
              <w:t>Amendamentul</w:t>
            </w:r>
          </w:p>
        </w:tc>
      </w:tr>
      <w:tr w:rsidR="00B42CF2" w:rsidRPr="003079B6" w14:paraId="0819F291" w14:textId="77777777" w:rsidTr="001E5E8F">
        <w:trPr>
          <w:jc w:val="center"/>
        </w:trPr>
        <w:tc>
          <w:tcPr>
            <w:tcW w:w="4876" w:type="dxa"/>
            <w:tcBorders>
              <w:top w:val="nil"/>
              <w:left w:val="nil"/>
              <w:bottom w:val="nil"/>
              <w:right w:val="nil"/>
            </w:tcBorders>
          </w:tcPr>
          <w:p w14:paraId="57764F90" w14:textId="77777777" w:rsidR="00506A40" w:rsidRPr="003079B6" w:rsidRDefault="00506A40" w:rsidP="001E5E8F">
            <w:pPr>
              <w:pStyle w:val="Normal6a"/>
            </w:pPr>
          </w:p>
        </w:tc>
        <w:tc>
          <w:tcPr>
            <w:tcW w:w="4876" w:type="dxa"/>
            <w:tcBorders>
              <w:top w:val="nil"/>
              <w:left w:val="nil"/>
              <w:bottom w:val="nil"/>
              <w:right w:val="nil"/>
            </w:tcBorders>
          </w:tcPr>
          <w:p w14:paraId="70D72100" w14:textId="77777777" w:rsidR="00506A40" w:rsidRPr="003079B6" w:rsidRDefault="00506A40" w:rsidP="001E5E8F">
            <w:pPr>
              <w:pStyle w:val="Normal6a"/>
            </w:pPr>
            <w:r w:rsidRPr="003079B6">
              <w:rPr>
                <w:b/>
                <w:i/>
              </w:rPr>
              <w:t>44a.</w:t>
            </w:r>
            <w:r w:rsidRPr="003079B6">
              <w:tab/>
            </w:r>
            <w:r w:rsidRPr="003079B6">
              <w:rPr>
                <w:b/>
                <w:i/>
              </w:rPr>
              <w:t>invită Comisia să exploreze noi modalități de cooperare mai strânsă cu Consiliul Europei, astfel încât să poată promova acquis-ul Consiliului Europei și al UE în materie de stat de drept împreună cu statele membre și în cadrul lor, în cele patru capitole ale raportului său anual privind statul de drept;</w:t>
            </w:r>
          </w:p>
        </w:tc>
      </w:tr>
    </w:tbl>
    <w:p w14:paraId="667B580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4EBE21A" w14:textId="77777777" w:rsidR="00506A40" w:rsidRPr="003079B6" w:rsidRDefault="00506A40" w:rsidP="00506A40">
      <w:r w:rsidRPr="003079B6">
        <w:rPr>
          <w:rStyle w:val="HideTWBExt"/>
        </w:rPr>
        <w:t>&lt;/Amend&gt;</w:t>
      </w:r>
    </w:p>
    <w:p w14:paraId="2DF23B4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734</w:t>
      </w:r>
      <w:r w:rsidRPr="003079B6">
        <w:rPr>
          <w:rStyle w:val="HideTWBExt"/>
          <w:b w:val="0"/>
        </w:rPr>
        <w:t>&lt;/NumAm&gt;</w:t>
      </w:r>
    </w:p>
    <w:p w14:paraId="40D90E4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Juan Fernando López Aguilar</w:t>
      </w:r>
      <w:r w:rsidRPr="003079B6">
        <w:rPr>
          <w:rStyle w:val="HideTWBExt"/>
          <w:b w:val="0"/>
        </w:rPr>
        <w:t>&lt;/Members&gt;</w:t>
      </w:r>
    </w:p>
    <w:p w14:paraId="62057A74" w14:textId="77777777" w:rsidR="00506A40" w:rsidRPr="003079B6" w:rsidRDefault="00506A40" w:rsidP="00506A40">
      <w:pPr>
        <w:pStyle w:val="NormalBold"/>
      </w:pPr>
      <w:r w:rsidRPr="003079B6">
        <w:rPr>
          <w:rStyle w:val="HideTWBExt"/>
          <w:b w:val="0"/>
        </w:rPr>
        <w:t>&lt;/RepeatBlock-By&gt;</w:t>
      </w:r>
    </w:p>
    <w:p w14:paraId="0737AAF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A715CE" w14:textId="77777777" w:rsidR="00506A40" w:rsidRPr="003079B6" w:rsidRDefault="00506A40" w:rsidP="00506A40">
      <w:pPr>
        <w:pStyle w:val="NormalBold"/>
      </w:pPr>
      <w:r w:rsidRPr="003079B6">
        <w:rPr>
          <w:rStyle w:val="HideTWBExt"/>
          <w:b w:val="0"/>
        </w:rPr>
        <w:t>&lt;Article&gt;</w:t>
      </w:r>
      <w:r w:rsidRPr="003079B6">
        <w:t>Punctul 44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76D57FA" w14:textId="77777777" w:rsidTr="001E5E8F">
        <w:trPr>
          <w:trHeight w:hRule="exact" w:val="240"/>
          <w:jc w:val="center"/>
        </w:trPr>
        <w:tc>
          <w:tcPr>
            <w:tcW w:w="9752" w:type="dxa"/>
            <w:gridSpan w:val="2"/>
            <w:tcBorders>
              <w:top w:val="nil"/>
              <w:left w:val="nil"/>
              <w:bottom w:val="nil"/>
              <w:right w:val="nil"/>
            </w:tcBorders>
          </w:tcPr>
          <w:p w14:paraId="0DFC69A3" w14:textId="77777777" w:rsidR="00506A40" w:rsidRPr="003079B6" w:rsidRDefault="00506A40" w:rsidP="001E5E8F"/>
        </w:tc>
      </w:tr>
      <w:tr w:rsidR="00B42CF2" w:rsidRPr="003079B6" w14:paraId="5B615188" w14:textId="77777777" w:rsidTr="001E5E8F">
        <w:trPr>
          <w:trHeight w:val="240"/>
          <w:jc w:val="center"/>
        </w:trPr>
        <w:tc>
          <w:tcPr>
            <w:tcW w:w="4876" w:type="dxa"/>
            <w:tcBorders>
              <w:top w:val="nil"/>
              <w:left w:val="nil"/>
              <w:bottom w:val="nil"/>
              <w:right w:val="nil"/>
            </w:tcBorders>
          </w:tcPr>
          <w:p w14:paraId="28D4C96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63FDF2C" w14:textId="77777777" w:rsidR="00506A40" w:rsidRPr="003079B6" w:rsidRDefault="00506A40" w:rsidP="001E5E8F">
            <w:pPr>
              <w:pStyle w:val="AmColumnHeading"/>
            </w:pPr>
            <w:r w:rsidRPr="003079B6">
              <w:t>Amendamentul</w:t>
            </w:r>
          </w:p>
        </w:tc>
      </w:tr>
      <w:tr w:rsidR="00B42CF2" w:rsidRPr="003079B6" w14:paraId="5EDACC37" w14:textId="77777777" w:rsidTr="001E5E8F">
        <w:trPr>
          <w:jc w:val="center"/>
        </w:trPr>
        <w:tc>
          <w:tcPr>
            <w:tcW w:w="4876" w:type="dxa"/>
            <w:tcBorders>
              <w:top w:val="nil"/>
              <w:left w:val="nil"/>
              <w:bottom w:val="nil"/>
              <w:right w:val="nil"/>
            </w:tcBorders>
          </w:tcPr>
          <w:p w14:paraId="3F81B13D" w14:textId="77777777" w:rsidR="00506A40" w:rsidRPr="003079B6" w:rsidRDefault="00506A40" w:rsidP="001E5E8F">
            <w:pPr>
              <w:pStyle w:val="Normal6a"/>
            </w:pPr>
          </w:p>
        </w:tc>
        <w:tc>
          <w:tcPr>
            <w:tcW w:w="4876" w:type="dxa"/>
            <w:tcBorders>
              <w:top w:val="nil"/>
              <w:left w:val="nil"/>
              <w:bottom w:val="nil"/>
              <w:right w:val="nil"/>
            </w:tcBorders>
          </w:tcPr>
          <w:p w14:paraId="6D793B09" w14:textId="77777777" w:rsidR="00506A40" w:rsidRPr="003079B6" w:rsidRDefault="00506A40" w:rsidP="001E5E8F">
            <w:pPr>
              <w:pStyle w:val="Normal6a"/>
            </w:pPr>
            <w:r w:rsidRPr="003079B6">
              <w:rPr>
                <w:b/>
                <w:i/>
              </w:rPr>
              <w:t>44a.</w:t>
            </w:r>
            <w:r w:rsidRPr="003079B6">
              <w:tab/>
            </w:r>
            <w:r w:rsidRPr="003079B6">
              <w:rPr>
                <w:b/>
                <w:i/>
              </w:rPr>
              <w:t>încurajează statele membre să ia toate măsurile necesare pentru a promova o cultură a statului de drept prin campanii de sensibilizare, inițiative de informare și orice acțiuni menite să promoveze valorile și principiile democratice;</w:t>
            </w:r>
          </w:p>
        </w:tc>
      </w:tr>
    </w:tbl>
    <w:p w14:paraId="0AD9553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EA7D748" w14:textId="77777777" w:rsidR="00506A40" w:rsidRPr="003079B6" w:rsidRDefault="00506A40" w:rsidP="00506A40">
      <w:r w:rsidRPr="003079B6">
        <w:rPr>
          <w:rStyle w:val="HideTWBExt"/>
        </w:rPr>
        <w:t>&lt;/Amend&gt;</w:t>
      </w:r>
    </w:p>
    <w:p w14:paraId="2D55781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735</w:t>
      </w:r>
      <w:r w:rsidRPr="003079B6">
        <w:rPr>
          <w:rStyle w:val="HideTWBExt"/>
          <w:b w:val="0"/>
        </w:rPr>
        <w:t>&lt;/NumAm&gt;</w:t>
      </w:r>
    </w:p>
    <w:p w14:paraId="42EE04F8"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3079B6">
        <w:rPr>
          <w:rStyle w:val="HideTWBExt"/>
          <w:b w:val="0"/>
        </w:rPr>
        <w:t>&lt;/Members&gt;</w:t>
      </w:r>
    </w:p>
    <w:p w14:paraId="4041716A" w14:textId="77777777" w:rsidR="00506A40" w:rsidRPr="003079B6" w:rsidRDefault="00506A40" w:rsidP="00506A40">
      <w:pPr>
        <w:pStyle w:val="NormalBold"/>
      </w:pPr>
      <w:r w:rsidRPr="003079B6">
        <w:rPr>
          <w:rStyle w:val="HideTWBExt"/>
          <w:b w:val="0"/>
        </w:rPr>
        <w:t>&lt;/RepeatBlock-By&gt;</w:t>
      </w:r>
    </w:p>
    <w:p w14:paraId="29A8C8C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B2A2E0A" w14:textId="77777777" w:rsidR="00506A40" w:rsidRPr="003079B6" w:rsidRDefault="00506A40" w:rsidP="00506A40">
      <w:pPr>
        <w:pStyle w:val="NormalBold"/>
      </w:pPr>
      <w:r w:rsidRPr="003079B6">
        <w:rPr>
          <w:rStyle w:val="HideTWBExt"/>
          <w:b w:val="0"/>
        </w:rPr>
        <w:t>&lt;Article&gt;</w:t>
      </w:r>
      <w:r w:rsidRPr="003079B6">
        <w:t>Punctul 44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9BF30B8" w14:textId="77777777" w:rsidTr="001E5E8F">
        <w:trPr>
          <w:trHeight w:hRule="exact" w:val="240"/>
          <w:jc w:val="center"/>
        </w:trPr>
        <w:tc>
          <w:tcPr>
            <w:tcW w:w="9752" w:type="dxa"/>
            <w:gridSpan w:val="2"/>
            <w:tcBorders>
              <w:top w:val="nil"/>
              <w:left w:val="nil"/>
              <w:bottom w:val="nil"/>
              <w:right w:val="nil"/>
            </w:tcBorders>
          </w:tcPr>
          <w:p w14:paraId="2C3509A1" w14:textId="77777777" w:rsidR="00506A40" w:rsidRPr="003079B6" w:rsidRDefault="00506A40" w:rsidP="001E5E8F"/>
        </w:tc>
      </w:tr>
      <w:tr w:rsidR="00B42CF2" w:rsidRPr="003079B6" w14:paraId="0F7E00B4" w14:textId="77777777" w:rsidTr="001E5E8F">
        <w:trPr>
          <w:trHeight w:val="240"/>
          <w:jc w:val="center"/>
        </w:trPr>
        <w:tc>
          <w:tcPr>
            <w:tcW w:w="4876" w:type="dxa"/>
            <w:tcBorders>
              <w:top w:val="nil"/>
              <w:left w:val="nil"/>
              <w:bottom w:val="nil"/>
              <w:right w:val="nil"/>
            </w:tcBorders>
          </w:tcPr>
          <w:p w14:paraId="06BCC46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2C7A127" w14:textId="77777777" w:rsidR="00506A40" w:rsidRPr="003079B6" w:rsidRDefault="00506A40" w:rsidP="001E5E8F">
            <w:pPr>
              <w:pStyle w:val="AmColumnHeading"/>
            </w:pPr>
            <w:r w:rsidRPr="003079B6">
              <w:t>Amendamentul</w:t>
            </w:r>
          </w:p>
        </w:tc>
      </w:tr>
      <w:tr w:rsidR="00B42CF2" w:rsidRPr="003079B6" w14:paraId="18CA1968" w14:textId="77777777" w:rsidTr="001E5E8F">
        <w:trPr>
          <w:jc w:val="center"/>
        </w:trPr>
        <w:tc>
          <w:tcPr>
            <w:tcW w:w="4876" w:type="dxa"/>
            <w:tcBorders>
              <w:top w:val="nil"/>
              <w:left w:val="nil"/>
              <w:bottom w:val="nil"/>
              <w:right w:val="nil"/>
            </w:tcBorders>
          </w:tcPr>
          <w:p w14:paraId="6FEDC152" w14:textId="77777777" w:rsidR="00506A40" w:rsidRPr="003079B6" w:rsidRDefault="00506A40" w:rsidP="001E5E8F">
            <w:pPr>
              <w:pStyle w:val="Normal6a"/>
            </w:pPr>
          </w:p>
        </w:tc>
        <w:tc>
          <w:tcPr>
            <w:tcW w:w="4876" w:type="dxa"/>
            <w:tcBorders>
              <w:top w:val="nil"/>
              <w:left w:val="nil"/>
              <w:bottom w:val="nil"/>
              <w:right w:val="nil"/>
            </w:tcBorders>
          </w:tcPr>
          <w:p w14:paraId="0F1E4F05" w14:textId="77777777" w:rsidR="00506A40" w:rsidRPr="003079B6" w:rsidRDefault="00506A40" w:rsidP="001E5E8F">
            <w:pPr>
              <w:pStyle w:val="Normal6a"/>
            </w:pPr>
            <w:r w:rsidRPr="003079B6">
              <w:rPr>
                <w:b/>
                <w:i/>
              </w:rPr>
              <w:t>44b.</w:t>
            </w:r>
            <w:r w:rsidRPr="003079B6">
              <w:tab/>
            </w:r>
            <w:r w:rsidRPr="003079B6">
              <w:rPr>
                <w:b/>
                <w:i/>
              </w:rPr>
              <w:t>recunoaște că cetățenii percep semne de erodare a democrației alimentate de dezinformare și de informații eronate și că răspândirea informațiilor false prin intermediul rețelelor sociale ar putea duce la erodarea ideii europene de stat de drept, drepturi și valori fundamentale; încurajează statele membre să elaboreze și să pună în aplicare programe cuprinzătoare de educație civică care să promoveze înțelegerea instituțiilor democratice, a statului de drept și a drepturilor fundamentale în rândul cetățenilor de toate vârstele;</w:t>
            </w:r>
          </w:p>
        </w:tc>
      </w:tr>
    </w:tbl>
    <w:p w14:paraId="1C3D732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7C77D790" w14:textId="77777777" w:rsidR="00506A40" w:rsidRPr="003079B6" w:rsidRDefault="00506A40" w:rsidP="00506A40">
      <w:r w:rsidRPr="003079B6">
        <w:rPr>
          <w:rStyle w:val="HideTWBExt"/>
        </w:rPr>
        <w:t>&lt;/Amend&gt;</w:t>
      </w:r>
    </w:p>
    <w:p w14:paraId="5F53195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736</w:t>
      </w:r>
      <w:r w:rsidRPr="003079B6">
        <w:rPr>
          <w:rStyle w:val="HideTWBExt"/>
          <w:b w:val="0"/>
        </w:rPr>
        <w:t>&lt;/NumAm&gt;</w:t>
      </w:r>
    </w:p>
    <w:p w14:paraId="1200BA10"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40EEB0E8" w14:textId="77777777" w:rsidR="00506A40" w:rsidRPr="003079B6" w:rsidRDefault="00506A40" w:rsidP="00506A40">
      <w:pPr>
        <w:pStyle w:val="NormalBold"/>
      </w:pPr>
      <w:r w:rsidRPr="003079B6">
        <w:rPr>
          <w:rStyle w:val="HideTWBExt"/>
          <w:b w:val="0"/>
        </w:rPr>
        <w:t>&lt;/RepeatBlock-By&gt;</w:t>
      </w:r>
    </w:p>
    <w:p w14:paraId="20059DD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285B1C7" w14:textId="77777777" w:rsidR="00506A40" w:rsidRPr="003079B6" w:rsidRDefault="00506A40" w:rsidP="00506A40">
      <w:pPr>
        <w:pStyle w:val="NormalBold"/>
      </w:pPr>
      <w:r w:rsidRPr="003079B6">
        <w:rPr>
          <w:rStyle w:val="HideTWBExt"/>
          <w:b w:val="0"/>
        </w:rPr>
        <w:t>&lt;Article&gt;</w:t>
      </w:r>
      <w:r w:rsidRPr="003079B6">
        <w:t>Punctul 44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97804CA" w14:textId="77777777" w:rsidTr="001E5E8F">
        <w:trPr>
          <w:trHeight w:hRule="exact" w:val="240"/>
          <w:jc w:val="center"/>
        </w:trPr>
        <w:tc>
          <w:tcPr>
            <w:tcW w:w="9752" w:type="dxa"/>
            <w:gridSpan w:val="2"/>
            <w:tcBorders>
              <w:top w:val="nil"/>
              <w:left w:val="nil"/>
              <w:bottom w:val="nil"/>
              <w:right w:val="nil"/>
            </w:tcBorders>
          </w:tcPr>
          <w:p w14:paraId="2E01E341" w14:textId="77777777" w:rsidR="00506A40" w:rsidRPr="003079B6" w:rsidRDefault="00506A40" w:rsidP="001E5E8F"/>
        </w:tc>
      </w:tr>
      <w:tr w:rsidR="00B42CF2" w:rsidRPr="003079B6" w14:paraId="50F7B9B5" w14:textId="77777777" w:rsidTr="001E5E8F">
        <w:trPr>
          <w:trHeight w:val="240"/>
          <w:jc w:val="center"/>
        </w:trPr>
        <w:tc>
          <w:tcPr>
            <w:tcW w:w="4876" w:type="dxa"/>
            <w:tcBorders>
              <w:top w:val="nil"/>
              <w:left w:val="nil"/>
              <w:bottom w:val="nil"/>
              <w:right w:val="nil"/>
            </w:tcBorders>
          </w:tcPr>
          <w:p w14:paraId="2C5C7A7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2D42E0E" w14:textId="77777777" w:rsidR="00506A40" w:rsidRPr="003079B6" w:rsidRDefault="00506A40" w:rsidP="001E5E8F">
            <w:pPr>
              <w:pStyle w:val="AmColumnHeading"/>
            </w:pPr>
            <w:r w:rsidRPr="003079B6">
              <w:t>Amendamentul</w:t>
            </w:r>
          </w:p>
        </w:tc>
      </w:tr>
      <w:tr w:rsidR="00B42CF2" w:rsidRPr="003079B6" w14:paraId="0F60478B" w14:textId="77777777" w:rsidTr="001E5E8F">
        <w:trPr>
          <w:jc w:val="center"/>
        </w:trPr>
        <w:tc>
          <w:tcPr>
            <w:tcW w:w="4876" w:type="dxa"/>
            <w:tcBorders>
              <w:top w:val="nil"/>
              <w:left w:val="nil"/>
              <w:bottom w:val="nil"/>
              <w:right w:val="nil"/>
            </w:tcBorders>
          </w:tcPr>
          <w:p w14:paraId="4A9C40E0" w14:textId="77777777" w:rsidR="00506A40" w:rsidRPr="003079B6" w:rsidRDefault="00506A40" w:rsidP="001E5E8F">
            <w:pPr>
              <w:pStyle w:val="Normal6a"/>
            </w:pPr>
          </w:p>
        </w:tc>
        <w:tc>
          <w:tcPr>
            <w:tcW w:w="4876" w:type="dxa"/>
            <w:tcBorders>
              <w:top w:val="nil"/>
              <w:left w:val="nil"/>
              <w:bottom w:val="nil"/>
              <w:right w:val="nil"/>
            </w:tcBorders>
          </w:tcPr>
          <w:p w14:paraId="6771AF55" w14:textId="77777777" w:rsidR="00506A40" w:rsidRPr="003079B6" w:rsidRDefault="00506A40" w:rsidP="001E5E8F">
            <w:pPr>
              <w:pStyle w:val="Normal6a"/>
            </w:pPr>
            <w:r w:rsidRPr="003079B6">
              <w:rPr>
                <w:b/>
                <w:i/>
              </w:rPr>
              <w:t>44b.</w:t>
            </w:r>
            <w:r w:rsidRPr="003079B6">
              <w:tab/>
            </w:r>
            <w:r w:rsidRPr="003079B6">
              <w:rPr>
                <w:b/>
                <w:i/>
              </w:rPr>
              <w:t>subliniază că Comisia, în calitate de gardian al tratatelor, trebuie să acționeze într-un mod total imparțial și transparent, care include eliminarea conflictelor de interese, asumarea clară a răspunderii pentru gestionarea fondurilor UE și respectarea propriilor sale orientări privind statul de drept;</w:t>
            </w:r>
            <w:r w:rsidRPr="003079B6">
              <w:t xml:space="preserve"> </w:t>
            </w:r>
            <w:r w:rsidRPr="003079B6">
              <w:rPr>
                <w:b/>
                <w:i/>
              </w:rPr>
              <w:t>observă că neaplicarea acestor principii conduce în mod constant la standarde duble și subminează încrederea în instituțiile UE;</w:t>
            </w:r>
          </w:p>
        </w:tc>
      </w:tr>
    </w:tbl>
    <w:p w14:paraId="7BA5560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0E2C6D4" w14:textId="77777777" w:rsidR="00506A40" w:rsidRPr="003079B6" w:rsidRDefault="00506A40" w:rsidP="00506A40">
      <w:r w:rsidRPr="003079B6">
        <w:rPr>
          <w:rStyle w:val="HideTWBExt"/>
        </w:rPr>
        <w:t>&lt;/Amend&gt;</w:t>
      </w:r>
    </w:p>
    <w:p w14:paraId="5D430E62"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737</w:t>
      </w:r>
      <w:r w:rsidRPr="003079B6">
        <w:rPr>
          <w:rStyle w:val="HideTWBExt"/>
          <w:b w:val="0"/>
        </w:rPr>
        <w:t>&lt;/NumAm&gt;</w:t>
      </w:r>
    </w:p>
    <w:p w14:paraId="708BB53E"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3AB4FE17" w14:textId="77777777" w:rsidR="00506A40" w:rsidRPr="003079B6" w:rsidRDefault="00506A40" w:rsidP="00506A40">
      <w:pPr>
        <w:pStyle w:val="NormalBold"/>
      </w:pPr>
      <w:r w:rsidRPr="003079B6">
        <w:rPr>
          <w:rStyle w:val="HideTWBExt"/>
          <w:b w:val="0"/>
        </w:rPr>
        <w:t>&lt;/RepeatBlock-By&gt;</w:t>
      </w:r>
    </w:p>
    <w:p w14:paraId="4C8487DB"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35CABB0" w14:textId="77777777" w:rsidR="00506A40" w:rsidRPr="003079B6" w:rsidRDefault="00506A40" w:rsidP="00506A40">
      <w:pPr>
        <w:pStyle w:val="NormalBold"/>
      </w:pPr>
      <w:r w:rsidRPr="003079B6">
        <w:rPr>
          <w:rStyle w:val="HideTWBExt"/>
          <w:b w:val="0"/>
        </w:rPr>
        <w:t>&lt;Article&gt;</w:t>
      </w:r>
      <w:r w:rsidRPr="003079B6">
        <w:t>Punctul 44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70DEA98" w14:textId="77777777" w:rsidTr="001E5E8F">
        <w:trPr>
          <w:trHeight w:hRule="exact" w:val="240"/>
          <w:jc w:val="center"/>
        </w:trPr>
        <w:tc>
          <w:tcPr>
            <w:tcW w:w="9752" w:type="dxa"/>
            <w:gridSpan w:val="2"/>
            <w:tcBorders>
              <w:top w:val="nil"/>
              <w:left w:val="nil"/>
              <w:bottom w:val="nil"/>
              <w:right w:val="nil"/>
            </w:tcBorders>
          </w:tcPr>
          <w:p w14:paraId="65332B38" w14:textId="77777777" w:rsidR="00506A40" w:rsidRPr="003079B6" w:rsidRDefault="00506A40" w:rsidP="001E5E8F"/>
        </w:tc>
      </w:tr>
      <w:tr w:rsidR="00B42CF2" w:rsidRPr="003079B6" w14:paraId="4E5B39C2" w14:textId="77777777" w:rsidTr="001E5E8F">
        <w:trPr>
          <w:trHeight w:val="240"/>
          <w:jc w:val="center"/>
        </w:trPr>
        <w:tc>
          <w:tcPr>
            <w:tcW w:w="4876" w:type="dxa"/>
            <w:tcBorders>
              <w:top w:val="nil"/>
              <w:left w:val="nil"/>
              <w:bottom w:val="nil"/>
              <w:right w:val="nil"/>
            </w:tcBorders>
          </w:tcPr>
          <w:p w14:paraId="6BEDAE9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84FF448" w14:textId="77777777" w:rsidR="00506A40" w:rsidRPr="003079B6" w:rsidRDefault="00506A40" w:rsidP="001E5E8F">
            <w:pPr>
              <w:pStyle w:val="AmColumnHeading"/>
            </w:pPr>
            <w:r w:rsidRPr="003079B6">
              <w:t>Amendamentul</w:t>
            </w:r>
          </w:p>
        </w:tc>
      </w:tr>
      <w:tr w:rsidR="00B42CF2" w:rsidRPr="003079B6" w14:paraId="06BE550F" w14:textId="77777777" w:rsidTr="001E5E8F">
        <w:trPr>
          <w:jc w:val="center"/>
        </w:trPr>
        <w:tc>
          <w:tcPr>
            <w:tcW w:w="4876" w:type="dxa"/>
            <w:tcBorders>
              <w:top w:val="nil"/>
              <w:left w:val="nil"/>
              <w:bottom w:val="nil"/>
              <w:right w:val="nil"/>
            </w:tcBorders>
          </w:tcPr>
          <w:p w14:paraId="1CC3ABE2" w14:textId="77777777" w:rsidR="00506A40" w:rsidRPr="003079B6" w:rsidRDefault="00506A40" w:rsidP="001E5E8F">
            <w:pPr>
              <w:pStyle w:val="Normal6a"/>
            </w:pPr>
          </w:p>
        </w:tc>
        <w:tc>
          <w:tcPr>
            <w:tcW w:w="4876" w:type="dxa"/>
            <w:tcBorders>
              <w:top w:val="nil"/>
              <w:left w:val="nil"/>
              <w:bottom w:val="nil"/>
              <w:right w:val="nil"/>
            </w:tcBorders>
          </w:tcPr>
          <w:p w14:paraId="19A5BFDE" w14:textId="77777777" w:rsidR="00506A40" w:rsidRPr="003079B6" w:rsidRDefault="00506A40" w:rsidP="001E5E8F">
            <w:pPr>
              <w:pStyle w:val="Normal6a"/>
            </w:pPr>
            <w:r w:rsidRPr="003079B6">
              <w:rPr>
                <w:b/>
                <w:i/>
              </w:rPr>
              <w:t>44c.</w:t>
            </w:r>
            <w:r w:rsidRPr="003079B6">
              <w:tab/>
            </w:r>
            <w:r w:rsidRPr="003079B6">
              <w:rPr>
                <w:b/>
                <w:i/>
              </w:rPr>
              <w:t>este indignat de amploarea politizării și a ipocriziei din interiorul Comisiei, care au fost deosebit de evidente în scandalul în care este implicat comisarul pentru justiție Didier Reynders, care s-a angajat personal în atacuri politizate și injuste la adresa statelor membre, în timp ce era implicat în spălare de bani și menținea legături strânse cu oligarhi apropiați Kremlinului;</w:t>
            </w:r>
          </w:p>
        </w:tc>
      </w:tr>
    </w:tbl>
    <w:p w14:paraId="4ED1D6C6"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632937DA" w14:textId="77777777" w:rsidR="00506A40" w:rsidRPr="003079B6" w:rsidRDefault="00506A40" w:rsidP="00506A40">
      <w:r w:rsidRPr="003079B6">
        <w:rPr>
          <w:rStyle w:val="HideTWBExt"/>
        </w:rPr>
        <w:t>&lt;/Amend&gt;</w:t>
      </w:r>
    </w:p>
    <w:p w14:paraId="4BAF899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738</w:t>
      </w:r>
      <w:r w:rsidRPr="003079B6">
        <w:rPr>
          <w:rStyle w:val="HideTWBExt"/>
          <w:b w:val="0"/>
        </w:rPr>
        <w:t>&lt;/NumAm&gt;</w:t>
      </w:r>
    </w:p>
    <w:p w14:paraId="283F6650"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3079B6">
        <w:rPr>
          <w:rStyle w:val="HideTWBExt"/>
          <w:b w:val="0"/>
        </w:rPr>
        <w:t>&lt;/Members&gt;</w:t>
      </w:r>
    </w:p>
    <w:p w14:paraId="2344E4D4" w14:textId="77777777" w:rsidR="00506A40" w:rsidRPr="003079B6" w:rsidRDefault="00506A40" w:rsidP="00506A40">
      <w:pPr>
        <w:pStyle w:val="NormalBold"/>
      </w:pPr>
      <w:r w:rsidRPr="003079B6">
        <w:rPr>
          <w:rStyle w:val="HideTWBExt"/>
          <w:b w:val="0"/>
        </w:rPr>
        <w:t>&lt;/RepeatBlock-By&gt;</w:t>
      </w:r>
    </w:p>
    <w:p w14:paraId="250B63B9"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0FD675B" w14:textId="77777777" w:rsidR="00506A40" w:rsidRPr="003079B6" w:rsidRDefault="00506A40" w:rsidP="00506A40">
      <w:pPr>
        <w:pStyle w:val="NormalBold"/>
      </w:pPr>
      <w:r w:rsidRPr="003079B6">
        <w:rPr>
          <w:rStyle w:val="HideTWBExt"/>
          <w:b w:val="0"/>
        </w:rPr>
        <w:t>&lt;Article&gt;</w:t>
      </w:r>
      <w:r w:rsidRPr="003079B6">
        <w:t>Punctul 44 c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56B48EB" w14:textId="77777777" w:rsidTr="001E5E8F">
        <w:trPr>
          <w:trHeight w:hRule="exact" w:val="240"/>
          <w:jc w:val="center"/>
        </w:trPr>
        <w:tc>
          <w:tcPr>
            <w:tcW w:w="9752" w:type="dxa"/>
            <w:gridSpan w:val="2"/>
            <w:tcBorders>
              <w:top w:val="nil"/>
              <w:left w:val="nil"/>
              <w:bottom w:val="nil"/>
              <w:right w:val="nil"/>
            </w:tcBorders>
          </w:tcPr>
          <w:p w14:paraId="5472DBE8" w14:textId="77777777" w:rsidR="00506A40" w:rsidRPr="003079B6" w:rsidRDefault="00506A40" w:rsidP="001E5E8F"/>
        </w:tc>
      </w:tr>
      <w:tr w:rsidR="00B42CF2" w:rsidRPr="003079B6" w14:paraId="28AA906F" w14:textId="77777777" w:rsidTr="001E5E8F">
        <w:trPr>
          <w:trHeight w:val="240"/>
          <w:jc w:val="center"/>
        </w:trPr>
        <w:tc>
          <w:tcPr>
            <w:tcW w:w="4876" w:type="dxa"/>
            <w:tcBorders>
              <w:top w:val="nil"/>
              <w:left w:val="nil"/>
              <w:bottom w:val="nil"/>
              <w:right w:val="nil"/>
            </w:tcBorders>
          </w:tcPr>
          <w:p w14:paraId="0FD93FF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C7752A7" w14:textId="77777777" w:rsidR="00506A40" w:rsidRPr="003079B6" w:rsidRDefault="00506A40" w:rsidP="001E5E8F">
            <w:pPr>
              <w:pStyle w:val="AmColumnHeading"/>
            </w:pPr>
            <w:r w:rsidRPr="003079B6">
              <w:t>Amendamentul</w:t>
            </w:r>
          </w:p>
        </w:tc>
      </w:tr>
      <w:tr w:rsidR="00B42CF2" w:rsidRPr="003079B6" w14:paraId="1C211994" w14:textId="77777777" w:rsidTr="001E5E8F">
        <w:trPr>
          <w:jc w:val="center"/>
        </w:trPr>
        <w:tc>
          <w:tcPr>
            <w:tcW w:w="4876" w:type="dxa"/>
            <w:tcBorders>
              <w:top w:val="nil"/>
              <w:left w:val="nil"/>
              <w:bottom w:val="nil"/>
              <w:right w:val="nil"/>
            </w:tcBorders>
          </w:tcPr>
          <w:p w14:paraId="3273BBE8" w14:textId="77777777" w:rsidR="00506A40" w:rsidRPr="003079B6" w:rsidRDefault="00506A40" w:rsidP="001E5E8F">
            <w:pPr>
              <w:pStyle w:val="Normal6a"/>
            </w:pPr>
          </w:p>
        </w:tc>
        <w:tc>
          <w:tcPr>
            <w:tcW w:w="4876" w:type="dxa"/>
            <w:tcBorders>
              <w:top w:val="nil"/>
              <w:left w:val="nil"/>
              <w:bottom w:val="nil"/>
              <w:right w:val="nil"/>
            </w:tcBorders>
          </w:tcPr>
          <w:p w14:paraId="1CFC74FF" w14:textId="77777777" w:rsidR="00506A40" w:rsidRPr="003079B6" w:rsidRDefault="00506A40" w:rsidP="001E5E8F">
            <w:pPr>
              <w:pStyle w:val="Normal6a"/>
            </w:pPr>
            <w:r w:rsidRPr="003079B6">
              <w:rPr>
                <w:b/>
                <w:i/>
              </w:rPr>
              <w:t>44c.</w:t>
            </w:r>
            <w:r w:rsidRPr="003079B6">
              <w:tab/>
            </w:r>
            <w:r w:rsidRPr="003079B6">
              <w:rPr>
                <w:b/>
                <w:i/>
              </w:rPr>
              <w:t>subliniază rolul societății civile și al organismelor independente de supraveghere în monitorizarea și sprijinirea punerii în aplicare a recomandărilor din raportul privind statul de drept; solicită un cadru structurat de dialog civil pentru a integra contribuțiile societății civile în ciclul anual al statului de drept; reiterează importanța unei ample consultări la elaborarea raportului;</w:t>
            </w:r>
          </w:p>
        </w:tc>
      </w:tr>
    </w:tbl>
    <w:p w14:paraId="3CDF0C6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3EC53EA" w14:textId="77777777" w:rsidR="00506A40" w:rsidRPr="003079B6" w:rsidRDefault="00506A40" w:rsidP="00506A40">
      <w:r w:rsidRPr="003079B6">
        <w:rPr>
          <w:rStyle w:val="HideTWBExt"/>
        </w:rPr>
        <w:t>&lt;/Amend&gt;</w:t>
      </w:r>
    </w:p>
    <w:p w14:paraId="00E81DB6"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739</w:t>
      </w:r>
      <w:r w:rsidRPr="003079B6">
        <w:rPr>
          <w:rStyle w:val="HideTWBExt"/>
          <w:b w:val="0"/>
        </w:rPr>
        <w:t>&lt;/NumAm&gt;</w:t>
      </w:r>
    </w:p>
    <w:p w14:paraId="63C86E6F"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1B4195AF" w14:textId="77777777" w:rsidR="00506A40" w:rsidRPr="003079B6" w:rsidRDefault="00506A40" w:rsidP="00506A40">
      <w:pPr>
        <w:pStyle w:val="NormalBold"/>
      </w:pPr>
      <w:r w:rsidRPr="003079B6">
        <w:rPr>
          <w:rStyle w:val="HideTWBExt"/>
          <w:b w:val="0"/>
        </w:rPr>
        <w:t>&lt;/RepeatBlock-By&gt;</w:t>
      </w:r>
    </w:p>
    <w:p w14:paraId="3E18151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CEE0E3D" w14:textId="77777777" w:rsidR="00506A40" w:rsidRPr="003079B6" w:rsidRDefault="00506A40" w:rsidP="00506A40">
      <w:pPr>
        <w:pStyle w:val="NormalBold"/>
      </w:pPr>
      <w:r w:rsidRPr="003079B6">
        <w:rPr>
          <w:rStyle w:val="HideTWBExt"/>
          <w:b w:val="0"/>
        </w:rPr>
        <w:t>&lt;Article&gt;</w:t>
      </w:r>
      <w:r w:rsidRPr="003079B6">
        <w:t>Punctul 44 d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E5C1CEA" w14:textId="77777777" w:rsidTr="001E5E8F">
        <w:trPr>
          <w:trHeight w:hRule="exact" w:val="240"/>
          <w:jc w:val="center"/>
        </w:trPr>
        <w:tc>
          <w:tcPr>
            <w:tcW w:w="9752" w:type="dxa"/>
            <w:gridSpan w:val="2"/>
            <w:tcBorders>
              <w:top w:val="nil"/>
              <w:left w:val="nil"/>
              <w:bottom w:val="nil"/>
              <w:right w:val="nil"/>
            </w:tcBorders>
          </w:tcPr>
          <w:p w14:paraId="13A50FCE" w14:textId="77777777" w:rsidR="00506A40" w:rsidRPr="003079B6" w:rsidRDefault="00506A40" w:rsidP="001E5E8F"/>
        </w:tc>
      </w:tr>
      <w:tr w:rsidR="00B42CF2" w:rsidRPr="003079B6" w14:paraId="21F68609" w14:textId="77777777" w:rsidTr="001E5E8F">
        <w:trPr>
          <w:trHeight w:val="240"/>
          <w:jc w:val="center"/>
        </w:trPr>
        <w:tc>
          <w:tcPr>
            <w:tcW w:w="4876" w:type="dxa"/>
            <w:tcBorders>
              <w:top w:val="nil"/>
              <w:left w:val="nil"/>
              <w:bottom w:val="nil"/>
              <w:right w:val="nil"/>
            </w:tcBorders>
          </w:tcPr>
          <w:p w14:paraId="6ECE16F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355143E" w14:textId="77777777" w:rsidR="00506A40" w:rsidRPr="003079B6" w:rsidRDefault="00506A40" w:rsidP="001E5E8F">
            <w:pPr>
              <w:pStyle w:val="AmColumnHeading"/>
            </w:pPr>
            <w:r w:rsidRPr="003079B6">
              <w:t>Amendamentul</w:t>
            </w:r>
          </w:p>
        </w:tc>
      </w:tr>
      <w:tr w:rsidR="00B42CF2" w:rsidRPr="003079B6" w14:paraId="6A7F679A" w14:textId="77777777" w:rsidTr="001E5E8F">
        <w:trPr>
          <w:jc w:val="center"/>
        </w:trPr>
        <w:tc>
          <w:tcPr>
            <w:tcW w:w="4876" w:type="dxa"/>
            <w:tcBorders>
              <w:top w:val="nil"/>
              <w:left w:val="nil"/>
              <w:bottom w:val="nil"/>
              <w:right w:val="nil"/>
            </w:tcBorders>
          </w:tcPr>
          <w:p w14:paraId="0980D653" w14:textId="77777777" w:rsidR="00506A40" w:rsidRPr="003079B6" w:rsidRDefault="00506A40" w:rsidP="001E5E8F">
            <w:pPr>
              <w:pStyle w:val="Normal6a"/>
            </w:pPr>
          </w:p>
        </w:tc>
        <w:tc>
          <w:tcPr>
            <w:tcW w:w="4876" w:type="dxa"/>
            <w:tcBorders>
              <w:top w:val="nil"/>
              <w:left w:val="nil"/>
              <w:bottom w:val="nil"/>
              <w:right w:val="nil"/>
            </w:tcBorders>
          </w:tcPr>
          <w:p w14:paraId="2EAAD378" w14:textId="77777777" w:rsidR="00506A40" w:rsidRPr="003079B6" w:rsidRDefault="00506A40" w:rsidP="001E5E8F">
            <w:pPr>
              <w:pStyle w:val="Normal6a"/>
            </w:pPr>
            <w:r w:rsidRPr="003079B6">
              <w:rPr>
                <w:b/>
                <w:i/>
              </w:rPr>
              <w:t>44d.</w:t>
            </w:r>
            <w:r w:rsidRPr="003079B6">
              <w:tab/>
            </w:r>
            <w:r w:rsidRPr="003079B6">
              <w:rPr>
                <w:b/>
                <w:i/>
              </w:rPr>
              <w:t>este îngrijorat de faptul că publicul nu a fost încă informat cu privire la întreaga amploare a scandalului Qatargate și că cei direct responsabili pot scăpa de răspunderea penală;</w:t>
            </w:r>
            <w:r w:rsidRPr="003079B6">
              <w:t xml:space="preserve"> </w:t>
            </w:r>
            <w:r w:rsidRPr="003079B6">
              <w:rPr>
                <w:b/>
                <w:i/>
              </w:rPr>
              <w:t>solicită o clarificare integrală și transparentă a tuturor aspectelor acestui scandal, inclusiv în ceea ce privește acuzațiile împotriva fostului director al DG MOVE;</w:t>
            </w:r>
          </w:p>
        </w:tc>
      </w:tr>
    </w:tbl>
    <w:p w14:paraId="34B663F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5425356C" w14:textId="77777777" w:rsidR="00506A40" w:rsidRPr="003079B6" w:rsidRDefault="00506A40" w:rsidP="00506A40">
      <w:r w:rsidRPr="003079B6">
        <w:rPr>
          <w:rStyle w:val="HideTWBExt"/>
        </w:rPr>
        <w:t>&lt;/Amend&gt;</w:t>
      </w:r>
    </w:p>
    <w:p w14:paraId="0E63D43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740</w:t>
      </w:r>
      <w:r w:rsidRPr="003079B6">
        <w:rPr>
          <w:rStyle w:val="HideTWBExt"/>
          <w:b w:val="0"/>
        </w:rPr>
        <w:t>&lt;/NumAm&gt;</w:t>
      </w:r>
    </w:p>
    <w:p w14:paraId="26D0745B"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260C9A02" w14:textId="77777777" w:rsidR="00506A40" w:rsidRPr="003079B6" w:rsidRDefault="00506A40" w:rsidP="00506A40">
      <w:pPr>
        <w:pStyle w:val="NormalBold"/>
      </w:pPr>
      <w:r w:rsidRPr="003079B6">
        <w:rPr>
          <w:rStyle w:val="HideTWBExt"/>
          <w:b w:val="0"/>
        </w:rPr>
        <w:t>&lt;/RepeatBlock-By&gt;</w:t>
      </w:r>
    </w:p>
    <w:p w14:paraId="4C7CF520"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D4A184" w14:textId="77777777" w:rsidR="00506A40" w:rsidRPr="003079B6" w:rsidRDefault="00506A40" w:rsidP="00506A40">
      <w:pPr>
        <w:pStyle w:val="NormalBold"/>
      </w:pPr>
      <w:r w:rsidRPr="003079B6">
        <w:rPr>
          <w:rStyle w:val="HideTWBExt"/>
          <w:b w:val="0"/>
        </w:rPr>
        <w:t>&lt;Article&gt;</w:t>
      </w:r>
      <w:r w:rsidRPr="003079B6">
        <w:t>Punctul 44 e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352CE87" w14:textId="77777777" w:rsidTr="001E5E8F">
        <w:trPr>
          <w:trHeight w:hRule="exact" w:val="240"/>
          <w:jc w:val="center"/>
        </w:trPr>
        <w:tc>
          <w:tcPr>
            <w:tcW w:w="9752" w:type="dxa"/>
            <w:gridSpan w:val="2"/>
            <w:tcBorders>
              <w:top w:val="nil"/>
              <w:left w:val="nil"/>
              <w:bottom w:val="nil"/>
              <w:right w:val="nil"/>
            </w:tcBorders>
          </w:tcPr>
          <w:p w14:paraId="28453D71" w14:textId="77777777" w:rsidR="00506A40" w:rsidRPr="003079B6" w:rsidRDefault="00506A40" w:rsidP="001E5E8F"/>
        </w:tc>
      </w:tr>
      <w:tr w:rsidR="00B42CF2" w:rsidRPr="003079B6" w14:paraId="2DFE4C5A" w14:textId="77777777" w:rsidTr="001E5E8F">
        <w:trPr>
          <w:trHeight w:val="240"/>
          <w:jc w:val="center"/>
        </w:trPr>
        <w:tc>
          <w:tcPr>
            <w:tcW w:w="4876" w:type="dxa"/>
            <w:tcBorders>
              <w:top w:val="nil"/>
              <w:left w:val="nil"/>
              <w:bottom w:val="nil"/>
              <w:right w:val="nil"/>
            </w:tcBorders>
          </w:tcPr>
          <w:p w14:paraId="1AC9C68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9D29080" w14:textId="77777777" w:rsidR="00506A40" w:rsidRPr="003079B6" w:rsidRDefault="00506A40" w:rsidP="001E5E8F">
            <w:pPr>
              <w:pStyle w:val="AmColumnHeading"/>
            </w:pPr>
            <w:r w:rsidRPr="003079B6">
              <w:t>Amendamentul</w:t>
            </w:r>
          </w:p>
        </w:tc>
      </w:tr>
      <w:tr w:rsidR="00B42CF2" w:rsidRPr="003079B6" w14:paraId="452BCCDB" w14:textId="77777777" w:rsidTr="001E5E8F">
        <w:trPr>
          <w:jc w:val="center"/>
        </w:trPr>
        <w:tc>
          <w:tcPr>
            <w:tcW w:w="4876" w:type="dxa"/>
            <w:tcBorders>
              <w:top w:val="nil"/>
              <w:left w:val="nil"/>
              <w:bottom w:val="nil"/>
              <w:right w:val="nil"/>
            </w:tcBorders>
          </w:tcPr>
          <w:p w14:paraId="0FC3E7F9" w14:textId="77777777" w:rsidR="00506A40" w:rsidRPr="003079B6" w:rsidRDefault="00506A40" w:rsidP="001E5E8F">
            <w:pPr>
              <w:pStyle w:val="Normal6a"/>
            </w:pPr>
          </w:p>
        </w:tc>
        <w:tc>
          <w:tcPr>
            <w:tcW w:w="4876" w:type="dxa"/>
            <w:tcBorders>
              <w:top w:val="nil"/>
              <w:left w:val="nil"/>
              <w:bottom w:val="nil"/>
              <w:right w:val="nil"/>
            </w:tcBorders>
          </w:tcPr>
          <w:p w14:paraId="69A6F5AD" w14:textId="77777777" w:rsidR="00506A40" w:rsidRPr="003079B6" w:rsidRDefault="00506A40" w:rsidP="001E5E8F">
            <w:pPr>
              <w:pStyle w:val="Normal6a"/>
            </w:pPr>
            <w:r w:rsidRPr="003079B6">
              <w:rPr>
                <w:b/>
                <w:i/>
              </w:rPr>
              <w:t>44e.</w:t>
            </w:r>
            <w:r w:rsidRPr="003079B6">
              <w:tab/>
            </w:r>
            <w:r w:rsidRPr="003079B6">
              <w:rPr>
                <w:b/>
                <w:i/>
              </w:rPr>
              <w:t>este indignat de faptul că există încă un scandal care implică înalți funcționari ai UE, după dezvăluirea unui scandal de corupție care le privește pe fosta Vicepreședintă a Comisiei și Înaltă Reprezentantă Federica Mogherini și conducerea SEAE, care sunt suspectate de corupție și nereguli cuprinzătoare legate de participarea lor la licitații;</w:t>
            </w:r>
          </w:p>
        </w:tc>
      </w:tr>
    </w:tbl>
    <w:p w14:paraId="3C5ED3B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1CEBD085" w14:textId="77777777" w:rsidR="00506A40" w:rsidRPr="003079B6" w:rsidRDefault="00506A40" w:rsidP="00506A40">
      <w:r w:rsidRPr="003079B6">
        <w:rPr>
          <w:rStyle w:val="HideTWBExt"/>
        </w:rPr>
        <w:t>&lt;/Amend&gt;</w:t>
      </w:r>
    </w:p>
    <w:p w14:paraId="5B89490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741</w:t>
      </w:r>
      <w:r w:rsidRPr="003079B6">
        <w:rPr>
          <w:rStyle w:val="HideTWBExt"/>
          <w:b w:val="0"/>
        </w:rPr>
        <w:t>&lt;/NumAm&gt;</w:t>
      </w:r>
    </w:p>
    <w:p w14:paraId="3CC44679"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0D06620" w14:textId="77777777" w:rsidR="00506A40" w:rsidRPr="003079B6" w:rsidRDefault="00506A40" w:rsidP="00506A40">
      <w:pPr>
        <w:pStyle w:val="NormalBold"/>
      </w:pPr>
      <w:r w:rsidRPr="003079B6">
        <w:rPr>
          <w:rStyle w:val="HideTWBExt"/>
          <w:b w:val="0"/>
        </w:rPr>
        <w:t>&lt;/RepeatBlock-By&gt;</w:t>
      </w:r>
    </w:p>
    <w:p w14:paraId="65EAAF1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74CF566" w14:textId="77777777" w:rsidR="00506A40" w:rsidRPr="003079B6" w:rsidRDefault="00506A40" w:rsidP="00506A40">
      <w:pPr>
        <w:pStyle w:val="NormalBold"/>
      </w:pPr>
      <w:r w:rsidRPr="003079B6">
        <w:rPr>
          <w:rStyle w:val="HideTWBExt"/>
          <w:b w:val="0"/>
        </w:rPr>
        <w:t>&lt;Article&gt;</w:t>
      </w:r>
      <w:r w:rsidRPr="003079B6">
        <w:t>Punctul 44 f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C2893C" w14:textId="77777777" w:rsidTr="001E5E8F">
        <w:trPr>
          <w:trHeight w:hRule="exact" w:val="240"/>
          <w:jc w:val="center"/>
        </w:trPr>
        <w:tc>
          <w:tcPr>
            <w:tcW w:w="9752" w:type="dxa"/>
            <w:gridSpan w:val="2"/>
            <w:tcBorders>
              <w:top w:val="nil"/>
              <w:left w:val="nil"/>
              <w:bottom w:val="nil"/>
              <w:right w:val="nil"/>
            </w:tcBorders>
          </w:tcPr>
          <w:p w14:paraId="5E6F52A6" w14:textId="77777777" w:rsidR="00506A40" w:rsidRPr="003079B6" w:rsidRDefault="00506A40" w:rsidP="001E5E8F"/>
        </w:tc>
      </w:tr>
      <w:tr w:rsidR="00B42CF2" w:rsidRPr="003079B6" w14:paraId="0300C5DB" w14:textId="77777777" w:rsidTr="001E5E8F">
        <w:trPr>
          <w:trHeight w:val="240"/>
          <w:jc w:val="center"/>
        </w:trPr>
        <w:tc>
          <w:tcPr>
            <w:tcW w:w="4876" w:type="dxa"/>
            <w:tcBorders>
              <w:top w:val="nil"/>
              <w:left w:val="nil"/>
              <w:bottom w:val="nil"/>
              <w:right w:val="nil"/>
            </w:tcBorders>
          </w:tcPr>
          <w:p w14:paraId="1517C852"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C6CBFA4" w14:textId="77777777" w:rsidR="00506A40" w:rsidRPr="003079B6" w:rsidRDefault="00506A40" w:rsidP="001E5E8F">
            <w:pPr>
              <w:pStyle w:val="AmColumnHeading"/>
            </w:pPr>
            <w:r w:rsidRPr="003079B6">
              <w:t>Amendamentul</w:t>
            </w:r>
          </w:p>
        </w:tc>
      </w:tr>
      <w:tr w:rsidR="00B42CF2" w:rsidRPr="003079B6" w14:paraId="032DD01B" w14:textId="77777777" w:rsidTr="001E5E8F">
        <w:trPr>
          <w:jc w:val="center"/>
        </w:trPr>
        <w:tc>
          <w:tcPr>
            <w:tcW w:w="4876" w:type="dxa"/>
            <w:tcBorders>
              <w:top w:val="nil"/>
              <w:left w:val="nil"/>
              <w:bottom w:val="nil"/>
              <w:right w:val="nil"/>
            </w:tcBorders>
          </w:tcPr>
          <w:p w14:paraId="4FB31CC7" w14:textId="77777777" w:rsidR="00506A40" w:rsidRPr="003079B6" w:rsidRDefault="00506A40" w:rsidP="001E5E8F">
            <w:pPr>
              <w:pStyle w:val="Normal6a"/>
            </w:pPr>
          </w:p>
        </w:tc>
        <w:tc>
          <w:tcPr>
            <w:tcW w:w="4876" w:type="dxa"/>
            <w:tcBorders>
              <w:top w:val="nil"/>
              <w:left w:val="nil"/>
              <w:bottom w:val="nil"/>
              <w:right w:val="nil"/>
            </w:tcBorders>
          </w:tcPr>
          <w:p w14:paraId="2563DD4E" w14:textId="77777777" w:rsidR="00506A40" w:rsidRPr="003079B6" w:rsidRDefault="00506A40" w:rsidP="001E5E8F">
            <w:pPr>
              <w:pStyle w:val="Normal6a"/>
            </w:pPr>
            <w:r w:rsidRPr="003079B6">
              <w:rPr>
                <w:b/>
                <w:i/>
              </w:rPr>
              <w:t>44f.</w:t>
            </w:r>
            <w:r w:rsidRPr="003079B6">
              <w:tab/>
            </w:r>
            <w:r w:rsidRPr="003079B6">
              <w:rPr>
                <w:b/>
                <w:i/>
              </w:rPr>
              <w:t>invită Comisia și statele membre, având în vedere amploarea scandalurilor din instituțiile UE, să revizuiască urgent Protocolul (nr. 7) privind privilegiile și imunitățile Uniunii Europene și să introducă modificări cuprinzătoare pentru a garanta integritatea instituțiilor UE, inclusiv prin declarații de avere și declarații privind conflictele de interese care să fie obligatorii, cuprinzătoare, transparente și accesibile public și care ar trebui verificate, de exemplu de OLAF, precum și prin introducerea unor norme pentru a preveni fenomenul „ușilor turnante”;</w:t>
            </w:r>
          </w:p>
        </w:tc>
      </w:tr>
    </w:tbl>
    <w:p w14:paraId="0F955C5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70039EB0" w14:textId="77777777" w:rsidR="00506A40" w:rsidRPr="003079B6" w:rsidRDefault="00506A40" w:rsidP="00506A40">
      <w:r w:rsidRPr="003079B6">
        <w:rPr>
          <w:rStyle w:val="HideTWBExt"/>
        </w:rPr>
        <w:t>&lt;/Amend&gt;</w:t>
      </w:r>
    </w:p>
    <w:p w14:paraId="24A79FCB"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742</w:t>
      </w:r>
      <w:r w:rsidRPr="003079B6">
        <w:rPr>
          <w:rStyle w:val="HideTWBExt"/>
          <w:b w:val="0"/>
        </w:rPr>
        <w:t>&lt;/NumAm&gt;</w:t>
      </w:r>
    </w:p>
    <w:p w14:paraId="4DA9E525"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09C89157" w14:textId="77777777" w:rsidR="00506A40" w:rsidRPr="003079B6" w:rsidRDefault="00506A40" w:rsidP="00506A40">
      <w:pPr>
        <w:pStyle w:val="NormalBold"/>
      </w:pPr>
      <w:r w:rsidRPr="003079B6">
        <w:rPr>
          <w:rStyle w:val="HideTWBExt"/>
          <w:b w:val="0"/>
        </w:rPr>
        <w:t>&lt;/RepeatBlock-By&gt;</w:t>
      </w:r>
    </w:p>
    <w:p w14:paraId="6E7C625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4D6669F" w14:textId="77777777" w:rsidR="00506A40" w:rsidRPr="003079B6" w:rsidRDefault="00506A40" w:rsidP="00506A40">
      <w:pPr>
        <w:pStyle w:val="NormalBold"/>
      </w:pPr>
      <w:r w:rsidRPr="003079B6">
        <w:rPr>
          <w:rStyle w:val="HideTWBExt"/>
          <w:b w:val="0"/>
        </w:rPr>
        <w:t>&lt;Article&gt;</w:t>
      </w:r>
      <w:r w:rsidRPr="003079B6">
        <w:t>Punctul 44 g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91950FF" w14:textId="77777777" w:rsidTr="001E5E8F">
        <w:trPr>
          <w:trHeight w:hRule="exact" w:val="240"/>
          <w:jc w:val="center"/>
        </w:trPr>
        <w:tc>
          <w:tcPr>
            <w:tcW w:w="9752" w:type="dxa"/>
            <w:gridSpan w:val="2"/>
            <w:tcBorders>
              <w:top w:val="nil"/>
              <w:left w:val="nil"/>
              <w:bottom w:val="nil"/>
              <w:right w:val="nil"/>
            </w:tcBorders>
          </w:tcPr>
          <w:p w14:paraId="202BBDB3" w14:textId="77777777" w:rsidR="00506A40" w:rsidRPr="003079B6" w:rsidRDefault="00506A40" w:rsidP="001E5E8F"/>
        </w:tc>
      </w:tr>
      <w:tr w:rsidR="00B42CF2" w:rsidRPr="003079B6" w14:paraId="665AFBC1" w14:textId="77777777" w:rsidTr="001E5E8F">
        <w:trPr>
          <w:trHeight w:val="240"/>
          <w:jc w:val="center"/>
        </w:trPr>
        <w:tc>
          <w:tcPr>
            <w:tcW w:w="4876" w:type="dxa"/>
            <w:tcBorders>
              <w:top w:val="nil"/>
              <w:left w:val="nil"/>
              <w:bottom w:val="nil"/>
              <w:right w:val="nil"/>
            </w:tcBorders>
          </w:tcPr>
          <w:p w14:paraId="6B451FB9"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55DEFB49" w14:textId="77777777" w:rsidR="00506A40" w:rsidRPr="003079B6" w:rsidRDefault="00506A40" w:rsidP="001E5E8F">
            <w:pPr>
              <w:pStyle w:val="AmColumnHeading"/>
            </w:pPr>
            <w:r w:rsidRPr="003079B6">
              <w:t>Amendamentul</w:t>
            </w:r>
          </w:p>
        </w:tc>
      </w:tr>
      <w:tr w:rsidR="00B42CF2" w:rsidRPr="003079B6" w14:paraId="292200E3" w14:textId="77777777" w:rsidTr="001E5E8F">
        <w:trPr>
          <w:jc w:val="center"/>
        </w:trPr>
        <w:tc>
          <w:tcPr>
            <w:tcW w:w="4876" w:type="dxa"/>
            <w:tcBorders>
              <w:top w:val="nil"/>
              <w:left w:val="nil"/>
              <w:bottom w:val="nil"/>
              <w:right w:val="nil"/>
            </w:tcBorders>
          </w:tcPr>
          <w:p w14:paraId="4B790BF4" w14:textId="77777777" w:rsidR="00506A40" w:rsidRPr="003079B6" w:rsidRDefault="00506A40" w:rsidP="001E5E8F">
            <w:pPr>
              <w:pStyle w:val="Normal6a"/>
            </w:pPr>
          </w:p>
        </w:tc>
        <w:tc>
          <w:tcPr>
            <w:tcW w:w="4876" w:type="dxa"/>
            <w:tcBorders>
              <w:top w:val="nil"/>
              <w:left w:val="nil"/>
              <w:bottom w:val="nil"/>
              <w:right w:val="nil"/>
            </w:tcBorders>
          </w:tcPr>
          <w:p w14:paraId="7DCC7E9B" w14:textId="77777777" w:rsidR="00506A40" w:rsidRPr="003079B6" w:rsidRDefault="00506A40" w:rsidP="001E5E8F">
            <w:pPr>
              <w:pStyle w:val="Normal6a"/>
            </w:pPr>
            <w:r w:rsidRPr="003079B6">
              <w:rPr>
                <w:b/>
                <w:i/>
              </w:rPr>
              <w:t>44g.</w:t>
            </w:r>
            <w:r w:rsidRPr="003079B6">
              <w:tab/>
            </w:r>
            <w:r w:rsidRPr="003079B6">
              <w:rPr>
                <w:b/>
                <w:i/>
              </w:rPr>
              <w:t>este indignat de faptul că fostul deputat în Parlamentul European Nathan Gill a acceptat mită în schimbul unor declarații în favoarea Rusiei;</w:t>
            </w:r>
            <w:r w:rsidRPr="003079B6">
              <w:t xml:space="preserve"> </w:t>
            </w:r>
            <w:r w:rsidRPr="003079B6">
              <w:rPr>
                <w:b/>
                <w:i/>
              </w:rPr>
              <w:t>reamintește că acesta este încă un caz dovedit în care deputați în Parlamentul European acționează în interesele Federației Ruse, ceea ce demonstrează nu numai predispoziția unor reprezentanți ai instituțiilor UE pentru corupție, ci și vulnerabilitatea legislației europene la influența străină;</w:t>
            </w:r>
            <w:r w:rsidRPr="003079B6">
              <w:t xml:space="preserve"> </w:t>
            </w:r>
            <w:r w:rsidRPr="003079B6">
              <w:rPr>
                <w:b/>
                <w:i/>
              </w:rPr>
              <w:t>subliniază că această situație necesită acțiuni decisive suplimentare pentru a stopa astfel de practici;</w:t>
            </w:r>
            <w:r w:rsidRPr="003079B6">
              <w:t xml:space="preserve"> </w:t>
            </w:r>
            <w:r w:rsidRPr="003079B6">
              <w:rPr>
                <w:b/>
                <w:i/>
              </w:rPr>
              <w:t>remarcă faptul că divulgarea acestui scandal și urmărirea penală au fost posibile datorită cooperării autorităților din Polonia cu autoritățile britanice și datorită utilizării unor tehnicii operaționale moderne;</w:t>
            </w:r>
          </w:p>
        </w:tc>
      </w:tr>
    </w:tbl>
    <w:p w14:paraId="1888D29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5404BC2F" w14:textId="77777777" w:rsidR="00506A40" w:rsidRPr="003079B6" w:rsidRDefault="00506A40" w:rsidP="00506A40">
      <w:r w:rsidRPr="003079B6">
        <w:rPr>
          <w:rStyle w:val="HideTWBExt"/>
        </w:rPr>
        <w:t>&lt;/Amend&gt;</w:t>
      </w:r>
    </w:p>
    <w:p w14:paraId="2274CFE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743</w:t>
      </w:r>
      <w:r w:rsidRPr="003079B6">
        <w:rPr>
          <w:rStyle w:val="HideTWBExt"/>
          <w:b w:val="0"/>
        </w:rPr>
        <w:t>&lt;/NumAm&gt;</w:t>
      </w:r>
    </w:p>
    <w:p w14:paraId="76582D79"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2FD57E62" w14:textId="77777777" w:rsidR="00506A40" w:rsidRPr="003079B6" w:rsidRDefault="00506A40" w:rsidP="00506A40">
      <w:pPr>
        <w:pStyle w:val="NormalBold"/>
      </w:pPr>
      <w:r w:rsidRPr="003079B6">
        <w:rPr>
          <w:rStyle w:val="HideTWBExt"/>
          <w:b w:val="0"/>
        </w:rPr>
        <w:t>&lt;/RepeatBlock-By&gt;</w:t>
      </w:r>
    </w:p>
    <w:p w14:paraId="2C5E402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6D00E1B" w14:textId="77777777" w:rsidR="00506A40" w:rsidRPr="003079B6" w:rsidRDefault="00506A40" w:rsidP="00506A40">
      <w:pPr>
        <w:pStyle w:val="NormalBold"/>
      </w:pPr>
      <w:r w:rsidRPr="003079B6">
        <w:rPr>
          <w:rStyle w:val="HideTWBExt"/>
          <w:b w:val="0"/>
        </w:rPr>
        <w:t>&lt;Article&gt;</w:t>
      </w:r>
      <w:r w:rsidRPr="003079B6">
        <w:t>Punctul 44 h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7682772" w14:textId="77777777" w:rsidTr="001E5E8F">
        <w:trPr>
          <w:trHeight w:hRule="exact" w:val="240"/>
          <w:jc w:val="center"/>
        </w:trPr>
        <w:tc>
          <w:tcPr>
            <w:tcW w:w="9752" w:type="dxa"/>
            <w:gridSpan w:val="2"/>
            <w:tcBorders>
              <w:top w:val="nil"/>
              <w:left w:val="nil"/>
              <w:bottom w:val="nil"/>
              <w:right w:val="nil"/>
            </w:tcBorders>
          </w:tcPr>
          <w:p w14:paraId="66B9F7E6" w14:textId="77777777" w:rsidR="00506A40" w:rsidRPr="003079B6" w:rsidRDefault="00506A40" w:rsidP="001E5E8F"/>
        </w:tc>
      </w:tr>
      <w:tr w:rsidR="00B42CF2" w:rsidRPr="003079B6" w14:paraId="5EC07AC5" w14:textId="77777777" w:rsidTr="001E5E8F">
        <w:trPr>
          <w:trHeight w:val="240"/>
          <w:jc w:val="center"/>
        </w:trPr>
        <w:tc>
          <w:tcPr>
            <w:tcW w:w="4876" w:type="dxa"/>
            <w:tcBorders>
              <w:top w:val="nil"/>
              <w:left w:val="nil"/>
              <w:bottom w:val="nil"/>
              <w:right w:val="nil"/>
            </w:tcBorders>
          </w:tcPr>
          <w:p w14:paraId="41BE01AD"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1532BB5" w14:textId="77777777" w:rsidR="00506A40" w:rsidRPr="003079B6" w:rsidRDefault="00506A40" w:rsidP="001E5E8F">
            <w:pPr>
              <w:pStyle w:val="AmColumnHeading"/>
            </w:pPr>
            <w:r w:rsidRPr="003079B6">
              <w:t>Amendamentul</w:t>
            </w:r>
          </w:p>
        </w:tc>
      </w:tr>
      <w:tr w:rsidR="00B42CF2" w:rsidRPr="003079B6" w14:paraId="6BCA45DE" w14:textId="77777777" w:rsidTr="001E5E8F">
        <w:trPr>
          <w:jc w:val="center"/>
        </w:trPr>
        <w:tc>
          <w:tcPr>
            <w:tcW w:w="4876" w:type="dxa"/>
            <w:tcBorders>
              <w:top w:val="nil"/>
              <w:left w:val="nil"/>
              <w:bottom w:val="nil"/>
              <w:right w:val="nil"/>
            </w:tcBorders>
          </w:tcPr>
          <w:p w14:paraId="1932C45D" w14:textId="77777777" w:rsidR="00506A40" w:rsidRPr="003079B6" w:rsidRDefault="00506A40" w:rsidP="001E5E8F">
            <w:pPr>
              <w:pStyle w:val="Normal6a"/>
            </w:pPr>
          </w:p>
        </w:tc>
        <w:tc>
          <w:tcPr>
            <w:tcW w:w="4876" w:type="dxa"/>
            <w:tcBorders>
              <w:top w:val="nil"/>
              <w:left w:val="nil"/>
              <w:bottom w:val="nil"/>
              <w:right w:val="nil"/>
            </w:tcBorders>
          </w:tcPr>
          <w:p w14:paraId="4BA3F3BC" w14:textId="77777777" w:rsidR="00506A40" w:rsidRPr="003079B6" w:rsidRDefault="00506A40" w:rsidP="001E5E8F">
            <w:pPr>
              <w:pStyle w:val="Normal6a"/>
            </w:pPr>
            <w:r w:rsidRPr="003079B6">
              <w:rPr>
                <w:b/>
                <w:i/>
              </w:rPr>
              <w:t>44h.</w:t>
            </w:r>
            <w:r w:rsidRPr="003079B6">
              <w:tab/>
            </w:r>
            <w:r w:rsidRPr="003079B6">
              <w:rPr>
                <w:b/>
                <w:i/>
              </w:rPr>
              <w:t>își exprimă profunda îngrijorare cu privire la acuzațiile de corupție referitoare la Comisie;</w:t>
            </w:r>
            <w:r w:rsidRPr="003079B6">
              <w:t xml:space="preserve"> </w:t>
            </w:r>
            <w:r w:rsidRPr="003079B6">
              <w:rPr>
                <w:b/>
                <w:i/>
              </w:rPr>
              <w:t>regretă, în același timp, că există și acuzații care privesc funcționari ai Comisiei care se presupune că au acceptat cadouri de la o țară cu care Uniunea negocia un acord;</w:t>
            </w:r>
            <w:r w:rsidRPr="003079B6">
              <w:t xml:space="preserve"> </w:t>
            </w:r>
            <w:r w:rsidRPr="003079B6">
              <w:rPr>
                <w:b/>
                <w:i/>
              </w:rPr>
              <w:t>consideră că este inacceptabil ca, într-un astfel de context, personalul de conducere de nivel superior care face obiectul unei investigații sau al unor proceduri disciplinare să fie răsplătit cu poziții consultative foarte bine remunerate, așa cum s-a întâmplat în cazul fostului director al DG MOVE;</w:t>
            </w:r>
            <w:r w:rsidRPr="003079B6">
              <w:t xml:space="preserve"> </w:t>
            </w:r>
            <w:r w:rsidRPr="003079B6">
              <w:rPr>
                <w:b/>
                <w:i/>
              </w:rPr>
              <w:t>accentuează că este necesar să se introducă norme clare și sistematice care să garanteze că toate cazurile OLAF care privesc potențiale infracțiuni sunt trimise imediat la EPPO și la autoritățile naționale competente;</w:t>
            </w:r>
            <w:r w:rsidRPr="003079B6">
              <w:t xml:space="preserve"> </w:t>
            </w:r>
            <w:r w:rsidRPr="003079B6">
              <w:rPr>
                <w:b/>
                <w:i/>
              </w:rPr>
              <w:t>consideră inacceptabil că, în cazul raportului privind acuzațiile împotriva fostului director al DG MOVE, nici OLAF, nici Comisia nu au trimis cazul la EPPO, care a deschis o investigație abia după ce mass-media a dezvăluit informațiile;</w:t>
            </w:r>
            <w:r w:rsidRPr="003079B6">
              <w:t xml:space="preserve"> </w:t>
            </w:r>
            <w:r w:rsidRPr="003079B6">
              <w:rPr>
                <w:b/>
                <w:i/>
              </w:rPr>
              <w:t>invită Comisia să consolideze normele și procedurile pertinente pentru a se asigura că toate cazurile sunt tratate într-un mod riguros, corect și eficient;</w:t>
            </w:r>
            <w:r w:rsidRPr="003079B6">
              <w:t xml:space="preserve"> </w:t>
            </w:r>
            <w:r w:rsidRPr="003079B6">
              <w:rPr>
                <w:b/>
                <w:i/>
              </w:rPr>
              <w:t>invită Comisia, OLAF și EPPO să asigure transparența deplină și să păstreze publicul informat cu privire la progresul investigației;</w:t>
            </w:r>
          </w:p>
        </w:tc>
      </w:tr>
    </w:tbl>
    <w:p w14:paraId="49E735EE"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460CD509" w14:textId="77777777" w:rsidR="00506A40" w:rsidRPr="003079B6" w:rsidRDefault="00506A40" w:rsidP="00506A40">
      <w:r w:rsidRPr="003079B6">
        <w:rPr>
          <w:rStyle w:val="HideTWBExt"/>
        </w:rPr>
        <w:t>&lt;/Amend&gt;</w:t>
      </w:r>
    </w:p>
    <w:p w14:paraId="329266C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744</w:t>
      </w:r>
      <w:r w:rsidRPr="003079B6">
        <w:rPr>
          <w:rStyle w:val="HideTWBExt"/>
          <w:b w:val="0"/>
        </w:rPr>
        <w:t>&lt;/NumAm&gt;</w:t>
      </w:r>
    </w:p>
    <w:p w14:paraId="357D3EBA"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20DC3106" w14:textId="77777777" w:rsidR="00506A40" w:rsidRPr="003079B6" w:rsidRDefault="00506A40" w:rsidP="00506A40">
      <w:pPr>
        <w:pStyle w:val="NormalBold"/>
      </w:pPr>
      <w:r w:rsidRPr="003079B6">
        <w:rPr>
          <w:rStyle w:val="HideTWBExt"/>
          <w:b w:val="0"/>
        </w:rPr>
        <w:t>&lt;/RepeatBlock-By&gt;</w:t>
      </w:r>
    </w:p>
    <w:p w14:paraId="3A5189A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51A704E" w14:textId="77777777" w:rsidR="00506A40" w:rsidRPr="003079B6" w:rsidRDefault="00506A40" w:rsidP="00506A40">
      <w:pPr>
        <w:pStyle w:val="NormalBold"/>
      </w:pPr>
      <w:r w:rsidRPr="003079B6">
        <w:rPr>
          <w:rStyle w:val="HideTWBExt"/>
          <w:b w:val="0"/>
        </w:rPr>
        <w:t>&lt;Article&gt;</w:t>
      </w:r>
      <w:r w:rsidRPr="003079B6">
        <w:t>Punctul 44 i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12A5CB94" w14:textId="77777777" w:rsidTr="001E5E8F">
        <w:trPr>
          <w:trHeight w:hRule="exact" w:val="240"/>
          <w:jc w:val="center"/>
        </w:trPr>
        <w:tc>
          <w:tcPr>
            <w:tcW w:w="9752" w:type="dxa"/>
            <w:gridSpan w:val="2"/>
            <w:tcBorders>
              <w:top w:val="nil"/>
              <w:left w:val="nil"/>
              <w:bottom w:val="nil"/>
              <w:right w:val="nil"/>
            </w:tcBorders>
          </w:tcPr>
          <w:p w14:paraId="425359B8" w14:textId="77777777" w:rsidR="00506A40" w:rsidRPr="003079B6" w:rsidRDefault="00506A40" w:rsidP="001E5E8F"/>
        </w:tc>
      </w:tr>
      <w:tr w:rsidR="00B42CF2" w:rsidRPr="003079B6" w14:paraId="3D5116DC" w14:textId="77777777" w:rsidTr="001E5E8F">
        <w:trPr>
          <w:trHeight w:val="240"/>
          <w:jc w:val="center"/>
        </w:trPr>
        <w:tc>
          <w:tcPr>
            <w:tcW w:w="4876" w:type="dxa"/>
            <w:tcBorders>
              <w:top w:val="nil"/>
              <w:left w:val="nil"/>
              <w:bottom w:val="nil"/>
              <w:right w:val="nil"/>
            </w:tcBorders>
          </w:tcPr>
          <w:p w14:paraId="7D7F972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2D76BD9" w14:textId="77777777" w:rsidR="00506A40" w:rsidRPr="003079B6" w:rsidRDefault="00506A40" w:rsidP="001E5E8F">
            <w:pPr>
              <w:pStyle w:val="AmColumnHeading"/>
            </w:pPr>
            <w:r w:rsidRPr="003079B6">
              <w:t>Amendamentul</w:t>
            </w:r>
          </w:p>
        </w:tc>
      </w:tr>
      <w:tr w:rsidR="00B42CF2" w:rsidRPr="003079B6" w14:paraId="394B8701" w14:textId="77777777" w:rsidTr="001E5E8F">
        <w:trPr>
          <w:jc w:val="center"/>
        </w:trPr>
        <w:tc>
          <w:tcPr>
            <w:tcW w:w="4876" w:type="dxa"/>
            <w:tcBorders>
              <w:top w:val="nil"/>
              <w:left w:val="nil"/>
              <w:bottom w:val="nil"/>
              <w:right w:val="nil"/>
            </w:tcBorders>
          </w:tcPr>
          <w:p w14:paraId="6AE6C425" w14:textId="77777777" w:rsidR="00506A40" w:rsidRPr="003079B6" w:rsidRDefault="00506A40" w:rsidP="001E5E8F">
            <w:pPr>
              <w:pStyle w:val="Normal6a"/>
            </w:pPr>
          </w:p>
        </w:tc>
        <w:tc>
          <w:tcPr>
            <w:tcW w:w="4876" w:type="dxa"/>
            <w:tcBorders>
              <w:top w:val="nil"/>
              <w:left w:val="nil"/>
              <w:bottom w:val="nil"/>
              <w:right w:val="nil"/>
            </w:tcBorders>
          </w:tcPr>
          <w:p w14:paraId="31FFB18F" w14:textId="77777777" w:rsidR="00506A40" w:rsidRPr="003079B6" w:rsidRDefault="00506A40" w:rsidP="001E5E8F">
            <w:pPr>
              <w:pStyle w:val="Normal6a"/>
            </w:pPr>
            <w:r w:rsidRPr="003079B6">
              <w:rPr>
                <w:b/>
                <w:i/>
              </w:rPr>
              <w:t>44i.</w:t>
            </w:r>
            <w:r w:rsidRPr="003079B6">
              <w:tab/>
            </w:r>
            <w:r w:rsidRPr="003079B6">
              <w:rPr>
                <w:b/>
                <w:i/>
              </w:rPr>
              <w:t>își exprimă profunda îngrijorare cu privire la rapoartele referitoare la încercările Huawei de a influența instituțiile UE, inclusiv prin beneficii financiare oferite funcționarilor și deputaților în Parlamentul European pentru a obține acces la informații și a influența deciziile politice în favoarea societății;</w:t>
            </w:r>
            <w:r w:rsidRPr="003079B6">
              <w:t xml:space="preserve"> </w:t>
            </w:r>
            <w:r w:rsidRPr="003079B6">
              <w:rPr>
                <w:b/>
                <w:i/>
              </w:rPr>
              <w:t>este indignat că cei implicați în aceste activități au fost capabili să acționeze în structurile UE pe o perioadă îndelungată fără o supraveghere adecvată;</w:t>
            </w:r>
            <w:r w:rsidRPr="003079B6">
              <w:t xml:space="preserve"> </w:t>
            </w:r>
            <w:r w:rsidRPr="003079B6">
              <w:rPr>
                <w:b/>
                <w:i/>
              </w:rPr>
              <w:t>solicită o investigație deplină a situației, inclusiv cooperarea strânsă cu OLAF și cu autoritățile naționale relevante;</w:t>
            </w:r>
            <w:r w:rsidRPr="003079B6">
              <w:t xml:space="preserve"> </w:t>
            </w:r>
            <w:r w:rsidRPr="003079B6">
              <w:rPr>
                <w:b/>
                <w:i/>
              </w:rPr>
              <w:t>solicită întărirea mecanismelor legate de securitate, transparență și controlul accesului în instituții, pentru a preveni apariția unor cazuri similare în viitor și pentru a garanta că procesul legislativ este complet protejat de ingerințele entităților care au legături cu țări terțe;</w:t>
            </w:r>
          </w:p>
        </w:tc>
      </w:tr>
    </w:tbl>
    <w:p w14:paraId="2186F2D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511F6598" w14:textId="77777777" w:rsidR="00506A40" w:rsidRPr="003079B6" w:rsidRDefault="00506A40" w:rsidP="00506A40">
      <w:r w:rsidRPr="003079B6">
        <w:rPr>
          <w:rStyle w:val="HideTWBExt"/>
        </w:rPr>
        <w:t>&lt;/Amend&gt;</w:t>
      </w:r>
    </w:p>
    <w:p w14:paraId="0296EBDE"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745</w:t>
      </w:r>
      <w:r w:rsidRPr="003079B6">
        <w:rPr>
          <w:rStyle w:val="HideTWBExt"/>
          <w:b w:val="0"/>
        </w:rPr>
        <w:t>&lt;/NumAm&gt;</w:t>
      </w:r>
    </w:p>
    <w:p w14:paraId="72E3638F" w14:textId="77777777" w:rsidR="00506A40" w:rsidRPr="003079B6" w:rsidRDefault="00506A40" w:rsidP="00506A40">
      <w:pPr>
        <w:pStyle w:val="NormalBold"/>
      </w:pPr>
      <w:r w:rsidRPr="003079B6">
        <w:rPr>
          <w:rStyle w:val="HideTWBExt"/>
          <w:b w:val="0"/>
        </w:rPr>
        <w:t>&lt;RepeatBlock-By&gt;&lt;Members&gt;</w:t>
      </w:r>
      <w:r w:rsidRPr="003079B6">
        <w:t>Nicolas Bay, Paolo Inselvini, Geadis Geadi, Georgiana Teodorescu, Guillaume Peltier, Laurence Trochu, Jacek Ozdoba, Stephen Nikola Bartulica</w:t>
      </w:r>
      <w:r w:rsidRPr="003079B6">
        <w:rPr>
          <w:rStyle w:val="HideTWBExt"/>
          <w:b w:val="0"/>
        </w:rPr>
        <w:t>&lt;/Members&gt;</w:t>
      </w:r>
    </w:p>
    <w:p w14:paraId="186F62D5" w14:textId="77777777" w:rsidR="00506A40" w:rsidRPr="003079B6" w:rsidRDefault="00506A40" w:rsidP="00506A40">
      <w:pPr>
        <w:pStyle w:val="NormalBold"/>
      </w:pPr>
      <w:r w:rsidRPr="003079B6">
        <w:rPr>
          <w:rStyle w:val="HideTWBExt"/>
          <w:b w:val="0"/>
        </w:rPr>
        <w:t>&lt;/RepeatBlock-By&gt;</w:t>
      </w:r>
    </w:p>
    <w:p w14:paraId="042F55E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700490E"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AEFE8C" w14:textId="77777777" w:rsidTr="001E5E8F">
        <w:trPr>
          <w:trHeight w:hRule="exact" w:val="240"/>
          <w:jc w:val="center"/>
        </w:trPr>
        <w:tc>
          <w:tcPr>
            <w:tcW w:w="9752" w:type="dxa"/>
            <w:gridSpan w:val="2"/>
            <w:tcBorders>
              <w:top w:val="nil"/>
              <w:left w:val="nil"/>
              <w:bottom w:val="nil"/>
              <w:right w:val="nil"/>
            </w:tcBorders>
          </w:tcPr>
          <w:p w14:paraId="50FF5D66" w14:textId="77777777" w:rsidR="00506A40" w:rsidRPr="003079B6" w:rsidRDefault="00506A40" w:rsidP="001E5E8F"/>
        </w:tc>
      </w:tr>
      <w:tr w:rsidR="00B42CF2" w:rsidRPr="003079B6" w14:paraId="0BDEA170" w14:textId="77777777" w:rsidTr="001E5E8F">
        <w:trPr>
          <w:trHeight w:val="240"/>
          <w:jc w:val="center"/>
        </w:trPr>
        <w:tc>
          <w:tcPr>
            <w:tcW w:w="4876" w:type="dxa"/>
            <w:tcBorders>
              <w:top w:val="nil"/>
              <w:left w:val="nil"/>
              <w:bottom w:val="nil"/>
              <w:right w:val="nil"/>
            </w:tcBorders>
          </w:tcPr>
          <w:p w14:paraId="276841A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5ABD386" w14:textId="77777777" w:rsidR="00506A40" w:rsidRPr="003079B6" w:rsidRDefault="00506A40" w:rsidP="001E5E8F">
            <w:pPr>
              <w:pStyle w:val="AmColumnHeading"/>
            </w:pPr>
            <w:r w:rsidRPr="003079B6">
              <w:t>Amendamentul</w:t>
            </w:r>
          </w:p>
        </w:tc>
      </w:tr>
      <w:tr w:rsidR="00B42CF2" w:rsidRPr="003079B6" w14:paraId="7B5ADF6F" w14:textId="77777777" w:rsidTr="001E5E8F">
        <w:trPr>
          <w:jc w:val="center"/>
        </w:trPr>
        <w:tc>
          <w:tcPr>
            <w:tcW w:w="4876" w:type="dxa"/>
            <w:tcBorders>
              <w:top w:val="nil"/>
              <w:left w:val="nil"/>
              <w:bottom w:val="nil"/>
              <w:right w:val="nil"/>
            </w:tcBorders>
          </w:tcPr>
          <w:p w14:paraId="76E3EC6C" w14:textId="77777777" w:rsidR="00506A40" w:rsidRPr="003079B6" w:rsidRDefault="00506A40" w:rsidP="001E5E8F">
            <w:pPr>
              <w:pStyle w:val="Normal6a"/>
            </w:pPr>
            <w:r w:rsidRPr="003079B6">
              <w:rPr>
                <w:b/>
                <w:i/>
              </w:rPr>
              <w:t>45.</w:t>
            </w:r>
            <w:r w:rsidRPr="003079B6">
              <w:tab/>
            </w:r>
            <w:r w:rsidRPr="003079B6">
              <w:rPr>
                <w:b/>
                <w:i/>
              </w:rPr>
              <w:t>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p>
        </w:tc>
        <w:tc>
          <w:tcPr>
            <w:tcW w:w="4876" w:type="dxa"/>
            <w:tcBorders>
              <w:top w:val="nil"/>
              <w:left w:val="nil"/>
              <w:bottom w:val="nil"/>
              <w:right w:val="nil"/>
            </w:tcBorders>
          </w:tcPr>
          <w:p w14:paraId="20F1E7EB" w14:textId="77777777" w:rsidR="00506A40" w:rsidRPr="003079B6" w:rsidRDefault="00506A40" w:rsidP="001E5E8F">
            <w:pPr>
              <w:pStyle w:val="Normal6a"/>
            </w:pPr>
            <w:r w:rsidRPr="003079B6">
              <w:rPr>
                <w:b/>
                <w:i/>
              </w:rPr>
              <w:t>eliminat</w:t>
            </w:r>
          </w:p>
        </w:tc>
      </w:tr>
    </w:tbl>
    <w:p w14:paraId="683AA6F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D239B69" w14:textId="77777777" w:rsidR="00506A40" w:rsidRPr="003079B6" w:rsidRDefault="00506A40" w:rsidP="00506A40">
      <w:r w:rsidRPr="003079B6">
        <w:rPr>
          <w:rStyle w:val="HideTWBExt"/>
        </w:rPr>
        <w:t>&lt;/Amend&gt;</w:t>
      </w:r>
    </w:p>
    <w:p w14:paraId="155DC52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746</w:t>
      </w:r>
      <w:r w:rsidRPr="003079B6">
        <w:rPr>
          <w:rStyle w:val="HideTWBExt"/>
          <w:b w:val="0"/>
        </w:rPr>
        <w:t>&lt;/NumAm&gt;</w:t>
      </w:r>
    </w:p>
    <w:p w14:paraId="49611CDE"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2D9D573A" w14:textId="77777777" w:rsidR="00506A40" w:rsidRPr="003079B6" w:rsidRDefault="00506A40" w:rsidP="00506A40">
      <w:pPr>
        <w:pStyle w:val="NormalBold"/>
      </w:pPr>
      <w:r w:rsidRPr="003079B6">
        <w:rPr>
          <w:rStyle w:val="HideTWBExt"/>
          <w:b w:val="0"/>
        </w:rPr>
        <w:t>&lt;/RepeatBlock-By&gt;</w:t>
      </w:r>
    </w:p>
    <w:p w14:paraId="0828191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557A36F"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3A56E7A" w14:textId="77777777" w:rsidTr="001E5E8F">
        <w:trPr>
          <w:trHeight w:hRule="exact" w:val="240"/>
          <w:jc w:val="center"/>
        </w:trPr>
        <w:tc>
          <w:tcPr>
            <w:tcW w:w="9752" w:type="dxa"/>
            <w:gridSpan w:val="2"/>
            <w:tcBorders>
              <w:top w:val="nil"/>
              <w:left w:val="nil"/>
              <w:bottom w:val="nil"/>
              <w:right w:val="nil"/>
            </w:tcBorders>
          </w:tcPr>
          <w:p w14:paraId="0E259A84" w14:textId="77777777" w:rsidR="00506A40" w:rsidRPr="003079B6" w:rsidRDefault="00506A40" w:rsidP="001E5E8F"/>
        </w:tc>
      </w:tr>
      <w:tr w:rsidR="00B42CF2" w:rsidRPr="003079B6" w14:paraId="3DBCB196" w14:textId="77777777" w:rsidTr="001E5E8F">
        <w:trPr>
          <w:trHeight w:val="240"/>
          <w:jc w:val="center"/>
        </w:trPr>
        <w:tc>
          <w:tcPr>
            <w:tcW w:w="4876" w:type="dxa"/>
            <w:tcBorders>
              <w:top w:val="nil"/>
              <w:left w:val="nil"/>
              <w:bottom w:val="nil"/>
              <w:right w:val="nil"/>
            </w:tcBorders>
          </w:tcPr>
          <w:p w14:paraId="0C8C24D3"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6D78B5" w14:textId="77777777" w:rsidR="00506A40" w:rsidRPr="003079B6" w:rsidRDefault="00506A40" w:rsidP="001E5E8F">
            <w:pPr>
              <w:pStyle w:val="AmColumnHeading"/>
            </w:pPr>
            <w:r w:rsidRPr="003079B6">
              <w:t>Amendamentul</w:t>
            </w:r>
          </w:p>
        </w:tc>
      </w:tr>
      <w:tr w:rsidR="00B42CF2" w:rsidRPr="003079B6" w14:paraId="59B96DEE" w14:textId="77777777" w:rsidTr="001E5E8F">
        <w:trPr>
          <w:jc w:val="center"/>
        </w:trPr>
        <w:tc>
          <w:tcPr>
            <w:tcW w:w="4876" w:type="dxa"/>
            <w:tcBorders>
              <w:top w:val="nil"/>
              <w:left w:val="nil"/>
              <w:bottom w:val="nil"/>
              <w:right w:val="nil"/>
            </w:tcBorders>
          </w:tcPr>
          <w:p w14:paraId="0AF5AED2" w14:textId="77777777" w:rsidR="00506A40" w:rsidRPr="003079B6" w:rsidRDefault="00506A40" w:rsidP="001E5E8F">
            <w:pPr>
              <w:pStyle w:val="Normal6a"/>
            </w:pPr>
            <w:r w:rsidRPr="003079B6">
              <w:t>45.</w:t>
            </w:r>
            <w:r w:rsidRPr="003079B6">
              <w:tab/>
              <w:t>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p>
        </w:tc>
        <w:tc>
          <w:tcPr>
            <w:tcW w:w="4876" w:type="dxa"/>
            <w:tcBorders>
              <w:top w:val="nil"/>
              <w:left w:val="nil"/>
              <w:bottom w:val="nil"/>
              <w:right w:val="nil"/>
            </w:tcBorders>
          </w:tcPr>
          <w:p w14:paraId="0E407447" w14:textId="77777777" w:rsidR="00506A40" w:rsidRPr="003079B6" w:rsidRDefault="00506A40" w:rsidP="001E5E8F">
            <w:pPr>
              <w:pStyle w:val="Normal6a"/>
            </w:pPr>
            <w:r w:rsidRPr="003079B6">
              <w:t>45.</w:t>
            </w:r>
            <w:r w:rsidRPr="003079B6">
              <w:tab/>
              <w:t>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r w:rsidRPr="003079B6">
              <w:rPr>
                <w:b/>
                <w:i/>
              </w:rPr>
              <w:t xml:space="preserve"> </w:t>
            </w:r>
            <w:r w:rsidRPr="003079B6">
              <w:rPr>
                <w:b/>
                <w:bCs/>
                <w:i/>
                <w:iCs/>
              </w:rPr>
              <w:t>îndeamnă Consiliul să se asigure că audierile prevăzute la articolul 7 alineatul (1) din TUE au loc cel puțin o dată pe durata fiecărei președinții;</w:t>
            </w:r>
            <w:r w:rsidRPr="003079B6">
              <w:rPr>
                <w:b/>
                <w:i/>
              </w:rPr>
              <w:t xml:space="preserve"> invită Consiliul să publice procese-verbale cuprinzătoare după fiecare audiere; </w:t>
            </w:r>
            <w:r w:rsidRPr="003079B6">
              <w:rPr>
                <w:b/>
                <w:bCs/>
                <w:i/>
                <w:iCs/>
              </w:rPr>
              <w:t>subliniază că nu este necesară unanimitatea în cadrul Consiliului nici pentru a identifica un risc clar de încălcare gravă a valorilor Uniunii în temeiul articolului 7 alineatul (1), nici pentru a adresa recomandări concrete statelor membre în cauză și a stabili termene pentru punerea în aplicare a acestor recomandări;</w:t>
            </w:r>
            <w:r w:rsidRPr="003079B6">
              <w:rPr>
                <w:b/>
                <w:i/>
              </w:rPr>
              <w:t xml:space="preserve"> insistă că în toate procedurile legate de articolul 7 din TUE, Parlamentul ar trebui să aibă posibilitatea de a prezenta Consiliului propunerea sa motivată, de a participa la audierile organizate în temeiul articolului 7 din TUE și de a fi informat prompt și pe deplin în fiecare etapă a procedurii prin informări periodice și schimburi oficiale între instituții, având acces deplin la toate documentele relevante, inclusiv la procesele-verbale și schimburile de scrisori, cu respectarea confidențialității;</w:t>
            </w:r>
          </w:p>
        </w:tc>
      </w:tr>
    </w:tbl>
    <w:p w14:paraId="39BB2EC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5CFDA683" w14:textId="77777777" w:rsidR="00506A40" w:rsidRPr="003079B6" w:rsidRDefault="00506A40" w:rsidP="00506A40">
      <w:r w:rsidRPr="003079B6">
        <w:rPr>
          <w:rStyle w:val="HideTWBExt"/>
        </w:rPr>
        <w:t>&lt;/Amend&gt;</w:t>
      </w:r>
    </w:p>
    <w:p w14:paraId="4FCC613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747</w:t>
      </w:r>
      <w:r w:rsidRPr="003079B6">
        <w:rPr>
          <w:rStyle w:val="HideTWBExt"/>
          <w:b w:val="0"/>
        </w:rPr>
        <w:t>&lt;/NumAm&gt;</w:t>
      </w:r>
    </w:p>
    <w:p w14:paraId="6EBAAC42"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w:t>
      </w:r>
      <w:r w:rsidRPr="003079B6">
        <w:rPr>
          <w:rStyle w:val="HideTWBExt"/>
          <w:b w:val="0"/>
        </w:rPr>
        <w:t>&lt;/Members&gt;</w:t>
      </w:r>
    </w:p>
    <w:p w14:paraId="0A6F570B" w14:textId="77777777" w:rsidR="00506A40" w:rsidRPr="003079B6" w:rsidRDefault="00506A40" w:rsidP="00506A40">
      <w:pPr>
        <w:pStyle w:val="NormalBold"/>
      </w:pPr>
      <w:r w:rsidRPr="003079B6">
        <w:rPr>
          <w:rStyle w:val="HideTWBExt"/>
          <w:b w:val="0"/>
        </w:rPr>
        <w:t>&lt;/RepeatBlock-By&gt;</w:t>
      </w:r>
    </w:p>
    <w:p w14:paraId="6C6AE63C"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C0F7033"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C5A0370" w14:textId="77777777" w:rsidTr="001E5E8F">
        <w:trPr>
          <w:trHeight w:hRule="exact" w:val="240"/>
          <w:jc w:val="center"/>
        </w:trPr>
        <w:tc>
          <w:tcPr>
            <w:tcW w:w="9752" w:type="dxa"/>
            <w:gridSpan w:val="2"/>
            <w:tcBorders>
              <w:top w:val="nil"/>
              <w:left w:val="nil"/>
              <w:bottom w:val="nil"/>
              <w:right w:val="nil"/>
            </w:tcBorders>
          </w:tcPr>
          <w:p w14:paraId="57503DA7" w14:textId="77777777" w:rsidR="00506A40" w:rsidRPr="003079B6" w:rsidRDefault="00506A40" w:rsidP="001E5E8F"/>
        </w:tc>
      </w:tr>
      <w:tr w:rsidR="00B42CF2" w:rsidRPr="003079B6" w14:paraId="3E5D9AB7" w14:textId="77777777" w:rsidTr="001E5E8F">
        <w:trPr>
          <w:trHeight w:val="240"/>
          <w:jc w:val="center"/>
        </w:trPr>
        <w:tc>
          <w:tcPr>
            <w:tcW w:w="4876" w:type="dxa"/>
            <w:tcBorders>
              <w:top w:val="nil"/>
              <w:left w:val="nil"/>
              <w:bottom w:val="nil"/>
              <w:right w:val="nil"/>
            </w:tcBorders>
          </w:tcPr>
          <w:p w14:paraId="6442BC5F"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F417CCC" w14:textId="77777777" w:rsidR="00506A40" w:rsidRPr="003079B6" w:rsidRDefault="00506A40" w:rsidP="001E5E8F">
            <w:pPr>
              <w:pStyle w:val="AmColumnHeading"/>
            </w:pPr>
            <w:r w:rsidRPr="003079B6">
              <w:t>Amendamentul</w:t>
            </w:r>
          </w:p>
        </w:tc>
      </w:tr>
      <w:tr w:rsidR="00B42CF2" w:rsidRPr="003079B6" w14:paraId="3D973352" w14:textId="77777777" w:rsidTr="001E5E8F">
        <w:trPr>
          <w:jc w:val="center"/>
        </w:trPr>
        <w:tc>
          <w:tcPr>
            <w:tcW w:w="4876" w:type="dxa"/>
            <w:tcBorders>
              <w:top w:val="nil"/>
              <w:left w:val="nil"/>
              <w:bottom w:val="nil"/>
              <w:right w:val="nil"/>
            </w:tcBorders>
          </w:tcPr>
          <w:p w14:paraId="28053B05" w14:textId="77777777" w:rsidR="00506A40" w:rsidRPr="003079B6" w:rsidRDefault="00506A40" w:rsidP="001E5E8F">
            <w:pPr>
              <w:pStyle w:val="Normal6a"/>
            </w:pPr>
            <w:r w:rsidRPr="003079B6">
              <w:t>45.</w:t>
            </w:r>
            <w:r w:rsidRPr="003079B6">
              <w:tab/>
              <w:t>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p>
        </w:tc>
        <w:tc>
          <w:tcPr>
            <w:tcW w:w="4876" w:type="dxa"/>
            <w:tcBorders>
              <w:top w:val="nil"/>
              <w:left w:val="nil"/>
              <w:bottom w:val="nil"/>
              <w:right w:val="nil"/>
            </w:tcBorders>
          </w:tcPr>
          <w:p w14:paraId="6BB5EECE" w14:textId="77777777" w:rsidR="00506A40" w:rsidRPr="003079B6" w:rsidRDefault="00506A40" w:rsidP="001E5E8F">
            <w:pPr>
              <w:pStyle w:val="Normal6a"/>
            </w:pPr>
            <w:r w:rsidRPr="003079B6">
              <w:t>45.</w:t>
            </w:r>
            <w:r w:rsidRPr="003079B6">
              <w:tab/>
              <w:t>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r w:rsidRPr="003079B6">
              <w:rPr>
                <w:b/>
                <w:i/>
              </w:rPr>
              <w:t xml:space="preserve"> </w:t>
            </w:r>
            <w:r w:rsidRPr="003079B6">
              <w:rPr>
                <w:b/>
                <w:bCs/>
                <w:i/>
                <w:iCs/>
              </w:rPr>
              <w:t>subliniază că, și în lipsa unanimității, Consiliul poate continua procedura, mai ales prin adoptarea de recomandări concrete adresate statului membru în cauză, în special Ungariei, și subliniază că procesul nu ar trebui redus la audieri periodice sub președințiile succesive ale Consiliului, fără o monitorizare substanțială sau rezultate tangibile;</w:t>
            </w:r>
          </w:p>
        </w:tc>
      </w:tr>
    </w:tbl>
    <w:p w14:paraId="6C98AC93"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82170CC" w14:textId="77777777" w:rsidR="00506A40" w:rsidRPr="003079B6" w:rsidRDefault="00506A40" w:rsidP="00506A40">
      <w:r w:rsidRPr="003079B6">
        <w:rPr>
          <w:rStyle w:val="HideTWBExt"/>
        </w:rPr>
        <w:t>&lt;/Amend&gt;</w:t>
      </w:r>
    </w:p>
    <w:p w14:paraId="5610ACE3"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748</w:t>
      </w:r>
      <w:r w:rsidRPr="003079B6">
        <w:rPr>
          <w:rStyle w:val="HideTWBExt"/>
          <w:b w:val="0"/>
        </w:rPr>
        <w:t>&lt;/NumAm&gt;</w:t>
      </w:r>
    </w:p>
    <w:p w14:paraId="58C553C9" w14:textId="77777777" w:rsidR="00506A40" w:rsidRPr="003079B6" w:rsidRDefault="00506A40" w:rsidP="00506A40">
      <w:pPr>
        <w:pStyle w:val="NormalBold"/>
      </w:pPr>
      <w:r w:rsidRPr="003079B6">
        <w:rPr>
          <w:rStyle w:val="HideTWBExt"/>
          <w:b w:val="0"/>
        </w:rPr>
        <w:t>&lt;RepeatBlock-By&gt;&lt;Members&gt;</w:t>
      </w:r>
      <w:r w:rsidRPr="003079B6">
        <w:t>Erik Kaliňák</w:t>
      </w:r>
      <w:r w:rsidRPr="003079B6">
        <w:rPr>
          <w:rStyle w:val="HideTWBExt"/>
          <w:b w:val="0"/>
        </w:rPr>
        <w:t>&lt;/Members&gt;</w:t>
      </w:r>
    </w:p>
    <w:p w14:paraId="252C1F43" w14:textId="77777777" w:rsidR="00506A40" w:rsidRPr="003079B6" w:rsidRDefault="00506A40" w:rsidP="00506A40">
      <w:pPr>
        <w:pStyle w:val="NormalBold"/>
      </w:pPr>
      <w:r w:rsidRPr="003079B6">
        <w:rPr>
          <w:rStyle w:val="HideTWBExt"/>
          <w:b w:val="0"/>
        </w:rPr>
        <w:t>&lt;/RepeatBlock-By&gt;</w:t>
      </w:r>
    </w:p>
    <w:p w14:paraId="28B80DA1"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7EFAD7C"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EA51A5C" w14:textId="77777777" w:rsidTr="001E5E8F">
        <w:trPr>
          <w:trHeight w:hRule="exact" w:val="240"/>
          <w:jc w:val="center"/>
        </w:trPr>
        <w:tc>
          <w:tcPr>
            <w:tcW w:w="9752" w:type="dxa"/>
            <w:gridSpan w:val="2"/>
            <w:tcBorders>
              <w:top w:val="nil"/>
              <w:left w:val="nil"/>
              <w:bottom w:val="nil"/>
              <w:right w:val="nil"/>
            </w:tcBorders>
          </w:tcPr>
          <w:p w14:paraId="00DF3947" w14:textId="77777777" w:rsidR="00506A40" w:rsidRPr="003079B6" w:rsidRDefault="00506A40" w:rsidP="001E5E8F"/>
        </w:tc>
      </w:tr>
      <w:tr w:rsidR="00B42CF2" w:rsidRPr="003079B6" w14:paraId="579F8354" w14:textId="77777777" w:rsidTr="001E5E8F">
        <w:trPr>
          <w:trHeight w:val="240"/>
          <w:jc w:val="center"/>
        </w:trPr>
        <w:tc>
          <w:tcPr>
            <w:tcW w:w="4876" w:type="dxa"/>
            <w:tcBorders>
              <w:top w:val="nil"/>
              <w:left w:val="nil"/>
              <w:bottom w:val="nil"/>
              <w:right w:val="nil"/>
            </w:tcBorders>
          </w:tcPr>
          <w:p w14:paraId="6EF0EC6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BAAEEFF" w14:textId="77777777" w:rsidR="00506A40" w:rsidRPr="003079B6" w:rsidRDefault="00506A40" w:rsidP="001E5E8F">
            <w:pPr>
              <w:pStyle w:val="AmColumnHeading"/>
            </w:pPr>
            <w:r w:rsidRPr="003079B6">
              <w:t>Amendamentul</w:t>
            </w:r>
          </w:p>
        </w:tc>
      </w:tr>
      <w:tr w:rsidR="00B42CF2" w:rsidRPr="003079B6" w14:paraId="31630378" w14:textId="77777777" w:rsidTr="001E5E8F">
        <w:trPr>
          <w:jc w:val="center"/>
        </w:trPr>
        <w:tc>
          <w:tcPr>
            <w:tcW w:w="4876" w:type="dxa"/>
            <w:tcBorders>
              <w:top w:val="nil"/>
              <w:left w:val="nil"/>
              <w:bottom w:val="nil"/>
              <w:right w:val="nil"/>
            </w:tcBorders>
          </w:tcPr>
          <w:p w14:paraId="1D7E0D6D" w14:textId="77777777" w:rsidR="00506A40" w:rsidRPr="003079B6" w:rsidRDefault="00506A40" w:rsidP="001E5E8F">
            <w:pPr>
              <w:pStyle w:val="Normal6a"/>
            </w:pPr>
            <w:r w:rsidRPr="003079B6">
              <w:t>45.</w:t>
            </w:r>
            <w:r w:rsidRPr="003079B6">
              <w:tab/>
            </w:r>
            <w:r w:rsidRPr="003079B6">
              <w:rPr>
                <w:b/>
                <w:i/>
              </w:rPr>
              <w:t xml:space="preserve">invită Consiliul să facă dialogul său </w:t>
            </w:r>
            <w:r w:rsidRPr="003079B6">
              <w:t>privind statul de drept</w:t>
            </w:r>
            <w:r w:rsidRPr="003079B6">
              <w:rPr>
                <w:b/>
                <w:i/>
              </w:rPr>
              <w:t xml:space="preserve"> mai transparent, mai interactiv și mai orientat spre rezultate, inclusiv prin emiterea de concluzii detaliate și furnizarea de feedback cu privire la constatările Comisiei și ale Parlamentului;</w:t>
            </w:r>
            <w:r w:rsidRPr="003079B6">
              <w:t xml:space="preserve"> </w:t>
            </w:r>
            <w:r w:rsidRPr="003079B6">
              <w:rPr>
                <w:b/>
                <w:bCs/>
                <w:i/>
                <w:iCs/>
              </w:rPr>
              <w:t>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r w:rsidRPr="003079B6">
              <w:t>;</w:t>
            </w:r>
          </w:p>
        </w:tc>
        <w:tc>
          <w:tcPr>
            <w:tcW w:w="4876" w:type="dxa"/>
            <w:tcBorders>
              <w:top w:val="nil"/>
              <w:left w:val="nil"/>
              <w:bottom w:val="nil"/>
              <w:right w:val="nil"/>
            </w:tcBorders>
          </w:tcPr>
          <w:p w14:paraId="07D5D542" w14:textId="77777777" w:rsidR="00506A40" w:rsidRPr="003079B6" w:rsidRDefault="00506A40" w:rsidP="001E5E8F">
            <w:pPr>
              <w:pStyle w:val="Normal6a"/>
            </w:pPr>
            <w:r w:rsidRPr="003079B6">
              <w:t>45.</w:t>
            </w:r>
            <w:r w:rsidRPr="003079B6">
              <w:tab/>
            </w:r>
            <w:r w:rsidRPr="003079B6">
              <w:rPr>
                <w:b/>
                <w:bCs/>
                <w:i/>
                <w:iCs/>
              </w:rPr>
              <w:t xml:space="preserve">acceptă autoritatea Consiliului de a desfășura, la discreția sa, propriul dialog </w:t>
            </w:r>
            <w:r w:rsidRPr="003079B6">
              <w:t>privind statul de drept;</w:t>
            </w:r>
          </w:p>
        </w:tc>
      </w:tr>
    </w:tbl>
    <w:p w14:paraId="3E88D8CD"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{SK}</w:t>
      </w:r>
      <w:r w:rsidRPr="003079B6">
        <w:t>sk</w:t>
      </w:r>
      <w:r w:rsidRPr="003079B6">
        <w:rPr>
          <w:rStyle w:val="HideTWBExt"/>
        </w:rPr>
        <w:t>&lt;/Original&gt;</w:t>
      </w:r>
    </w:p>
    <w:p w14:paraId="22F211E2" w14:textId="77777777" w:rsidR="00506A40" w:rsidRPr="003079B6" w:rsidRDefault="00506A40" w:rsidP="00506A40">
      <w:r w:rsidRPr="003079B6">
        <w:rPr>
          <w:rStyle w:val="HideTWBExt"/>
        </w:rPr>
        <w:t>&lt;/Amend&gt;</w:t>
      </w:r>
    </w:p>
    <w:p w14:paraId="5F394FF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749</w:t>
      </w:r>
      <w:r w:rsidRPr="003079B6">
        <w:rPr>
          <w:rStyle w:val="HideTWBExt"/>
          <w:b w:val="0"/>
        </w:rPr>
        <w:t>&lt;/NumAm&gt;</w:t>
      </w:r>
    </w:p>
    <w:p w14:paraId="34BCC810" w14:textId="77777777" w:rsidR="00506A40" w:rsidRPr="003079B6" w:rsidRDefault="00506A40" w:rsidP="00506A40">
      <w:pPr>
        <w:pStyle w:val="NormalBold"/>
      </w:pPr>
      <w:r w:rsidRPr="003079B6">
        <w:rPr>
          <w:rStyle w:val="HideTWBExt"/>
          <w:b w:val="0"/>
        </w:rPr>
        <w:t>&lt;RepeatBlock-By&gt;&lt;Members&gt;</w:t>
      </w:r>
      <w:r w:rsidRPr="003079B6">
        <w:t>Fredis Beleris, Tomáš Zdechovský</w:t>
      </w:r>
      <w:r w:rsidRPr="003079B6">
        <w:rPr>
          <w:rStyle w:val="HideTWBExt"/>
          <w:b w:val="0"/>
        </w:rPr>
        <w:t>&lt;/Members&gt;</w:t>
      </w:r>
    </w:p>
    <w:p w14:paraId="4953DCC9" w14:textId="77777777" w:rsidR="00506A40" w:rsidRPr="003079B6" w:rsidRDefault="00506A40" w:rsidP="00506A40">
      <w:pPr>
        <w:pStyle w:val="NormalBold"/>
      </w:pPr>
      <w:r w:rsidRPr="003079B6">
        <w:rPr>
          <w:rStyle w:val="HideTWBExt"/>
          <w:b w:val="0"/>
        </w:rPr>
        <w:t>&lt;/RepeatBlock-By&gt;</w:t>
      </w:r>
    </w:p>
    <w:p w14:paraId="3149F61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72BFD8"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4EA29B" w14:textId="77777777" w:rsidTr="001E5E8F">
        <w:trPr>
          <w:trHeight w:hRule="exact" w:val="240"/>
          <w:jc w:val="center"/>
        </w:trPr>
        <w:tc>
          <w:tcPr>
            <w:tcW w:w="9752" w:type="dxa"/>
            <w:gridSpan w:val="2"/>
            <w:tcBorders>
              <w:top w:val="nil"/>
              <w:left w:val="nil"/>
              <w:bottom w:val="nil"/>
              <w:right w:val="nil"/>
            </w:tcBorders>
          </w:tcPr>
          <w:p w14:paraId="3636CC76" w14:textId="77777777" w:rsidR="00506A40" w:rsidRPr="003079B6" w:rsidRDefault="00506A40" w:rsidP="001E5E8F"/>
        </w:tc>
      </w:tr>
      <w:tr w:rsidR="00B42CF2" w:rsidRPr="003079B6" w14:paraId="543FD533" w14:textId="77777777" w:rsidTr="001E5E8F">
        <w:trPr>
          <w:trHeight w:val="240"/>
          <w:jc w:val="center"/>
        </w:trPr>
        <w:tc>
          <w:tcPr>
            <w:tcW w:w="4876" w:type="dxa"/>
            <w:tcBorders>
              <w:top w:val="nil"/>
              <w:left w:val="nil"/>
              <w:bottom w:val="nil"/>
              <w:right w:val="nil"/>
            </w:tcBorders>
          </w:tcPr>
          <w:p w14:paraId="36C1090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684EB33" w14:textId="77777777" w:rsidR="00506A40" w:rsidRPr="003079B6" w:rsidRDefault="00506A40" w:rsidP="001E5E8F">
            <w:pPr>
              <w:pStyle w:val="AmColumnHeading"/>
            </w:pPr>
            <w:r w:rsidRPr="003079B6">
              <w:t>Amendamentul</w:t>
            </w:r>
          </w:p>
        </w:tc>
      </w:tr>
      <w:tr w:rsidR="00B42CF2" w:rsidRPr="003079B6" w14:paraId="5559D855" w14:textId="77777777" w:rsidTr="001E5E8F">
        <w:trPr>
          <w:jc w:val="center"/>
        </w:trPr>
        <w:tc>
          <w:tcPr>
            <w:tcW w:w="4876" w:type="dxa"/>
            <w:tcBorders>
              <w:top w:val="nil"/>
              <w:left w:val="nil"/>
              <w:bottom w:val="nil"/>
              <w:right w:val="nil"/>
            </w:tcBorders>
          </w:tcPr>
          <w:p w14:paraId="2FE2DEEB" w14:textId="77777777" w:rsidR="00506A40" w:rsidRPr="003079B6" w:rsidRDefault="00506A40" w:rsidP="001E5E8F">
            <w:pPr>
              <w:pStyle w:val="Normal6a"/>
            </w:pPr>
            <w:r w:rsidRPr="003079B6">
              <w:t>45.</w:t>
            </w:r>
            <w:r w:rsidRPr="003079B6">
              <w:tab/>
              <w:t xml:space="preserve">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w:t>
            </w:r>
            <w:r w:rsidRPr="003079B6">
              <w:rPr>
                <w:b/>
                <w:bCs/>
                <w:i/>
                <w:iCs/>
              </w:rPr>
              <w:t>și consideră că orice întârziere suplimentară a Consiliului de a întreprinde acțiuni ar constitui o încălcare a principiului statului de drept chiar de către Consiliu</w:t>
            </w:r>
            <w:r w:rsidRPr="003079B6">
              <w:t>;</w:t>
            </w:r>
          </w:p>
        </w:tc>
        <w:tc>
          <w:tcPr>
            <w:tcW w:w="4876" w:type="dxa"/>
            <w:tcBorders>
              <w:top w:val="nil"/>
              <w:left w:val="nil"/>
              <w:bottom w:val="nil"/>
              <w:right w:val="nil"/>
            </w:tcBorders>
          </w:tcPr>
          <w:p w14:paraId="2D8EAB99" w14:textId="77777777" w:rsidR="00506A40" w:rsidRPr="003079B6" w:rsidRDefault="00506A40" w:rsidP="001E5E8F">
            <w:pPr>
              <w:pStyle w:val="Normal6a"/>
            </w:pPr>
            <w:r w:rsidRPr="003079B6">
              <w:t>45.</w:t>
            </w:r>
            <w:r w:rsidRPr="003079B6">
              <w:tab/>
              <w:t>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w:t>
            </w:r>
          </w:p>
        </w:tc>
      </w:tr>
    </w:tbl>
    <w:p w14:paraId="72CD2737"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366703A" w14:textId="77777777" w:rsidR="00506A40" w:rsidRPr="003079B6" w:rsidRDefault="00506A40" w:rsidP="00506A40">
      <w:r w:rsidRPr="003079B6">
        <w:rPr>
          <w:rStyle w:val="HideTWBExt"/>
        </w:rPr>
        <w:t>&lt;/Amend&gt;</w:t>
      </w:r>
    </w:p>
    <w:p w14:paraId="0F98155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750</w:t>
      </w:r>
      <w:r w:rsidRPr="003079B6">
        <w:rPr>
          <w:rStyle w:val="HideTWBExt"/>
          <w:b w:val="0"/>
        </w:rPr>
        <w:t>&lt;/NumAm&gt;</w:t>
      </w:r>
    </w:p>
    <w:p w14:paraId="58775D7B" w14:textId="77777777" w:rsidR="00506A40" w:rsidRPr="003079B6" w:rsidRDefault="00506A40" w:rsidP="00506A40">
      <w:pPr>
        <w:pStyle w:val="NormalBold"/>
      </w:pPr>
      <w:r w:rsidRPr="003079B6">
        <w:rPr>
          <w:rStyle w:val="HideTWBExt"/>
          <w:b w:val="0"/>
        </w:rPr>
        <w:t>&lt;RepeatBlock-By&gt;&lt;Members&gt;</w:t>
      </w:r>
      <w:r w:rsidRPr="003079B6">
        <w:t>Krzysztof Śmiszek, Matjaž Nemec, Sophie Wilmès, Klára Dobrev</w:t>
      </w:r>
      <w:r w:rsidRPr="003079B6">
        <w:rPr>
          <w:rStyle w:val="HideTWBExt"/>
          <w:b w:val="0"/>
        </w:rPr>
        <w:t>&lt;/Members&gt;</w:t>
      </w:r>
    </w:p>
    <w:p w14:paraId="764A1E55" w14:textId="77777777" w:rsidR="00506A40" w:rsidRPr="003079B6" w:rsidRDefault="00506A40" w:rsidP="00506A40">
      <w:pPr>
        <w:pStyle w:val="NormalBold"/>
      </w:pPr>
      <w:r w:rsidRPr="003079B6">
        <w:rPr>
          <w:rStyle w:val="HideTWBExt"/>
          <w:b w:val="0"/>
        </w:rPr>
        <w:t>&lt;/RepeatBlock-By&gt;</w:t>
      </w:r>
    </w:p>
    <w:p w14:paraId="147A9D3D"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EEEF877"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F4FCD15" w14:textId="77777777" w:rsidTr="001E5E8F">
        <w:trPr>
          <w:trHeight w:hRule="exact" w:val="240"/>
          <w:jc w:val="center"/>
        </w:trPr>
        <w:tc>
          <w:tcPr>
            <w:tcW w:w="9752" w:type="dxa"/>
            <w:gridSpan w:val="2"/>
            <w:tcBorders>
              <w:top w:val="nil"/>
              <w:left w:val="nil"/>
              <w:bottom w:val="nil"/>
              <w:right w:val="nil"/>
            </w:tcBorders>
          </w:tcPr>
          <w:p w14:paraId="70BEB5C2" w14:textId="77777777" w:rsidR="00506A40" w:rsidRPr="003079B6" w:rsidRDefault="00506A40" w:rsidP="001E5E8F"/>
        </w:tc>
      </w:tr>
      <w:tr w:rsidR="00B42CF2" w:rsidRPr="003079B6" w14:paraId="7C91260B" w14:textId="77777777" w:rsidTr="001E5E8F">
        <w:trPr>
          <w:trHeight w:val="240"/>
          <w:jc w:val="center"/>
        </w:trPr>
        <w:tc>
          <w:tcPr>
            <w:tcW w:w="4876" w:type="dxa"/>
            <w:tcBorders>
              <w:top w:val="nil"/>
              <w:left w:val="nil"/>
              <w:bottom w:val="nil"/>
              <w:right w:val="nil"/>
            </w:tcBorders>
          </w:tcPr>
          <w:p w14:paraId="137B975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769AFFD" w14:textId="77777777" w:rsidR="00506A40" w:rsidRPr="003079B6" w:rsidRDefault="00506A40" w:rsidP="001E5E8F">
            <w:pPr>
              <w:pStyle w:val="AmColumnHeading"/>
            </w:pPr>
            <w:r w:rsidRPr="003079B6">
              <w:t>Amendamentul</w:t>
            </w:r>
          </w:p>
        </w:tc>
      </w:tr>
      <w:tr w:rsidR="00B42CF2" w:rsidRPr="003079B6" w14:paraId="7146498D" w14:textId="77777777" w:rsidTr="001E5E8F">
        <w:trPr>
          <w:jc w:val="center"/>
        </w:trPr>
        <w:tc>
          <w:tcPr>
            <w:tcW w:w="4876" w:type="dxa"/>
            <w:tcBorders>
              <w:top w:val="nil"/>
              <w:left w:val="nil"/>
              <w:bottom w:val="nil"/>
              <w:right w:val="nil"/>
            </w:tcBorders>
          </w:tcPr>
          <w:p w14:paraId="676D697B" w14:textId="77777777" w:rsidR="00506A40" w:rsidRPr="003079B6" w:rsidRDefault="00506A40" w:rsidP="001E5E8F">
            <w:pPr>
              <w:pStyle w:val="Normal6a"/>
            </w:pPr>
            <w:r w:rsidRPr="003079B6">
              <w:t>45.</w:t>
            </w:r>
            <w:r w:rsidRPr="003079B6">
              <w:tab/>
              <w:t xml:space="preserve">invită Consiliul să facă dialogul său privind statul de drept </w:t>
            </w:r>
            <w:r w:rsidRPr="003079B6">
              <w:rPr>
                <w:b/>
                <w:bCs/>
                <w:i/>
                <w:iCs/>
              </w:rPr>
              <w:t>mai</w:t>
            </w:r>
            <w:r w:rsidRPr="003079B6">
              <w:t xml:space="preserve"> </w:t>
            </w:r>
            <w:r w:rsidRPr="003079B6">
              <w:rPr>
                <w:b/>
                <w:bCs/>
                <w:i/>
                <w:iCs/>
              </w:rPr>
              <w:t>transparent</w:t>
            </w:r>
            <w:r w:rsidRPr="003079B6">
              <w:t xml:space="preserve">, mai </w:t>
            </w:r>
            <w:r w:rsidRPr="003079B6">
              <w:rPr>
                <w:b/>
                <w:bCs/>
                <w:i/>
                <w:iCs/>
              </w:rPr>
              <w:t>interactiv</w:t>
            </w:r>
            <w:r w:rsidRPr="003079B6">
              <w:rPr>
                <w:b/>
                <w:bCs/>
              </w:rPr>
              <w:t xml:space="preserve"> </w:t>
            </w:r>
            <w:r w:rsidRPr="003079B6">
              <w:t xml:space="preserve">și mai </w:t>
            </w:r>
            <w:r w:rsidRPr="003079B6">
              <w:rPr>
                <w:b/>
                <w:bCs/>
                <w:i/>
                <w:iCs/>
              </w:rPr>
              <w:t>orientat</w:t>
            </w:r>
            <w:r w:rsidRPr="003079B6">
              <w:rPr>
                <w:b/>
                <w:bCs/>
              </w:rPr>
              <w:t xml:space="preserve"> </w:t>
            </w:r>
            <w:r w:rsidRPr="003079B6">
              <w:t>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p>
        </w:tc>
        <w:tc>
          <w:tcPr>
            <w:tcW w:w="4876" w:type="dxa"/>
            <w:tcBorders>
              <w:top w:val="nil"/>
              <w:left w:val="nil"/>
              <w:bottom w:val="nil"/>
              <w:right w:val="nil"/>
            </w:tcBorders>
          </w:tcPr>
          <w:p w14:paraId="6B748CB1" w14:textId="77777777" w:rsidR="00506A40" w:rsidRPr="003079B6" w:rsidRDefault="00506A40" w:rsidP="001E5E8F">
            <w:pPr>
              <w:pStyle w:val="Normal6a"/>
            </w:pPr>
            <w:r w:rsidRPr="003079B6">
              <w:t>45.</w:t>
            </w:r>
            <w:r w:rsidRPr="003079B6">
              <w:tab/>
              <w:t>invită Consiliul să facă dialogul său privind statul de drept</w:t>
            </w:r>
            <w:r w:rsidRPr="003079B6">
              <w:rPr>
                <w:b/>
                <w:bCs/>
                <w:i/>
                <w:iCs/>
              </w:rPr>
              <w:t>, procesul prevăzut la articolul 7, precum și aplicarea Regulamentului privind mecanismul de condiționalitate bazat pe statul de drept pe deplin transparente</w:t>
            </w:r>
            <w:r w:rsidRPr="003079B6">
              <w:t xml:space="preserve">, mai </w:t>
            </w:r>
            <w:r w:rsidRPr="003079B6">
              <w:rPr>
                <w:b/>
                <w:bCs/>
                <w:i/>
                <w:iCs/>
              </w:rPr>
              <w:t>interactive</w:t>
            </w:r>
            <w:r w:rsidRPr="003079B6">
              <w:t xml:space="preserve"> și mai </w:t>
            </w:r>
            <w:r w:rsidRPr="003079B6">
              <w:rPr>
                <w:b/>
                <w:bCs/>
                <w:i/>
                <w:iCs/>
              </w:rPr>
              <w:t>orientate</w:t>
            </w:r>
            <w:r w:rsidRPr="003079B6">
              <w:t xml:space="preserve">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și consideră că orice întârziere suplimentară a Consiliului de a întreprinde acțiuni ar constitui o încălcare a principiului statului de drept chiar de către Consiliu;</w:t>
            </w:r>
          </w:p>
        </w:tc>
      </w:tr>
    </w:tbl>
    <w:p w14:paraId="30808BC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E7E2362" w14:textId="77777777" w:rsidR="00506A40" w:rsidRPr="003079B6" w:rsidRDefault="00506A40" w:rsidP="00506A40">
      <w:r w:rsidRPr="003079B6">
        <w:rPr>
          <w:rStyle w:val="HideTWBExt"/>
        </w:rPr>
        <w:t>&lt;/Amend&gt;</w:t>
      </w:r>
    </w:p>
    <w:p w14:paraId="03E27C9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751</w:t>
      </w:r>
      <w:r w:rsidRPr="003079B6">
        <w:rPr>
          <w:rStyle w:val="HideTWBExt"/>
          <w:b w:val="0"/>
        </w:rPr>
        <w:t>&lt;/NumAm&gt;</w:t>
      </w:r>
    </w:p>
    <w:p w14:paraId="22D2C6D6" w14:textId="77777777" w:rsidR="00506A40" w:rsidRPr="003079B6" w:rsidRDefault="00506A40" w:rsidP="00506A40">
      <w:pPr>
        <w:pStyle w:val="NormalBold"/>
      </w:pPr>
      <w:r w:rsidRPr="003079B6">
        <w:rPr>
          <w:rStyle w:val="HideTWBExt"/>
          <w:b w:val="0"/>
        </w:rPr>
        <w:t>&lt;RepeatBlock-By&gt;&lt;Members&gt;</w:t>
      </w:r>
      <w:r w:rsidRPr="003079B6">
        <w:t>Sebastian Tynkkynen</w:t>
      </w:r>
      <w:r w:rsidRPr="003079B6">
        <w:rPr>
          <w:rStyle w:val="HideTWBExt"/>
          <w:b w:val="0"/>
        </w:rPr>
        <w:t>&lt;/Members&gt;</w:t>
      </w:r>
    </w:p>
    <w:p w14:paraId="0B22BDA3" w14:textId="77777777" w:rsidR="00506A40" w:rsidRPr="003079B6" w:rsidRDefault="00506A40" w:rsidP="00506A40">
      <w:pPr>
        <w:pStyle w:val="NormalBold"/>
      </w:pPr>
      <w:r w:rsidRPr="003079B6">
        <w:rPr>
          <w:rStyle w:val="HideTWBExt"/>
          <w:b w:val="0"/>
        </w:rPr>
        <w:t>&lt;/RepeatBlock-By&gt;</w:t>
      </w:r>
    </w:p>
    <w:p w14:paraId="4ED1CB0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61671AA5"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A1917B6" w14:textId="77777777" w:rsidTr="001E5E8F">
        <w:trPr>
          <w:trHeight w:hRule="exact" w:val="240"/>
          <w:jc w:val="center"/>
        </w:trPr>
        <w:tc>
          <w:tcPr>
            <w:tcW w:w="9752" w:type="dxa"/>
            <w:gridSpan w:val="2"/>
            <w:tcBorders>
              <w:top w:val="nil"/>
              <w:left w:val="nil"/>
              <w:bottom w:val="nil"/>
              <w:right w:val="nil"/>
            </w:tcBorders>
          </w:tcPr>
          <w:p w14:paraId="4B7607E1" w14:textId="77777777" w:rsidR="00506A40" w:rsidRPr="003079B6" w:rsidRDefault="00506A40" w:rsidP="001E5E8F"/>
        </w:tc>
      </w:tr>
      <w:tr w:rsidR="00B42CF2" w:rsidRPr="003079B6" w14:paraId="4E9A0D4F" w14:textId="77777777" w:rsidTr="001E5E8F">
        <w:trPr>
          <w:trHeight w:val="240"/>
          <w:jc w:val="center"/>
        </w:trPr>
        <w:tc>
          <w:tcPr>
            <w:tcW w:w="4876" w:type="dxa"/>
            <w:tcBorders>
              <w:top w:val="nil"/>
              <w:left w:val="nil"/>
              <w:bottom w:val="nil"/>
              <w:right w:val="nil"/>
            </w:tcBorders>
          </w:tcPr>
          <w:p w14:paraId="7FAF53D7"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4305E30" w14:textId="77777777" w:rsidR="00506A40" w:rsidRPr="003079B6" w:rsidRDefault="00506A40" w:rsidP="001E5E8F">
            <w:pPr>
              <w:pStyle w:val="AmColumnHeading"/>
            </w:pPr>
            <w:r w:rsidRPr="003079B6">
              <w:t>Amendamentul</w:t>
            </w:r>
          </w:p>
        </w:tc>
      </w:tr>
      <w:tr w:rsidR="00B42CF2" w:rsidRPr="003079B6" w14:paraId="181E48A9" w14:textId="77777777" w:rsidTr="001E5E8F">
        <w:trPr>
          <w:jc w:val="center"/>
        </w:trPr>
        <w:tc>
          <w:tcPr>
            <w:tcW w:w="4876" w:type="dxa"/>
            <w:tcBorders>
              <w:top w:val="nil"/>
              <w:left w:val="nil"/>
              <w:bottom w:val="nil"/>
              <w:right w:val="nil"/>
            </w:tcBorders>
          </w:tcPr>
          <w:p w14:paraId="06FD808C" w14:textId="77777777" w:rsidR="00506A40" w:rsidRPr="003079B6" w:rsidRDefault="00506A40" w:rsidP="001E5E8F">
            <w:pPr>
              <w:pStyle w:val="Normal6a"/>
            </w:pPr>
            <w:r w:rsidRPr="003079B6">
              <w:t>45.</w:t>
            </w:r>
            <w:r w:rsidRPr="003079B6">
              <w:tab/>
              <w:t xml:space="preserve">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 </w:t>
            </w:r>
            <w:r w:rsidRPr="003079B6">
              <w:rPr>
                <w:b/>
                <w:i/>
              </w:rPr>
              <w:t>și consideră că orice întârziere suplimentară a Consiliului de a întreprinde acțiuni ar constitui o încălcare a principiului statului de drept chiar de către Consiliu</w:t>
            </w:r>
            <w:r w:rsidRPr="003079B6">
              <w:t>;</w:t>
            </w:r>
          </w:p>
        </w:tc>
        <w:tc>
          <w:tcPr>
            <w:tcW w:w="4876" w:type="dxa"/>
            <w:tcBorders>
              <w:top w:val="nil"/>
              <w:left w:val="nil"/>
              <w:bottom w:val="nil"/>
              <w:right w:val="nil"/>
            </w:tcBorders>
          </w:tcPr>
          <w:p w14:paraId="46391D1A" w14:textId="77777777" w:rsidR="00506A40" w:rsidRPr="003079B6" w:rsidRDefault="00506A40" w:rsidP="001E5E8F">
            <w:pPr>
              <w:pStyle w:val="Normal6a"/>
            </w:pPr>
            <w:r w:rsidRPr="003079B6">
              <w:t>45.</w:t>
            </w:r>
            <w:r w:rsidRPr="003079B6">
              <w:tab/>
              <w:t>invită Consiliul să facă dialogul său privind statul de drept mai transparent, mai interactiv și mai orientat spre rezultate, inclusiv prin emiterea de concluzii detaliate și furnizarea de feedback cu privire la constatările Comisiei și ale Parlamentului; își exprimă regretul cu privire la incapacitatea Consiliului de a realiza progrese semnificative în cadrul procedurii în curs bazate pe articolul 7 alineatul (1) din TUE;</w:t>
            </w:r>
          </w:p>
        </w:tc>
      </w:tr>
    </w:tbl>
    <w:p w14:paraId="5CD6498B"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{FI}</w:t>
      </w:r>
      <w:r w:rsidRPr="003079B6">
        <w:t>fi</w:t>
      </w:r>
      <w:r w:rsidRPr="003079B6">
        <w:rPr>
          <w:rStyle w:val="HideTWBExt"/>
        </w:rPr>
        <w:t>&lt;/Original&gt;</w:t>
      </w:r>
    </w:p>
    <w:p w14:paraId="23D044A5" w14:textId="77777777" w:rsidR="00506A40" w:rsidRPr="003079B6" w:rsidRDefault="00506A40" w:rsidP="00506A40">
      <w:r w:rsidRPr="003079B6">
        <w:rPr>
          <w:rStyle w:val="HideTWBExt"/>
        </w:rPr>
        <w:t>&lt;/Amend&gt;</w:t>
      </w:r>
    </w:p>
    <w:p w14:paraId="2A84C429"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752</w:t>
      </w:r>
      <w:r w:rsidRPr="003079B6">
        <w:rPr>
          <w:rStyle w:val="HideTWBExt"/>
          <w:b w:val="0"/>
        </w:rPr>
        <w:t>&lt;/NumAm&gt;</w:t>
      </w:r>
    </w:p>
    <w:p w14:paraId="4266320F"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659B4921" w14:textId="77777777" w:rsidR="00506A40" w:rsidRPr="003079B6" w:rsidRDefault="00506A40" w:rsidP="00506A40">
      <w:pPr>
        <w:pStyle w:val="NormalBold"/>
      </w:pPr>
      <w:r w:rsidRPr="003079B6">
        <w:rPr>
          <w:rStyle w:val="HideTWBExt"/>
          <w:b w:val="0"/>
        </w:rPr>
        <w:t>&lt;/RepeatBlock-By&gt;</w:t>
      </w:r>
    </w:p>
    <w:p w14:paraId="1151757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D144772"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F6AA30C" w14:textId="77777777" w:rsidTr="001E5E8F">
        <w:trPr>
          <w:trHeight w:hRule="exact" w:val="240"/>
          <w:jc w:val="center"/>
        </w:trPr>
        <w:tc>
          <w:tcPr>
            <w:tcW w:w="9752" w:type="dxa"/>
            <w:gridSpan w:val="2"/>
            <w:tcBorders>
              <w:top w:val="nil"/>
              <w:left w:val="nil"/>
              <w:bottom w:val="nil"/>
              <w:right w:val="nil"/>
            </w:tcBorders>
          </w:tcPr>
          <w:p w14:paraId="0E05CBDD" w14:textId="77777777" w:rsidR="00506A40" w:rsidRPr="003079B6" w:rsidRDefault="00506A40" w:rsidP="001E5E8F"/>
        </w:tc>
      </w:tr>
      <w:tr w:rsidR="00B42CF2" w:rsidRPr="003079B6" w14:paraId="7DCFD8E1" w14:textId="77777777" w:rsidTr="001E5E8F">
        <w:trPr>
          <w:trHeight w:val="240"/>
          <w:jc w:val="center"/>
        </w:trPr>
        <w:tc>
          <w:tcPr>
            <w:tcW w:w="4876" w:type="dxa"/>
            <w:tcBorders>
              <w:top w:val="nil"/>
              <w:left w:val="nil"/>
              <w:bottom w:val="nil"/>
              <w:right w:val="nil"/>
            </w:tcBorders>
          </w:tcPr>
          <w:p w14:paraId="08FDBAF6"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8FA1A4E" w14:textId="77777777" w:rsidR="00506A40" w:rsidRPr="003079B6" w:rsidRDefault="00506A40" w:rsidP="001E5E8F">
            <w:pPr>
              <w:pStyle w:val="AmColumnHeading"/>
            </w:pPr>
            <w:r w:rsidRPr="003079B6">
              <w:t>Amendamentul</w:t>
            </w:r>
          </w:p>
        </w:tc>
      </w:tr>
      <w:tr w:rsidR="00B42CF2" w:rsidRPr="003079B6" w14:paraId="2BF2A0D9" w14:textId="77777777" w:rsidTr="001E5E8F">
        <w:trPr>
          <w:jc w:val="center"/>
        </w:trPr>
        <w:tc>
          <w:tcPr>
            <w:tcW w:w="4876" w:type="dxa"/>
            <w:tcBorders>
              <w:top w:val="nil"/>
              <w:left w:val="nil"/>
              <w:bottom w:val="nil"/>
              <w:right w:val="nil"/>
            </w:tcBorders>
          </w:tcPr>
          <w:p w14:paraId="29C038EF" w14:textId="77777777" w:rsidR="00506A40" w:rsidRPr="003079B6" w:rsidRDefault="00506A40" w:rsidP="001E5E8F">
            <w:pPr>
              <w:pStyle w:val="Normal6a"/>
            </w:pPr>
            <w:r w:rsidRPr="003079B6">
              <w:t>45.</w:t>
            </w:r>
            <w:r w:rsidRPr="003079B6">
              <w:tab/>
            </w:r>
            <w:r w:rsidRPr="003079B6">
              <w:rPr>
                <w:b/>
                <w:bCs/>
                <w:i/>
                <w:iCs/>
              </w:rPr>
              <w:t>invită</w:t>
            </w:r>
            <w:r w:rsidRPr="003079B6">
              <w:t xml:space="preserve"> Consiliul </w:t>
            </w:r>
            <w:r w:rsidRPr="003079B6">
              <w:rPr>
                <w:b/>
                <w:bCs/>
                <w:i/>
                <w:iCs/>
              </w:rPr>
              <w:t xml:space="preserve">să facă dialogul său </w:t>
            </w:r>
            <w:r w:rsidRPr="003079B6">
              <w:t xml:space="preserve">privind statul de drept </w:t>
            </w:r>
            <w:r w:rsidRPr="003079B6">
              <w:rPr>
                <w:b/>
                <w:bCs/>
                <w:i/>
                <w:iCs/>
              </w:rPr>
              <w:t>mai transparent, mai interactiv și mai orientat spre rezultate, inclusiv prin emiterea de concluzii detaliate și furnizarea de feedback cu privire la constatările Comisiei și ale Parlamentului</w:t>
            </w:r>
            <w:r w:rsidRPr="003079B6">
              <w:t xml:space="preserve">; </w:t>
            </w:r>
            <w:r w:rsidRPr="003079B6">
              <w:rPr>
                <w:b/>
                <w:bCs/>
                <w:i/>
                <w:iCs/>
              </w:rPr>
              <w:t>își exprimă regretul cu privire la incapacitatea Consiliului de a realiza progrese semnificative în cadrul procedurii în curs bazate pe articolul 7 alineatul (1) din TUE și consideră că orice întârziere suplimentară a Consiliului de</w:t>
            </w:r>
            <w:r w:rsidRPr="003079B6">
              <w:t xml:space="preserve"> a întreprinde acțiuni </w:t>
            </w:r>
            <w:r w:rsidRPr="003079B6">
              <w:rPr>
                <w:b/>
                <w:bCs/>
                <w:i/>
                <w:iCs/>
              </w:rPr>
              <w:t>ar constitui</w:t>
            </w:r>
            <w:r w:rsidRPr="003079B6">
              <w:t xml:space="preserve"> o încălcare a principiului statului de drept chiar de către Consiliu;</w:t>
            </w:r>
          </w:p>
        </w:tc>
        <w:tc>
          <w:tcPr>
            <w:tcW w:w="4876" w:type="dxa"/>
            <w:tcBorders>
              <w:top w:val="nil"/>
              <w:left w:val="nil"/>
              <w:bottom w:val="nil"/>
              <w:right w:val="nil"/>
            </w:tcBorders>
          </w:tcPr>
          <w:p w14:paraId="4E54F2C7" w14:textId="77777777" w:rsidR="00506A40" w:rsidRPr="003079B6" w:rsidRDefault="00506A40" w:rsidP="001E5E8F">
            <w:pPr>
              <w:pStyle w:val="Normal6a"/>
            </w:pPr>
            <w:r w:rsidRPr="003079B6">
              <w:t>45.</w:t>
            </w:r>
            <w:r w:rsidRPr="003079B6">
              <w:tab/>
            </w:r>
            <w:r w:rsidRPr="003079B6">
              <w:rPr>
                <w:b/>
                <w:bCs/>
                <w:i/>
                <w:iCs/>
              </w:rPr>
              <w:t xml:space="preserve">regretă că </w:t>
            </w:r>
            <w:r w:rsidRPr="003079B6">
              <w:t xml:space="preserve">Consiliul </w:t>
            </w:r>
            <w:r w:rsidRPr="003079B6">
              <w:rPr>
                <w:b/>
                <w:bCs/>
                <w:i/>
                <w:iCs/>
              </w:rPr>
              <w:t xml:space="preserve">nu reușește să asigure nici transparența, nici eficacitatea desfășurării procedurilor </w:t>
            </w:r>
            <w:r w:rsidRPr="003079B6">
              <w:t xml:space="preserve">privind statul de drept; </w:t>
            </w:r>
            <w:r w:rsidRPr="003079B6">
              <w:rPr>
                <w:b/>
                <w:bCs/>
                <w:i/>
                <w:iCs/>
              </w:rPr>
              <w:t xml:space="preserve">subliniază că lipsa unor criterii clare pentru </w:t>
            </w:r>
            <w:r w:rsidRPr="003079B6">
              <w:t>a întreprinde acțiuni</w:t>
            </w:r>
            <w:r w:rsidRPr="003079B6">
              <w:rPr>
                <w:b/>
                <w:bCs/>
                <w:i/>
                <w:iCs/>
              </w:rPr>
              <w:t xml:space="preserve"> și întârzierile înregistrate de proceduri pot fi percepute drept </w:t>
            </w:r>
            <w:r w:rsidRPr="003079B6">
              <w:t xml:space="preserve">o încălcare a principiului statului de drept chiar de către Consiliu; </w:t>
            </w:r>
            <w:r w:rsidRPr="003079B6">
              <w:rPr>
                <w:b/>
                <w:bCs/>
                <w:i/>
                <w:iCs/>
              </w:rPr>
              <w:t>invită Consiliul să-și îndeplinească responsabilitățile într-un mod echitabil și care respectă pe deplin tratatele, fără a impune cerințe suplimentare statelor membre;</w:t>
            </w:r>
          </w:p>
        </w:tc>
      </w:tr>
    </w:tbl>
    <w:p w14:paraId="16117588"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6D6ADEF" w14:textId="77777777" w:rsidR="00506A40" w:rsidRPr="003079B6" w:rsidRDefault="00506A40" w:rsidP="00506A40">
      <w:r w:rsidRPr="003079B6">
        <w:rPr>
          <w:rStyle w:val="HideTWBExt"/>
        </w:rPr>
        <w:t>&lt;/Amend&gt;</w:t>
      </w:r>
    </w:p>
    <w:p w14:paraId="3F0652F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753</w:t>
      </w:r>
      <w:r w:rsidRPr="003079B6">
        <w:rPr>
          <w:rStyle w:val="HideTWBExt"/>
          <w:b w:val="0"/>
        </w:rPr>
        <w:t>&lt;/NumAm&gt;</w:t>
      </w:r>
    </w:p>
    <w:p w14:paraId="70A99F79"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3657EBAE" w14:textId="77777777" w:rsidR="00506A40" w:rsidRPr="003079B6" w:rsidRDefault="00506A40" w:rsidP="00506A40">
      <w:pPr>
        <w:pStyle w:val="NormalBold"/>
      </w:pPr>
      <w:r w:rsidRPr="003079B6">
        <w:rPr>
          <w:rStyle w:val="HideTWBExt"/>
          <w:b w:val="0"/>
        </w:rPr>
        <w:t>&lt;/RepeatBlock-By&gt;</w:t>
      </w:r>
    </w:p>
    <w:p w14:paraId="65F93C76"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5917B4C" w14:textId="77777777" w:rsidR="00506A40" w:rsidRPr="003079B6" w:rsidRDefault="00506A40" w:rsidP="00506A40">
      <w:pPr>
        <w:pStyle w:val="NormalBold"/>
      </w:pPr>
      <w:r w:rsidRPr="003079B6">
        <w:rPr>
          <w:rStyle w:val="HideTWBExt"/>
          <w:b w:val="0"/>
        </w:rPr>
        <w:t>&lt;Article&gt;</w:t>
      </w:r>
      <w:r w:rsidRPr="003079B6">
        <w:t>Punctul 45</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42BB5AE" w14:textId="77777777" w:rsidTr="001E5E8F">
        <w:trPr>
          <w:trHeight w:hRule="exact" w:val="240"/>
          <w:jc w:val="center"/>
        </w:trPr>
        <w:tc>
          <w:tcPr>
            <w:tcW w:w="9752" w:type="dxa"/>
            <w:gridSpan w:val="2"/>
            <w:tcBorders>
              <w:top w:val="nil"/>
              <w:left w:val="nil"/>
              <w:bottom w:val="nil"/>
              <w:right w:val="nil"/>
            </w:tcBorders>
          </w:tcPr>
          <w:p w14:paraId="5933D2D2" w14:textId="77777777" w:rsidR="00506A40" w:rsidRPr="003079B6" w:rsidRDefault="00506A40" w:rsidP="001E5E8F"/>
        </w:tc>
      </w:tr>
      <w:tr w:rsidR="00B42CF2" w:rsidRPr="003079B6" w14:paraId="0CDAE564" w14:textId="77777777" w:rsidTr="001E5E8F">
        <w:trPr>
          <w:trHeight w:val="240"/>
          <w:jc w:val="center"/>
        </w:trPr>
        <w:tc>
          <w:tcPr>
            <w:tcW w:w="4876" w:type="dxa"/>
            <w:tcBorders>
              <w:top w:val="nil"/>
              <w:left w:val="nil"/>
              <w:bottom w:val="nil"/>
              <w:right w:val="nil"/>
            </w:tcBorders>
          </w:tcPr>
          <w:p w14:paraId="0BE5A390"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3C08C81" w14:textId="77777777" w:rsidR="00506A40" w:rsidRPr="003079B6" w:rsidRDefault="00506A40" w:rsidP="001E5E8F">
            <w:pPr>
              <w:pStyle w:val="AmColumnHeading"/>
            </w:pPr>
            <w:r w:rsidRPr="003079B6">
              <w:t>Amendamentul</w:t>
            </w:r>
          </w:p>
        </w:tc>
      </w:tr>
      <w:tr w:rsidR="00B42CF2" w:rsidRPr="003079B6" w14:paraId="0EB90C24" w14:textId="77777777" w:rsidTr="001E5E8F">
        <w:trPr>
          <w:jc w:val="center"/>
        </w:trPr>
        <w:tc>
          <w:tcPr>
            <w:tcW w:w="4876" w:type="dxa"/>
            <w:tcBorders>
              <w:top w:val="nil"/>
              <w:left w:val="nil"/>
              <w:bottom w:val="nil"/>
              <w:right w:val="nil"/>
            </w:tcBorders>
          </w:tcPr>
          <w:p w14:paraId="449EED77" w14:textId="77777777" w:rsidR="00506A40" w:rsidRPr="003079B6" w:rsidRDefault="00506A40" w:rsidP="001E5E8F">
            <w:pPr>
              <w:pStyle w:val="Normal6a"/>
            </w:pPr>
            <w:r w:rsidRPr="003079B6">
              <w:t>45.</w:t>
            </w:r>
            <w:r w:rsidRPr="003079B6">
              <w:tab/>
              <w:t>invită Consiliul să facă dialogul său privind statul de drept mai transparent</w:t>
            </w:r>
            <w:r w:rsidRPr="003079B6">
              <w:rPr>
                <w:b/>
                <w:bCs/>
                <w:i/>
                <w:iCs/>
              </w:rPr>
              <w:t>,</w:t>
            </w:r>
            <w:r w:rsidRPr="003079B6">
              <w:rPr>
                <w:b/>
                <w:bCs/>
              </w:rPr>
              <w:t xml:space="preserve"> </w:t>
            </w:r>
            <w:r w:rsidRPr="003079B6">
              <w:t xml:space="preserve">mai interactiv </w:t>
            </w:r>
            <w:r w:rsidRPr="003079B6">
              <w:rPr>
                <w:b/>
                <w:bCs/>
                <w:i/>
                <w:iCs/>
              </w:rPr>
              <w:t>și mai orientat spre rezultate, inclusiv prin emiterea de concluzii detaliate și furnizarea de feedback cu privire la constatările Comisiei și ale Parlamentului</w:t>
            </w:r>
            <w:r w:rsidRPr="003079B6">
              <w:t>;</w:t>
            </w:r>
            <w:r w:rsidRPr="003079B6">
              <w:rPr>
                <w:b/>
                <w:i/>
              </w:rPr>
              <w:t xml:space="preserve"> </w:t>
            </w:r>
            <w:r w:rsidRPr="003079B6">
              <w:rPr>
                <w:b/>
                <w:bCs/>
                <w:i/>
                <w:iCs/>
              </w:rPr>
              <w:t>își exprimă regretul cu privire la incapacitatea</w:t>
            </w:r>
            <w:r w:rsidRPr="003079B6">
              <w:t xml:space="preserve"> Consiliului </w:t>
            </w:r>
            <w:r w:rsidRPr="003079B6">
              <w:rPr>
                <w:b/>
                <w:bCs/>
                <w:i/>
                <w:iCs/>
              </w:rPr>
              <w:t xml:space="preserve">de a realiza progrese semnificative în cadrul procedurii în curs bazate pe articolul 7 alineatul (1) din TUE și consideră că orice întârziere suplimentară a Consiliului de a întreprinde acțiuni ar constitui o încălcare a principiului </w:t>
            </w:r>
            <w:r w:rsidRPr="003079B6">
              <w:t xml:space="preserve">statului de drept </w:t>
            </w:r>
            <w:r w:rsidRPr="003079B6">
              <w:rPr>
                <w:b/>
                <w:bCs/>
                <w:i/>
                <w:iCs/>
              </w:rPr>
              <w:t>chiar de către Consiliu</w:t>
            </w:r>
            <w:r w:rsidRPr="003079B6">
              <w:t>;</w:t>
            </w:r>
          </w:p>
        </w:tc>
        <w:tc>
          <w:tcPr>
            <w:tcW w:w="4876" w:type="dxa"/>
            <w:tcBorders>
              <w:top w:val="nil"/>
              <w:left w:val="nil"/>
              <w:bottom w:val="nil"/>
              <w:right w:val="nil"/>
            </w:tcBorders>
          </w:tcPr>
          <w:p w14:paraId="2008DAA7" w14:textId="77777777" w:rsidR="00506A40" w:rsidRPr="003079B6" w:rsidRDefault="00506A40" w:rsidP="001E5E8F">
            <w:pPr>
              <w:pStyle w:val="Normal6a"/>
            </w:pPr>
            <w:r w:rsidRPr="003079B6">
              <w:t>45.</w:t>
            </w:r>
            <w:r w:rsidRPr="003079B6">
              <w:tab/>
              <w:t xml:space="preserve">invită Consiliul să facă dialogul său privind statul de drept mai transparent </w:t>
            </w:r>
            <w:r w:rsidRPr="003079B6">
              <w:rPr>
                <w:b/>
                <w:bCs/>
                <w:i/>
                <w:iCs/>
              </w:rPr>
              <w:t>și</w:t>
            </w:r>
            <w:r w:rsidRPr="003079B6">
              <w:t xml:space="preserve"> mai interactiv;</w:t>
            </w:r>
            <w:r w:rsidRPr="003079B6">
              <w:rPr>
                <w:b/>
                <w:i/>
              </w:rPr>
              <w:t xml:space="preserve"> </w:t>
            </w:r>
            <w:r w:rsidRPr="003079B6">
              <w:rPr>
                <w:b/>
                <w:bCs/>
                <w:i/>
                <w:iCs/>
              </w:rPr>
              <w:t xml:space="preserve">consideră că cooperarea dintre statele membre în cadrul </w:t>
            </w:r>
            <w:r w:rsidRPr="003079B6">
              <w:t xml:space="preserve">Consiliului </w:t>
            </w:r>
            <w:r w:rsidRPr="003079B6">
              <w:rPr>
                <w:b/>
                <w:bCs/>
                <w:i/>
                <w:iCs/>
              </w:rPr>
              <w:t xml:space="preserve">este deosebit de importantă pentru promovarea democrației, a </w:t>
            </w:r>
            <w:r w:rsidRPr="003079B6">
              <w:t xml:space="preserve">statului de drept </w:t>
            </w:r>
            <w:r w:rsidRPr="003079B6">
              <w:rPr>
                <w:b/>
                <w:bCs/>
                <w:i/>
                <w:iCs/>
              </w:rPr>
              <w:t>și a drepturilor fundamentale în UE</w:t>
            </w:r>
            <w:r w:rsidRPr="003079B6">
              <w:t xml:space="preserve">; </w:t>
            </w:r>
            <w:r w:rsidRPr="003079B6">
              <w:rPr>
                <w:b/>
                <w:bCs/>
                <w:i/>
                <w:iCs/>
              </w:rPr>
              <w:t>îndeamnă Comisia să își respecte propriile norme în materie de transparență, combatere a corupției și justiție, asigurând astfel credibilitatea și coerența internă a cadrului privind statul</w:t>
            </w:r>
            <w:r w:rsidRPr="003079B6">
              <w:t xml:space="preserve"> </w:t>
            </w:r>
            <w:r w:rsidRPr="003079B6">
              <w:rPr>
                <w:b/>
                <w:bCs/>
                <w:i/>
                <w:iCs/>
              </w:rPr>
              <w:t>de drept;</w:t>
            </w:r>
          </w:p>
        </w:tc>
      </w:tr>
    </w:tbl>
    <w:p w14:paraId="6C1381E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36AE63D" w14:textId="77777777" w:rsidR="00506A40" w:rsidRPr="003079B6" w:rsidRDefault="00506A40" w:rsidP="00506A40">
      <w:r w:rsidRPr="003079B6">
        <w:rPr>
          <w:rStyle w:val="HideTWBExt"/>
        </w:rPr>
        <w:t>&lt;/Amend&gt;</w:t>
      </w:r>
    </w:p>
    <w:p w14:paraId="7C7752A1"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754</w:t>
      </w:r>
      <w:r w:rsidRPr="003079B6">
        <w:rPr>
          <w:rStyle w:val="HideTWBExt"/>
          <w:b w:val="0"/>
        </w:rPr>
        <w:t>&lt;/NumAm&gt;</w:t>
      </w:r>
    </w:p>
    <w:p w14:paraId="08A9EF1D"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7A46F27D" w14:textId="77777777" w:rsidR="00506A40" w:rsidRPr="003079B6" w:rsidRDefault="00506A40" w:rsidP="00506A40">
      <w:pPr>
        <w:pStyle w:val="NormalBold"/>
      </w:pPr>
      <w:r w:rsidRPr="003079B6">
        <w:rPr>
          <w:rStyle w:val="HideTWBExt"/>
          <w:b w:val="0"/>
        </w:rPr>
        <w:t>&lt;/RepeatBlock-By&gt;</w:t>
      </w:r>
    </w:p>
    <w:p w14:paraId="0ED1A624"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BDF68F4" w14:textId="77777777" w:rsidR="00506A40" w:rsidRPr="003079B6" w:rsidRDefault="00506A40" w:rsidP="00506A40">
      <w:pPr>
        <w:pStyle w:val="NormalBold"/>
      </w:pPr>
      <w:r w:rsidRPr="003079B6">
        <w:rPr>
          <w:rStyle w:val="HideTWBExt"/>
          <w:b w:val="0"/>
        </w:rPr>
        <w:t>&lt;Article&gt;</w:t>
      </w:r>
      <w:r w:rsidRPr="003079B6">
        <w:t>Punctul 45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39B224DE" w14:textId="77777777" w:rsidTr="001E5E8F">
        <w:trPr>
          <w:trHeight w:hRule="exact" w:val="240"/>
          <w:jc w:val="center"/>
        </w:trPr>
        <w:tc>
          <w:tcPr>
            <w:tcW w:w="9752" w:type="dxa"/>
            <w:gridSpan w:val="2"/>
            <w:tcBorders>
              <w:top w:val="nil"/>
              <w:left w:val="nil"/>
              <w:bottom w:val="nil"/>
              <w:right w:val="nil"/>
            </w:tcBorders>
          </w:tcPr>
          <w:p w14:paraId="64CA231E" w14:textId="77777777" w:rsidR="00506A40" w:rsidRPr="003079B6" w:rsidRDefault="00506A40" w:rsidP="001E5E8F"/>
        </w:tc>
      </w:tr>
      <w:tr w:rsidR="00B42CF2" w:rsidRPr="003079B6" w14:paraId="09CA8B7A" w14:textId="77777777" w:rsidTr="001E5E8F">
        <w:trPr>
          <w:trHeight w:val="240"/>
          <w:jc w:val="center"/>
        </w:trPr>
        <w:tc>
          <w:tcPr>
            <w:tcW w:w="4876" w:type="dxa"/>
            <w:tcBorders>
              <w:top w:val="nil"/>
              <w:left w:val="nil"/>
              <w:bottom w:val="nil"/>
              <w:right w:val="nil"/>
            </w:tcBorders>
          </w:tcPr>
          <w:p w14:paraId="023D32D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0D51671" w14:textId="77777777" w:rsidR="00506A40" w:rsidRPr="003079B6" w:rsidRDefault="00506A40" w:rsidP="001E5E8F">
            <w:pPr>
              <w:pStyle w:val="AmColumnHeading"/>
            </w:pPr>
            <w:r w:rsidRPr="003079B6">
              <w:t>Amendamentul</w:t>
            </w:r>
          </w:p>
        </w:tc>
      </w:tr>
      <w:tr w:rsidR="00B42CF2" w:rsidRPr="003079B6" w14:paraId="0EE054F1" w14:textId="77777777" w:rsidTr="001E5E8F">
        <w:trPr>
          <w:jc w:val="center"/>
        </w:trPr>
        <w:tc>
          <w:tcPr>
            <w:tcW w:w="4876" w:type="dxa"/>
            <w:tcBorders>
              <w:top w:val="nil"/>
              <w:left w:val="nil"/>
              <w:bottom w:val="nil"/>
              <w:right w:val="nil"/>
            </w:tcBorders>
          </w:tcPr>
          <w:p w14:paraId="3A55880E" w14:textId="77777777" w:rsidR="00506A40" w:rsidRPr="003079B6" w:rsidRDefault="00506A40" w:rsidP="001E5E8F">
            <w:pPr>
              <w:pStyle w:val="Normal6a"/>
            </w:pPr>
          </w:p>
        </w:tc>
        <w:tc>
          <w:tcPr>
            <w:tcW w:w="4876" w:type="dxa"/>
            <w:tcBorders>
              <w:top w:val="nil"/>
              <w:left w:val="nil"/>
              <w:bottom w:val="nil"/>
              <w:right w:val="nil"/>
            </w:tcBorders>
          </w:tcPr>
          <w:p w14:paraId="7E514566" w14:textId="77777777" w:rsidR="00506A40" w:rsidRPr="003079B6" w:rsidRDefault="00506A40" w:rsidP="001E5E8F">
            <w:pPr>
              <w:pStyle w:val="Normal6a"/>
            </w:pPr>
            <w:r w:rsidRPr="003079B6">
              <w:rPr>
                <w:b/>
                <w:i/>
              </w:rPr>
              <w:t>45a.</w:t>
            </w:r>
            <w:r w:rsidRPr="003079B6">
              <w:tab/>
            </w:r>
            <w:r w:rsidRPr="003079B6">
              <w:rPr>
                <w:b/>
                <w:i/>
              </w:rPr>
              <w:t>dezaprobă utilizarea evident politică a articolului 7 din TUE ca instrument pentru a exercita presiuni și pentru a șantaja statele membre în scopul realizării unor obiective politice ale anumitor guverne și grupuri, precum și pentru a extinde competențele Uniunii în afara celor prevăzute în tratate;</w:t>
            </w:r>
            <w:r w:rsidRPr="003079B6">
              <w:t xml:space="preserve"> </w:t>
            </w:r>
            <w:r w:rsidRPr="003079B6">
              <w:rPr>
                <w:b/>
                <w:i/>
              </w:rPr>
              <w:t>deplânge începerea nejustificată a procedurii împotriva Poloniei, bazate pe articolul 7 din TUE, precum și instrumentalizarea ulterioară a acestui mecanism în scopuri politice;</w:t>
            </w:r>
            <w:r w:rsidRPr="003079B6">
              <w:t xml:space="preserve"> </w:t>
            </w:r>
            <w:r w:rsidRPr="003079B6">
              <w:rPr>
                <w:b/>
                <w:i/>
              </w:rPr>
              <w:t>remarcă cu indignare că procedurile împotriva Poloniei au fost încheiate imediat după alegerile parlamentare din Polonia și imediat înaintea celor pentru Parlamentul European, în ciuda faptului că nu s-a adoptat nicio modificare legislativă, ceea ce demonstrează în mod clar caracterul politic al acuzațiilor privind presupuse încălcări ale statului de drept;</w:t>
            </w:r>
          </w:p>
        </w:tc>
      </w:tr>
    </w:tbl>
    <w:p w14:paraId="4F2750D4"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3254C675" w14:textId="77777777" w:rsidR="00506A40" w:rsidRPr="003079B6" w:rsidRDefault="00506A40" w:rsidP="00506A40">
      <w:r w:rsidRPr="003079B6">
        <w:rPr>
          <w:rStyle w:val="HideTWBExt"/>
        </w:rPr>
        <w:t>&lt;/Amend&gt;</w:t>
      </w:r>
    </w:p>
    <w:p w14:paraId="08DA7E1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755</w:t>
      </w:r>
      <w:r w:rsidRPr="003079B6">
        <w:rPr>
          <w:rStyle w:val="HideTWBExt"/>
          <w:b w:val="0"/>
        </w:rPr>
        <w:t>&lt;/NumAm&gt;</w:t>
      </w:r>
    </w:p>
    <w:p w14:paraId="4123779E" w14:textId="77777777" w:rsidR="00506A40" w:rsidRPr="003079B6" w:rsidRDefault="00506A40" w:rsidP="00506A40">
      <w:pPr>
        <w:pStyle w:val="NormalBold"/>
      </w:pPr>
      <w:r w:rsidRPr="003079B6">
        <w:rPr>
          <w:rStyle w:val="HideTWBExt"/>
          <w:b w:val="0"/>
        </w:rPr>
        <w:t>&lt;RepeatBlock-By&gt;&lt;Members&gt;</w:t>
      </w:r>
      <w:r w:rsidRPr="003079B6">
        <w:t>Petra Steger, Marieke Ehlers, Roberto Vannacci, Tom Vandendriessche, Jorge Buxadé Villalba, Matthieu Valet, Alexandre Varaut, Fabrice Leggeri, Nikola Bartůšek</w:t>
      </w:r>
      <w:r w:rsidRPr="003079B6">
        <w:rPr>
          <w:rStyle w:val="HideTWBExt"/>
          <w:b w:val="0"/>
        </w:rPr>
        <w:t>&lt;/Members&gt;</w:t>
      </w:r>
    </w:p>
    <w:p w14:paraId="08B0C4A4" w14:textId="77777777" w:rsidR="00506A40" w:rsidRPr="003079B6" w:rsidRDefault="00506A40" w:rsidP="00506A40">
      <w:pPr>
        <w:pStyle w:val="NormalBold"/>
      </w:pPr>
      <w:r w:rsidRPr="003079B6">
        <w:rPr>
          <w:rStyle w:val="HideTWBExt"/>
          <w:b w:val="0"/>
        </w:rPr>
        <w:t>&lt;/RepeatBlock-By&gt;</w:t>
      </w:r>
    </w:p>
    <w:p w14:paraId="00746BB3"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D545446" w14:textId="77777777" w:rsidR="00506A40" w:rsidRPr="003079B6" w:rsidRDefault="00506A40" w:rsidP="00506A40">
      <w:pPr>
        <w:pStyle w:val="NormalBold"/>
      </w:pPr>
      <w:r w:rsidRPr="003079B6">
        <w:rPr>
          <w:rStyle w:val="HideTWBExt"/>
          <w:b w:val="0"/>
        </w:rPr>
        <w:t>&lt;Article&gt;</w:t>
      </w:r>
      <w:r w:rsidRPr="003079B6">
        <w:t>Punctul 45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490464CF" w14:textId="77777777" w:rsidTr="001E5E8F">
        <w:trPr>
          <w:trHeight w:hRule="exact" w:val="240"/>
          <w:jc w:val="center"/>
        </w:trPr>
        <w:tc>
          <w:tcPr>
            <w:tcW w:w="9752" w:type="dxa"/>
            <w:gridSpan w:val="2"/>
            <w:tcBorders>
              <w:top w:val="nil"/>
              <w:left w:val="nil"/>
              <w:bottom w:val="nil"/>
              <w:right w:val="nil"/>
            </w:tcBorders>
          </w:tcPr>
          <w:p w14:paraId="7731B547" w14:textId="77777777" w:rsidR="00506A40" w:rsidRPr="003079B6" w:rsidRDefault="00506A40" w:rsidP="001E5E8F"/>
        </w:tc>
      </w:tr>
      <w:tr w:rsidR="00B42CF2" w:rsidRPr="003079B6" w14:paraId="418242E9" w14:textId="77777777" w:rsidTr="001E5E8F">
        <w:trPr>
          <w:trHeight w:val="240"/>
          <w:jc w:val="center"/>
        </w:trPr>
        <w:tc>
          <w:tcPr>
            <w:tcW w:w="4876" w:type="dxa"/>
            <w:tcBorders>
              <w:top w:val="nil"/>
              <w:left w:val="nil"/>
              <w:bottom w:val="nil"/>
              <w:right w:val="nil"/>
            </w:tcBorders>
          </w:tcPr>
          <w:p w14:paraId="489C2CBE"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2A6D632B" w14:textId="77777777" w:rsidR="00506A40" w:rsidRPr="003079B6" w:rsidRDefault="00506A40" w:rsidP="001E5E8F">
            <w:pPr>
              <w:pStyle w:val="AmColumnHeading"/>
            </w:pPr>
            <w:r w:rsidRPr="003079B6">
              <w:t>Amendamentul</w:t>
            </w:r>
          </w:p>
        </w:tc>
      </w:tr>
      <w:tr w:rsidR="00B42CF2" w:rsidRPr="003079B6" w14:paraId="44B0991F" w14:textId="77777777" w:rsidTr="001E5E8F">
        <w:trPr>
          <w:jc w:val="center"/>
        </w:trPr>
        <w:tc>
          <w:tcPr>
            <w:tcW w:w="4876" w:type="dxa"/>
            <w:tcBorders>
              <w:top w:val="nil"/>
              <w:left w:val="nil"/>
              <w:bottom w:val="nil"/>
              <w:right w:val="nil"/>
            </w:tcBorders>
          </w:tcPr>
          <w:p w14:paraId="3D4DB9C3" w14:textId="77777777" w:rsidR="00506A40" w:rsidRPr="003079B6" w:rsidRDefault="00506A40" w:rsidP="001E5E8F">
            <w:pPr>
              <w:pStyle w:val="Normal6a"/>
            </w:pPr>
          </w:p>
        </w:tc>
        <w:tc>
          <w:tcPr>
            <w:tcW w:w="4876" w:type="dxa"/>
            <w:tcBorders>
              <w:top w:val="nil"/>
              <w:left w:val="nil"/>
              <w:bottom w:val="nil"/>
              <w:right w:val="nil"/>
            </w:tcBorders>
          </w:tcPr>
          <w:p w14:paraId="69DC54DD" w14:textId="77777777" w:rsidR="00506A40" w:rsidRPr="003079B6" w:rsidRDefault="00506A40" w:rsidP="001E5E8F">
            <w:pPr>
              <w:pStyle w:val="Normal6a"/>
            </w:pPr>
            <w:r w:rsidRPr="003079B6">
              <w:rPr>
                <w:b/>
                <w:i/>
              </w:rPr>
              <w:t>45a.</w:t>
            </w:r>
            <w:r w:rsidRPr="003079B6">
              <w:tab/>
            </w:r>
            <w:r w:rsidRPr="003079B6">
              <w:rPr>
                <w:b/>
                <w:i/>
              </w:rPr>
              <w:t>își exprimă profunda îngrijorare că mecanismele statului de drept, inclusiv procedura prevăzută la articolul 7 și Regulamentul privind condiționalitatea, riscă să fie instrumentalizate pentru a exercita presiuni politice asupra statelor membre ale căror politici se îndepărtează de anumite preferințe politice sau ideologice, în loc să fie aplicate în mod obiectiv pe baza unor încălcări reale ale valorilor prevăzute la articolul 2 din TUE; invită Comisia să se abțină de la utilizarea cadrului privind statul de drept ca pretext pentru a interveni în domenii de politică ce țin de competența statelor membre; subliniază că credibilitatea cadrului privind statul de drept depinde de aplicarea sa consecventă, obiectivă și imparțială în toate statele membre;</w:t>
            </w:r>
          </w:p>
        </w:tc>
      </w:tr>
    </w:tbl>
    <w:p w14:paraId="45EF173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05BB5B1" w14:textId="77777777" w:rsidR="00506A40" w:rsidRPr="003079B6" w:rsidRDefault="00506A40" w:rsidP="00506A40">
      <w:r w:rsidRPr="003079B6">
        <w:rPr>
          <w:rStyle w:val="HideTWBExt"/>
        </w:rPr>
        <w:t>&lt;/Amend&gt;</w:t>
      </w:r>
    </w:p>
    <w:p w14:paraId="55FEEE0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756</w:t>
      </w:r>
      <w:r w:rsidRPr="003079B6">
        <w:rPr>
          <w:rStyle w:val="HideTWBExt"/>
          <w:b w:val="0"/>
        </w:rPr>
        <w:t>&lt;/NumAm&gt;</w:t>
      </w:r>
    </w:p>
    <w:p w14:paraId="2FFD4739" w14:textId="77777777" w:rsidR="00506A40" w:rsidRPr="003079B6" w:rsidRDefault="00506A40" w:rsidP="00506A40">
      <w:pPr>
        <w:pStyle w:val="NormalBold"/>
      </w:pPr>
      <w:r w:rsidRPr="003079B6">
        <w:rPr>
          <w:rStyle w:val="HideTWBExt"/>
          <w:b w:val="0"/>
        </w:rPr>
        <w:t>&lt;RepeatBlock-By&gt;&lt;Members&gt;</w:t>
      </w:r>
      <w:r w:rsidRPr="003079B6">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sidRPr="003079B6">
        <w:rPr>
          <w:rStyle w:val="HideTWBExt"/>
          <w:b w:val="0"/>
        </w:rPr>
        <w:t>&lt;/Members&gt;</w:t>
      </w:r>
    </w:p>
    <w:p w14:paraId="22A22BA7" w14:textId="77777777" w:rsidR="00506A40" w:rsidRPr="003079B6" w:rsidRDefault="00506A40" w:rsidP="00506A40">
      <w:pPr>
        <w:pStyle w:val="NormalBold"/>
      </w:pPr>
      <w:r w:rsidRPr="003079B6">
        <w:rPr>
          <w:rStyle w:val="HideTWBExt"/>
          <w:b w:val="0"/>
        </w:rPr>
        <w:t>&lt;/RepeatBlock-By&gt;</w:t>
      </w:r>
    </w:p>
    <w:p w14:paraId="4271664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136CBB7C" w14:textId="77777777" w:rsidR="00506A40" w:rsidRPr="003079B6" w:rsidRDefault="00506A40" w:rsidP="00506A40">
      <w:pPr>
        <w:pStyle w:val="NormalBold"/>
      </w:pPr>
      <w:r w:rsidRPr="003079B6">
        <w:rPr>
          <w:rStyle w:val="HideTWBExt"/>
          <w:b w:val="0"/>
        </w:rPr>
        <w:t>&lt;Article&gt;</w:t>
      </w:r>
      <w:r w:rsidRPr="003079B6">
        <w:t>Punctul 45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26B2B4CF" w14:textId="77777777" w:rsidTr="001E5E8F">
        <w:trPr>
          <w:trHeight w:hRule="exact" w:val="240"/>
          <w:jc w:val="center"/>
        </w:trPr>
        <w:tc>
          <w:tcPr>
            <w:tcW w:w="9752" w:type="dxa"/>
            <w:gridSpan w:val="2"/>
            <w:tcBorders>
              <w:top w:val="nil"/>
              <w:left w:val="nil"/>
              <w:bottom w:val="nil"/>
              <w:right w:val="nil"/>
            </w:tcBorders>
          </w:tcPr>
          <w:p w14:paraId="4D613ECA" w14:textId="77777777" w:rsidR="00506A40" w:rsidRPr="003079B6" w:rsidRDefault="00506A40" w:rsidP="001E5E8F"/>
        </w:tc>
      </w:tr>
      <w:tr w:rsidR="00B42CF2" w:rsidRPr="003079B6" w14:paraId="30BB27E4" w14:textId="77777777" w:rsidTr="001E5E8F">
        <w:trPr>
          <w:trHeight w:val="240"/>
          <w:jc w:val="center"/>
        </w:trPr>
        <w:tc>
          <w:tcPr>
            <w:tcW w:w="4876" w:type="dxa"/>
            <w:tcBorders>
              <w:top w:val="nil"/>
              <w:left w:val="nil"/>
              <w:bottom w:val="nil"/>
              <w:right w:val="nil"/>
            </w:tcBorders>
          </w:tcPr>
          <w:p w14:paraId="30CF327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17D064E3" w14:textId="77777777" w:rsidR="00506A40" w:rsidRPr="003079B6" w:rsidRDefault="00506A40" w:rsidP="001E5E8F">
            <w:pPr>
              <w:pStyle w:val="AmColumnHeading"/>
            </w:pPr>
            <w:r w:rsidRPr="003079B6">
              <w:t>Amendamentul</w:t>
            </w:r>
          </w:p>
        </w:tc>
      </w:tr>
      <w:tr w:rsidR="00B42CF2" w:rsidRPr="003079B6" w14:paraId="5CFC9AF0" w14:textId="77777777" w:rsidTr="001E5E8F">
        <w:trPr>
          <w:jc w:val="center"/>
        </w:trPr>
        <w:tc>
          <w:tcPr>
            <w:tcW w:w="4876" w:type="dxa"/>
            <w:tcBorders>
              <w:top w:val="nil"/>
              <w:left w:val="nil"/>
              <w:bottom w:val="nil"/>
              <w:right w:val="nil"/>
            </w:tcBorders>
          </w:tcPr>
          <w:p w14:paraId="16F61DFD" w14:textId="77777777" w:rsidR="00506A40" w:rsidRPr="003079B6" w:rsidRDefault="00506A40" w:rsidP="001E5E8F">
            <w:pPr>
              <w:pStyle w:val="Normal6a"/>
            </w:pPr>
          </w:p>
        </w:tc>
        <w:tc>
          <w:tcPr>
            <w:tcW w:w="4876" w:type="dxa"/>
            <w:tcBorders>
              <w:top w:val="nil"/>
              <w:left w:val="nil"/>
              <w:bottom w:val="nil"/>
              <w:right w:val="nil"/>
            </w:tcBorders>
          </w:tcPr>
          <w:p w14:paraId="7AE92350" w14:textId="77777777" w:rsidR="00506A40" w:rsidRPr="003079B6" w:rsidRDefault="00506A40" w:rsidP="001E5E8F">
            <w:pPr>
              <w:pStyle w:val="Normal6a"/>
            </w:pPr>
            <w:r w:rsidRPr="003079B6">
              <w:rPr>
                <w:b/>
                <w:i/>
              </w:rPr>
              <w:t>45a.</w:t>
            </w:r>
            <w:r w:rsidRPr="003079B6">
              <w:tab/>
            </w:r>
            <w:r w:rsidRPr="003079B6">
              <w:rPr>
                <w:b/>
                <w:i/>
              </w:rPr>
              <w:t>invită Comisia să dezvolte în continuare o legătură directă între instrumentele preventive și cele reactive și să inițieze proceduri de constatare a neîndeplinirii obligațiilor prin aplicarea articolului 7 din TUE, a mecanismului general de condiționalitate și a condițiilor orizontale favorizante prevăzute în cartă;</w:t>
            </w:r>
          </w:p>
        </w:tc>
      </w:tr>
    </w:tbl>
    <w:p w14:paraId="61D0D229"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231B5B18" w14:textId="77777777" w:rsidR="00506A40" w:rsidRPr="003079B6" w:rsidRDefault="00506A40" w:rsidP="00506A40">
      <w:r w:rsidRPr="003079B6">
        <w:rPr>
          <w:rStyle w:val="HideTWBExt"/>
        </w:rPr>
        <w:t>&lt;/Amend&gt;</w:t>
      </w:r>
    </w:p>
    <w:p w14:paraId="6C37BBF4"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757</w:t>
      </w:r>
      <w:r w:rsidRPr="003079B6">
        <w:rPr>
          <w:rStyle w:val="HideTWBExt"/>
          <w:b w:val="0"/>
        </w:rPr>
        <w:t>&lt;/NumAm&gt;</w:t>
      </w:r>
    </w:p>
    <w:p w14:paraId="31326312"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750F84E0" w14:textId="77777777" w:rsidR="00506A40" w:rsidRPr="003079B6" w:rsidRDefault="00506A40" w:rsidP="00506A40">
      <w:pPr>
        <w:pStyle w:val="NormalBold"/>
      </w:pPr>
      <w:r w:rsidRPr="003079B6">
        <w:rPr>
          <w:rStyle w:val="HideTWBExt"/>
          <w:b w:val="0"/>
        </w:rPr>
        <w:t>&lt;/RepeatBlock-By&gt;</w:t>
      </w:r>
    </w:p>
    <w:p w14:paraId="6F696F5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3AE096FF" w14:textId="77777777" w:rsidR="00506A40" w:rsidRPr="003079B6" w:rsidRDefault="00506A40" w:rsidP="00506A40">
      <w:pPr>
        <w:pStyle w:val="NormalBold"/>
      </w:pPr>
      <w:r w:rsidRPr="003079B6">
        <w:rPr>
          <w:rStyle w:val="HideTWBExt"/>
          <w:b w:val="0"/>
        </w:rPr>
        <w:t>&lt;Article&gt;</w:t>
      </w:r>
      <w:r w:rsidRPr="003079B6">
        <w:t>Punctul 45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59B1EED" w14:textId="77777777" w:rsidTr="001E5E8F">
        <w:trPr>
          <w:trHeight w:hRule="exact" w:val="240"/>
          <w:jc w:val="center"/>
        </w:trPr>
        <w:tc>
          <w:tcPr>
            <w:tcW w:w="9752" w:type="dxa"/>
            <w:gridSpan w:val="2"/>
            <w:tcBorders>
              <w:top w:val="nil"/>
              <w:left w:val="nil"/>
              <w:bottom w:val="nil"/>
              <w:right w:val="nil"/>
            </w:tcBorders>
          </w:tcPr>
          <w:p w14:paraId="550D985E" w14:textId="77777777" w:rsidR="00506A40" w:rsidRPr="003079B6" w:rsidRDefault="00506A40" w:rsidP="001E5E8F"/>
        </w:tc>
      </w:tr>
      <w:tr w:rsidR="00B42CF2" w:rsidRPr="003079B6" w14:paraId="6BE7C301" w14:textId="77777777" w:rsidTr="001E5E8F">
        <w:trPr>
          <w:trHeight w:val="240"/>
          <w:jc w:val="center"/>
        </w:trPr>
        <w:tc>
          <w:tcPr>
            <w:tcW w:w="4876" w:type="dxa"/>
            <w:tcBorders>
              <w:top w:val="nil"/>
              <w:left w:val="nil"/>
              <w:bottom w:val="nil"/>
              <w:right w:val="nil"/>
            </w:tcBorders>
          </w:tcPr>
          <w:p w14:paraId="2AFE163B"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0A7AEBF" w14:textId="77777777" w:rsidR="00506A40" w:rsidRPr="003079B6" w:rsidRDefault="00506A40" w:rsidP="001E5E8F">
            <w:pPr>
              <w:pStyle w:val="AmColumnHeading"/>
            </w:pPr>
            <w:r w:rsidRPr="003079B6">
              <w:t>Amendamentul</w:t>
            </w:r>
          </w:p>
        </w:tc>
      </w:tr>
      <w:tr w:rsidR="00B42CF2" w:rsidRPr="003079B6" w14:paraId="6C62F706" w14:textId="77777777" w:rsidTr="001E5E8F">
        <w:trPr>
          <w:jc w:val="center"/>
        </w:trPr>
        <w:tc>
          <w:tcPr>
            <w:tcW w:w="4876" w:type="dxa"/>
            <w:tcBorders>
              <w:top w:val="nil"/>
              <w:left w:val="nil"/>
              <w:bottom w:val="nil"/>
              <w:right w:val="nil"/>
            </w:tcBorders>
          </w:tcPr>
          <w:p w14:paraId="3530F3AD" w14:textId="77777777" w:rsidR="00506A40" w:rsidRPr="003079B6" w:rsidRDefault="00506A40" w:rsidP="001E5E8F">
            <w:pPr>
              <w:pStyle w:val="Normal6a"/>
            </w:pPr>
          </w:p>
        </w:tc>
        <w:tc>
          <w:tcPr>
            <w:tcW w:w="4876" w:type="dxa"/>
            <w:tcBorders>
              <w:top w:val="nil"/>
              <w:left w:val="nil"/>
              <w:bottom w:val="nil"/>
              <w:right w:val="nil"/>
            </w:tcBorders>
          </w:tcPr>
          <w:p w14:paraId="3201067F" w14:textId="77777777" w:rsidR="00506A40" w:rsidRPr="003079B6" w:rsidRDefault="00506A40" w:rsidP="001E5E8F">
            <w:pPr>
              <w:pStyle w:val="Normal6a"/>
            </w:pPr>
            <w:r w:rsidRPr="003079B6">
              <w:rPr>
                <w:b/>
                <w:i/>
              </w:rPr>
              <w:t>45a.</w:t>
            </w:r>
            <w:r w:rsidRPr="003079B6">
              <w:tab/>
            </w:r>
            <w:r w:rsidRPr="003079B6">
              <w:rPr>
                <w:b/>
                <w:i/>
              </w:rPr>
              <w:t>salută lista actualizată de verificare a îndeplinirii criteriilor privind statul de drept întocmită de Comisia de la Veneția și invită Comisia și Consiliul să o integreze pe deplin în procesele lor decizionale;</w:t>
            </w:r>
          </w:p>
        </w:tc>
      </w:tr>
    </w:tbl>
    <w:p w14:paraId="2BAB868F"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E55ECA5" w14:textId="77777777" w:rsidR="00506A40" w:rsidRPr="003079B6" w:rsidRDefault="00506A40" w:rsidP="00506A40">
      <w:r w:rsidRPr="003079B6">
        <w:rPr>
          <w:rStyle w:val="HideTWBExt"/>
        </w:rPr>
        <w:t>&lt;/Amend&gt;</w:t>
      </w:r>
    </w:p>
    <w:p w14:paraId="49EE1FDF"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758</w:t>
      </w:r>
      <w:r w:rsidRPr="003079B6">
        <w:rPr>
          <w:rStyle w:val="HideTWBExt"/>
          <w:b w:val="0"/>
        </w:rPr>
        <w:t>&lt;/NumAm&gt;</w:t>
      </w:r>
    </w:p>
    <w:p w14:paraId="4F497DA9" w14:textId="77777777" w:rsidR="00506A40" w:rsidRPr="003079B6" w:rsidRDefault="00506A40" w:rsidP="00506A40">
      <w:pPr>
        <w:pStyle w:val="NormalBold"/>
      </w:pPr>
      <w:r w:rsidRPr="003079B6">
        <w:rPr>
          <w:rStyle w:val="HideTWBExt"/>
          <w:b w:val="0"/>
        </w:rPr>
        <w:t>&lt;RepeatBlock-By&gt;&lt;Members&gt;</w:t>
      </w:r>
      <w:r w:rsidRPr="003079B6">
        <w:t>Mariusz Kamiński, Maciej Wąsik, Jadwiga Wiśniewska, Jacek Ozdoba, Joachim Stanisław Brudziński</w:t>
      </w:r>
      <w:r w:rsidRPr="003079B6">
        <w:rPr>
          <w:rStyle w:val="HideTWBExt"/>
          <w:b w:val="0"/>
        </w:rPr>
        <w:t>&lt;/Members&gt;</w:t>
      </w:r>
    </w:p>
    <w:p w14:paraId="51669974" w14:textId="77777777" w:rsidR="00506A40" w:rsidRPr="003079B6" w:rsidRDefault="00506A40" w:rsidP="00506A40">
      <w:pPr>
        <w:pStyle w:val="NormalBold"/>
      </w:pPr>
      <w:r w:rsidRPr="003079B6">
        <w:rPr>
          <w:rStyle w:val="HideTWBExt"/>
          <w:b w:val="0"/>
        </w:rPr>
        <w:t>&lt;/RepeatBlock-By&gt;</w:t>
      </w:r>
    </w:p>
    <w:p w14:paraId="6819E7E8"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44E29748" w14:textId="77777777" w:rsidR="00506A40" w:rsidRPr="003079B6" w:rsidRDefault="00506A40" w:rsidP="00506A40">
      <w:pPr>
        <w:pStyle w:val="NormalBold"/>
      </w:pPr>
      <w:r w:rsidRPr="003079B6">
        <w:rPr>
          <w:rStyle w:val="HideTWBExt"/>
          <w:b w:val="0"/>
        </w:rPr>
        <w:t>&lt;Article&gt;</w:t>
      </w:r>
      <w:r w:rsidRPr="003079B6">
        <w:t>Punctul 45 b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E0B468C" w14:textId="77777777" w:rsidTr="001E5E8F">
        <w:trPr>
          <w:trHeight w:hRule="exact" w:val="240"/>
          <w:jc w:val="center"/>
        </w:trPr>
        <w:tc>
          <w:tcPr>
            <w:tcW w:w="9752" w:type="dxa"/>
            <w:gridSpan w:val="2"/>
            <w:tcBorders>
              <w:top w:val="nil"/>
              <w:left w:val="nil"/>
              <w:bottom w:val="nil"/>
              <w:right w:val="nil"/>
            </w:tcBorders>
          </w:tcPr>
          <w:p w14:paraId="43D2837E" w14:textId="77777777" w:rsidR="00506A40" w:rsidRPr="003079B6" w:rsidRDefault="00506A40" w:rsidP="001E5E8F"/>
        </w:tc>
      </w:tr>
      <w:tr w:rsidR="00B42CF2" w:rsidRPr="003079B6" w14:paraId="055BEFE5" w14:textId="77777777" w:rsidTr="001E5E8F">
        <w:trPr>
          <w:trHeight w:val="240"/>
          <w:jc w:val="center"/>
        </w:trPr>
        <w:tc>
          <w:tcPr>
            <w:tcW w:w="4876" w:type="dxa"/>
            <w:tcBorders>
              <w:top w:val="nil"/>
              <w:left w:val="nil"/>
              <w:bottom w:val="nil"/>
              <w:right w:val="nil"/>
            </w:tcBorders>
          </w:tcPr>
          <w:p w14:paraId="119E5788"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290BAD3" w14:textId="77777777" w:rsidR="00506A40" w:rsidRPr="003079B6" w:rsidRDefault="00506A40" w:rsidP="001E5E8F">
            <w:pPr>
              <w:pStyle w:val="AmColumnHeading"/>
            </w:pPr>
            <w:r w:rsidRPr="003079B6">
              <w:t>Amendamentul</w:t>
            </w:r>
          </w:p>
        </w:tc>
      </w:tr>
      <w:tr w:rsidR="00B42CF2" w:rsidRPr="003079B6" w14:paraId="57A4C466" w14:textId="77777777" w:rsidTr="001E5E8F">
        <w:trPr>
          <w:jc w:val="center"/>
        </w:trPr>
        <w:tc>
          <w:tcPr>
            <w:tcW w:w="4876" w:type="dxa"/>
            <w:tcBorders>
              <w:top w:val="nil"/>
              <w:left w:val="nil"/>
              <w:bottom w:val="nil"/>
              <w:right w:val="nil"/>
            </w:tcBorders>
          </w:tcPr>
          <w:p w14:paraId="330EE35C" w14:textId="77777777" w:rsidR="00506A40" w:rsidRPr="003079B6" w:rsidRDefault="00506A40" w:rsidP="001E5E8F">
            <w:pPr>
              <w:pStyle w:val="Normal6a"/>
            </w:pPr>
          </w:p>
        </w:tc>
        <w:tc>
          <w:tcPr>
            <w:tcW w:w="4876" w:type="dxa"/>
            <w:tcBorders>
              <w:top w:val="nil"/>
              <w:left w:val="nil"/>
              <w:bottom w:val="nil"/>
              <w:right w:val="nil"/>
            </w:tcBorders>
          </w:tcPr>
          <w:p w14:paraId="5D350F9C" w14:textId="77777777" w:rsidR="00506A40" w:rsidRPr="003079B6" w:rsidRDefault="00506A40" w:rsidP="001E5E8F">
            <w:pPr>
              <w:pStyle w:val="Normal6a"/>
            </w:pPr>
            <w:r w:rsidRPr="003079B6">
              <w:rPr>
                <w:b/>
                <w:i/>
              </w:rPr>
              <w:t>45b.</w:t>
            </w:r>
            <w:r w:rsidRPr="003079B6">
              <w:tab/>
            </w:r>
            <w:r w:rsidRPr="003079B6">
              <w:rPr>
                <w:b/>
                <w:i/>
              </w:rPr>
              <w:t>invită președinta Comisiei, Ursula von der Leyen, să prezinte toate informațiile referitoare la comunicările sale cu societățile farmaceutice în timpul negocierilor privind contractele de achiziție a vaccinurilor împotriva COVID-19, inclusiv schimburile de mesaje text care rămân nepublicate și ridică întrebări serioase cu privire la transparența, integritatea și conduita atât ale președintei, cât și ale Comisiei în ansamblu;</w:t>
            </w:r>
          </w:p>
        </w:tc>
      </w:tr>
    </w:tbl>
    <w:p w14:paraId="670F74C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{PL}</w:t>
      </w:r>
      <w:r w:rsidRPr="003079B6">
        <w:t>pl</w:t>
      </w:r>
      <w:r w:rsidRPr="003079B6">
        <w:rPr>
          <w:rStyle w:val="HideTWBExt"/>
        </w:rPr>
        <w:t>&lt;/Original&gt;</w:t>
      </w:r>
    </w:p>
    <w:p w14:paraId="26F17D83" w14:textId="645E6C2E" w:rsidR="00506A40" w:rsidRPr="003079B6" w:rsidRDefault="00506A40" w:rsidP="00506A40">
      <w:r w:rsidRPr="003079B6">
        <w:rPr>
          <w:rStyle w:val="HideTWBExt"/>
        </w:rPr>
        <w:t>&lt;/Amend&gt;</w:t>
      </w:r>
    </w:p>
    <w:p w14:paraId="2712ABBC"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759</w:t>
      </w:r>
      <w:r w:rsidRPr="003079B6">
        <w:rPr>
          <w:rStyle w:val="HideTWBExt"/>
          <w:b w:val="0"/>
        </w:rPr>
        <w:t>&lt;/NumAm&gt;</w:t>
      </w:r>
    </w:p>
    <w:p w14:paraId="125310D6"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Michał Wawrykiewicz</w:t>
      </w:r>
      <w:r w:rsidRPr="003079B6">
        <w:rPr>
          <w:rStyle w:val="HideTWBExt"/>
          <w:b w:val="0"/>
        </w:rPr>
        <w:t>&lt;/Members&gt;</w:t>
      </w:r>
    </w:p>
    <w:p w14:paraId="17B98FF0" w14:textId="77777777" w:rsidR="00506A40" w:rsidRPr="003079B6" w:rsidRDefault="00506A40" w:rsidP="00506A40">
      <w:pPr>
        <w:pStyle w:val="NormalBold"/>
      </w:pPr>
      <w:r w:rsidRPr="003079B6">
        <w:rPr>
          <w:rStyle w:val="HideTWBExt"/>
          <w:b w:val="0"/>
        </w:rPr>
        <w:t>&lt;/RepeatBlock-By&gt;</w:t>
      </w:r>
    </w:p>
    <w:p w14:paraId="44D3B022"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0818E48E" w14:textId="77777777" w:rsidR="00506A40" w:rsidRPr="003079B6" w:rsidRDefault="00506A40" w:rsidP="00506A40">
      <w:pPr>
        <w:pStyle w:val="NormalBold"/>
      </w:pPr>
      <w:r w:rsidRPr="003079B6">
        <w:rPr>
          <w:rStyle w:val="HideTWBExt"/>
          <w:b w:val="0"/>
        </w:rPr>
        <w:t>&lt;Article&gt;</w:t>
      </w:r>
      <w:r w:rsidRPr="003079B6">
        <w:t>Punctul 45 n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996C9D6" w14:textId="77777777" w:rsidTr="001E5E8F">
        <w:trPr>
          <w:trHeight w:hRule="exact" w:val="240"/>
          <w:jc w:val="center"/>
        </w:trPr>
        <w:tc>
          <w:tcPr>
            <w:tcW w:w="9752" w:type="dxa"/>
            <w:gridSpan w:val="2"/>
            <w:tcBorders>
              <w:top w:val="nil"/>
              <w:left w:val="nil"/>
              <w:bottom w:val="nil"/>
              <w:right w:val="nil"/>
            </w:tcBorders>
          </w:tcPr>
          <w:p w14:paraId="3E04CF70" w14:textId="77777777" w:rsidR="00506A40" w:rsidRPr="003079B6" w:rsidRDefault="00506A40" w:rsidP="001E5E8F"/>
        </w:tc>
      </w:tr>
      <w:tr w:rsidR="00B42CF2" w:rsidRPr="003079B6" w14:paraId="3CB4FF9B" w14:textId="77777777" w:rsidTr="001E5E8F">
        <w:trPr>
          <w:trHeight w:val="240"/>
          <w:jc w:val="center"/>
        </w:trPr>
        <w:tc>
          <w:tcPr>
            <w:tcW w:w="4876" w:type="dxa"/>
            <w:tcBorders>
              <w:top w:val="nil"/>
              <w:left w:val="nil"/>
              <w:bottom w:val="nil"/>
              <w:right w:val="nil"/>
            </w:tcBorders>
          </w:tcPr>
          <w:p w14:paraId="08CA01E5"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48B757ED" w14:textId="77777777" w:rsidR="00506A40" w:rsidRPr="003079B6" w:rsidRDefault="00506A40" w:rsidP="001E5E8F">
            <w:pPr>
              <w:pStyle w:val="AmColumnHeading"/>
            </w:pPr>
            <w:r w:rsidRPr="003079B6">
              <w:t>Amendamentul</w:t>
            </w:r>
          </w:p>
        </w:tc>
      </w:tr>
      <w:tr w:rsidR="00B42CF2" w:rsidRPr="003079B6" w14:paraId="7B897A55" w14:textId="77777777" w:rsidTr="001E5E8F">
        <w:trPr>
          <w:jc w:val="center"/>
        </w:trPr>
        <w:tc>
          <w:tcPr>
            <w:tcW w:w="4876" w:type="dxa"/>
            <w:tcBorders>
              <w:top w:val="nil"/>
              <w:left w:val="nil"/>
              <w:bottom w:val="nil"/>
              <w:right w:val="nil"/>
            </w:tcBorders>
          </w:tcPr>
          <w:p w14:paraId="06BEB55A" w14:textId="77777777" w:rsidR="00506A40" w:rsidRPr="003079B6" w:rsidRDefault="00506A40" w:rsidP="001E5E8F">
            <w:pPr>
              <w:pStyle w:val="Normal6a"/>
            </w:pPr>
          </w:p>
        </w:tc>
        <w:tc>
          <w:tcPr>
            <w:tcW w:w="4876" w:type="dxa"/>
            <w:tcBorders>
              <w:top w:val="nil"/>
              <w:left w:val="nil"/>
              <w:bottom w:val="nil"/>
              <w:right w:val="nil"/>
            </w:tcBorders>
          </w:tcPr>
          <w:p w14:paraId="5D400194" w14:textId="77777777" w:rsidR="00506A40" w:rsidRPr="003079B6" w:rsidRDefault="00506A40" w:rsidP="001E5E8F">
            <w:pPr>
              <w:pStyle w:val="Normal6a"/>
            </w:pPr>
            <w:r w:rsidRPr="003079B6">
              <w:rPr>
                <w:b/>
                <w:i/>
              </w:rPr>
              <w:t>45n.</w:t>
            </w:r>
            <w:r w:rsidRPr="003079B6">
              <w:tab/>
            </w:r>
            <w:r w:rsidRPr="003079B6">
              <w:rPr>
                <w:b/>
                <w:i/>
              </w:rPr>
              <w:t>Ciclul anual integrat privind statul de drept</w:t>
            </w:r>
          </w:p>
        </w:tc>
      </w:tr>
      <w:tr w:rsidR="00B42CF2" w:rsidRPr="003079B6" w14:paraId="02A9256F" w14:textId="77777777" w:rsidTr="001E5E8F">
        <w:trPr>
          <w:jc w:val="center"/>
        </w:trPr>
        <w:tc>
          <w:tcPr>
            <w:tcW w:w="4876" w:type="dxa"/>
            <w:tcBorders>
              <w:top w:val="nil"/>
              <w:left w:val="nil"/>
              <w:bottom w:val="nil"/>
              <w:right w:val="nil"/>
            </w:tcBorders>
          </w:tcPr>
          <w:p w14:paraId="6426FA79" w14:textId="77777777" w:rsidR="00506A40" w:rsidRPr="003079B6" w:rsidRDefault="00506A40" w:rsidP="001E5E8F">
            <w:pPr>
              <w:pStyle w:val="Normal6a"/>
            </w:pPr>
          </w:p>
        </w:tc>
        <w:tc>
          <w:tcPr>
            <w:tcW w:w="4876" w:type="dxa"/>
            <w:tcBorders>
              <w:top w:val="nil"/>
              <w:left w:val="nil"/>
              <w:bottom w:val="nil"/>
              <w:right w:val="nil"/>
            </w:tcBorders>
          </w:tcPr>
          <w:p w14:paraId="4663EDDE" w14:textId="77777777" w:rsidR="00506A40" w:rsidRPr="003079B6" w:rsidRDefault="00506A40" w:rsidP="001E5E8F">
            <w:pPr>
              <w:pStyle w:val="Normal6a"/>
            </w:pPr>
            <w:r w:rsidRPr="003079B6">
              <w:rPr>
                <w:b/>
                <w:i/>
              </w:rPr>
              <w:t>salută discursul privind starea Uniunii din 2025, susținut de Președinta Comisiei Europene, care a reafirmat că democrația și statul de drept sunt garanții libertăților în cadrul Uniunii; subliniază că Președinta a evidențiat eforturile semnificative depuse pentru a consolida instrumentele Uniunii și mecanismele de aplicare, inclusiv instituirea unui nou ciclu privind statul de drept menit să asigure detectarea timpurie a problemelor și să promoveze soluții prin implicare; salută solicitarea legată de un ciclu anual integrat privind statul de drept, bazat pe un ritm comun, repere clare și contribuții din partea tuturor instituțiilor drept un pas important către eliminarea lacunelor existente; subliniază că consolidarea legăturii dintre fondurile UE și respectarea statului de drept, împreună cu angajamentul de a merge și mai departe în cadrul următorului buget pe termen lung, confirmă că respectarea statului de drept este și trebuie să rămână o condiție fundamentală pentru accesul la finanțarea UE, atât în prezent, cât și în viitor;</w:t>
            </w:r>
          </w:p>
        </w:tc>
      </w:tr>
      <w:tr w:rsidR="00B42CF2" w:rsidRPr="003079B6" w14:paraId="14048F2E" w14:textId="77777777" w:rsidTr="001E5E8F">
        <w:trPr>
          <w:jc w:val="center"/>
        </w:trPr>
        <w:tc>
          <w:tcPr>
            <w:tcW w:w="4876" w:type="dxa"/>
            <w:tcBorders>
              <w:top w:val="nil"/>
              <w:left w:val="nil"/>
              <w:bottom w:val="nil"/>
              <w:right w:val="nil"/>
            </w:tcBorders>
          </w:tcPr>
          <w:p w14:paraId="2E0DC740" w14:textId="77777777" w:rsidR="00506A40" w:rsidRPr="003079B6" w:rsidRDefault="00506A40" w:rsidP="001E5E8F">
            <w:pPr>
              <w:pStyle w:val="Normal6a"/>
            </w:pPr>
          </w:p>
        </w:tc>
        <w:tc>
          <w:tcPr>
            <w:tcW w:w="4876" w:type="dxa"/>
            <w:tcBorders>
              <w:top w:val="nil"/>
              <w:left w:val="nil"/>
              <w:bottom w:val="nil"/>
              <w:right w:val="nil"/>
            </w:tcBorders>
          </w:tcPr>
          <w:p w14:paraId="61A1B75F" w14:textId="77777777" w:rsidR="00506A40" w:rsidRPr="003079B6" w:rsidRDefault="00506A40" w:rsidP="001E5E8F">
            <w:pPr>
              <w:pStyle w:val="Normal6a"/>
            </w:pPr>
            <w:r w:rsidRPr="003079B6">
              <w:rPr>
                <w:b/>
                <w:i/>
              </w:rPr>
              <w:t>subliniază că, în ultimii ani, setul de instrumente ale Uniunii în materie de stat de drept a fost îmbogățit progresiv cu o serie de instrumente noi, reflectând eforturile susținute de protejare a valorilor democratice; subliniază că a sosit momentul să ne concentrăm asupra articulării eficiente a acestor instrumente, asigurându-le coordonarea și coerența strategică; insistă că o mai mare complementaritate între activitățile fiecărei instituții a UE este esențială pentru a evita dublarea eforturilor și a maximiza impactul; solicită o răspundere mai mare pentru punerea în aplicare a acestor instrumente, care este crucială pentru a transpune angajamentele existente în acțiuni concrete și oportune pe teren;</w:t>
            </w:r>
          </w:p>
        </w:tc>
      </w:tr>
      <w:tr w:rsidR="00B42CF2" w:rsidRPr="003079B6" w14:paraId="715B4C7A" w14:textId="77777777" w:rsidTr="001E5E8F">
        <w:trPr>
          <w:jc w:val="center"/>
        </w:trPr>
        <w:tc>
          <w:tcPr>
            <w:tcW w:w="4876" w:type="dxa"/>
            <w:tcBorders>
              <w:top w:val="nil"/>
              <w:left w:val="nil"/>
              <w:bottom w:val="nil"/>
              <w:right w:val="nil"/>
            </w:tcBorders>
          </w:tcPr>
          <w:p w14:paraId="0DF59F1F" w14:textId="77777777" w:rsidR="00506A40" w:rsidRPr="003079B6" w:rsidRDefault="00506A40" w:rsidP="001E5E8F">
            <w:pPr>
              <w:pStyle w:val="Normal6a"/>
            </w:pPr>
          </w:p>
        </w:tc>
        <w:tc>
          <w:tcPr>
            <w:tcW w:w="4876" w:type="dxa"/>
            <w:tcBorders>
              <w:top w:val="nil"/>
              <w:left w:val="nil"/>
              <w:bottom w:val="nil"/>
              <w:right w:val="nil"/>
            </w:tcBorders>
          </w:tcPr>
          <w:p w14:paraId="22E61FB6" w14:textId="77777777" w:rsidR="00506A40" w:rsidRPr="003079B6" w:rsidRDefault="00506A40" w:rsidP="001E5E8F">
            <w:pPr>
              <w:pStyle w:val="Normal6a"/>
            </w:pPr>
            <w:r w:rsidRPr="003079B6">
              <w:rPr>
                <w:b/>
                <w:i/>
              </w:rPr>
              <w:t>subliniază că, deși Uniunea a dezvoltat un set tot mai mare de instrumente pentru a proteja statul de drept, prioritatea trebuie să fie acum asigurarea punerii în aplicare eficiente și coerente a acestora; subliniază că invocarea repetată a necesității unor instrumente noi sau a unor elemente procedurale suplimentare nu trebuie să reprezinte un pretext pentru inacțiune sau pentru a amâna utilizarea deplină a instrumentelor deja disponibile; subliniază că credibilitatea Cadrului UE pentru consolidarea statului de drept nu depinde de proliferarea mecanismelor, ci de voința politică și de capacitatea operațională de a utiliza pe deplin potențialul celor existente;</w:t>
            </w:r>
          </w:p>
        </w:tc>
      </w:tr>
      <w:tr w:rsidR="00B42CF2" w:rsidRPr="003079B6" w14:paraId="20CC554D" w14:textId="77777777" w:rsidTr="001E5E8F">
        <w:trPr>
          <w:jc w:val="center"/>
        </w:trPr>
        <w:tc>
          <w:tcPr>
            <w:tcW w:w="4876" w:type="dxa"/>
            <w:tcBorders>
              <w:top w:val="nil"/>
              <w:left w:val="nil"/>
              <w:bottom w:val="nil"/>
              <w:right w:val="nil"/>
            </w:tcBorders>
          </w:tcPr>
          <w:p w14:paraId="5691C979" w14:textId="77777777" w:rsidR="00506A40" w:rsidRPr="003079B6" w:rsidRDefault="00506A40" w:rsidP="001E5E8F">
            <w:pPr>
              <w:pStyle w:val="Normal6a"/>
            </w:pPr>
          </w:p>
        </w:tc>
        <w:tc>
          <w:tcPr>
            <w:tcW w:w="4876" w:type="dxa"/>
            <w:tcBorders>
              <w:top w:val="nil"/>
              <w:left w:val="nil"/>
              <w:bottom w:val="nil"/>
              <w:right w:val="nil"/>
            </w:tcBorders>
          </w:tcPr>
          <w:p w14:paraId="31EB0930" w14:textId="77777777" w:rsidR="00506A40" w:rsidRPr="003079B6" w:rsidRDefault="00506A40" w:rsidP="001E5E8F">
            <w:pPr>
              <w:pStyle w:val="Normal6a"/>
            </w:pPr>
            <w:r w:rsidRPr="003079B6">
              <w:rPr>
                <w:b/>
                <w:i/>
              </w:rPr>
              <w:t>propune instituirea unui ciclu anual privind statul de drept, structurat în trei etape principale, care să consolideze continuitatea, coordonarea și impactul între instituții: prima etapă – furnizarea în luna iunie a unei evaluări obiective a situației prin publicarea raportului Comisiei Europene privind statul de drept; a doua etapă – Parlamentul European emite în luna martie orientări strategice către Comisie, evaluează stadiul punerii în aplicare a recomandărilor anterioare, completează analiza cu surse suplimentare și formulează recomandări suplimentare către Comisie printr-o rezoluție; și, a treia etapă, declanșarea în luna mai a unei etape de punere în aplicare și de asumare a responsabilității, în cursul căreia Comisia trebuie să tragă concluzii din evaluări și, după caz, să activeze instrumentele relevante dacă nu s-au luat încă măsuri;</w:t>
            </w:r>
          </w:p>
        </w:tc>
      </w:tr>
    </w:tbl>
    <w:p w14:paraId="59F11CCC"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11EAB64C" w14:textId="77777777" w:rsidR="00506A40" w:rsidRPr="003079B6" w:rsidRDefault="00506A40" w:rsidP="00506A40">
      <w:r w:rsidRPr="003079B6">
        <w:rPr>
          <w:rStyle w:val="HideTWBExt"/>
        </w:rPr>
        <w:t>&lt;/Amend&gt;</w:t>
      </w:r>
    </w:p>
    <w:p w14:paraId="6A3F3E38"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760</w:t>
      </w:r>
      <w:r w:rsidRPr="003079B6">
        <w:rPr>
          <w:rStyle w:val="HideTWBExt"/>
          <w:b w:val="0"/>
        </w:rPr>
        <w:t>&lt;/NumAm&gt;</w:t>
      </w:r>
    </w:p>
    <w:p w14:paraId="1742E022"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Michał Wawrykiewicz</w:t>
      </w:r>
      <w:r w:rsidRPr="003079B6">
        <w:rPr>
          <w:rStyle w:val="HideTWBExt"/>
          <w:b w:val="0"/>
        </w:rPr>
        <w:t>&lt;/Members&gt;</w:t>
      </w:r>
    </w:p>
    <w:p w14:paraId="7B9D4081" w14:textId="77777777" w:rsidR="00506A40" w:rsidRPr="003079B6" w:rsidRDefault="00506A40" w:rsidP="00506A40">
      <w:pPr>
        <w:pStyle w:val="NormalBold"/>
      </w:pPr>
      <w:r w:rsidRPr="003079B6">
        <w:rPr>
          <w:rStyle w:val="HideTWBExt"/>
          <w:b w:val="0"/>
        </w:rPr>
        <w:t>&lt;/RepeatBlock-By&gt;</w:t>
      </w:r>
    </w:p>
    <w:p w14:paraId="5AC091FE"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28ADA44D" w14:textId="77777777" w:rsidR="00506A40" w:rsidRPr="003079B6" w:rsidRDefault="00506A40" w:rsidP="00506A40">
      <w:pPr>
        <w:pStyle w:val="NormalBold"/>
      </w:pPr>
      <w:r w:rsidRPr="003079B6">
        <w:rPr>
          <w:rStyle w:val="HideTWBExt"/>
          <w:b w:val="0"/>
        </w:rPr>
        <w:t>&lt;Article&gt;</w:t>
      </w:r>
      <w:r w:rsidRPr="003079B6">
        <w:t>Punctul 45 o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0EBC6867" w14:textId="77777777" w:rsidTr="001E5E8F">
        <w:trPr>
          <w:trHeight w:hRule="exact" w:val="240"/>
          <w:jc w:val="center"/>
        </w:trPr>
        <w:tc>
          <w:tcPr>
            <w:tcW w:w="9752" w:type="dxa"/>
            <w:gridSpan w:val="2"/>
            <w:tcBorders>
              <w:top w:val="nil"/>
              <w:left w:val="nil"/>
              <w:bottom w:val="nil"/>
              <w:right w:val="nil"/>
            </w:tcBorders>
          </w:tcPr>
          <w:p w14:paraId="2884EE73" w14:textId="77777777" w:rsidR="00506A40" w:rsidRPr="003079B6" w:rsidRDefault="00506A40" w:rsidP="001E5E8F"/>
        </w:tc>
      </w:tr>
      <w:tr w:rsidR="00B42CF2" w:rsidRPr="003079B6" w14:paraId="5A0E2676" w14:textId="77777777" w:rsidTr="001E5E8F">
        <w:trPr>
          <w:trHeight w:val="240"/>
          <w:jc w:val="center"/>
        </w:trPr>
        <w:tc>
          <w:tcPr>
            <w:tcW w:w="4876" w:type="dxa"/>
            <w:tcBorders>
              <w:top w:val="nil"/>
              <w:left w:val="nil"/>
              <w:bottom w:val="nil"/>
              <w:right w:val="nil"/>
            </w:tcBorders>
          </w:tcPr>
          <w:p w14:paraId="6CFDFADA"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668D6951" w14:textId="77777777" w:rsidR="00506A40" w:rsidRPr="003079B6" w:rsidRDefault="00506A40" w:rsidP="001E5E8F">
            <w:pPr>
              <w:pStyle w:val="AmColumnHeading"/>
            </w:pPr>
            <w:r w:rsidRPr="003079B6">
              <w:t>Amendamentul</w:t>
            </w:r>
          </w:p>
        </w:tc>
      </w:tr>
      <w:tr w:rsidR="00B42CF2" w:rsidRPr="003079B6" w14:paraId="49F6925C" w14:textId="77777777" w:rsidTr="001E5E8F">
        <w:trPr>
          <w:jc w:val="center"/>
        </w:trPr>
        <w:tc>
          <w:tcPr>
            <w:tcW w:w="4876" w:type="dxa"/>
            <w:tcBorders>
              <w:top w:val="nil"/>
              <w:left w:val="nil"/>
              <w:bottom w:val="nil"/>
              <w:right w:val="nil"/>
            </w:tcBorders>
          </w:tcPr>
          <w:p w14:paraId="6BE65521" w14:textId="77777777" w:rsidR="00506A40" w:rsidRPr="003079B6" w:rsidRDefault="00506A40" w:rsidP="001E5E8F">
            <w:pPr>
              <w:pStyle w:val="Normal6a"/>
            </w:pPr>
          </w:p>
        </w:tc>
        <w:tc>
          <w:tcPr>
            <w:tcW w:w="4876" w:type="dxa"/>
            <w:tcBorders>
              <w:top w:val="nil"/>
              <w:left w:val="nil"/>
              <w:bottom w:val="nil"/>
              <w:right w:val="nil"/>
            </w:tcBorders>
          </w:tcPr>
          <w:p w14:paraId="7E5CD223" w14:textId="77777777" w:rsidR="00506A40" w:rsidRPr="003079B6" w:rsidRDefault="00506A40" w:rsidP="001E5E8F">
            <w:pPr>
              <w:pStyle w:val="Normal6a"/>
            </w:pPr>
            <w:r w:rsidRPr="003079B6">
              <w:rPr>
                <w:b/>
                <w:i/>
              </w:rPr>
              <w:t>45o.</w:t>
            </w:r>
            <w:r w:rsidRPr="003079B6">
              <w:tab/>
            </w:r>
            <w:r w:rsidRPr="003079B6">
              <w:rPr>
                <w:b/>
                <w:i/>
              </w:rPr>
              <w:t>Etapa 1 – Evaluarea situației</w:t>
            </w:r>
          </w:p>
        </w:tc>
      </w:tr>
      <w:tr w:rsidR="00B42CF2" w:rsidRPr="003079B6" w14:paraId="4E7C63A1" w14:textId="77777777" w:rsidTr="001E5E8F">
        <w:trPr>
          <w:jc w:val="center"/>
        </w:trPr>
        <w:tc>
          <w:tcPr>
            <w:tcW w:w="4876" w:type="dxa"/>
            <w:tcBorders>
              <w:top w:val="nil"/>
              <w:left w:val="nil"/>
              <w:bottom w:val="nil"/>
              <w:right w:val="nil"/>
            </w:tcBorders>
          </w:tcPr>
          <w:p w14:paraId="1359A0D3" w14:textId="77777777" w:rsidR="00506A40" w:rsidRPr="003079B6" w:rsidRDefault="00506A40" w:rsidP="001E5E8F">
            <w:pPr>
              <w:pStyle w:val="Normal6a"/>
            </w:pPr>
          </w:p>
        </w:tc>
        <w:tc>
          <w:tcPr>
            <w:tcW w:w="4876" w:type="dxa"/>
            <w:tcBorders>
              <w:top w:val="nil"/>
              <w:left w:val="nil"/>
              <w:bottom w:val="nil"/>
              <w:right w:val="nil"/>
            </w:tcBorders>
          </w:tcPr>
          <w:p w14:paraId="707B8A7A" w14:textId="77777777" w:rsidR="00506A40" w:rsidRPr="003079B6" w:rsidRDefault="00506A40" w:rsidP="001E5E8F">
            <w:pPr>
              <w:pStyle w:val="Normal6a"/>
            </w:pPr>
            <w:r w:rsidRPr="003079B6">
              <w:rPr>
                <w:b/>
                <w:i/>
              </w:rPr>
              <w:t>subliniază că prima etapă s-ar baza pe un exercițiu deja existent, și anume publicarea anuală a Raportului Comisiei Europene privind statul de drept, dar propune o serie de îmbunătățiri pentru a-i crește eficacitatea, printre care:</w:t>
            </w:r>
          </w:p>
        </w:tc>
      </w:tr>
      <w:tr w:rsidR="00B42CF2" w:rsidRPr="003079B6" w14:paraId="651F9774" w14:textId="77777777" w:rsidTr="001E5E8F">
        <w:trPr>
          <w:jc w:val="center"/>
        </w:trPr>
        <w:tc>
          <w:tcPr>
            <w:tcW w:w="4876" w:type="dxa"/>
            <w:tcBorders>
              <w:top w:val="nil"/>
              <w:left w:val="nil"/>
              <w:bottom w:val="nil"/>
              <w:right w:val="nil"/>
            </w:tcBorders>
          </w:tcPr>
          <w:p w14:paraId="1506F454" w14:textId="77777777" w:rsidR="00506A40" w:rsidRPr="003079B6" w:rsidRDefault="00506A40" w:rsidP="001E5E8F">
            <w:pPr>
              <w:pStyle w:val="Normal6a"/>
            </w:pPr>
          </w:p>
        </w:tc>
        <w:tc>
          <w:tcPr>
            <w:tcW w:w="4876" w:type="dxa"/>
            <w:tcBorders>
              <w:top w:val="nil"/>
              <w:left w:val="nil"/>
              <w:bottom w:val="nil"/>
              <w:right w:val="nil"/>
            </w:tcBorders>
          </w:tcPr>
          <w:p w14:paraId="46D7F004" w14:textId="77777777" w:rsidR="00506A40" w:rsidRPr="003079B6" w:rsidRDefault="00506A40" w:rsidP="001E5E8F">
            <w:pPr>
              <w:pStyle w:val="Normal6a"/>
            </w:pPr>
            <w:r w:rsidRPr="003079B6">
              <w:rPr>
                <w:b/>
                <w:i/>
              </w:rPr>
              <w:t>(a) să se devanseze cu o lună data de publicare, la începutul lunii iunie, pentru a o alinia la calendarul semestrului european – care include recomandări bugetare legate de statul de drept – și pentru a asigura o mai mare vizibilitate într-o perioadă în care atenția nu este diluată de vacanța de vară;</w:t>
            </w:r>
          </w:p>
        </w:tc>
      </w:tr>
      <w:tr w:rsidR="00B42CF2" w:rsidRPr="003079B6" w14:paraId="19158408" w14:textId="77777777" w:rsidTr="001E5E8F">
        <w:trPr>
          <w:jc w:val="center"/>
        </w:trPr>
        <w:tc>
          <w:tcPr>
            <w:tcW w:w="4876" w:type="dxa"/>
            <w:tcBorders>
              <w:top w:val="nil"/>
              <w:left w:val="nil"/>
              <w:bottom w:val="nil"/>
              <w:right w:val="nil"/>
            </w:tcBorders>
          </w:tcPr>
          <w:p w14:paraId="08021A5B" w14:textId="77777777" w:rsidR="00506A40" w:rsidRPr="003079B6" w:rsidRDefault="00506A40" w:rsidP="001E5E8F">
            <w:pPr>
              <w:pStyle w:val="Normal6a"/>
            </w:pPr>
          </w:p>
        </w:tc>
        <w:tc>
          <w:tcPr>
            <w:tcW w:w="4876" w:type="dxa"/>
            <w:tcBorders>
              <w:top w:val="nil"/>
              <w:left w:val="nil"/>
              <w:bottom w:val="nil"/>
              <w:right w:val="nil"/>
            </w:tcBorders>
          </w:tcPr>
          <w:p w14:paraId="53B9C709" w14:textId="77777777" w:rsidR="00506A40" w:rsidRPr="003079B6" w:rsidRDefault="00506A40" w:rsidP="001E5E8F">
            <w:pPr>
              <w:pStyle w:val="Normal6a"/>
            </w:pPr>
            <w:r w:rsidRPr="003079B6">
              <w:rPr>
                <w:b/>
                <w:i/>
              </w:rPr>
              <w:t>(b) să includă în analiza sa privind statul de drept – atât în comunicarea generală, cât și în evaluările specifice fiecărei țări – referințe la indicatori recunoscuți la nivel internațional, printre care clasamentul mondial al libertății presei (care raportează despre libertatea mass-mediei), Platforma Consiliului Europei pentru protecția jurnalismului și siguranța jurnaliștilor (care monitorizează amenințările la adresa jurnaliștilor), Instrumentul Comisiei Europene de monitorizare a pluralismului mass-mediei și raportul anual al OCDE „Government at a Glance” (Guvernul pe scurt), care evaluează calitatea guvernanței, precum și orice alte surse autorizate comparabile care permit o evaluare mai cantitativă și bazată pe date; în acest sens, se solicită Comisiei să stabilească și să publice o listă de indicatori care ar putea fi utilizați în mod sistematic în evaluarea sa, ținând seama de faptul că acești indicatori au rolul de a sprijini analiza globală și nu ar trebui, în sine, să fie considerați ca oferind concluzii definitive; propunerea ca analiza să includă o secțiune dedicată transpunerii și punerii în aplicare a directivelor UE atunci când ele se referă la protejarea statului de drept, cum ar fi Directiva anti-SLAPP și Regulamentul european privind libertatea mass-mediei;</w:t>
            </w:r>
          </w:p>
        </w:tc>
      </w:tr>
      <w:tr w:rsidR="00B42CF2" w:rsidRPr="003079B6" w14:paraId="63BF522A" w14:textId="77777777" w:rsidTr="001E5E8F">
        <w:trPr>
          <w:jc w:val="center"/>
        </w:trPr>
        <w:tc>
          <w:tcPr>
            <w:tcW w:w="4876" w:type="dxa"/>
            <w:tcBorders>
              <w:top w:val="nil"/>
              <w:left w:val="nil"/>
              <w:bottom w:val="nil"/>
              <w:right w:val="nil"/>
            </w:tcBorders>
          </w:tcPr>
          <w:p w14:paraId="6976DFA0" w14:textId="77777777" w:rsidR="00506A40" w:rsidRPr="003079B6" w:rsidRDefault="00506A40" w:rsidP="001E5E8F">
            <w:pPr>
              <w:pStyle w:val="Normal6a"/>
            </w:pPr>
          </w:p>
        </w:tc>
        <w:tc>
          <w:tcPr>
            <w:tcW w:w="4876" w:type="dxa"/>
            <w:tcBorders>
              <w:top w:val="nil"/>
              <w:left w:val="nil"/>
              <w:bottom w:val="nil"/>
              <w:right w:val="nil"/>
            </w:tcBorders>
          </w:tcPr>
          <w:p w14:paraId="106DEA39" w14:textId="77777777" w:rsidR="00506A40" w:rsidRPr="003079B6" w:rsidRDefault="00506A40" w:rsidP="001E5E8F">
            <w:pPr>
              <w:pStyle w:val="Normal6a"/>
            </w:pPr>
            <w:r w:rsidRPr="003079B6">
              <w:rPr>
                <w:b/>
                <w:i/>
              </w:rPr>
              <w:t>(c) amintește faptul că Comunicarea din 2025 privind politica de extindere a UE se bazează în mod sistematic pe un set larg de indicatori recunoscuți la nivel internațional în materie de guvernanță, democrație și statul de drept pentru evaluarea țărilor candidate, printre care: Nations in Transit 2024 – Punctaje privind democrația (Freedom House); Libertatea în lume în 2025 – Punctajul mondial privind libertatea (Freedom House); Indicele democrației 2024 – (Economist Intelligence Unit); Clasamentul mondial al libertății presei 2025 (Reporteri fără Frontiere); Indicele statului de drept 2024 (World Justice Project); Indicatori de guvernanță la nivel mondial 2023 – Statul de drept, eficacitatea guvernării și controlul corupției (Grupul Băncii Mondiale); și indicele de percepție a corupției 2024 (Transparency International); subliniază că, având în vedere utilizarea lor oficială în cadrul extinderii, este pe deplin legitim și adecvat ca DG Just să includă un tabel comparativ similar, inspirat din anexa la Raportul privind extinderea, care să compileze acești indicatori pentru toate statele membre și țările candidate; subliniază că un astfel de tabel contribuie la o mai mare transparență, comparabilitate și coerență metodologică între instrumentele de monitorizare a statului de drept ale Uniunii;</w:t>
            </w:r>
          </w:p>
        </w:tc>
      </w:tr>
      <w:tr w:rsidR="00B42CF2" w:rsidRPr="003079B6" w14:paraId="6556652E" w14:textId="77777777" w:rsidTr="001E5E8F">
        <w:trPr>
          <w:jc w:val="center"/>
        </w:trPr>
        <w:tc>
          <w:tcPr>
            <w:tcW w:w="4876" w:type="dxa"/>
            <w:tcBorders>
              <w:top w:val="nil"/>
              <w:left w:val="nil"/>
              <w:bottom w:val="nil"/>
              <w:right w:val="nil"/>
            </w:tcBorders>
          </w:tcPr>
          <w:p w14:paraId="3DBFFDB5" w14:textId="77777777" w:rsidR="00506A40" w:rsidRPr="003079B6" w:rsidRDefault="00506A40" w:rsidP="001E5E8F">
            <w:pPr>
              <w:pStyle w:val="Normal6a"/>
            </w:pPr>
          </w:p>
        </w:tc>
        <w:tc>
          <w:tcPr>
            <w:tcW w:w="4876" w:type="dxa"/>
            <w:tcBorders>
              <w:top w:val="nil"/>
              <w:left w:val="nil"/>
              <w:bottom w:val="nil"/>
              <w:right w:val="nil"/>
            </w:tcBorders>
          </w:tcPr>
          <w:p w14:paraId="0974EA8A" w14:textId="77777777" w:rsidR="00506A40" w:rsidRPr="003079B6" w:rsidRDefault="00506A40" w:rsidP="001E5E8F">
            <w:pPr>
              <w:pStyle w:val="Normal6a"/>
            </w:pPr>
            <w:r w:rsidRPr="003079B6">
              <w:rPr>
                <w:b/>
                <w:i/>
              </w:rPr>
              <w:t>(d) constată relevanța tabloului de bord al UE privind justiția ca sursă de date comparative, dar subliniază că trebuie să permită formularea de concluzii operaționale în legătură cu constatările raportului privind statul de drept; subliniază, de asemenea, că referirea recurentă la „provocări” în acest context nu este suficient de clară și subliniază că datele și tendințele evidențiate în tabloul de bord ar trebui să conducă la recomandări concrete și măsurabile în cadrul ciclului privind statul de drept;</w:t>
            </w:r>
          </w:p>
        </w:tc>
      </w:tr>
      <w:tr w:rsidR="00B42CF2" w:rsidRPr="003079B6" w14:paraId="7D85A1E7" w14:textId="77777777" w:rsidTr="001E5E8F">
        <w:trPr>
          <w:jc w:val="center"/>
        </w:trPr>
        <w:tc>
          <w:tcPr>
            <w:tcW w:w="4876" w:type="dxa"/>
            <w:tcBorders>
              <w:top w:val="nil"/>
              <w:left w:val="nil"/>
              <w:bottom w:val="nil"/>
              <w:right w:val="nil"/>
            </w:tcBorders>
          </w:tcPr>
          <w:p w14:paraId="3E7486A1" w14:textId="77777777" w:rsidR="00506A40" w:rsidRPr="003079B6" w:rsidRDefault="00506A40" w:rsidP="001E5E8F">
            <w:pPr>
              <w:pStyle w:val="Normal6a"/>
            </w:pPr>
          </w:p>
        </w:tc>
        <w:tc>
          <w:tcPr>
            <w:tcW w:w="4876" w:type="dxa"/>
            <w:tcBorders>
              <w:top w:val="nil"/>
              <w:left w:val="nil"/>
              <w:bottom w:val="nil"/>
              <w:right w:val="nil"/>
            </w:tcBorders>
          </w:tcPr>
          <w:p w14:paraId="175D9E11" w14:textId="77777777" w:rsidR="00506A40" w:rsidRPr="003079B6" w:rsidRDefault="00506A40" w:rsidP="001E5E8F">
            <w:pPr>
              <w:pStyle w:val="Normal6a"/>
            </w:pPr>
            <w:r w:rsidRPr="003079B6">
              <w:rPr>
                <w:b/>
                <w:i/>
              </w:rPr>
              <w:t>(e) solicită ca fiecare capitol al raportului privind statul de drept dedicat fiecărei țări să includă o secțiune specială privind punerea în aplicare a hotărârilor Curții de Justiție a Uniunii Europene (CJUE) și ale Curții Europene a Drepturilor Omului (CEDO); subliniază că aceste cifre sunt ușor de raportat și constituie un element esențial al monitorizării statului de drept, întrucât aplicarea efectivă a hotărârilor judecătorești reflectă respectul față de autoritatea judiciară și principiul fundamental al respectării hotărârilor judecătorești obligatorii;</w:t>
            </w:r>
          </w:p>
        </w:tc>
      </w:tr>
      <w:tr w:rsidR="00B42CF2" w:rsidRPr="003079B6" w14:paraId="6AF145B9" w14:textId="77777777" w:rsidTr="001E5E8F">
        <w:trPr>
          <w:jc w:val="center"/>
        </w:trPr>
        <w:tc>
          <w:tcPr>
            <w:tcW w:w="4876" w:type="dxa"/>
            <w:tcBorders>
              <w:top w:val="nil"/>
              <w:left w:val="nil"/>
              <w:bottom w:val="nil"/>
              <w:right w:val="nil"/>
            </w:tcBorders>
          </w:tcPr>
          <w:p w14:paraId="0AA10FCF" w14:textId="77777777" w:rsidR="00506A40" w:rsidRPr="003079B6" w:rsidRDefault="00506A40" w:rsidP="001E5E8F">
            <w:pPr>
              <w:pStyle w:val="Normal6a"/>
            </w:pPr>
          </w:p>
        </w:tc>
        <w:tc>
          <w:tcPr>
            <w:tcW w:w="4876" w:type="dxa"/>
            <w:tcBorders>
              <w:top w:val="nil"/>
              <w:left w:val="nil"/>
              <w:bottom w:val="nil"/>
              <w:right w:val="nil"/>
            </w:tcBorders>
          </w:tcPr>
          <w:p w14:paraId="5FE83976" w14:textId="77777777" w:rsidR="00506A40" w:rsidRPr="003079B6" w:rsidRDefault="00506A40" w:rsidP="001E5E8F">
            <w:pPr>
              <w:pStyle w:val="Normal6a"/>
            </w:pPr>
            <w:r w:rsidRPr="003079B6">
              <w:rPr>
                <w:b/>
                <w:i/>
              </w:rPr>
              <w:t>(f) solicită ca, în cadrul fiecărui capitol al raportului dedicat unei țări, recomandările referitoare la preocupări grave și sistemice să fie clar distinse de celelalte observații, pentru a evidenția situațiile în care există un risc potențial de încălcare gravă și sistemică a statului de drept;</w:t>
            </w:r>
          </w:p>
        </w:tc>
      </w:tr>
      <w:tr w:rsidR="00B42CF2" w:rsidRPr="003079B6" w14:paraId="1E303DB4" w14:textId="77777777" w:rsidTr="001E5E8F">
        <w:trPr>
          <w:jc w:val="center"/>
        </w:trPr>
        <w:tc>
          <w:tcPr>
            <w:tcW w:w="4876" w:type="dxa"/>
            <w:tcBorders>
              <w:top w:val="nil"/>
              <w:left w:val="nil"/>
              <w:bottom w:val="nil"/>
              <w:right w:val="nil"/>
            </w:tcBorders>
          </w:tcPr>
          <w:p w14:paraId="450CAC97" w14:textId="77777777" w:rsidR="00506A40" w:rsidRPr="003079B6" w:rsidRDefault="00506A40" w:rsidP="001E5E8F">
            <w:pPr>
              <w:pStyle w:val="Normal6a"/>
            </w:pPr>
          </w:p>
        </w:tc>
        <w:tc>
          <w:tcPr>
            <w:tcW w:w="4876" w:type="dxa"/>
            <w:tcBorders>
              <w:top w:val="nil"/>
              <w:left w:val="nil"/>
              <w:bottom w:val="nil"/>
              <w:right w:val="nil"/>
            </w:tcBorders>
          </w:tcPr>
          <w:p w14:paraId="1245E35E" w14:textId="77777777" w:rsidR="00506A40" w:rsidRPr="003079B6" w:rsidRDefault="00506A40" w:rsidP="001E5E8F">
            <w:pPr>
              <w:pStyle w:val="Normal6a"/>
            </w:pPr>
            <w:r w:rsidRPr="003079B6">
              <w:rPr>
                <w:b/>
                <w:i/>
              </w:rPr>
              <w:t>(g) invită Comisia să clarifice dacă numărul de recomandări adresate unui stat membru reflectă gravitatea sau seriozitatea situației statului de drept în țara respectivă; constată cu îngrijorare că, în acest an, doar două state membre au primit o recomandare suplimentară în comparație cu ciclul de raportare anterior, în ciuda faptului că situația statului de drept s-a deteriorat în mod obiectiv în câteva alte state;</w:t>
            </w:r>
          </w:p>
        </w:tc>
      </w:tr>
      <w:tr w:rsidR="00B42CF2" w:rsidRPr="003079B6" w14:paraId="62DB46D1" w14:textId="77777777" w:rsidTr="001E5E8F">
        <w:trPr>
          <w:jc w:val="center"/>
        </w:trPr>
        <w:tc>
          <w:tcPr>
            <w:tcW w:w="4876" w:type="dxa"/>
            <w:tcBorders>
              <w:top w:val="nil"/>
              <w:left w:val="nil"/>
              <w:bottom w:val="nil"/>
              <w:right w:val="nil"/>
            </w:tcBorders>
          </w:tcPr>
          <w:p w14:paraId="3BBBF0D7" w14:textId="77777777" w:rsidR="00506A40" w:rsidRPr="003079B6" w:rsidRDefault="00506A40" w:rsidP="001E5E8F">
            <w:pPr>
              <w:pStyle w:val="Normal6a"/>
            </w:pPr>
          </w:p>
        </w:tc>
        <w:tc>
          <w:tcPr>
            <w:tcW w:w="4876" w:type="dxa"/>
            <w:tcBorders>
              <w:top w:val="nil"/>
              <w:left w:val="nil"/>
              <w:bottom w:val="nil"/>
              <w:right w:val="nil"/>
            </w:tcBorders>
          </w:tcPr>
          <w:p w14:paraId="341348C4" w14:textId="77777777" w:rsidR="00506A40" w:rsidRPr="003079B6" w:rsidRDefault="00506A40" w:rsidP="001E5E8F">
            <w:pPr>
              <w:pStyle w:val="Normal6a"/>
            </w:pPr>
            <w:r w:rsidRPr="003079B6">
              <w:rPr>
                <w:b/>
                <w:i/>
              </w:rPr>
              <w:t>(h) ia în considerare că recomandările cuprinse în raport, formulate în prezent în termeni generali, ar trebui să fie transpuse ulterior în obiective precise, încadrate în timp și măsurabile, în cadrul viitoarelor parteneriate naționale și regionale; subliniază că recomandările identificate ca fiind grave și sistemice ar trebui tratate ca obiective majore, ceea ce înseamnă că nu ar trebui să se acorde fonduri până la îndeplinirea deplină a acestor condiții; constată, de asemenea, că, pentru restul recomandărilor, nivelul progreselor înregistrate ar trebui să determine consecințele aplicate finanțării, în conformitate cu o abordare graduală a condiționalității; subliniază că recomandările cu impact asupra intereselor financiare ale Uniunii trebuie, de asemenea, să fie identificate în mod clar, integrate în procesul semestrului european și monitorizate în mod corespunzător în temeiul Regulamentului privind mecanismul de condiționalitate bazat pe statul de drept; subliniază că, întrucât semestrul european și raportul privind statul de drept vor fi publicate simultan, ele trebuie să fie concepute astfel încât să se completeze reciproc; solicită o coordonare consolidată între procesele respective pentru a asigura consecvența, consolidarea reciprocă și coerența politicilor și subliniază necesitatea ca instituțiile responsabile să colaboreze la elaborarea analizelor și recomandărilor lor;</w:t>
            </w:r>
          </w:p>
        </w:tc>
      </w:tr>
      <w:tr w:rsidR="00B42CF2" w:rsidRPr="003079B6" w14:paraId="260211D9" w14:textId="77777777" w:rsidTr="001E5E8F">
        <w:trPr>
          <w:jc w:val="center"/>
        </w:trPr>
        <w:tc>
          <w:tcPr>
            <w:tcW w:w="4876" w:type="dxa"/>
            <w:tcBorders>
              <w:top w:val="nil"/>
              <w:left w:val="nil"/>
              <w:bottom w:val="nil"/>
              <w:right w:val="nil"/>
            </w:tcBorders>
          </w:tcPr>
          <w:p w14:paraId="1138A1EF" w14:textId="77777777" w:rsidR="00506A40" w:rsidRPr="003079B6" w:rsidRDefault="00506A40" w:rsidP="001E5E8F">
            <w:pPr>
              <w:pStyle w:val="Normal6a"/>
            </w:pPr>
          </w:p>
        </w:tc>
        <w:tc>
          <w:tcPr>
            <w:tcW w:w="4876" w:type="dxa"/>
            <w:tcBorders>
              <w:top w:val="nil"/>
              <w:left w:val="nil"/>
              <w:bottom w:val="nil"/>
              <w:right w:val="nil"/>
            </w:tcBorders>
          </w:tcPr>
          <w:p w14:paraId="44A917C7" w14:textId="77777777" w:rsidR="00506A40" w:rsidRPr="003079B6" w:rsidRDefault="00506A40" w:rsidP="001E5E8F">
            <w:pPr>
              <w:pStyle w:val="Normal6a"/>
            </w:pPr>
            <w:r w:rsidRPr="003079B6">
              <w:rPr>
                <w:b/>
                <w:i/>
              </w:rPr>
              <w:t>(i) consideră că sugestia prezentată de Liberties de a se asigura că recomandările sunt formulate în conformitate cu principiile „SMART” – având o formulare clară și precisă, o acțiune preconizată definită, identificarea autorității responsabile, repere măsurabile și un termen concret pentru punerea în aplicare – este o propunere importantă și valoroasă; subliniază că adoptarea unei astfel de abordări ar crește claritatea, comparabilitatea și aplicabilitatea recomandărilor și ar consolida eficacitatea globală a ciclului de monitorizare a statului de drept;</w:t>
            </w:r>
          </w:p>
        </w:tc>
      </w:tr>
      <w:tr w:rsidR="00B42CF2" w:rsidRPr="003079B6" w14:paraId="7A70BC42" w14:textId="77777777" w:rsidTr="001E5E8F">
        <w:trPr>
          <w:jc w:val="center"/>
        </w:trPr>
        <w:tc>
          <w:tcPr>
            <w:tcW w:w="4876" w:type="dxa"/>
            <w:tcBorders>
              <w:top w:val="nil"/>
              <w:left w:val="nil"/>
              <w:bottom w:val="nil"/>
              <w:right w:val="nil"/>
            </w:tcBorders>
          </w:tcPr>
          <w:p w14:paraId="38738288" w14:textId="77777777" w:rsidR="00506A40" w:rsidRPr="003079B6" w:rsidRDefault="00506A40" w:rsidP="001E5E8F">
            <w:pPr>
              <w:pStyle w:val="Normal6a"/>
            </w:pPr>
          </w:p>
        </w:tc>
        <w:tc>
          <w:tcPr>
            <w:tcW w:w="4876" w:type="dxa"/>
            <w:tcBorders>
              <w:top w:val="nil"/>
              <w:left w:val="nil"/>
              <w:bottom w:val="nil"/>
              <w:right w:val="nil"/>
            </w:tcBorders>
          </w:tcPr>
          <w:p w14:paraId="426366EF" w14:textId="77777777" w:rsidR="00506A40" w:rsidRPr="003079B6" w:rsidRDefault="00506A40" w:rsidP="001E5E8F">
            <w:pPr>
              <w:pStyle w:val="Normal6a"/>
            </w:pPr>
            <w:r w:rsidRPr="003079B6">
              <w:rPr>
                <w:b/>
                <w:i/>
              </w:rPr>
              <w:t>(j) consideră că ar trebui să se examineze mai aprofundat introducerea unor subpiloni în cadrul de evaluare a statului de drept, pentru a cuprinde dimensiuni suplimentare, cum ar fi monitorizarea infracțiunilor motivate de ură și protejarea integrității proceselor electorale, asigurându-se astfel o evaluare mai cuprinzătoare și mai orientată spre viitor;</w:t>
            </w:r>
          </w:p>
        </w:tc>
      </w:tr>
      <w:tr w:rsidR="00B42CF2" w:rsidRPr="003079B6" w14:paraId="15187066" w14:textId="77777777" w:rsidTr="001E5E8F">
        <w:trPr>
          <w:jc w:val="center"/>
        </w:trPr>
        <w:tc>
          <w:tcPr>
            <w:tcW w:w="4876" w:type="dxa"/>
            <w:tcBorders>
              <w:top w:val="nil"/>
              <w:left w:val="nil"/>
              <w:bottom w:val="nil"/>
              <w:right w:val="nil"/>
            </w:tcBorders>
          </w:tcPr>
          <w:p w14:paraId="51F31D39" w14:textId="77777777" w:rsidR="00506A40" w:rsidRPr="003079B6" w:rsidRDefault="00506A40" w:rsidP="001E5E8F">
            <w:pPr>
              <w:pStyle w:val="Normal6a"/>
            </w:pPr>
          </w:p>
        </w:tc>
        <w:tc>
          <w:tcPr>
            <w:tcW w:w="4876" w:type="dxa"/>
            <w:tcBorders>
              <w:top w:val="nil"/>
              <w:left w:val="nil"/>
              <w:bottom w:val="nil"/>
              <w:right w:val="nil"/>
            </w:tcBorders>
          </w:tcPr>
          <w:p w14:paraId="76B4E740" w14:textId="77777777" w:rsidR="00506A40" w:rsidRPr="003079B6" w:rsidRDefault="00506A40" w:rsidP="001E5E8F">
            <w:pPr>
              <w:pStyle w:val="Normal6a"/>
            </w:pPr>
            <w:r w:rsidRPr="003079B6">
              <w:rPr>
                <w:b/>
                <w:i/>
              </w:rPr>
              <w:t>(k) solicită Comisiei nu numai să evalueze gradul de punere în aplicare a recomandărilor anterioare, ci și, dacă este necesar, să emită recomandări noi; subliniază că evaluarea nu ar trebui să se limiteze la măsurarea progreselor exclusiv în raport cu anul de raportare anterior, ci ar trebui să reflecte evoluția generală de la publicarea recomandării inițiale, pentru a oferi o bază de referință clară pentru punerea în aplicare; subliniază că din formularea actuală utilizată în raport nu se pot trage concluzii clare legate de eventualele progrese concrete, întrucât definiția „progresului” și criteriile pentru a considera o recomandare ca fiind parțial sau integral pusă în aplicare rămân insuficient de clare; îndeamnă, prin urmare, Comisia să adopte o formulare mai precisă, măsurabilă și încadrată în timp la evaluarea punerii în aplicare;</w:t>
            </w:r>
          </w:p>
        </w:tc>
      </w:tr>
      <w:tr w:rsidR="00B42CF2" w:rsidRPr="003079B6" w14:paraId="1CE3BAC8" w14:textId="77777777" w:rsidTr="001E5E8F">
        <w:trPr>
          <w:jc w:val="center"/>
        </w:trPr>
        <w:tc>
          <w:tcPr>
            <w:tcW w:w="4876" w:type="dxa"/>
            <w:tcBorders>
              <w:top w:val="nil"/>
              <w:left w:val="nil"/>
              <w:bottom w:val="nil"/>
              <w:right w:val="nil"/>
            </w:tcBorders>
          </w:tcPr>
          <w:p w14:paraId="659CAD21" w14:textId="77777777" w:rsidR="00506A40" w:rsidRPr="003079B6" w:rsidRDefault="00506A40" w:rsidP="001E5E8F">
            <w:pPr>
              <w:pStyle w:val="Normal6a"/>
            </w:pPr>
          </w:p>
        </w:tc>
        <w:tc>
          <w:tcPr>
            <w:tcW w:w="4876" w:type="dxa"/>
            <w:tcBorders>
              <w:top w:val="nil"/>
              <w:left w:val="nil"/>
              <w:bottom w:val="nil"/>
              <w:right w:val="nil"/>
            </w:tcBorders>
          </w:tcPr>
          <w:p w14:paraId="46AAAE0B" w14:textId="77777777" w:rsidR="00506A40" w:rsidRPr="003079B6" w:rsidRDefault="00506A40" w:rsidP="001E5E8F">
            <w:pPr>
              <w:pStyle w:val="Normal6a"/>
            </w:pPr>
            <w:r w:rsidRPr="003079B6">
              <w:rPr>
                <w:b/>
                <w:i/>
              </w:rPr>
              <w:t>(l) solicită Comisiei să clarifice metodologia sa de formulare a recomandărilor, inclusiv criteriile utilizate pentru a determina dacă se emite o recomandare, și să specifice indicatorii și criteriile de referință aplicate atunci când evaluează dacă o recomandare a fost pusă în aplicare integral, parțial sau deloc;</w:t>
            </w:r>
          </w:p>
        </w:tc>
      </w:tr>
    </w:tbl>
    <w:p w14:paraId="67815BE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68AE9CAE" w14:textId="77777777" w:rsidR="00506A40" w:rsidRPr="003079B6" w:rsidRDefault="00506A40" w:rsidP="00506A40">
      <w:r w:rsidRPr="003079B6">
        <w:rPr>
          <w:rStyle w:val="HideTWBExt"/>
        </w:rPr>
        <w:t>&lt;/Amend&gt;</w:t>
      </w:r>
    </w:p>
    <w:p w14:paraId="080BD277"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761</w:t>
      </w:r>
      <w:r w:rsidRPr="003079B6">
        <w:rPr>
          <w:rStyle w:val="HideTWBExt"/>
          <w:b w:val="0"/>
        </w:rPr>
        <w:t>&lt;/NumAm&gt;</w:t>
      </w:r>
    </w:p>
    <w:p w14:paraId="4895DE3F"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Michał Wawrykiewicz</w:t>
      </w:r>
      <w:r w:rsidRPr="003079B6">
        <w:rPr>
          <w:rStyle w:val="HideTWBExt"/>
          <w:b w:val="0"/>
        </w:rPr>
        <w:t>&lt;/Members&gt;</w:t>
      </w:r>
    </w:p>
    <w:p w14:paraId="387BE783" w14:textId="77777777" w:rsidR="00506A40" w:rsidRPr="003079B6" w:rsidRDefault="00506A40" w:rsidP="00506A40">
      <w:pPr>
        <w:pStyle w:val="NormalBold"/>
      </w:pPr>
      <w:r w:rsidRPr="003079B6">
        <w:rPr>
          <w:rStyle w:val="HideTWBExt"/>
          <w:b w:val="0"/>
        </w:rPr>
        <w:t>&lt;/RepeatBlock-By&gt;</w:t>
      </w:r>
    </w:p>
    <w:p w14:paraId="046D5127"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0CF005C" w14:textId="77777777" w:rsidR="00506A40" w:rsidRPr="003079B6" w:rsidRDefault="00506A40" w:rsidP="00506A40">
      <w:pPr>
        <w:pStyle w:val="NormalBold"/>
      </w:pPr>
      <w:r w:rsidRPr="003079B6">
        <w:rPr>
          <w:rStyle w:val="HideTWBExt"/>
          <w:b w:val="0"/>
        </w:rPr>
        <w:t>&lt;Article&gt;</w:t>
      </w:r>
      <w:r w:rsidRPr="003079B6">
        <w:t>Punctul 45 a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5057323D" w14:textId="77777777" w:rsidTr="001E5E8F">
        <w:trPr>
          <w:trHeight w:hRule="exact" w:val="240"/>
          <w:jc w:val="center"/>
        </w:trPr>
        <w:tc>
          <w:tcPr>
            <w:tcW w:w="9752" w:type="dxa"/>
            <w:gridSpan w:val="2"/>
            <w:tcBorders>
              <w:top w:val="nil"/>
              <w:left w:val="nil"/>
              <w:bottom w:val="nil"/>
              <w:right w:val="nil"/>
            </w:tcBorders>
          </w:tcPr>
          <w:p w14:paraId="504DB64B" w14:textId="77777777" w:rsidR="00506A40" w:rsidRPr="003079B6" w:rsidRDefault="00506A40" w:rsidP="001E5E8F"/>
        </w:tc>
      </w:tr>
      <w:tr w:rsidR="00B42CF2" w:rsidRPr="003079B6" w14:paraId="55288D53" w14:textId="77777777" w:rsidTr="001E5E8F">
        <w:trPr>
          <w:trHeight w:val="240"/>
          <w:jc w:val="center"/>
        </w:trPr>
        <w:tc>
          <w:tcPr>
            <w:tcW w:w="4876" w:type="dxa"/>
            <w:tcBorders>
              <w:top w:val="nil"/>
              <w:left w:val="nil"/>
              <w:bottom w:val="nil"/>
              <w:right w:val="nil"/>
            </w:tcBorders>
          </w:tcPr>
          <w:p w14:paraId="3C2F2394"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7774C14D" w14:textId="77777777" w:rsidR="00506A40" w:rsidRPr="003079B6" w:rsidRDefault="00506A40" w:rsidP="001E5E8F">
            <w:pPr>
              <w:pStyle w:val="AmColumnHeading"/>
            </w:pPr>
            <w:r w:rsidRPr="003079B6">
              <w:t>Amendamentul</w:t>
            </w:r>
          </w:p>
        </w:tc>
      </w:tr>
      <w:tr w:rsidR="00B42CF2" w:rsidRPr="003079B6" w14:paraId="135F654F" w14:textId="77777777" w:rsidTr="001E5E8F">
        <w:trPr>
          <w:jc w:val="center"/>
        </w:trPr>
        <w:tc>
          <w:tcPr>
            <w:tcW w:w="4876" w:type="dxa"/>
            <w:tcBorders>
              <w:top w:val="nil"/>
              <w:left w:val="nil"/>
              <w:bottom w:val="nil"/>
              <w:right w:val="nil"/>
            </w:tcBorders>
          </w:tcPr>
          <w:p w14:paraId="0FC287CA" w14:textId="77777777" w:rsidR="00506A40" w:rsidRPr="003079B6" w:rsidRDefault="00506A40" w:rsidP="001E5E8F">
            <w:pPr>
              <w:pStyle w:val="Normal6a"/>
            </w:pPr>
          </w:p>
        </w:tc>
        <w:tc>
          <w:tcPr>
            <w:tcW w:w="4876" w:type="dxa"/>
            <w:tcBorders>
              <w:top w:val="nil"/>
              <w:left w:val="nil"/>
              <w:bottom w:val="nil"/>
              <w:right w:val="nil"/>
            </w:tcBorders>
          </w:tcPr>
          <w:p w14:paraId="34E013AB" w14:textId="77777777" w:rsidR="00506A40" w:rsidRPr="003079B6" w:rsidRDefault="00506A40" w:rsidP="001E5E8F">
            <w:pPr>
              <w:pStyle w:val="Normal6a"/>
            </w:pPr>
            <w:r w:rsidRPr="003079B6">
              <w:rPr>
                <w:b/>
                <w:i/>
              </w:rPr>
              <w:t>45a.</w:t>
            </w:r>
            <w:r w:rsidRPr="003079B6">
              <w:tab/>
            </w:r>
            <w:r w:rsidRPr="003079B6">
              <w:rPr>
                <w:b/>
                <w:i/>
              </w:rPr>
              <w:t>Etapa 2: Rezoluția Parlamentului European</w:t>
            </w:r>
          </w:p>
        </w:tc>
      </w:tr>
      <w:tr w:rsidR="00B42CF2" w:rsidRPr="003079B6" w14:paraId="6CD67C2A" w14:textId="77777777" w:rsidTr="001E5E8F">
        <w:trPr>
          <w:jc w:val="center"/>
        </w:trPr>
        <w:tc>
          <w:tcPr>
            <w:tcW w:w="4876" w:type="dxa"/>
            <w:tcBorders>
              <w:top w:val="nil"/>
              <w:left w:val="nil"/>
              <w:bottom w:val="nil"/>
              <w:right w:val="nil"/>
            </w:tcBorders>
          </w:tcPr>
          <w:p w14:paraId="4DBE478A" w14:textId="77777777" w:rsidR="00506A40" w:rsidRPr="003079B6" w:rsidRDefault="00506A40" w:rsidP="001E5E8F">
            <w:pPr>
              <w:pStyle w:val="Normal6a"/>
            </w:pPr>
          </w:p>
        </w:tc>
        <w:tc>
          <w:tcPr>
            <w:tcW w:w="4876" w:type="dxa"/>
            <w:tcBorders>
              <w:top w:val="nil"/>
              <w:left w:val="nil"/>
              <w:bottom w:val="nil"/>
              <w:right w:val="nil"/>
            </w:tcBorders>
          </w:tcPr>
          <w:p w14:paraId="17CB49AF" w14:textId="77777777" w:rsidR="00506A40" w:rsidRPr="003079B6" w:rsidRDefault="00506A40" w:rsidP="001E5E8F">
            <w:pPr>
              <w:pStyle w:val="Normal6a"/>
            </w:pPr>
            <w:r w:rsidRPr="003079B6">
              <w:rPr>
                <w:b/>
                <w:i/>
              </w:rPr>
              <w:t>subliniază că, în această etapă, Parlamentul European publică în fiecare an un raport din proprie inițiativă ca răspuns la raportul Comisiei privind statul de drept; regretă că, din cauza calendarului actual și a datei apropiate de publicare a noului raport al Comisiei, poziția Parlamentului nu a putut până în prezent să contribuie în mod semnificativ la acest proces; afirmă că Parlamentul trebuie să își poată exercita pe deplin rolul, asigurându-se că opiniile sale sunt luate în considerare în mod corespunzător în cadrul ciclului privind statul de drept; solicită ca acest raport anual să ofere o valoare adăugată tangibilă în cadrul ciclului și, în acest scop, propune ca acesta:</w:t>
            </w:r>
          </w:p>
        </w:tc>
      </w:tr>
      <w:tr w:rsidR="00B42CF2" w:rsidRPr="003079B6" w14:paraId="596FC92C" w14:textId="77777777" w:rsidTr="001E5E8F">
        <w:trPr>
          <w:jc w:val="center"/>
        </w:trPr>
        <w:tc>
          <w:tcPr>
            <w:tcW w:w="4876" w:type="dxa"/>
            <w:tcBorders>
              <w:top w:val="nil"/>
              <w:left w:val="nil"/>
              <w:bottom w:val="nil"/>
              <w:right w:val="nil"/>
            </w:tcBorders>
          </w:tcPr>
          <w:p w14:paraId="7B663CEF" w14:textId="77777777" w:rsidR="00506A40" w:rsidRPr="003079B6" w:rsidRDefault="00506A40" w:rsidP="001E5E8F">
            <w:pPr>
              <w:pStyle w:val="Normal6a"/>
            </w:pPr>
          </w:p>
        </w:tc>
        <w:tc>
          <w:tcPr>
            <w:tcW w:w="4876" w:type="dxa"/>
            <w:tcBorders>
              <w:top w:val="nil"/>
              <w:left w:val="nil"/>
              <w:bottom w:val="nil"/>
              <w:right w:val="nil"/>
            </w:tcBorders>
          </w:tcPr>
          <w:p w14:paraId="1C3C8966" w14:textId="77777777" w:rsidR="00506A40" w:rsidRPr="003079B6" w:rsidRDefault="00506A40" w:rsidP="001E5E8F">
            <w:pPr>
              <w:pStyle w:val="Normal6a"/>
            </w:pPr>
            <w:r w:rsidRPr="003079B6">
              <w:rPr>
                <w:b/>
                <w:i/>
              </w:rPr>
              <w:t>(a) să fie publicat într-un moment mai potrivit, pentru a se evita suprapunerea cu publicarea următorului raport anual al Comisiei, crescând astfel capacitatea Parlamentului de a reacționa în timp util și asigurând că contribuția sa poate fi luată în considerare în mod corespunzător; propune, în acest sens, ca, în viitor, rezoluția să fie adoptată cel târziu în luna martie și subliniază că adoptarea prezentei rezoluții într-un interval de timp mai adecvat demonstrează că o astfel de ajustare este atât realistă, cât și pe deplin realizabilă;</w:t>
            </w:r>
          </w:p>
        </w:tc>
      </w:tr>
      <w:tr w:rsidR="00B42CF2" w:rsidRPr="003079B6" w14:paraId="180E37F1" w14:textId="77777777" w:rsidTr="001E5E8F">
        <w:trPr>
          <w:jc w:val="center"/>
        </w:trPr>
        <w:tc>
          <w:tcPr>
            <w:tcW w:w="4876" w:type="dxa"/>
            <w:tcBorders>
              <w:top w:val="nil"/>
              <w:left w:val="nil"/>
              <w:bottom w:val="nil"/>
              <w:right w:val="nil"/>
            </w:tcBorders>
          </w:tcPr>
          <w:p w14:paraId="308582E3" w14:textId="77777777" w:rsidR="00506A40" w:rsidRPr="003079B6" w:rsidRDefault="00506A40" w:rsidP="001E5E8F">
            <w:pPr>
              <w:pStyle w:val="Normal6a"/>
            </w:pPr>
          </w:p>
        </w:tc>
        <w:tc>
          <w:tcPr>
            <w:tcW w:w="4876" w:type="dxa"/>
            <w:tcBorders>
              <w:top w:val="nil"/>
              <w:left w:val="nil"/>
              <w:bottom w:val="nil"/>
              <w:right w:val="nil"/>
            </w:tcBorders>
          </w:tcPr>
          <w:p w14:paraId="0CFB1982" w14:textId="77777777" w:rsidR="00506A40" w:rsidRPr="003079B6" w:rsidRDefault="00506A40" w:rsidP="001E5E8F">
            <w:pPr>
              <w:pStyle w:val="Normal6a"/>
            </w:pPr>
            <w:r w:rsidRPr="003079B6">
              <w:rPr>
                <w:b/>
                <w:i/>
              </w:rPr>
              <w:t>(b) să utilizeze mai bine structurile existente, în special Grupul de monitorizare a democrației, statului de drept și drepturilor fundamentale, pentru a organiza audieri și misiuni de stabilire a faptelor pe baza problemelor identificate de Comisie, care ar putea apoi să contribuie la un proces de consultare structurat și să servească la elaborarea raportului său ulterior; subliniază că Grupul de monitorizare a democrației, statului de drept și drepturilor fundamentale ar trebui să fie recunoscut în mod explicit și inclus printre părțile interesate consultate de Comisie în conformitate cu procesul de consultare a părților interesate, asigurând astfel continuitatea instituțională și permițând Grupului de monitorizare să contribuie în mod oficial la pregătirea fiecărei evaluări de țară pentru care a desfășurat activități specifice;</w:t>
            </w:r>
          </w:p>
        </w:tc>
      </w:tr>
      <w:tr w:rsidR="00B42CF2" w:rsidRPr="003079B6" w14:paraId="2AE7FE48" w14:textId="77777777" w:rsidTr="001E5E8F">
        <w:trPr>
          <w:jc w:val="center"/>
        </w:trPr>
        <w:tc>
          <w:tcPr>
            <w:tcW w:w="4876" w:type="dxa"/>
            <w:tcBorders>
              <w:top w:val="nil"/>
              <w:left w:val="nil"/>
              <w:bottom w:val="nil"/>
              <w:right w:val="nil"/>
            </w:tcBorders>
          </w:tcPr>
          <w:p w14:paraId="7484D65D" w14:textId="77777777" w:rsidR="00506A40" w:rsidRPr="003079B6" w:rsidRDefault="00506A40" w:rsidP="001E5E8F">
            <w:pPr>
              <w:pStyle w:val="Normal6a"/>
            </w:pPr>
          </w:p>
        </w:tc>
        <w:tc>
          <w:tcPr>
            <w:tcW w:w="4876" w:type="dxa"/>
            <w:tcBorders>
              <w:top w:val="nil"/>
              <w:left w:val="nil"/>
              <w:bottom w:val="nil"/>
              <w:right w:val="nil"/>
            </w:tcBorders>
          </w:tcPr>
          <w:p w14:paraId="2720A85F" w14:textId="77777777" w:rsidR="00506A40" w:rsidRPr="003079B6" w:rsidRDefault="00506A40" w:rsidP="001E5E8F">
            <w:pPr>
              <w:pStyle w:val="Normal6a"/>
            </w:pPr>
            <w:r w:rsidRPr="003079B6">
              <w:rPr>
                <w:b/>
                <w:i/>
              </w:rPr>
              <w:t>(c) să reunească cele mai relevante concluzii care reies din raportul Comisiei, din activitățile de monitorizare ale Grupului de monitorizare a democrației, statului de drept și drepturilor fundamentale, din dialogurile anuale ale Consiliului și din contribuțiile organizațiilor societății civile; să evidențieze orice aspecte care ar fi putut fi abordate în mod insuficient sau omise în raportul anterior al Comisiei și să furnizeze un rezumat concis al celor mai semnificative evoluții care au avut loc de la publicarea ultimului raport, inclusiv o indicație clară a traiectoriei, în special pentru țările în care s-a observat o evoluție negativă sau un regres, astfel încât aceste elemente să poată fi luate în considerare în mod corespunzător în evaluarea ulterioară;</w:t>
            </w:r>
          </w:p>
        </w:tc>
      </w:tr>
      <w:tr w:rsidR="00B42CF2" w:rsidRPr="003079B6" w14:paraId="3D040C93" w14:textId="77777777" w:rsidTr="001E5E8F">
        <w:trPr>
          <w:jc w:val="center"/>
        </w:trPr>
        <w:tc>
          <w:tcPr>
            <w:tcW w:w="4876" w:type="dxa"/>
            <w:tcBorders>
              <w:top w:val="nil"/>
              <w:left w:val="nil"/>
              <w:bottom w:val="nil"/>
              <w:right w:val="nil"/>
            </w:tcBorders>
          </w:tcPr>
          <w:p w14:paraId="2112EBB9" w14:textId="77777777" w:rsidR="00506A40" w:rsidRPr="003079B6" w:rsidRDefault="00506A40" w:rsidP="001E5E8F">
            <w:pPr>
              <w:pStyle w:val="Normal6a"/>
            </w:pPr>
          </w:p>
        </w:tc>
        <w:tc>
          <w:tcPr>
            <w:tcW w:w="4876" w:type="dxa"/>
            <w:tcBorders>
              <w:top w:val="nil"/>
              <w:left w:val="nil"/>
              <w:bottom w:val="nil"/>
              <w:right w:val="nil"/>
            </w:tcBorders>
          </w:tcPr>
          <w:p w14:paraId="6DE9CA55" w14:textId="77777777" w:rsidR="00506A40" w:rsidRPr="003079B6" w:rsidRDefault="00506A40" w:rsidP="001E5E8F">
            <w:pPr>
              <w:pStyle w:val="Normal6a"/>
            </w:pPr>
            <w:r w:rsidRPr="003079B6">
              <w:rPr>
                <w:b/>
                <w:i/>
              </w:rPr>
              <w:t>(d) să evidențieze bunele practici identificate în cadrul Reuniunii interparlamentare anuale la nivel de comisii privind statul de drept cu parlamentele naționale, în vederea sprijinirii statelor membre în punerea în aplicare a recomandărilor specifice;</w:t>
            </w:r>
          </w:p>
        </w:tc>
      </w:tr>
      <w:tr w:rsidR="00B42CF2" w:rsidRPr="003079B6" w14:paraId="2B37DCEE" w14:textId="77777777" w:rsidTr="001E5E8F">
        <w:trPr>
          <w:jc w:val="center"/>
        </w:trPr>
        <w:tc>
          <w:tcPr>
            <w:tcW w:w="4876" w:type="dxa"/>
            <w:tcBorders>
              <w:top w:val="nil"/>
              <w:left w:val="nil"/>
              <w:bottom w:val="nil"/>
              <w:right w:val="nil"/>
            </w:tcBorders>
          </w:tcPr>
          <w:p w14:paraId="5F633A3E" w14:textId="77777777" w:rsidR="00506A40" w:rsidRPr="003079B6" w:rsidRDefault="00506A40" w:rsidP="001E5E8F">
            <w:pPr>
              <w:pStyle w:val="Normal6a"/>
            </w:pPr>
          </w:p>
        </w:tc>
        <w:tc>
          <w:tcPr>
            <w:tcW w:w="4876" w:type="dxa"/>
            <w:tcBorders>
              <w:top w:val="nil"/>
              <w:left w:val="nil"/>
              <w:bottom w:val="nil"/>
              <w:right w:val="nil"/>
            </w:tcBorders>
          </w:tcPr>
          <w:p w14:paraId="7CBE4A5D" w14:textId="77777777" w:rsidR="00506A40" w:rsidRPr="003079B6" w:rsidRDefault="00506A40" w:rsidP="001E5E8F">
            <w:pPr>
              <w:pStyle w:val="Normal6a"/>
            </w:pPr>
            <w:r w:rsidRPr="003079B6">
              <w:rPr>
                <w:b/>
                <w:i/>
              </w:rPr>
              <w:t>(e) să evalueze punerea în aplicare a recomandărilor anuale anterioare ale Comisiei, oferind o perspectivă multianuală și identificând eventuale evoluții pozitive sau negative în comparație cu observațiile anterioare, pentru a prezenta tendințele;</w:t>
            </w:r>
          </w:p>
        </w:tc>
      </w:tr>
      <w:tr w:rsidR="00B42CF2" w:rsidRPr="003079B6" w14:paraId="09A5250A" w14:textId="77777777" w:rsidTr="001E5E8F">
        <w:trPr>
          <w:jc w:val="center"/>
        </w:trPr>
        <w:tc>
          <w:tcPr>
            <w:tcW w:w="4876" w:type="dxa"/>
            <w:tcBorders>
              <w:top w:val="nil"/>
              <w:left w:val="nil"/>
              <w:bottom w:val="nil"/>
              <w:right w:val="nil"/>
            </w:tcBorders>
          </w:tcPr>
          <w:p w14:paraId="192355C7" w14:textId="77777777" w:rsidR="00506A40" w:rsidRPr="003079B6" w:rsidRDefault="00506A40" w:rsidP="001E5E8F">
            <w:pPr>
              <w:pStyle w:val="Normal6a"/>
            </w:pPr>
          </w:p>
        </w:tc>
        <w:tc>
          <w:tcPr>
            <w:tcW w:w="4876" w:type="dxa"/>
            <w:tcBorders>
              <w:top w:val="nil"/>
              <w:left w:val="nil"/>
              <w:bottom w:val="nil"/>
              <w:right w:val="nil"/>
            </w:tcBorders>
          </w:tcPr>
          <w:p w14:paraId="7B9E796C" w14:textId="77777777" w:rsidR="00506A40" w:rsidRPr="003079B6" w:rsidRDefault="00506A40" w:rsidP="001E5E8F">
            <w:pPr>
              <w:pStyle w:val="Normal6a"/>
            </w:pPr>
            <w:r w:rsidRPr="003079B6">
              <w:rPr>
                <w:b/>
                <w:i/>
              </w:rPr>
              <w:t>(f) să formuleze recomandări Comisiei cu privire la cazurile în care consideră că o parte a plăților sau totalitatea plăților unui stat membru ar trebui suspendate în situații de nerespectare a valorilor UE, a Cartei drepturilor fundamentale și a principiilor statului de drept și să se analizeze posibilitatea utilizării unor instrumente suplimentare de aplicare, după caz;</w:t>
            </w:r>
          </w:p>
        </w:tc>
      </w:tr>
      <w:tr w:rsidR="00B42CF2" w:rsidRPr="003079B6" w14:paraId="5BD75D4D" w14:textId="77777777" w:rsidTr="001E5E8F">
        <w:trPr>
          <w:jc w:val="center"/>
        </w:trPr>
        <w:tc>
          <w:tcPr>
            <w:tcW w:w="4876" w:type="dxa"/>
            <w:tcBorders>
              <w:top w:val="nil"/>
              <w:left w:val="nil"/>
              <w:bottom w:val="nil"/>
              <w:right w:val="nil"/>
            </w:tcBorders>
          </w:tcPr>
          <w:p w14:paraId="1F8AAD67" w14:textId="77777777" w:rsidR="00506A40" w:rsidRPr="003079B6" w:rsidRDefault="00506A40" w:rsidP="001E5E8F">
            <w:pPr>
              <w:pStyle w:val="Normal6a"/>
            </w:pPr>
          </w:p>
        </w:tc>
        <w:tc>
          <w:tcPr>
            <w:tcW w:w="4876" w:type="dxa"/>
            <w:tcBorders>
              <w:top w:val="nil"/>
              <w:left w:val="nil"/>
              <w:bottom w:val="nil"/>
              <w:right w:val="nil"/>
            </w:tcBorders>
          </w:tcPr>
          <w:p w14:paraId="262B07CF" w14:textId="77777777" w:rsidR="00506A40" w:rsidRPr="003079B6" w:rsidRDefault="00506A40" w:rsidP="001E5E8F">
            <w:pPr>
              <w:pStyle w:val="Normal6a"/>
            </w:pPr>
            <w:r w:rsidRPr="003079B6">
              <w:rPr>
                <w:b/>
                <w:i/>
              </w:rPr>
              <w:t>(g) să includă o analiză aprofundată a tuturor țărilor pentru care a fost activată procedura prevăzută la articolul 7, pentru care este în vigoare un instrument de condiționalitate financiară sau pentru care au fost identificate preocupări grave și sistemice legate de statul de drept în raportarea Comisiei; subliniază că o astfel de evaluare aprofundată ar trebui efectuată de Grupul de monitorizare a democrației, statului de drept și drepturilor fundamentale, cu sprijinul fie al unui grup de experți recunoscuți în domeniul statului de drept, care să ofere o perspectivă externă independentă, fie al Serviciului de Cercetare al Parlamentului European (EPRS), a cărui expertiză independentă ar consolida și mai mult baza analitică a activității Parlamentului și ar contribui în mod valoros la eforturile de monitorizare ale Comisiei;</w:t>
            </w:r>
          </w:p>
        </w:tc>
      </w:tr>
      <w:tr w:rsidR="00B42CF2" w:rsidRPr="003079B6" w14:paraId="19CADB67" w14:textId="77777777" w:rsidTr="001E5E8F">
        <w:trPr>
          <w:jc w:val="center"/>
        </w:trPr>
        <w:tc>
          <w:tcPr>
            <w:tcW w:w="4876" w:type="dxa"/>
            <w:tcBorders>
              <w:top w:val="nil"/>
              <w:left w:val="nil"/>
              <w:bottom w:val="nil"/>
              <w:right w:val="nil"/>
            </w:tcBorders>
          </w:tcPr>
          <w:p w14:paraId="7023294A" w14:textId="77777777" w:rsidR="00506A40" w:rsidRPr="003079B6" w:rsidRDefault="00506A40" w:rsidP="001E5E8F">
            <w:pPr>
              <w:pStyle w:val="Normal6a"/>
            </w:pPr>
          </w:p>
        </w:tc>
        <w:tc>
          <w:tcPr>
            <w:tcW w:w="4876" w:type="dxa"/>
            <w:tcBorders>
              <w:top w:val="nil"/>
              <w:left w:val="nil"/>
              <w:bottom w:val="nil"/>
              <w:right w:val="nil"/>
            </w:tcBorders>
          </w:tcPr>
          <w:p w14:paraId="0FF3DF51" w14:textId="77777777" w:rsidR="00506A40" w:rsidRPr="003079B6" w:rsidRDefault="00506A40" w:rsidP="001E5E8F">
            <w:pPr>
              <w:pStyle w:val="Normal6a"/>
            </w:pPr>
            <w:r w:rsidRPr="003079B6">
              <w:rPr>
                <w:b/>
                <w:i/>
              </w:rPr>
              <w:t>(h) să identifice toate domeniile legislației UE și dispozițiile legislative specifice pentru care nu au fost inițiate proceduri de constatare a neîndeplinirii obligațiilor, în pofida existenței unor preocupări serioase legate de statul de drept, și să solicite Comisiei să ofere o explicație clară pentru aceste lacune în aplicare; subliniază că asigurarea declanșării în timp util și consecvente a procedurilor de constatare a neîndeplinirii obligațiilor este esențială pentru a menține supremația dreptului Uniunii și pentru a garanta tratamentul egal al tuturor statelor membre;</w:t>
            </w:r>
          </w:p>
        </w:tc>
      </w:tr>
    </w:tbl>
    <w:p w14:paraId="164FC202"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0CD27410" w14:textId="77777777" w:rsidR="00506A40" w:rsidRPr="003079B6" w:rsidRDefault="00506A40" w:rsidP="00506A40">
      <w:r w:rsidRPr="003079B6">
        <w:rPr>
          <w:rStyle w:val="HideTWBExt"/>
        </w:rPr>
        <w:t>&lt;/Amend&gt;</w:t>
      </w:r>
    </w:p>
    <w:p w14:paraId="0DCF09C0"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762</w:t>
      </w:r>
      <w:r w:rsidRPr="003079B6">
        <w:rPr>
          <w:rStyle w:val="HideTWBExt"/>
          <w:b w:val="0"/>
        </w:rPr>
        <w:t>&lt;/NumAm&gt;</w:t>
      </w:r>
    </w:p>
    <w:p w14:paraId="5AB5BD53" w14:textId="77777777" w:rsidR="00506A40" w:rsidRPr="003079B6" w:rsidRDefault="00506A40" w:rsidP="00506A40">
      <w:pPr>
        <w:pStyle w:val="NormalBold"/>
      </w:pPr>
      <w:r w:rsidRPr="003079B6">
        <w:rPr>
          <w:rStyle w:val="HideTWBExt"/>
          <w:b w:val="0"/>
        </w:rPr>
        <w:t>&lt;RepeatBlock-By&gt;&lt;Members&gt;</w:t>
      </w:r>
      <w:r w:rsidRPr="003079B6">
        <w:t>Sophie Wilmès, Moritz Körner, Hilde Vautmans, Malik Azmani, Irena Joveva, Veronika Cifrová Ostrihoňová, Lucia Yar, Nikola Minchev, Krzysztof Śmiszek, Michał Wawrykiewicz</w:t>
      </w:r>
      <w:r w:rsidRPr="003079B6">
        <w:rPr>
          <w:rStyle w:val="HideTWBExt"/>
          <w:b w:val="0"/>
        </w:rPr>
        <w:t>&lt;/Members&gt;</w:t>
      </w:r>
    </w:p>
    <w:p w14:paraId="092D0A4C" w14:textId="77777777" w:rsidR="00506A40" w:rsidRPr="003079B6" w:rsidRDefault="00506A40" w:rsidP="00506A40">
      <w:pPr>
        <w:pStyle w:val="NormalBold"/>
      </w:pPr>
      <w:r w:rsidRPr="003079B6">
        <w:rPr>
          <w:rStyle w:val="HideTWBExt"/>
          <w:b w:val="0"/>
        </w:rPr>
        <w:t>&lt;/RepeatBlock-By&gt;</w:t>
      </w:r>
    </w:p>
    <w:p w14:paraId="1FF0C3BA"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7291804C" w14:textId="77777777" w:rsidR="00506A40" w:rsidRPr="003079B6" w:rsidRDefault="00506A40" w:rsidP="00506A40">
      <w:pPr>
        <w:pStyle w:val="NormalBold"/>
      </w:pPr>
      <w:r w:rsidRPr="003079B6">
        <w:rPr>
          <w:rStyle w:val="HideTWBExt"/>
          <w:b w:val="0"/>
        </w:rPr>
        <w:t>&lt;Article&gt;</w:t>
      </w:r>
      <w:r w:rsidRPr="003079B6">
        <w:t>Punctul 45 k (nou)</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6FF085E5" w14:textId="77777777" w:rsidTr="001E5E8F">
        <w:trPr>
          <w:trHeight w:hRule="exact" w:val="240"/>
          <w:jc w:val="center"/>
        </w:trPr>
        <w:tc>
          <w:tcPr>
            <w:tcW w:w="9752" w:type="dxa"/>
            <w:gridSpan w:val="2"/>
            <w:tcBorders>
              <w:top w:val="nil"/>
              <w:left w:val="nil"/>
              <w:bottom w:val="nil"/>
              <w:right w:val="nil"/>
            </w:tcBorders>
          </w:tcPr>
          <w:p w14:paraId="52F3D99F" w14:textId="77777777" w:rsidR="00506A40" w:rsidRPr="003079B6" w:rsidRDefault="00506A40" w:rsidP="001E5E8F"/>
        </w:tc>
      </w:tr>
      <w:tr w:rsidR="00B42CF2" w:rsidRPr="003079B6" w14:paraId="59F9A158" w14:textId="77777777" w:rsidTr="001E5E8F">
        <w:trPr>
          <w:trHeight w:val="240"/>
          <w:jc w:val="center"/>
        </w:trPr>
        <w:tc>
          <w:tcPr>
            <w:tcW w:w="4876" w:type="dxa"/>
            <w:tcBorders>
              <w:top w:val="nil"/>
              <w:left w:val="nil"/>
              <w:bottom w:val="nil"/>
              <w:right w:val="nil"/>
            </w:tcBorders>
          </w:tcPr>
          <w:p w14:paraId="794D99E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3116FD21" w14:textId="77777777" w:rsidR="00506A40" w:rsidRPr="003079B6" w:rsidRDefault="00506A40" w:rsidP="001E5E8F">
            <w:pPr>
              <w:pStyle w:val="AmColumnHeading"/>
            </w:pPr>
            <w:r w:rsidRPr="003079B6">
              <w:t>Amendamentul</w:t>
            </w:r>
          </w:p>
        </w:tc>
      </w:tr>
      <w:tr w:rsidR="00B42CF2" w:rsidRPr="003079B6" w14:paraId="4E8DEF05" w14:textId="77777777" w:rsidTr="001E5E8F">
        <w:trPr>
          <w:jc w:val="center"/>
        </w:trPr>
        <w:tc>
          <w:tcPr>
            <w:tcW w:w="4876" w:type="dxa"/>
            <w:tcBorders>
              <w:top w:val="nil"/>
              <w:left w:val="nil"/>
              <w:bottom w:val="nil"/>
              <w:right w:val="nil"/>
            </w:tcBorders>
          </w:tcPr>
          <w:p w14:paraId="58AF9C50" w14:textId="77777777" w:rsidR="00506A40" w:rsidRPr="003079B6" w:rsidRDefault="00506A40" w:rsidP="001E5E8F">
            <w:pPr>
              <w:pStyle w:val="Normal6a"/>
            </w:pPr>
          </w:p>
        </w:tc>
        <w:tc>
          <w:tcPr>
            <w:tcW w:w="4876" w:type="dxa"/>
            <w:tcBorders>
              <w:top w:val="nil"/>
              <w:left w:val="nil"/>
              <w:bottom w:val="nil"/>
              <w:right w:val="nil"/>
            </w:tcBorders>
          </w:tcPr>
          <w:p w14:paraId="640C7FC1" w14:textId="77777777" w:rsidR="00506A40" w:rsidRPr="003079B6" w:rsidRDefault="00506A40" w:rsidP="001E5E8F">
            <w:pPr>
              <w:pStyle w:val="Normal6a"/>
            </w:pPr>
            <w:r w:rsidRPr="003079B6">
              <w:rPr>
                <w:b/>
                <w:i/>
              </w:rPr>
              <w:t>45k.</w:t>
            </w:r>
            <w:r w:rsidRPr="003079B6">
              <w:tab/>
            </w:r>
            <w:r w:rsidRPr="003079B6">
              <w:rPr>
                <w:b/>
                <w:i/>
              </w:rPr>
              <w:t>Etapa 3: Măsurile luate de Comisie</w:t>
            </w:r>
          </w:p>
        </w:tc>
      </w:tr>
      <w:tr w:rsidR="00B42CF2" w:rsidRPr="003079B6" w14:paraId="3932C8CA" w14:textId="77777777" w:rsidTr="001E5E8F">
        <w:trPr>
          <w:jc w:val="center"/>
        </w:trPr>
        <w:tc>
          <w:tcPr>
            <w:tcW w:w="4876" w:type="dxa"/>
            <w:tcBorders>
              <w:top w:val="nil"/>
              <w:left w:val="nil"/>
              <w:bottom w:val="nil"/>
              <w:right w:val="nil"/>
            </w:tcBorders>
          </w:tcPr>
          <w:p w14:paraId="36177FD7" w14:textId="77777777" w:rsidR="00506A40" w:rsidRPr="003079B6" w:rsidRDefault="00506A40" w:rsidP="001E5E8F">
            <w:pPr>
              <w:pStyle w:val="Normal6a"/>
            </w:pPr>
          </w:p>
        </w:tc>
        <w:tc>
          <w:tcPr>
            <w:tcW w:w="4876" w:type="dxa"/>
            <w:tcBorders>
              <w:top w:val="nil"/>
              <w:left w:val="nil"/>
              <w:bottom w:val="nil"/>
              <w:right w:val="nil"/>
            </w:tcBorders>
          </w:tcPr>
          <w:p w14:paraId="3E901999" w14:textId="77777777" w:rsidR="00506A40" w:rsidRPr="003079B6" w:rsidRDefault="00506A40" w:rsidP="001E5E8F">
            <w:pPr>
              <w:pStyle w:val="Normal6a"/>
            </w:pPr>
            <w:r w:rsidRPr="003079B6">
              <w:rPr>
                <w:b/>
                <w:i/>
              </w:rPr>
              <w:t>subliniază că această etapă ar constitui momentul oportun pentru Comisie să revizuiască recomandările anterioare, să evalueze nivelul de punere în aplicare a acestora și să țină seama în mod corespunzător de raportul Parlamentului European; subliniază că ceea ce lipsește în prezent este ideea clară de responsabilitate politică în cadrul ciclului; reamintește că, deși Comisia poate și trebuie să acționeze în orice moment în cazurile de încălcare a valorilor Uniunii, ar trebui să existe cel puțin o ocazie anuală de a face bilanțul consecințelor constatărilor din raport și de a evalua modul în care au fost utilizate instrumentele disponibile; subliniază că credibilitatea Uniunii depinde nu numai de existența unui set de instrumente solid pentru protejarea statului de drept, ci și de asigurarea aplicării consecvente și în timp util a acestora; solicită ca, pe lângă prezentarea raportului anual privind statul de drept în plenul din iunie, Comisia să furnizeze, în alt moment, o informare structurată privind modul în care au fost luate în considerare rezoluția și recomandările anterioare ale Parlamentului European, indicând, după caz, elementele care au fost luate în considerare sau nu, motivele aferente, și explicând de ce a decis să activeze – sau să nu activeze – un instrument financiar sau de altă natură; solicită, de asemenea, un schimb dedicat cu Comisia pentru libertăți civile, justiție și afaceri interne (LIBE) a Parlamentului European cu privire la această informare, în vederea consolidării responsabilității politice, a dialogului interinstituțional și a coerenței și credibilității generale ale ciclului privind statul de drept;</w:t>
            </w:r>
          </w:p>
        </w:tc>
      </w:tr>
      <w:tr w:rsidR="00B42CF2" w:rsidRPr="003079B6" w14:paraId="0D49D4AA" w14:textId="77777777" w:rsidTr="001E5E8F">
        <w:trPr>
          <w:jc w:val="center"/>
        </w:trPr>
        <w:tc>
          <w:tcPr>
            <w:tcW w:w="4876" w:type="dxa"/>
            <w:tcBorders>
              <w:top w:val="nil"/>
              <w:left w:val="nil"/>
              <w:bottom w:val="nil"/>
              <w:right w:val="nil"/>
            </w:tcBorders>
          </w:tcPr>
          <w:p w14:paraId="6C4DCECA" w14:textId="77777777" w:rsidR="00506A40" w:rsidRPr="003079B6" w:rsidRDefault="00506A40" w:rsidP="001E5E8F">
            <w:pPr>
              <w:pStyle w:val="Normal6a"/>
            </w:pPr>
          </w:p>
        </w:tc>
        <w:tc>
          <w:tcPr>
            <w:tcW w:w="4876" w:type="dxa"/>
            <w:tcBorders>
              <w:top w:val="nil"/>
              <w:left w:val="nil"/>
              <w:bottom w:val="nil"/>
              <w:right w:val="nil"/>
            </w:tcBorders>
          </w:tcPr>
          <w:p w14:paraId="0002FA52" w14:textId="77777777" w:rsidR="00506A40" w:rsidRPr="003079B6" w:rsidRDefault="00506A40" w:rsidP="001E5E8F">
            <w:pPr>
              <w:pStyle w:val="Normal6a"/>
            </w:pPr>
            <w:r w:rsidRPr="003079B6">
              <w:rPr>
                <w:b/>
                <w:i/>
              </w:rPr>
              <w:t>reamintește că fiecare instrument disponibil are specificul său și că Comisia trebuie să păstreze o flexibilitate suficientă pentru a determina care instrument este cel mai adecvat în orice situație dată; subliniază totuși că utilizarea acestora trebuie să fie coerentă și coordonată și subliniază că Comisia nu ar trebui să adopte o abordare minimalistă, ci să utilizeze pe deplin instrumentele de care dispune; subliniază, în acest sens, că articolul 7 din TUE este adesea descris în mod eronat ca o „opțiune nucleară”, menționând că, de fapt, acesta prevede mecanisme preventive și etape intermediare și că o astfel de comparație este înșelătoare, întrucât scopul mecanismului nu este acela de a „distruge”, ci de a proteja și a păstra valorile fundamentale ale Uniunii;</w:t>
            </w:r>
          </w:p>
        </w:tc>
      </w:tr>
    </w:tbl>
    <w:p w14:paraId="64702C10"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3E57533A" w14:textId="77777777" w:rsidR="00506A40" w:rsidRPr="003079B6" w:rsidRDefault="00506A40" w:rsidP="00506A40">
      <w:r w:rsidRPr="003079B6">
        <w:rPr>
          <w:rStyle w:val="HideTWBExt"/>
        </w:rPr>
        <w:t>&lt;/Amend&gt;</w:t>
      </w:r>
    </w:p>
    <w:p w14:paraId="32D232EA" w14:textId="77777777" w:rsidR="00506A40" w:rsidRPr="003079B6" w:rsidRDefault="00506A40" w:rsidP="00506A40">
      <w:pPr>
        <w:pStyle w:val="AmNumberTabs"/>
      </w:pPr>
      <w:r w:rsidRPr="003079B6">
        <w:rPr>
          <w:rStyle w:val="HideTWBExt"/>
          <w:b w:val="0"/>
        </w:rPr>
        <w:t>&lt;Amend&gt;</w:t>
      </w:r>
      <w:r w:rsidRPr="003079B6">
        <w:t>Amendamentul</w:t>
      </w:r>
      <w:r w:rsidRPr="003079B6">
        <w:tab/>
      </w:r>
      <w:r w:rsidRPr="003079B6">
        <w:tab/>
      </w:r>
      <w:r w:rsidRPr="003079B6">
        <w:rPr>
          <w:rStyle w:val="HideTWBExt"/>
          <w:b w:val="0"/>
        </w:rPr>
        <w:t>&lt;NumAm&gt;</w:t>
      </w:r>
      <w:r w:rsidRPr="003079B6">
        <w:t>763</w:t>
      </w:r>
      <w:r w:rsidRPr="003079B6">
        <w:rPr>
          <w:rStyle w:val="HideTWBExt"/>
          <w:b w:val="0"/>
        </w:rPr>
        <w:t>&lt;/NumAm&gt;</w:t>
      </w:r>
    </w:p>
    <w:p w14:paraId="44F80928" w14:textId="77777777" w:rsidR="00506A40" w:rsidRPr="003079B6" w:rsidRDefault="00506A40" w:rsidP="00506A40">
      <w:pPr>
        <w:pStyle w:val="NormalBold"/>
      </w:pPr>
      <w:r w:rsidRPr="003079B6">
        <w:rPr>
          <w:rStyle w:val="HideTWBExt"/>
          <w:b w:val="0"/>
        </w:rPr>
        <w:t>&lt;RepeatBlock-By&gt;&lt;Members&gt;</w:t>
      </w:r>
      <w:r w:rsidRPr="003079B6">
        <w:t>Diana Riba i Giner</w:t>
      </w:r>
      <w:r w:rsidRPr="003079B6">
        <w:rPr>
          <w:rStyle w:val="HideTWBExt"/>
          <w:b w:val="0"/>
        </w:rPr>
        <w:t>&lt;/Members&gt;</w:t>
      </w:r>
    </w:p>
    <w:p w14:paraId="7A842EAD" w14:textId="77777777" w:rsidR="00506A40" w:rsidRPr="003079B6" w:rsidRDefault="00506A40" w:rsidP="00506A40">
      <w:pPr>
        <w:pStyle w:val="NormalBold"/>
      </w:pPr>
      <w:r w:rsidRPr="003079B6">
        <w:rPr>
          <w:rStyle w:val="HideTWBExt"/>
          <w:b w:val="0"/>
        </w:rPr>
        <w:t>&lt;/RepeatBlock-By&gt;</w:t>
      </w:r>
    </w:p>
    <w:p w14:paraId="3BFF994F" w14:textId="77777777" w:rsidR="00506A40" w:rsidRPr="003079B6" w:rsidRDefault="00506A40" w:rsidP="00506A40">
      <w:pPr>
        <w:pStyle w:val="NormalBold"/>
      </w:pPr>
      <w:r w:rsidRPr="003079B6">
        <w:rPr>
          <w:rStyle w:val="HideTWBExt"/>
          <w:b w:val="0"/>
        </w:rPr>
        <w:t>&lt;DocAmend&gt;</w:t>
      </w:r>
      <w:r w:rsidRPr="003079B6">
        <w:t>Propunere de rezoluție</w:t>
      </w:r>
      <w:r w:rsidRPr="003079B6">
        <w:rPr>
          <w:rStyle w:val="HideTWBExt"/>
          <w:b w:val="0"/>
        </w:rPr>
        <w:t>&lt;/DocAmend&gt;</w:t>
      </w:r>
    </w:p>
    <w:p w14:paraId="57A94C48" w14:textId="77777777" w:rsidR="00506A40" w:rsidRPr="003079B6" w:rsidRDefault="00506A40" w:rsidP="00506A40">
      <w:pPr>
        <w:pStyle w:val="NormalBold"/>
      </w:pPr>
      <w:r w:rsidRPr="003079B6">
        <w:rPr>
          <w:rStyle w:val="HideTWBExt"/>
          <w:b w:val="0"/>
        </w:rPr>
        <w:t>&lt;Article&gt;</w:t>
      </w:r>
      <w:r w:rsidRPr="003079B6">
        <w:t>Punctul 46</w:t>
      </w:r>
      <w:r w:rsidRPr="003079B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42CF2" w:rsidRPr="003079B6" w14:paraId="7ACA4262" w14:textId="77777777" w:rsidTr="001E5E8F">
        <w:trPr>
          <w:trHeight w:hRule="exact" w:val="240"/>
          <w:jc w:val="center"/>
        </w:trPr>
        <w:tc>
          <w:tcPr>
            <w:tcW w:w="9752" w:type="dxa"/>
            <w:gridSpan w:val="2"/>
            <w:tcBorders>
              <w:top w:val="nil"/>
              <w:left w:val="nil"/>
              <w:bottom w:val="nil"/>
              <w:right w:val="nil"/>
            </w:tcBorders>
          </w:tcPr>
          <w:p w14:paraId="14E0452B" w14:textId="77777777" w:rsidR="00506A40" w:rsidRPr="003079B6" w:rsidRDefault="00506A40" w:rsidP="001E5E8F"/>
        </w:tc>
      </w:tr>
      <w:tr w:rsidR="00B42CF2" w:rsidRPr="003079B6" w14:paraId="15E7F316" w14:textId="77777777" w:rsidTr="001E5E8F">
        <w:trPr>
          <w:trHeight w:val="240"/>
          <w:jc w:val="center"/>
        </w:trPr>
        <w:tc>
          <w:tcPr>
            <w:tcW w:w="4876" w:type="dxa"/>
            <w:tcBorders>
              <w:top w:val="nil"/>
              <w:left w:val="nil"/>
              <w:bottom w:val="nil"/>
              <w:right w:val="nil"/>
            </w:tcBorders>
          </w:tcPr>
          <w:p w14:paraId="3C61998C" w14:textId="77777777" w:rsidR="00506A40" w:rsidRPr="003079B6" w:rsidRDefault="00506A40" w:rsidP="001E5E8F">
            <w:pPr>
              <w:pStyle w:val="AmColumnHeading"/>
            </w:pPr>
            <w:r w:rsidRPr="003079B6">
              <w:t>Propunerea de rezoluție</w:t>
            </w:r>
          </w:p>
        </w:tc>
        <w:tc>
          <w:tcPr>
            <w:tcW w:w="4876" w:type="dxa"/>
            <w:tcBorders>
              <w:top w:val="nil"/>
              <w:left w:val="nil"/>
              <w:bottom w:val="nil"/>
              <w:right w:val="nil"/>
            </w:tcBorders>
          </w:tcPr>
          <w:p w14:paraId="074C51BA" w14:textId="77777777" w:rsidR="00506A40" w:rsidRPr="003079B6" w:rsidRDefault="00506A40" w:rsidP="001E5E8F">
            <w:pPr>
              <w:pStyle w:val="AmColumnHeading"/>
            </w:pPr>
            <w:r w:rsidRPr="003079B6">
              <w:t>Amendamentul</w:t>
            </w:r>
          </w:p>
        </w:tc>
      </w:tr>
      <w:tr w:rsidR="00B42CF2" w:rsidRPr="003079B6" w14:paraId="631068C1" w14:textId="77777777" w:rsidTr="001E5E8F">
        <w:trPr>
          <w:jc w:val="center"/>
        </w:trPr>
        <w:tc>
          <w:tcPr>
            <w:tcW w:w="4876" w:type="dxa"/>
            <w:tcBorders>
              <w:top w:val="nil"/>
              <w:left w:val="nil"/>
              <w:bottom w:val="nil"/>
              <w:right w:val="nil"/>
            </w:tcBorders>
          </w:tcPr>
          <w:p w14:paraId="7E655467" w14:textId="77777777" w:rsidR="00506A40" w:rsidRPr="003079B6" w:rsidRDefault="00506A40" w:rsidP="001E5E8F">
            <w:pPr>
              <w:pStyle w:val="Normal6a"/>
            </w:pPr>
            <w:r w:rsidRPr="003079B6">
              <w:t>46.</w:t>
            </w:r>
            <w:r w:rsidRPr="003079B6">
              <w:tab/>
              <w:t>încredințează Președintei sarcina de a transmite prezenta rezoluție Consiliului și Comisiei.</w:t>
            </w:r>
          </w:p>
        </w:tc>
        <w:tc>
          <w:tcPr>
            <w:tcW w:w="4876" w:type="dxa"/>
            <w:tcBorders>
              <w:top w:val="nil"/>
              <w:left w:val="nil"/>
              <w:bottom w:val="nil"/>
              <w:right w:val="nil"/>
            </w:tcBorders>
          </w:tcPr>
          <w:p w14:paraId="1063E337" w14:textId="77777777" w:rsidR="00506A40" w:rsidRPr="003079B6" w:rsidRDefault="00506A40" w:rsidP="001E5E8F">
            <w:pPr>
              <w:pStyle w:val="Normal6a"/>
            </w:pPr>
            <w:r w:rsidRPr="003079B6">
              <w:t>46.</w:t>
            </w:r>
            <w:r w:rsidRPr="003079B6">
              <w:tab/>
              <w:t>încredințează Președintei sarcina de a transmite prezenta rezoluție Consiliului și Comisiei</w:t>
            </w:r>
            <w:r w:rsidRPr="003079B6">
              <w:rPr>
                <w:b/>
                <w:bCs/>
                <w:i/>
                <w:iCs/>
              </w:rPr>
              <w:t>, Agenției pentru Drepturi Fundamentale a Uniunii Europene, Consiliului Europei, OSCE, Organizației Națiunilor Unite și guvernelor și parlamentelor statelor membre</w:t>
            </w:r>
            <w:r w:rsidRPr="003079B6">
              <w:t>.</w:t>
            </w:r>
          </w:p>
        </w:tc>
      </w:tr>
    </w:tbl>
    <w:p w14:paraId="078FA1AA" w14:textId="77777777" w:rsidR="00506A40" w:rsidRPr="003079B6" w:rsidRDefault="00506A40" w:rsidP="00506A40">
      <w:pPr>
        <w:pStyle w:val="AmOrLang"/>
      </w:pPr>
      <w:r w:rsidRPr="003079B6">
        <w:t xml:space="preserve">Or. </w:t>
      </w:r>
      <w:r w:rsidRPr="003079B6">
        <w:rPr>
          <w:rStyle w:val="HideTWBExt"/>
        </w:rPr>
        <w:t>&lt;Original&gt;</w:t>
      </w:r>
      <w:r w:rsidRPr="003079B6">
        <w:rPr>
          <w:rStyle w:val="HideTWBInt"/>
        </w:rPr>
        <w:t>{EN}</w:t>
      </w:r>
      <w:r w:rsidRPr="003079B6">
        <w:t>en</w:t>
      </w:r>
      <w:r w:rsidRPr="003079B6">
        <w:rPr>
          <w:rStyle w:val="HideTWBExt"/>
        </w:rPr>
        <w:t>&lt;/Original&gt;</w:t>
      </w:r>
    </w:p>
    <w:p w14:paraId="4D2F78D9" w14:textId="08707483" w:rsidR="00506A40" w:rsidRPr="003079B6" w:rsidRDefault="00506A40" w:rsidP="00506A40">
      <w:r w:rsidRPr="003079B6">
        <w:rPr>
          <w:rStyle w:val="HideTWBExt"/>
        </w:rPr>
        <w:t>&lt;/Amend&gt;&lt;/RepeatBlock-Amend&gt;</w:t>
      </w:r>
    </w:p>
    <w:p w14:paraId="441DC6E8" w14:textId="39650C61" w:rsidR="00D82839" w:rsidRPr="003079B6" w:rsidRDefault="00D82839" w:rsidP="00506A40"/>
    <w:sectPr w:rsidR="00D82839" w:rsidRPr="003079B6" w:rsidSect="00BA6915">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D7E30" w14:textId="77777777" w:rsidR="004F1C0B" w:rsidRPr="003079B6" w:rsidRDefault="004F1C0B">
      <w:r w:rsidRPr="003079B6">
        <w:separator/>
      </w:r>
    </w:p>
  </w:endnote>
  <w:endnote w:type="continuationSeparator" w:id="0">
    <w:p w14:paraId="0B1BA4CC" w14:textId="77777777" w:rsidR="004F1C0B" w:rsidRPr="003079B6" w:rsidRDefault="004F1C0B">
      <w:r w:rsidRPr="003079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9BFED" w14:textId="32D4225A" w:rsidR="00BA6915" w:rsidRPr="003079B6" w:rsidRDefault="00BA6915" w:rsidP="00BA6915">
    <w:pPr>
      <w:pStyle w:val="EPFooter"/>
    </w:pPr>
    <w:r w:rsidRPr="003079B6">
      <w:t>PE</w:t>
    </w:r>
    <w:r w:rsidRPr="003079B6">
      <w:rPr>
        <w:rStyle w:val="HideTWBExt"/>
      </w:rPr>
      <w:t>&lt;NoPE&gt;</w:t>
    </w:r>
    <w:r w:rsidRPr="003079B6">
      <w:t>781.446</w:t>
    </w:r>
    <w:r w:rsidRPr="003079B6">
      <w:rPr>
        <w:rStyle w:val="HideTWBExt"/>
      </w:rPr>
      <w:t>&lt;/NoPE&gt;&lt;Version&gt;</w:t>
    </w:r>
    <w:r w:rsidRPr="003079B6">
      <w:t>v01-00</w:t>
    </w:r>
    <w:r w:rsidRPr="003079B6">
      <w:rPr>
        <w:rStyle w:val="HideTWBExt"/>
      </w:rPr>
      <w:t>&lt;/Version&gt;</w:t>
    </w:r>
    <w:r w:rsidRPr="003079B6">
      <w:tab/>
    </w:r>
    <w:r w:rsidRPr="003079B6">
      <w:fldChar w:fldCharType="begin"/>
    </w:r>
    <w:r w:rsidRPr="003079B6">
      <w:instrText xml:space="preserve"> PAGE  \* MERGEFORMAT </w:instrText>
    </w:r>
    <w:r w:rsidRPr="003079B6">
      <w:fldChar w:fldCharType="separate"/>
    </w:r>
    <w:r w:rsidRPr="003079B6">
      <w:rPr>
        <w:noProof/>
      </w:rPr>
      <w:t>2</w:t>
    </w:r>
    <w:r w:rsidRPr="003079B6">
      <w:fldChar w:fldCharType="end"/>
    </w:r>
    <w:r w:rsidRPr="003079B6">
      <w:t>/</w:t>
    </w:r>
    <w:fldSimple w:instr=" NUMPAGES  \* MERGEFORMAT ">
      <w:r w:rsidRPr="003079B6">
        <w:rPr>
          <w:noProof/>
        </w:rPr>
        <w:t>442</w:t>
      </w:r>
    </w:fldSimple>
    <w:r w:rsidRPr="003079B6">
      <w:tab/>
    </w:r>
    <w:r w:rsidRPr="003079B6">
      <w:rPr>
        <w:rStyle w:val="HideTWBExt"/>
      </w:rPr>
      <w:t>&lt;PathFdR&gt;</w:t>
    </w:r>
    <w:r w:rsidR="003079B6" w:rsidRPr="003079B6">
      <w:t>AM\1334210RO.docx</w:t>
    </w:r>
    <w:r w:rsidRPr="003079B6">
      <w:rPr>
        <w:rStyle w:val="HideTWBExt"/>
      </w:rPr>
      <w:t>&lt;/PathFdR&gt;</w:t>
    </w:r>
  </w:p>
  <w:p w14:paraId="784D40DC" w14:textId="011BF969" w:rsidR="00D82839" w:rsidRPr="003079B6" w:rsidRDefault="00BA6915" w:rsidP="00BA6915">
    <w:pPr>
      <w:pStyle w:val="EPFooter2"/>
    </w:pPr>
    <w:r w:rsidRPr="003079B6">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5E5D9" w14:textId="3E1700DA" w:rsidR="00BA6915" w:rsidRPr="003079B6" w:rsidRDefault="00BA6915" w:rsidP="00BA6915">
    <w:pPr>
      <w:pStyle w:val="EPFooter"/>
    </w:pPr>
    <w:r w:rsidRPr="003079B6">
      <w:rPr>
        <w:rStyle w:val="HideTWBExt"/>
      </w:rPr>
      <w:t>&lt;PathFdR&gt;</w:t>
    </w:r>
    <w:r w:rsidR="003079B6" w:rsidRPr="003079B6">
      <w:t>AM\1334210RO.docx</w:t>
    </w:r>
    <w:r w:rsidRPr="003079B6">
      <w:rPr>
        <w:rStyle w:val="HideTWBExt"/>
      </w:rPr>
      <w:t>&lt;/PathFdR&gt;</w:t>
    </w:r>
    <w:r w:rsidRPr="003079B6">
      <w:tab/>
    </w:r>
    <w:r w:rsidRPr="003079B6">
      <w:fldChar w:fldCharType="begin"/>
    </w:r>
    <w:r w:rsidRPr="003079B6">
      <w:instrText xml:space="preserve"> PAGE  \* MERGEFORMAT </w:instrText>
    </w:r>
    <w:r w:rsidRPr="003079B6">
      <w:fldChar w:fldCharType="separate"/>
    </w:r>
    <w:r w:rsidRPr="003079B6">
      <w:rPr>
        <w:noProof/>
      </w:rPr>
      <w:t>3</w:t>
    </w:r>
    <w:r w:rsidRPr="003079B6">
      <w:fldChar w:fldCharType="end"/>
    </w:r>
    <w:r w:rsidRPr="003079B6">
      <w:t>/</w:t>
    </w:r>
    <w:fldSimple w:instr=" NUMPAGES  \* MERGEFORMAT ">
      <w:r w:rsidRPr="003079B6">
        <w:rPr>
          <w:noProof/>
        </w:rPr>
        <w:t>442</w:t>
      </w:r>
    </w:fldSimple>
    <w:r w:rsidRPr="003079B6">
      <w:tab/>
      <w:t>PE</w:t>
    </w:r>
    <w:r w:rsidRPr="003079B6">
      <w:rPr>
        <w:rStyle w:val="HideTWBExt"/>
      </w:rPr>
      <w:t>&lt;NoPE&gt;</w:t>
    </w:r>
    <w:r w:rsidRPr="003079B6">
      <w:t>781.446</w:t>
    </w:r>
    <w:r w:rsidRPr="003079B6">
      <w:rPr>
        <w:rStyle w:val="HideTWBExt"/>
      </w:rPr>
      <w:t>&lt;/NoPE&gt;&lt;Version&gt;</w:t>
    </w:r>
    <w:r w:rsidRPr="003079B6">
      <w:t>v01-00</w:t>
    </w:r>
    <w:r w:rsidRPr="003079B6">
      <w:rPr>
        <w:rStyle w:val="HideTWBExt"/>
      </w:rPr>
      <w:t>&lt;/Version&gt;</w:t>
    </w:r>
  </w:p>
  <w:p w14:paraId="410BC325" w14:textId="5910043A" w:rsidR="00D82839" w:rsidRPr="003079B6" w:rsidRDefault="00BA6915" w:rsidP="00BA6915">
    <w:pPr>
      <w:pStyle w:val="EPFooter2"/>
    </w:pPr>
    <w:r w:rsidRPr="003079B6">
      <w:tab/>
    </w:r>
    <w:r w:rsidRPr="003079B6">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1021E" w14:textId="74200193" w:rsidR="00BA6915" w:rsidRPr="003079B6" w:rsidRDefault="00BA6915" w:rsidP="00BA6915">
    <w:pPr>
      <w:pStyle w:val="EPFooter"/>
    </w:pPr>
    <w:r w:rsidRPr="003079B6">
      <w:rPr>
        <w:rStyle w:val="HideTWBExt"/>
      </w:rPr>
      <w:t>&lt;PathFdR&gt;</w:t>
    </w:r>
    <w:r w:rsidR="003079B6" w:rsidRPr="003079B6">
      <w:t>AM\1334210RO.docx</w:t>
    </w:r>
    <w:r w:rsidRPr="003079B6">
      <w:rPr>
        <w:rStyle w:val="HideTWBExt"/>
      </w:rPr>
      <w:t>&lt;/PathFdR&gt;</w:t>
    </w:r>
    <w:r w:rsidRPr="003079B6">
      <w:tab/>
    </w:r>
    <w:r w:rsidRPr="003079B6">
      <w:tab/>
      <w:t>PE</w:t>
    </w:r>
    <w:r w:rsidRPr="003079B6">
      <w:rPr>
        <w:rStyle w:val="HideTWBExt"/>
      </w:rPr>
      <w:t>&lt;NoPE&gt;</w:t>
    </w:r>
    <w:r w:rsidRPr="003079B6">
      <w:t>781.446</w:t>
    </w:r>
    <w:r w:rsidRPr="003079B6">
      <w:rPr>
        <w:rStyle w:val="HideTWBExt"/>
      </w:rPr>
      <w:t>&lt;/NoPE&gt;&lt;Version&gt;</w:t>
    </w:r>
    <w:r w:rsidRPr="003079B6">
      <w:t>v01-00</w:t>
    </w:r>
    <w:r w:rsidRPr="003079B6">
      <w:rPr>
        <w:rStyle w:val="HideTWBExt"/>
      </w:rPr>
      <w:t>&lt;/Version&gt;</w:t>
    </w:r>
  </w:p>
  <w:p w14:paraId="29F0F6EF" w14:textId="4E5E86EE" w:rsidR="00D82839" w:rsidRPr="003079B6" w:rsidRDefault="00BA6915" w:rsidP="00BA6915">
    <w:pPr>
      <w:pStyle w:val="EPFooter2"/>
    </w:pPr>
    <w:r w:rsidRPr="003079B6">
      <w:t>RO</w:t>
    </w:r>
    <w:r w:rsidRPr="003079B6">
      <w:tab/>
    </w:r>
    <w:r w:rsidRPr="003079B6">
      <w:rPr>
        <w:b w:val="0"/>
        <w:i/>
        <w:color w:val="C0C0C0"/>
        <w:sz w:val="22"/>
      </w:rPr>
      <w:t>Unită în diversitate</w:t>
    </w:r>
    <w:r w:rsidRPr="003079B6">
      <w:tab/>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D1DFD" w14:textId="77777777" w:rsidR="004F1C0B" w:rsidRPr="003079B6" w:rsidRDefault="004F1C0B">
      <w:r w:rsidRPr="003079B6">
        <w:separator/>
      </w:r>
    </w:p>
  </w:footnote>
  <w:footnote w:type="continuationSeparator" w:id="0">
    <w:p w14:paraId="11768317" w14:textId="77777777" w:rsidR="004F1C0B" w:rsidRPr="003079B6" w:rsidRDefault="004F1C0B">
      <w:r w:rsidRPr="003079B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9F7E" w14:textId="77777777" w:rsidR="00DD67ED" w:rsidRDefault="00DD67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FBB28" w14:textId="77777777" w:rsidR="00DD67ED" w:rsidRDefault="00DD67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2FE1" w14:textId="77777777" w:rsidR="00DD67ED" w:rsidRDefault="00DD67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RO"/>
    <w:docVar w:name="TXTLANGUEMIN" w:val="ro"/>
    <w:docVar w:name="TXTNRPE" w:val="781.446"/>
    <w:docVar w:name="TXTPEorAP" w:val="PE"/>
    <w:docVar w:name="TXTROUTE" w:val="AM\1334210RO.docx"/>
    <w:docVar w:name="TXTVERSION" w:val="01-00"/>
  </w:docVars>
  <w:rsids>
    <w:rsidRoot w:val="00A77B3E"/>
    <w:rsid w:val="00012CE8"/>
    <w:rsid w:val="00013156"/>
    <w:rsid w:val="0001579D"/>
    <w:rsid w:val="00025DCA"/>
    <w:rsid w:val="00035B0D"/>
    <w:rsid w:val="00037BFE"/>
    <w:rsid w:val="00041858"/>
    <w:rsid w:val="0005257E"/>
    <w:rsid w:val="00072898"/>
    <w:rsid w:val="000A5BCF"/>
    <w:rsid w:val="000C54AB"/>
    <w:rsid w:val="000D36A0"/>
    <w:rsid w:val="000E1617"/>
    <w:rsid w:val="000E4B26"/>
    <w:rsid w:val="000F4138"/>
    <w:rsid w:val="0012221E"/>
    <w:rsid w:val="00132EF6"/>
    <w:rsid w:val="0013332D"/>
    <w:rsid w:val="0013421A"/>
    <w:rsid w:val="001371C2"/>
    <w:rsid w:val="001536E3"/>
    <w:rsid w:val="0015645F"/>
    <w:rsid w:val="0017373D"/>
    <w:rsid w:val="0019699D"/>
    <w:rsid w:val="001A022B"/>
    <w:rsid w:val="001A0835"/>
    <w:rsid w:val="001B72CC"/>
    <w:rsid w:val="001C3F11"/>
    <w:rsid w:val="001E2B7F"/>
    <w:rsid w:val="00224E67"/>
    <w:rsid w:val="00296E91"/>
    <w:rsid w:val="002B0288"/>
    <w:rsid w:val="002B04DD"/>
    <w:rsid w:val="002B4CA5"/>
    <w:rsid w:val="00302111"/>
    <w:rsid w:val="003079B6"/>
    <w:rsid w:val="00316E35"/>
    <w:rsid w:val="0035715D"/>
    <w:rsid w:val="00367052"/>
    <w:rsid w:val="0037520A"/>
    <w:rsid w:val="00380252"/>
    <w:rsid w:val="003974C8"/>
    <w:rsid w:val="003B65AB"/>
    <w:rsid w:val="003C2E25"/>
    <w:rsid w:val="003D1AE6"/>
    <w:rsid w:val="003D5F0F"/>
    <w:rsid w:val="003F6BA7"/>
    <w:rsid w:val="004273ED"/>
    <w:rsid w:val="004343B6"/>
    <w:rsid w:val="0044326C"/>
    <w:rsid w:val="00447D42"/>
    <w:rsid w:val="00461E69"/>
    <w:rsid w:val="00482704"/>
    <w:rsid w:val="00493344"/>
    <w:rsid w:val="004A2C29"/>
    <w:rsid w:val="004B2A1B"/>
    <w:rsid w:val="004C5602"/>
    <w:rsid w:val="004E2995"/>
    <w:rsid w:val="004F1C0B"/>
    <w:rsid w:val="00506A40"/>
    <w:rsid w:val="00512C62"/>
    <w:rsid w:val="00534670"/>
    <w:rsid w:val="00577482"/>
    <w:rsid w:val="0058653E"/>
    <w:rsid w:val="00586D8F"/>
    <w:rsid w:val="005A0C23"/>
    <w:rsid w:val="005B7F79"/>
    <w:rsid w:val="005D6C83"/>
    <w:rsid w:val="00606E2F"/>
    <w:rsid w:val="006170FE"/>
    <w:rsid w:val="00656488"/>
    <w:rsid w:val="0068567E"/>
    <w:rsid w:val="006858EB"/>
    <w:rsid w:val="00692DE3"/>
    <w:rsid w:val="006971A2"/>
    <w:rsid w:val="006A2A4C"/>
    <w:rsid w:val="006E3411"/>
    <w:rsid w:val="00722CA2"/>
    <w:rsid w:val="00724C25"/>
    <w:rsid w:val="0073272E"/>
    <w:rsid w:val="00746C4A"/>
    <w:rsid w:val="0078451B"/>
    <w:rsid w:val="007973F6"/>
    <w:rsid w:val="007A1E1B"/>
    <w:rsid w:val="007E7373"/>
    <w:rsid w:val="007F69DD"/>
    <w:rsid w:val="00800DB9"/>
    <w:rsid w:val="008039D7"/>
    <w:rsid w:val="0083314C"/>
    <w:rsid w:val="00840665"/>
    <w:rsid w:val="00842093"/>
    <w:rsid w:val="008663B8"/>
    <w:rsid w:val="00873581"/>
    <w:rsid w:val="00884EE2"/>
    <w:rsid w:val="00890D80"/>
    <w:rsid w:val="008930A4"/>
    <w:rsid w:val="008A02A3"/>
    <w:rsid w:val="008A277B"/>
    <w:rsid w:val="008E0AE4"/>
    <w:rsid w:val="008F2A22"/>
    <w:rsid w:val="008F2ECE"/>
    <w:rsid w:val="008F609D"/>
    <w:rsid w:val="00913837"/>
    <w:rsid w:val="009179C6"/>
    <w:rsid w:val="0092319E"/>
    <w:rsid w:val="009337D9"/>
    <w:rsid w:val="0096104F"/>
    <w:rsid w:val="00976F34"/>
    <w:rsid w:val="00986959"/>
    <w:rsid w:val="009939F8"/>
    <w:rsid w:val="009C3E55"/>
    <w:rsid w:val="009D1018"/>
    <w:rsid w:val="00A11713"/>
    <w:rsid w:val="00A231DA"/>
    <w:rsid w:val="00A77B3E"/>
    <w:rsid w:val="00AC2A4E"/>
    <w:rsid w:val="00AF7F2D"/>
    <w:rsid w:val="00B04CBB"/>
    <w:rsid w:val="00B119B3"/>
    <w:rsid w:val="00B17F4E"/>
    <w:rsid w:val="00B252C1"/>
    <w:rsid w:val="00B42CF2"/>
    <w:rsid w:val="00B44839"/>
    <w:rsid w:val="00B84EAB"/>
    <w:rsid w:val="00B874F2"/>
    <w:rsid w:val="00B9592B"/>
    <w:rsid w:val="00BA6915"/>
    <w:rsid w:val="00BD73C5"/>
    <w:rsid w:val="00C0111B"/>
    <w:rsid w:val="00C1419C"/>
    <w:rsid w:val="00C41BFC"/>
    <w:rsid w:val="00C450ED"/>
    <w:rsid w:val="00C829C5"/>
    <w:rsid w:val="00CA2A55"/>
    <w:rsid w:val="00CB686C"/>
    <w:rsid w:val="00CC1325"/>
    <w:rsid w:val="00CD70F8"/>
    <w:rsid w:val="00D012B3"/>
    <w:rsid w:val="00D07745"/>
    <w:rsid w:val="00D23EB2"/>
    <w:rsid w:val="00D24B7D"/>
    <w:rsid w:val="00D41B7D"/>
    <w:rsid w:val="00D51211"/>
    <w:rsid w:val="00D61831"/>
    <w:rsid w:val="00D63854"/>
    <w:rsid w:val="00D82839"/>
    <w:rsid w:val="00DD67ED"/>
    <w:rsid w:val="00DE62A4"/>
    <w:rsid w:val="00DE6D26"/>
    <w:rsid w:val="00DF0777"/>
    <w:rsid w:val="00DF7145"/>
    <w:rsid w:val="00E03637"/>
    <w:rsid w:val="00E1187B"/>
    <w:rsid w:val="00E2273D"/>
    <w:rsid w:val="00E30336"/>
    <w:rsid w:val="00E65CA5"/>
    <w:rsid w:val="00E80246"/>
    <w:rsid w:val="00E936EB"/>
    <w:rsid w:val="00EB52DD"/>
    <w:rsid w:val="00EE1563"/>
    <w:rsid w:val="00EF0266"/>
    <w:rsid w:val="00F22E4F"/>
    <w:rsid w:val="00F2584A"/>
    <w:rsid w:val="00F31539"/>
    <w:rsid w:val="00F3316D"/>
    <w:rsid w:val="00F338BE"/>
    <w:rsid w:val="00F401E3"/>
    <w:rsid w:val="00F4174C"/>
    <w:rsid w:val="00F7072B"/>
    <w:rsid w:val="00F83F9E"/>
    <w:rsid w:val="00FA5C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A91DB9"/>
  <w15:docId w15:val="{589294C4-591B-4DB9-992E-809BC786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78451B"/>
    <w:pPr>
      <w:tabs>
        <w:tab w:val="center" w:pos="4513"/>
        <w:tab w:val="right" w:pos="9026"/>
      </w:tabs>
    </w:pPr>
  </w:style>
  <w:style w:type="character" w:customStyle="1" w:styleId="HeaderChar">
    <w:name w:val="Header Char"/>
    <w:basedOn w:val="DefaultParagraphFont"/>
    <w:link w:val="Header"/>
    <w:rsid w:val="0078451B"/>
    <w:rPr>
      <w:sz w:val="24"/>
      <w:szCs w:val="24"/>
    </w:rPr>
  </w:style>
  <w:style w:type="paragraph" w:styleId="Revision">
    <w:name w:val="Revision"/>
    <w:hidden/>
    <w:uiPriority w:val="99"/>
    <w:semiHidden/>
    <w:rsid w:val="00B874F2"/>
    <w:rPr>
      <w:sz w:val="24"/>
      <w:szCs w:val="24"/>
      <w:lang w:val="ro-RO"/>
    </w:rPr>
  </w:style>
  <w:style w:type="paragraph" w:styleId="Footer">
    <w:name w:val="footer"/>
    <w:basedOn w:val="Normal"/>
    <w:link w:val="FooterChar"/>
    <w:rsid w:val="00DD67ED"/>
    <w:pPr>
      <w:tabs>
        <w:tab w:val="center" w:pos="4513"/>
        <w:tab w:val="right" w:pos="9026"/>
      </w:tabs>
    </w:pPr>
  </w:style>
  <w:style w:type="character" w:customStyle="1" w:styleId="FooterChar">
    <w:name w:val="Footer Char"/>
    <w:basedOn w:val="DefaultParagraphFont"/>
    <w:link w:val="Footer"/>
    <w:rsid w:val="00DD67ED"/>
    <w:rPr>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0878C-3A8A-4676-A705-09026CB3F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442</Pages>
  <Words>108409</Words>
  <Characters>672141</Characters>
  <Application>Microsoft Office Word</Application>
  <DocSecurity>0</DocSecurity>
  <Lines>26885</Lines>
  <Paragraphs>9292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2026-01-15T10:34:00Z</dcterms:created>
  <dcterms:modified xsi:type="dcterms:W3CDTF">2026-01-15T10:34:00Z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AM\1334210RO.docx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LastEdited with">
    <vt:lpwstr>10.2.1 Build [20251215]</vt:lpwstr>
  </property>
  <property fmtid="{D5CDD505-2E9C-101B-9397-08002B2CF9AE}" pid="12" name="Bookout">
    <vt:lpwstr>OK - 2026/01/15 11:33</vt:lpwstr>
  </property>
</Properties>
</file>